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AB174" w14:textId="77777777" w:rsidR="00C61AA3" w:rsidRPr="003E0835" w:rsidRDefault="00C61AA3" w:rsidP="00B75ECC">
      <w:pPr>
        <w:jc w:val="center"/>
        <w:rPr>
          <w:b/>
          <w:bCs/>
          <w:caps/>
          <w:sz w:val="28"/>
          <w:szCs w:val="28"/>
        </w:rPr>
      </w:pPr>
      <w:r w:rsidRPr="003E0835">
        <w:rPr>
          <w:b/>
          <w:bCs/>
          <w:caps/>
          <w:sz w:val="28"/>
          <w:szCs w:val="28"/>
        </w:rPr>
        <w:t>KRETINGOS RAJONO SAVIVALDYBĖS taryba</w:t>
      </w:r>
    </w:p>
    <w:p w14:paraId="01167F78" w14:textId="77777777" w:rsidR="00C61AA3" w:rsidRPr="00301897" w:rsidRDefault="00C61AA3" w:rsidP="00B75ECC">
      <w:pPr>
        <w:rPr>
          <w:b/>
          <w:bCs/>
          <w:sz w:val="28"/>
          <w:szCs w:val="28"/>
        </w:rPr>
      </w:pPr>
    </w:p>
    <w:p w14:paraId="5724C747" w14:textId="77777777" w:rsidR="00C61AA3" w:rsidRPr="00301897" w:rsidRDefault="00C61AA3" w:rsidP="00B75ECC">
      <w:pPr>
        <w:jc w:val="center"/>
        <w:rPr>
          <w:b/>
          <w:bCs/>
        </w:rPr>
      </w:pPr>
      <w:r w:rsidRPr="00301897">
        <w:rPr>
          <w:b/>
          <w:bCs/>
        </w:rPr>
        <w:t>SPRENDIMAS</w:t>
      </w:r>
    </w:p>
    <w:p w14:paraId="2FA2DCAA" w14:textId="416A6F70" w:rsidR="00CF6897" w:rsidRPr="00DC3113" w:rsidRDefault="00C61AA3" w:rsidP="00B75ECC">
      <w:pPr>
        <w:tabs>
          <w:tab w:val="left" w:pos="4927"/>
        </w:tabs>
        <w:jc w:val="center"/>
        <w:rPr>
          <w:b/>
        </w:rPr>
      </w:pPr>
      <w:r>
        <w:rPr>
          <w:b/>
          <w:bCs/>
        </w:rPr>
        <w:t>DĖ</w:t>
      </w:r>
      <w:r w:rsidR="00F4730D">
        <w:rPr>
          <w:b/>
          <w:bCs/>
        </w:rPr>
        <w:t>L</w:t>
      </w:r>
      <w:r w:rsidR="00CF6897">
        <w:rPr>
          <w:b/>
          <w:bCs/>
        </w:rPr>
        <w:t xml:space="preserve"> </w:t>
      </w:r>
      <w:r w:rsidR="00EB2284">
        <w:rPr>
          <w:b/>
        </w:rPr>
        <w:t xml:space="preserve">VIEŠŲJŲ </w:t>
      </w:r>
      <w:r w:rsidR="00552C56">
        <w:rPr>
          <w:b/>
        </w:rPr>
        <w:t>ASMENS SVEIKATOS PRIEŽIŪROS ĮSTAIGŲ</w:t>
      </w:r>
      <w:r w:rsidR="00EB2284">
        <w:rPr>
          <w:b/>
        </w:rPr>
        <w:t>, KURIŲ SA</w:t>
      </w:r>
      <w:r w:rsidR="00CF6897">
        <w:rPr>
          <w:b/>
        </w:rPr>
        <w:t>VININKĖ YRA KRETINGOS RAJONO SAVIVALDYBĖ, VIDAUS KONTROLĖS TVARKOS APRAŠO PATVIRTINIMO</w:t>
      </w:r>
    </w:p>
    <w:p w14:paraId="71A414F7" w14:textId="08231D7E" w:rsidR="0073270B" w:rsidRPr="00832D25" w:rsidRDefault="0073270B" w:rsidP="00B75ECC"/>
    <w:p w14:paraId="3EC5319B" w14:textId="5CB0DF83" w:rsidR="00C61AA3" w:rsidRPr="00832D25" w:rsidRDefault="00C61AA3" w:rsidP="00B75ECC">
      <w:pPr>
        <w:jc w:val="center"/>
      </w:pPr>
      <w:r w:rsidRPr="00832D25">
        <w:t>20</w:t>
      </w:r>
      <w:r w:rsidR="00D5307B">
        <w:t>21</w:t>
      </w:r>
      <w:r>
        <w:t xml:space="preserve"> m. </w:t>
      </w:r>
      <w:r w:rsidR="00CF6897">
        <w:t>vasario</w:t>
      </w:r>
      <w:r>
        <w:t xml:space="preserve">    </w:t>
      </w:r>
      <w:r w:rsidRPr="00832D25">
        <w:t xml:space="preserve">d. Nr. </w:t>
      </w:r>
      <w:r w:rsidR="00D5307B">
        <w:t>T1</w:t>
      </w:r>
      <w:r>
        <w:t>-</w:t>
      </w:r>
    </w:p>
    <w:p w14:paraId="2E0CD41D" w14:textId="77777777" w:rsidR="00C61AA3" w:rsidRPr="00832D25" w:rsidRDefault="00C61AA3" w:rsidP="00B75ECC">
      <w:pPr>
        <w:jc w:val="center"/>
      </w:pPr>
      <w:r w:rsidRPr="00832D25">
        <w:t>Kretinga</w:t>
      </w:r>
    </w:p>
    <w:p w14:paraId="3D3216FB" w14:textId="77777777" w:rsidR="00C61AA3" w:rsidRPr="00832D25" w:rsidRDefault="00C61AA3" w:rsidP="00B75ECC">
      <w:pPr>
        <w:jc w:val="both"/>
      </w:pPr>
    </w:p>
    <w:p w14:paraId="45A868BC" w14:textId="0EB04BE9" w:rsidR="00C61AA3" w:rsidRDefault="00C61AA3" w:rsidP="00B75ECC">
      <w:pPr>
        <w:ind w:firstLine="851"/>
        <w:jc w:val="both"/>
      </w:pPr>
      <w:r>
        <w:t xml:space="preserve">Vadovaudamasi Lietuvos Respublikos vietos savivaldos įstatymo </w:t>
      </w:r>
      <w:r w:rsidRPr="002608D9">
        <w:rPr>
          <w:color w:val="000000"/>
          <w:shd w:val="clear" w:color="auto" w:fill="FFFFFF"/>
        </w:rPr>
        <w:t>18 straipsnio 1 dalimi</w:t>
      </w:r>
      <w:r>
        <w:rPr>
          <w:color w:val="000000"/>
          <w:shd w:val="clear" w:color="auto" w:fill="FFFFFF"/>
        </w:rPr>
        <w:t>,</w:t>
      </w:r>
      <w:r w:rsidR="0030178A">
        <w:rPr>
          <w:color w:val="000000"/>
          <w:shd w:val="clear" w:color="auto" w:fill="FFFFFF"/>
        </w:rPr>
        <w:t xml:space="preserve"> 16 straipsnio 3 dalies 6 punktu,</w:t>
      </w:r>
      <w:r>
        <w:t xml:space="preserve"> </w:t>
      </w:r>
      <w:r w:rsidRPr="00861D89">
        <w:t xml:space="preserve">Lietuvos Respublikos </w:t>
      </w:r>
      <w:r w:rsidR="0030178A">
        <w:t>viešųjų įstaigų įstatymo 10 straipsnio 1 dalies 13 punktu, Lietuvos Respublikos vidaus kontrolės ir vidaus audito įstatymo 4 straipsnio 3 dalimi, Lietuvos Respublikos finansų ministro 2020 m. birželio 29 d. įsakymu Nr. 1K-195 „Dėl vidaus kontrolės įgyvendinimo viešajame juridiniame asmenyje“ patvirtintu Vidaus kontrolės įgyvendinimo viešajame juridiniame asmenyje tvarkos aprašu</w:t>
      </w:r>
      <w:r w:rsidR="00552C56">
        <w:t>,</w:t>
      </w:r>
      <w:r w:rsidR="0030178A">
        <w:t xml:space="preserve"> </w:t>
      </w:r>
      <w:r>
        <w:t>Kretingos rajono savivaldybė n u s p r e n d ž i a:</w:t>
      </w:r>
    </w:p>
    <w:p w14:paraId="01205815" w14:textId="54E55D73" w:rsidR="00F4730D" w:rsidRDefault="00F4730D" w:rsidP="00B75ECC">
      <w:pPr>
        <w:ind w:firstLine="851"/>
        <w:jc w:val="both"/>
      </w:pPr>
      <w:r>
        <w:t>1. Patvirtinti viešųjų įstaigų, kurių savininkė yra Kretingos rajono savivaldybė, vidaus kontrolės tvarkos aprašą (pridedama).</w:t>
      </w:r>
    </w:p>
    <w:p w14:paraId="6F56180B" w14:textId="4C43904C" w:rsidR="00F4730D" w:rsidRDefault="00DC3113" w:rsidP="00B75ECC">
      <w:pPr>
        <w:ind w:firstLine="851"/>
        <w:jc w:val="both"/>
      </w:pPr>
      <w:r>
        <w:t>2. Pripažinti</w:t>
      </w:r>
      <w:r w:rsidR="00F4730D">
        <w:t xml:space="preserve"> netekusiu galios</w:t>
      </w:r>
      <w:r>
        <w:t xml:space="preserve"> Kretingos rajono savivaldybės tarybos 2009 m. lapkričio 26 d. sprendimą Nr. T2-340 „Dėl Kretingos rajono savivaldybės viešųjų įstaigų, kurių savininkė yra savivaldybė, vidaus kontrolės tvarkos aprašo“.</w:t>
      </w:r>
    </w:p>
    <w:p w14:paraId="62CD53F5" w14:textId="77777777" w:rsidR="00DC3113" w:rsidRPr="00DC3113" w:rsidRDefault="00DC3113" w:rsidP="00B75ECC">
      <w:pPr>
        <w:tabs>
          <w:tab w:val="left" w:pos="1276"/>
        </w:tabs>
        <w:ind w:firstLine="851"/>
        <w:jc w:val="both"/>
        <w:rPr>
          <w:rFonts w:eastAsia="Calibri"/>
        </w:rPr>
      </w:pPr>
      <w:r w:rsidRPr="00DC3113">
        <w:rPr>
          <w:rFonts w:eastAsia="Calibri"/>
          <w:szCs w:val="22"/>
        </w:rPr>
        <w:t>Šis sprendimas gali būti skundžiamas</w:t>
      </w:r>
      <w:r w:rsidRPr="00DC3113">
        <w:rPr>
          <w:rFonts w:eastAsia="Calibri"/>
          <w:szCs w:val="22"/>
          <w:lang w:eastAsia="lt-LT"/>
        </w:rPr>
        <w:t xml:space="preserve"> Administracinių bylų teisenos įstatymo nustatyta tvarka Lietuvos administracinių ginčų komisijos Klaipėdos apygardos skyriui (H. Manto g. 37, Klaipėdoje) arba Regionų </w:t>
      </w:r>
      <w:r w:rsidRPr="00DC3113">
        <w:rPr>
          <w:rFonts w:eastAsia="Calibri"/>
          <w:szCs w:val="22"/>
        </w:rPr>
        <w:t>apygardos administracinio teismo Klaipėdos rūmams (Galinio Pylimo g. 9, Klaipėdoje) per vieną mėnesį nuo šio sprendimo paskelbimo arba įteikimo suinteresuotam asmeniui dienos.</w:t>
      </w:r>
    </w:p>
    <w:p w14:paraId="46E13A32" w14:textId="77777777" w:rsidR="00C61AA3" w:rsidRPr="00584F80" w:rsidRDefault="00C61AA3" w:rsidP="00B75ECC">
      <w:pPr>
        <w:jc w:val="both"/>
      </w:pPr>
    </w:p>
    <w:p w14:paraId="49827757" w14:textId="77777777" w:rsidR="00C61AA3" w:rsidRPr="00832D25" w:rsidRDefault="00C61AA3" w:rsidP="00B75ECC">
      <w:pPr>
        <w:tabs>
          <w:tab w:val="center" w:pos="4820"/>
          <w:tab w:val="right" w:pos="9639"/>
        </w:tabs>
        <w:jc w:val="both"/>
      </w:pPr>
      <w:r w:rsidRPr="00832D25">
        <w:t>Savivaldybės meras</w:t>
      </w:r>
    </w:p>
    <w:p w14:paraId="2D292304" w14:textId="77777777" w:rsidR="00C61AA3" w:rsidRPr="00832D25" w:rsidRDefault="00C61AA3" w:rsidP="00B75ECC">
      <w:pPr>
        <w:jc w:val="both"/>
      </w:pPr>
    </w:p>
    <w:p w14:paraId="1E312533" w14:textId="77777777" w:rsidR="00C61AA3" w:rsidRPr="00832D25" w:rsidRDefault="00C61AA3" w:rsidP="00B75ECC">
      <w:pPr>
        <w:jc w:val="both"/>
      </w:pPr>
    </w:p>
    <w:p w14:paraId="5E6CD9B6" w14:textId="77777777" w:rsidR="00C61AA3" w:rsidRPr="00832D25" w:rsidRDefault="00C61AA3" w:rsidP="00B75ECC">
      <w:pPr>
        <w:jc w:val="both"/>
      </w:pPr>
    </w:p>
    <w:p w14:paraId="10E90033" w14:textId="77777777" w:rsidR="00C61AA3" w:rsidRPr="00832D25" w:rsidRDefault="00C61AA3" w:rsidP="00B75ECC">
      <w:pPr>
        <w:jc w:val="both"/>
      </w:pPr>
    </w:p>
    <w:p w14:paraId="55B95947" w14:textId="77777777" w:rsidR="00C61AA3" w:rsidRPr="00832D25" w:rsidRDefault="00C61AA3" w:rsidP="00B75ECC">
      <w:pPr>
        <w:jc w:val="both"/>
      </w:pPr>
    </w:p>
    <w:p w14:paraId="42A2CDD6" w14:textId="77777777" w:rsidR="00C61AA3" w:rsidRDefault="00C61AA3" w:rsidP="00B75ECC">
      <w:pPr>
        <w:jc w:val="both"/>
      </w:pPr>
    </w:p>
    <w:p w14:paraId="7ABF6ACC" w14:textId="77777777" w:rsidR="00F939D9" w:rsidRDefault="00F939D9" w:rsidP="00B75ECC">
      <w:pPr>
        <w:jc w:val="both"/>
      </w:pPr>
    </w:p>
    <w:p w14:paraId="1C710F12" w14:textId="77777777" w:rsidR="00F939D9" w:rsidRDefault="00F939D9" w:rsidP="00B75ECC">
      <w:pPr>
        <w:jc w:val="both"/>
      </w:pPr>
    </w:p>
    <w:p w14:paraId="385BDBDD" w14:textId="004C8728" w:rsidR="00D5307B" w:rsidRDefault="00D5307B" w:rsidP="00B75ECC">
      <w:pPr>
        <w:jc w:val="both"/>
      </w:pPr>
    </w:p>
    <w:p w14:paraId="12E9CAA6" w14:textId="3D0B10FE" w:rsidR="007940CA" w:rsidRDefault="007940CA" w:rsidP="00B75ECC">
      <w:pPr>
        <w:jc w:val="both"/>
      </w:pPr>
    </w:p>
    <w:p w14:paraId="6C97A62E" w14:textId="10CF1E9C" w:rsidR="007940CA" w:rsidRDefault="007940CA" w:rsidP="00B75ECC">
      <w:pPr>
        <w:jc w:val="both"/>
      </w:pPr>
    </w:p>
    <w:p w14:paraId="74D60FB9" w14:textId="77777777" w:rsidR="007940CA" w:rsidRDefault="007940CA" w:rsidP="00B75ECC">
      <w:pPr>
        <w:jc w:val="both"/>
      </w:pPr>
    </w:p>
    <w:p w14:paraId="7A1AC879" w14:textId="77777777" w:rsidR="00DC3113" w:rsidRDefault="00DC3113" w:rsidP="00B75ECC">
      <w:pPr>
        <w:jc w:val="both"/>
      </w:pPr>
    </w:p>
    <w:p w14:paraId="7089CE6D" w14:textId="77777777" w:rsidR="00DC3113" w:rsidRDefault="00DC3113" w:rsidP="00B75ECC">
      <w:pPr>
        <w:jc w:val="both"/>
      </w:pPr>
    </w:p>
    <w:p w14:paraId="71C13131" w14:textId="77777777" w:rsidR="00DC3113" w:rsidRDefault="00DC3113" w:rsidP="00B75ECC">
      <w:pPr>
        <w:jc w:val="both"/>
      </w:pPr>
    </w:p>
    <w:p w14:paraId="1B891FE9" w14:textId="77777777" w:rsidR="00DC3113" w:rsidRDefault="00DC3113" w:rsidP="00B75ECC">
      <w:pPr>
        <w:jc w:val="both"/>
      </w:pPr>
    </w:p>
    <w:p w14:paraId="7699F1E7" w14:textId="77777777" w:rsidR="00DC3113" w:rsidRDefault="00DC3113" w:rsidP="00B75ECC">
      <w:pPr>
        <w:jc w:val="both"/>
      </w:pPr>
    </w:p>
    <w:p w14:paraId="0AE216F8" w14:textId="77777777" w:rsidR="00DC3113" w:rsidRDefault="00DC3113" w:rsidP="00B75ECC">
      <w:pPr>
        <w:jc w:val="both"/>
      </w:pPr>
    </w:p>
    <w:p w14:paraId="1E97D8E0" w14:textId="5DFC508F" w:rsidR="00DC3113" w:rsidRDefault="00DC3113" w:rsidP="00B75ECC">
      <w:pPr>
        <w:jc w:val="both"/>
      </w:pPr>
    </w:p>
    <w:p w14:paraId="33AB6AAC" w14:textId="52281177" w:rsidR="00552C56" w:rsidRDefault="00552C56" w:rsidP="00B75ECC">
      <w:pPr>
        <w:jc w:val="both"/>
      </w:pPr>
    </w:p>
    <w:p w14:paraId="6632D8EC" w14:textId="462F1EA0" w:rsidR="00552C56" w:rsidRDefault="00552C56" w:rsidP="00B75ECC">
      <w:pPr>
        <w:jc w:val="both"/>
      </w:pPr>
    </w:p>
    <w:p w14:paraId="141D419A" w14:textId="77777777" w:rsidR="00552C56" w:rsidRDefault="00552C56" w:rsidP="00B75ECC">
      <w:pPr>
        <w:jc w:val="both"/>
      </w:pPr>
      <w:bookmarkStart w:id="0" w:name="_GoBack"/>
      <w:bookmarkEnd w:id="0"/>
    </w:p>
    <w:p w14:paraId="58E796CB" w14:textId="77777777" w:rsidR="0067736F" w:rsidRDefault="00C61AA3" w:rsidP="00B75ECC">
      <w:pPr>
        <w:tabs>
          <w:tab w:val="left" w:pos="4927"/>
        </w:tabs>
        <w:sectPr w:rsidR="0067736F" w:rsidSect="00417F76">
          <w:headerReference w:type="even" r:id="rId9"/>
          <w:headerReference w:type="default" r:id="rId10"/>
          <w:headerReference w:type="first" r:id="rId11"/>
          <w:pgSz w:w="11906" w:h="16838" w:code="9"/>
          <w:pgMar w:top="1134" w:right="567" w:bottom="1134" w:left="1701" w:header="567" w:footer="567" w:gutter="0"/>
          <w:cols w:space="1296"/>
          <w:titlePg/>
          <w:docGrid w:linePitch="360"/>
        </w:sectPr>
      </w:pPr>
      <w:r>
        <w:t>Z</w:t>
      </w:r>
      <w:r w:rsidR="00DC3113">
        <w:t>.</w:t>
      </w:r>
      <w:r>
        <w:t xml:space="preserve"> </w:t>
      </w:r>
      <w:proofErr w:type="spellStart"/>
      <w:r>
        <w:t>Abelkienė</w:t>
      </w:r>
      <w:proofErr w:type="spellEnd"/>
    </w:p>
    <w:p w14:paraId="66CD0AB9" w14:textId="5E863717" w:rsidR="00DC3113" w:rsidRDefault="00DC3113" w:rsidP="00B75ECC">
      <w:pPr>
        <w:tabs>
          <w:tab w:val="left" w:pos="4927"/>
        </w:tabs>
        <w:ind w:left="5670"/>
      </w:pPr>
      <w:r>
        <w:lastRenderedPageBreak/>
        <w:t>PATVIRTINTA</w:t>
      </w:r>
    </w:p>
    <w:p w14:paraId="766925EF" w14:textId="54DC789B" w:rsidR="00DC3113" w:rsidRDefault="00DC3113" w:rsidP="00B75ECC">
      <w:pPr>
        <w:tabs>
          <w:tab w:val="left" w:pos="4927"/>
        </w:tabs>
        <w:ind w:left="5670"/>
      </w:pPr>
      <w:r>
        <w:t>Kretingos rajono savivaldybės tarybos</w:t>
      </w:r>
    </w:p>
    <w:p w14:paraId="6C13F64A" w14:textId="61874ED9" w:rsidR="00DC3113" w:rsidRDefault="00DC3113" w:rsidP="00B75ECC">
      <w:pPr>
        <w:tabs>
          <w:tab w:val="left" w:pos="4927"/>
        </w:tabs>
        <w:ind w:left="5670"/>
      </w:pPr>
      <w:r>
        <w:t xml:space="preserve">2021 m. vasario  </w:t>
      </w:r>
      <w:r w:rsidR="0067736F">
        <w:t xml:space="preserve">   </w:t>
      </w:r>
      <w:r>
        <w:t>d. sprendimu Nr. T2-</w:t>
      </w:r>
    </w:p>
    <w:p w14:paraId="2731D1E8" w14:textId="77777777" w:rsidR="00DC3113" w:rsidRDefault="00DC3113" w:rsidP="00B75ECC">
      <w:pPr>
        <w:tabs>
          <w:tab w:val="left" w:pos="4927"/>
        </w:tabs>
      </w:pPr>
    </w:p>
    <w:p w14:paraId="3D4E819B" w14:textId="3687B5D3" w:rsidR="00DC3113" w:rsidRPr="00DC3113" w:rsidRDefault="00DC3113" w:rsidP="00B75ECC">
      <w:pPr>
        <w:tabs>
          <w:tab w:val="left" w:pos="4927"/>
        </w:tabs>
        <w:jc w:val="center"/>
        <w:rPr>
          <w:b/>
        </w:rPr>
      </w:pPr>
      <w:r>
        <w:rPr>
          <w:b/>
        </w:rPr>
        <w:t>VIEŠŲJŲ</w:t>
      </w:r>
      <w:r w:rsidR="00201956">
        <w:rPr>
          <w:b/>
        </w:rPr>
        <w:t xml:space="preserve"> ASMENS SVEIKATOS PRIEŽIŪROS ĮSTAIGŲ, KURIŲ SA</w:t>
      </w:r>
      <w:r>
        <w:rPr>
          <w:b/>
        </w:rPr>
        <w:t>VININKĖ YRA KRETINGOS RAJONO SAVIVALDYBĖ, VIDAUS KONTROLĖS TVARKOS APRAŠAS</w:t>
      </w:r>
    </w:p>
    <w:p w14:paraId="63215138" w14:textId="77777777" w:rsidR="00DC3113" w:rsidRDefault="00DC3113" w:rsidP="00DF4BC1">
      <w:pPr>
        <w:tabs>
          <w:tab w:val="left" w:pos="4927"/>
        </w:tabs>
      </w:pPr>
    </w:p>
    <w:p w14:paraId="0BB085BE" w14:textId="00981EFC" w:rsidR="00AA3DA4" w:rsidRPr="00AA3DA4" w:rsidRDefault="00AA3DA4" w:rsidP="00B75ECC">
      <w:pPr>
        <w:tabs>
          <w:tab w:val="left" w:pos="4927"/>
        </w:tabs>
        <w:jc w:val="center"/>
        <w:rPr>
          <w:b/>
        </w:rPr>
      </w:pPr>
      <w:r w:rsidRPr="00AA3DA4">
        <w:rPr>
          <w:b/>
        </w:rPr>
        <w:t>I. BENDROSIOS NUOSTATOS</w:t>
      </w:r>
    </w:p>
    <w:p w14:paraId="1035AE68" w14:textId="77777777" w:rsidR="00DC3113" w:rsidRDefault="00DC3113" w:rsidP="00DF4BC1">
      <w:pPr>
        <w:tabs>
          <w:tab w:val="left" w:pos="851"/>
          <w:tab w:val="left" w:pos="4927"/>
        </w:tabs>
      </w:pPr>
    </w:p>
    <w:p w14:paraId="7670962F" w14:textId="05C33DFD" w:rsidR="00DC3113" w:rsidRDefault="00AA3DA4" w:rsidP="00B75ECC">
      <w:pPr>
        <w:pStyle w:val="Sraopastraipa"/>
        <w:numPr>
          <w:ilvl w:val="0"/>
          <w:numId w:val="15"/>
        </w:numPr>
        <w:tabs>
          <w:tab w:val="left" w:pos="851"/>
          <w:tab w:val="left" w:pos="1134"/>
          <w:tab w:val="left" w:pos="4927"/>
        </w:tabs>
        <w:ind w:left="0" w:firstLine="851"/>
        <w:jc w:val="both"/>
      </w:pPr>
      <w:r>
        <w:t xml:space="preserve">Viešųjų </w:t>
      </w:r>
      <w:r w:rsidR="00201956">
        <w:t xml:space="preserve">asmens sveikatos priežiūros </w:t>
      </w:r>
      <w:r>
        <w:t>įstaigų</w:t>
      </w:r>
      <w:r w:rsidR="00201956">
        <w:t xml:space="preserve"> (toliau – Įstaiga)</w:t>
      </w:r>
      <w:r>
        <w:t xml:space="preserve">, kurių savininkė yra Kretingos rajono savivaldybė, vidaus kontrolės tvarkos aprašas (toliau – Aprašas) nustato </w:t>
      </w:r>
      <w:r w:rsidR="00201956">
        <w:t xml:space="preserve">Įstaigos </w:t>
      </w:r>
      <w:r>
        <w:t>vidaus kontrolės</w:t>
      </w:r>
      <w:r w:rsidR="00201956">
        <w:t xml:space="preserve"> politikos turinį,</w:t>
      </w:r>
      <w:r>
        <w:t xml:space="preserve"> </w:t>
      </w:r>
      <w:r w:rsidR="005A2202">
        <w:t>pagrindinius</w:t>
      </w:r>
      <w:r>
        <w:t xml:space="preserve"> tikslus, principus,</w:t>
      </w:r>
      <w:r w:rsidR="00201956">
        <w:t xml:space="preserve"> elementus, dalyvius, </w:t>
      </w:r>
      <w:r>
        <w:t xml:space="preserve">vidaus kontrolės </w:t>
      </w:r>
      <w:r w:rsidR="00201956">
        <w:t>analizę ir vertinimą bei reglamentuoja informacijos apie vidaus kontrolės įgyvendinimą Įstaigoje teikimo tvarką.</w:t>
      </w:r>
    </w:p>
    <w:p w14:paraId="1F8A669E" w14:textId="619F8D2C" w:rsidR="00AA3DA4" w:rsidRDefault="00AA3DA4" w:rsidP="00B75ECC">
      <w:pPr>
        <w:pStyle w:val="Sraopastraipa"/>
        <w:numPr>
          <w:ilvl w:val="0"/>
          <w:numId w:val="15"/>
        </w:numPr>
        <w:tabs>
          <w:tab w:val="left" w:pos="851"/>
          <w:tab w:val="left" w:pos="1134"/>
          <w:tab w:val="left" w:pos="4927"/>
        </w:tabs>
        <w:ind w:left="0" w:firstLine="851"/>
        <w:jc w:val="both"/>
      </w:pPr>
      <w:r>
        <w:t>Vidaus kontrolė – tai įstaigos vadovo sukurta visų kontrolės rūšių sistema, kuria siekiama užtikrinti įstaigos veiklos teisėtumą, ekonomiškumą, efektyvumą, rezultatyvumą, skaidrumą, strateginių ir kitų veiklos planų įgyvendinimą, turto apsaugą, informacijos ir ataskaitų patikimumą ir išsamumą, sutartinių ir kitų įsipareigojimų tretiesiems asmenims laikymąsi ir su tuo susijusių rizikos veiksnių valdymą.</w:t>
      </w:r>
    </w:p>
    <w:p w14:paraId="40F7CCEB" w14:textId="2D927A80" w:rsidR="00823ADB" w:rsidRDefault="00823ADB" w:rsidP="00B75ECC">
      <w:pPr>
        <w:pStyle w:val="Sraopastraipa"/>
        <w:numPr>
          <w:ilvl w:val="0"/>
          <w:numId w:val="15"/>
        </w:numPr>
        <w:tabs>
          <w:tab w:val="left" w:pos="851"/>
          <w:tab w:val="left" w:pos="1134"/>
          <w:tab w:val="left" w:pos="4927"/>
        </w:tabs>
        <w:ind w:left="0" w:firstLine="851"/>
        <w:jc w:val="both"/>
      </w:pPr>
      <w:r>
        <w:t>Aprašas parengtas vadovaujantis Lietuvos Respublikos vidaus kontrolės ir vidaus audito įstatymu</w:t>
      </w:r>
      <w:r w:rsidR="00700C6F">
        <w:t xml:space="preserve"> (toliau – Įstatymas)</w:t>
      </w:r>
      <w:r>
        <w:t xml:space="preserve">, Lietuvos Respublikos finansų ministro 2020 m. birželio 29 d. įsakymu Nr. 1K-195 „Dėl vidaus kontrolės įgyvendinimo viešajame juridiniame asmenyje“ </w:t>
      </w:r>
      <w:r w:rsidR="00DF4BC1">
        <w:t xml:space="preserve">(toliau – Įsakymas) </w:t>
      </w:r>
      <w:r>
        <w:t>ir kitais teisės aktais reglamentuojančiais įstaigų vidaus kontrolę.</w:t>
      </w:r>
    </w:p>
    <w:p w14:paraId="185D7C52" w14:textId="77777777" w:rsidR="00AA3DA4" w:rsidRDefault="00AA3DA4" w:rsidP="00DF4BC1">
      <w:pPr>
        <w:tabs>
          <w:tab w:val="left" w:pos="851"/>
          <w:tab w:val="left" w:pos="1134"/>
          <w:tab w:val="left" w:pos="4927"/>
        </w:tabs>
        <w:jc w:val="both"/>
      </w:pPr>
    </w:p>
    <w:p w14:paraId="152B3928" w14:textId="4875F14B" w:rsidR="00AA3DA4" w:rsidRDefault="00823ADB" w:rsidP="00B75ECC">
      <w:pPr>
        <w:tabs>
          <w:tab w:val="left" w:pos="851"/>
          <w:tab w:val="left" w:pos="1134"/>
          <w:tab w:val="left" w:pos="4927"/>
        </w:tabs>
        <w:ind w:firstLine="851"/>
        <w:jc w:val="center"/>
        <w:rPr>
          <w:b/>
        </w:rPr>
      </w:pPr>
      <w:r>
        <w:rPr>
          <w:b/>
        </w:rPr>
        <w:t>II. ĮSTAIGOS VIDAUS KONTROLĖS POLITIKA.</w:t>
      </w:r>
      <w:r w:rsidR="00AA3DA4">
        <w:rPr>
          <w:b/>
        </w:rPr>
        <w:t xml:space="preserve"> PAGRINDINIAI TIKSLAI</w:t>
      </w:r>
      <w:r>
        <w:rPr>
          <w:b/>
        </w:rPr>
        <w:t xml:space="preserve"> IR JŲ ĮGYVENDINIMAS</w:t>
      </w:r>
    </w:p>
    <w:p w14:paraId="37F6D04D" w14:textId="77777777" w:rsidR="00AA3DA4" w:rsidRDefault="00AA3DA4" w:rsidP="00DF4BC1">
      <w:pPr>
        <w:tabs>
          <w:tab w:val="left" w:pos="851"/>
          <w:tab w:val="left" w:pos="1134"/>
          <w:tab w:val="left" w:pos="4927"/>
        </w:tabs>
        <w:rPr>
          <w:b/>
        </w:rPr>
      </w:pPr>
    </w:p>
    <w:p w14:paraId="4C165618" w14:textId="0CB97306" w:rsidR="00823ADB" w:rsidRPr="00823ADB" w:rsidRDefault="00823ADB" w:rsidP="00DF4BC1">
      <w:pPr>
        <w:tabs>
          <w:tab w:val="left" w:pos="851"/>
        </w:tabs>
        <w:ind w:firstLine="851"/>
        <w:jc w:val="both"/>
        <w:rPr>
          <w:lang w:eastAsia="lt-LT"/>
        </w:rPr>
      </w:pPr>
      <w:r>
        <w:t>4</w:t>
      </w:r>
      <w:r w:rsidRPr="00823ADB">
        <w:t xml:space="preserve">. Įstaigos vadovas vidaus kontrolės politiką nustato remdamasis Įstaigos rizikos vertinimu, atsižvelgdamas į Įstaigos veiklos ypatumus, vidaus kontrolės politikos pritaikymą Įstaigai ir vadovaudamasis </w:t>
      </w:r>
      <w:r w:rsidRPr="00823ADB">
        <w:rPr>
          <w:rFonts w:eastAsia="Calibri"/>
          <w:szCs w:val="22"/>
          <w:lang w:eastAsia="lt-LT"/>
        </w:rPr>
        <w:t xml:space="preserve">Įstatyme, </w:t>
      </w:r>
      <w:r w:rsidR="00DF4BC1">
        <w:rPr>
          <w:lang w:eastAsia="lt-LT"/>
        </w:rPr>
        <w:t>Įsakyme</w:t>
      </w:r>
      <w:r w:rsidRPr="00823ADB">
        <w:rPr>
          <w:lang w:eastAsia="lt-LT"/>
        </w:rPr>
        <w:t xml:space="preserve"> ir Apraše vidaus kontrolės politikos nustatymui keliamais reikalavimais. Rizika valdoma, nustatant jos veiksnius ir parenkant vidaus kontrolės priemones jiems valdyti.</w:t>
      </w:r>
    </w:p>
    <w:p w14:paraId="0FF1BA60" w14:textId="3A9228E1"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 Įstaigos vadovo nustatoma ir tvirtinama vidaus kontrolės politika turi apimti:</w:t>
      </w:r>
    </w:p>
    <w:p w14:paraId="4787BEAE" w14:textId="3202EB19"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.1. Įstaigos veiklą reglamentuojančių įstatymų ir kitų teisės aktų sąrašą;</w:t>
      </w:r>
    </w:p>
    <w:p w14:paraId="3DAAEFD4" w14:textId="3501DDD9"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.2. vidaus kontrolės principus;</w:t>
      </w:r>
    </w:p>
    <w:p w14:paraId="61BF70F4" w14:textId="23A8976A"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.3. vidaus kontrolės elementus;</w:t>
      </w:r>
    </w:p>
    <w:p w14:paraId="085D31C9" w14:textId="15C57F39"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3261"/>
        </w:tabs>
        <w:ind w:firstLine="851"/>
        <w:jc w:val="both"/>
      </w:pPr>
      <w:r>
        <w:t>5</w:t>
      </w:r>
      <w:r w:rsidRPr="00823ADB">
        <w:t>.4. nuorodas į Įstaigos dokumentus (</w:t>
      </w:r>
      <w:r w:rsidRPr="00823ADB">
        <w:rPr>
          <w:lang w:eastAsia="lt-LT"/>
        </w:rPr>
        <w:t>įstatus, pareigybių aprašymus ir kitus dokumentus)</w:t>
      </w:r>
      <w:r w:rsidRPr="00823ADB">
        <w:t>, kuriuose nustatytos vidaus kontrolės dalyvių pareigos ir atsakomybės;</w:t>
      </w:r>
    </w:p>
    <w:p w14:paraId="7A4BAA22" w14:textId="54AE6CA5"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 xml:space="preserve">.5. vidaus kontrolės įgyvendinimą Įstaigoje reglamentuojančių dokumentų </w:t>
      </w:r>
      <w:r w:rsidRPr="00823ADB">
        <w:rPr>
          <w:lang w:eastAsia="lt-LT"/>
        </w:rPr>
        <w:t xml:space="preserve">(tvarkos aprašų, taisyklių, instrukcijų ir kitų dokumentų) </w:t>
      </w:r>
      <w:r w:rsidRPr="00823ADB">
        <w:t>sąrašą;</w:t>
      </w:r>
    </w:p>
    <w:p w14:paraId="43CACA72" w14:textId="428AE5F6"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.6. vidaus kontrolės analizės ir vertinimo aprašymą;</w:t>
      </w:r>
    </w:p>
    <w:p w14:paraId="55C54710" w14:textId="7FDAC88A"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pPr>
      <w:r>
        <w:t>5</w:t>
      </w:r>
      <w:r w:rsidRPr="00823ADB">
        <w:t>.7. vidaus kontrolės politikos keitimo (tobulinimo) aprašymą</w:t>
      </w:r>
      <w:r w:rsidR="00B75ECC">
        <w:t>.</w:t>
      </w:r>
    </w:p>
    <w:p w14:paraId="5EA5733C" w14:textId="143A6E34" w:rsidR="00823ADB" w:rsidRPr="00823ADB" w:rsidRDefault="00823ADB" w:rsidP="00DF4BC1">
      <w:pPr>
        <w:pBdr>
          <w:top w:val="nil"/>
          <w:left w:val="nil"/>
          <w:bottom w:val="nil"/>
          <w:right w:val="nil"/>
          <w:between w:val="nil"/>
        </w:pBdr>
        <w:tabs>
          <w:tab w:val="left" w:pos="284"/>
          <w:tab w:val="left" w:pos="426"/>
          <w:tab w:val="left" w:pos="851"/>
          <w:tab w:val="left" w:pos="1560"/>
          <w:tab w:val="left" w:pos="3261"/>
        </w:tabs>
        <w:ind w:firstLine="851"/>
        <w:jc w:val="both"/>
        <w:rPr>
          <w:lang w:eastAsia="lt-LT"/>
        </w:rPr>
      </w:pPr>
      <w:r>
        <w:t>6</w:t>
      </w:r>
      <w:r w:rsidRPr="00823ADB">
        <w:t>. Atsižvelgiant į kintančias Įstaigos ekonomines, veiklos reguliavimo ir veiklos sąlygas, rizikos vertinimas turi būti atliekamas nuolat ir (arba) periodiškai. Dėl šios priežasties vidaus kontrolės politikos turinys turi būti nuolat peržiūrimas ir atnaujinamas.</w:t>
      </w:r>
      <w:bookmarkStart w:id="1" w:name="part_d466c9c0496e4060afb76296dc165344"/>
      <w:bookmarkStart w:id="2" w:name="part_6eb300c76181467698769f5c0e200235"/>
      <w:bookmarkStart w:id="3" w:name="part_28ecc4e85254440c8ded2b7e5cc1d169"/>
      <w:bookmarkStart w:id="4" w:name="part_8a0158080e2c4205b101378b06d00218"/>
      <w:bookmarkStart w:id="5" w:name="part_9a7464ce523649d5adae3a20f8ff41d0"/>
      <w:bookmarkStart w:id="6" w:name="part_f985488b098b4384ae547913e3c4f955"/>
      <w:bookmarkEnd w:id="1"/>
      <w:bookmarkEnd w:id="2"/>
      <w:bookmarkEnd w:id="3"/>
      <w:bookmarkEnd w:id="4"/>
      <w:bookmarkEnd w:id="5"/>
      <w:bookmarkEnd w:id="6"/>
    </w:p>
    <w:p w14:paraId="0C42B1D2" w14:textId="56F332DE" w:rsidR="00823ADB" w:rsidRPr="00823ADB" w:rsidRDefault="00823ADB" w:rsidP="00DF4BC1">
      <w:pPr>
        <w:tabs>
          <w:tab w:val="left" w:pos="851"/>
        </w:tabs>
        <w:ind w:firstLine="851"/>
        <w:jc w:val="both"/>
        <w:rPr>
          <w:lang w:eastAsia="lt-LT"/>
        </w:rPr>
      </w:pPr>
      <w:bookmarkStart w:id="7" w:name="part_fcd857dee2884e89b0bd3ee189263dd3"/>
      <w:bookmarkEnd w:id="7"/>
      <w:r>
        <w:rPr>
          <w:lang w:eastAsia="lt-LT"/>
        </w:rPr>
        <w:t>7</w:t>
      </w:r>
      <w:r w:rsidRPr="00823ADB">
        <w:rPr>
          <w:lang w:eastAsia="lt-LT"/>
        </w:rPr>
        <w:t>. Įstaigos vadovas, siekdamas veiklos planavimo dokumentuose numatytų tikslų, kuria vidaus kontrolę pagal Įstatym</w:t>
      </w:r>
      <w:r w:rsidR="00700C6F">
        <w:rPr>
          <w:lang w:eastAsia="lt-LT"/>
        </w:rPr>
        <w:t>e</w:t>
      </w:r>
      <w:r w:rsidRPr="00823ADB">
        <w:rPr>
          <w:lang w:eastAsia="lt-LT"/>
        </w:rPr>
        <w:t xml:space="preserve"> nustatytus vidaus kontrolės tikslus.</w:t>
      </w:r>
      <w:bookmarkStart w:id="8" w:name="part_d19be5023c804af6958f576e392c4e6c"/>
      <w:bookmarkEnd w:id="8"/>
    </w:p>
    <w:p w14:paraId="75AC83C7" w14:textId="0B5ED3AB" w:rsidR="00823ADB" w:rsidRPr="00823ADB" w:rsidRDefault="00823ADB" w:rsidP="00DF4BC1">
      <w:pPr>
        <w:tabs>
          <w:tab w:val="left" w:pos="851"/>
        </w:tabs>
        <w:ind w:firstLine="851"/>
        <w:jc w:val="both"/>
        <w:rPr>
          <w:lang w:eastAsia="lt-LT"/>
        </w:rPr>
      </w:pPr>
      <w:r>
        <w:rPr>
          <w:lang w:eastAsia="lt-LT"/>
        </w:rPr>
        <w:t>8</w:t>
      </w:r>
      <w:r w:rsidRPr="00823ADB">
        <w:rPr>
          <w:lang w:eastAsia="lt-LT"/>
        </w:rPr>
        <w:t>. Siekiant vidaus kontrolės tikslų, kuriama ir užtikrinama veiksminga vidaus kontrolė, kurios dalis yra finansų kontrolė. Finansų kontrolė Įstaigoje atliekama vadovaujantis Įstaigos vadovo patvirtintomis Finansų kontrolės taisyklėmis, reglamentuojančiomis finansų kontrolės organizavimą Įstaigoje ir finansų kontrolę atliekančių darbuotojų pareigas ir atsakomybę, laikantis tokio nuoseklumo:</w:t>
      </w:r>
    </w:p>
    <w:p w14:paraId="764855DC" w14:textId="4AF34D82" w:rsidR="00823ADB" w:rsidRPr="00823ADB" w:rsidRDefault="00823ADB" w:rsidP="00DF4BC1">
      <w:pPr>
        <w:tabs>
          <w:tab w:val="left" w:pos="851"/>
        </w:tabs>
        <w:ind w:firstLine="851"/>
        <w:jc w:val="both"/>
        <w:rPr>
          <w:lang w:eastAsia="lt-LT"/>
        </w:rPr>
      </w:pPr>
      <w:bookmarkStart w:id="9" w:name="part_151585e0b9bd4694a09f552c8c21ed3f"/>
      <w:bookmarkEnd w:id="9"/>
      <w:r>
        <w:rPr>
          <w:lang w:eastAsia="lt-LT"/>
        </w:rPr>
        <w:lastRenderedPageBreak/>
        <w:t>8</w:t>
      </w:r>
      <w:r w:rsidRPr="00823ADB">
        <w:rPr>
          <w:lang w:eastAsia="lt-LT"/>
        </w:rPr>
        <w:t>.1. išankstinė finansų kontrolė, kurios paskirtis – priimant arba atmetant sprendimus, susijusius su turto panaudojimu, prieš juos tvirtinant viešojo juridinio asmens vadovui, nustatyti, ar ūkinė operacija yra teisėta, ar dokumentai, susiję su ūkinės operacijos atlikimu, yra tinkamai parengti ir ar jai atlikti pakaks patvirtintų asignavimų;</w:t>
      </w:r>
    </w:p>
    <w:p w14:paraId="5012E0C4" w14:textId="41BDB0BD" w:rsidR="00823ADB" w:rsidRPr="00823ADB" w:rsidRDefault="00823ADB" w:rsidP="00DF4BC1">
      <w:pPr>
        <w:tabs>
          <w:tab w:val="left" w:pos="851"/>
        </w:tabs>
        <w:ind w:firstLine="851"/>
        <w:jc w:val="both"/>
        <w:rPr>
          <w:lang w:eastAsia="lt-LT"/>
        </w:rPr>
      </w:pPr>
      <w:bookmarkStart w:id="10" w:name="part_b6b14f918db44fd8ae7d7b67c7d810ef"/>
      <w:bookmarkEnd w:id="10"/>
      <w:r>
        <w:rPr>
          <w:lang w:eastAsia="lt-LT"/>
        </w:rPr>
        <w:t>8</w:t>
      </w:r>
      <w:r w:rsidRPr="00823ADB">
        <w:rPr>
          <w:lang w:eastAsia="lt-LT"/>
        </w:rPr>
        <w:t>.2. einamoji finansų kontrolė, kurios paskirtis – užtikrinti, kad tinkamai ir laiku būtų vykdomi viešojo juridinio asmens priimti sprendimai dėl turto panaudojimo;</w:t>
      </w:r>
    </w:p>
    <w:p w14:paraId="7C521DD6" w14:textId="3B12FCD9" w:rsidR="00DF4BC1" w:rsidRPr="00823ADB" w:rsidRDefault="00823ADB" w:rsidP="00DF4BC1">
      <w:pPr>
        <w:tabs>
          <w:tab w:val="left" w:pos="851"/>
        </w:tabs>
        <w:ind w:firstLine="851"/>
        <w:jc w:val="both"/>
        <w:rPr>
          <w:lang w:eastAsia="lt-LT"/>
        </w:rPr>
      </w:pPr>
      <w:bookmarkStart w:id="11" w:name="part_ca3bfb1789544860a79d0e86f221125f"/>
      <w:bookmarkEnd w:id="11"/>
      <w:r>
        <w:rPr>
          <w:lang w:eastAsia="lt-LT"/>
        </w:rPr>
        <w:t>8</w:t>
      </w:r>
      <w:r w:rsidRPr="00823ADB">
        <w:rPr>
          <w:lang w:eastAsia="lt-LT"/>
        </w:rPr>
        <w:t>.3. paskesnė finansų kontrolė, kurios paskirtis – nustatyti, kaip yra įvykdyti viešojo juridinio asmens priimti s</w:t>
      </w:r>
      <w:r w:rsidR="00081530">
        <w:rPr>
          <w:lang w:eastAsia="lt-LT"/>
        </w:rPr>
        <w:t>prendimai dėl turto panaudojimo. T</w:t>
      </w:r>
      <w:r w:rsidR="00DF4BC1">
        <w:rPr>
          <w:lang w:eastAsia="lt-LT"/>
        </w:rPr>
        <w:t xml:space="preserve">as pats darbuotojas negali būti paskirtas atsakingu ir už išankstinę, ir už paskesnę finansų kontrolę. </w:t>
      </w:r>
    </w:p>
    <w:p w14:paraId="2DDEB7B8" w14:textId="76E5D8CF" w:rsidR="00823ADB" w:rsidRPr="00823ADB" w:rsidRDefault="00823ADB" w:rsidP="00DF4BC1">
      <w:pPr>
        <w:tabs>
          <w:tab w:val="left" w:pos="851"/>
        </w:tabs>
        <w:ind w:firstLine="851"/>
        <w:jc w:val="both"/>
        <w:rPr>
          <w:lang w:eastAsia="lt-LT"/>
        </w:rPr>
      </w:pPr>
      <w:bookmarkStart w:id="12" w:name="part_9b65fd4432224fb48a3cada6e4e6584a"/>
      <w:bookmarkEnd w:id="12"/>
      <w:r>
        <w:rPr>
          <w:lang w:eastAsia="lt-LT"/>
        </w:rPr>
        <w:t>9</w:t>
      </w:r>
      <w:r w:rsidRPr="00823ADB">
        <w:rPr>
          <w:lang w:eastAsia="lt-LT"/>
        </w:rPr>
        <w:t xml:space="preserve">. Vidaus kontrolė Įstaigoje įgyvendinama atsižvelgiant į Įstaigos veiklos ypatumus, laikantis vidaus kontrolės principų, apimant vidaus kontrolės elementus, nustatant Įstaigos vadovo vidaus kontrolės įgyvendinimo priežiūrą atliekančių darbuotojų pareigas, integruojant vidaus kontrolę į Įstaigos veiklą, apimant pagrindinius valdymo procesus ir Įstaigos veiklą reglamentuojančius teisės aktus bei Įstaigos vadovo įsakymus, nustatytas vidaus taisykles ir kitus vidaus kontrolės sistemos dokumentus, kurie, atsižvelgiant į pokyčius nuolat tobulinant ir keičiant vidaus kontrolę, periodiškai peržiūrimi ir aktualizuojami. </w:t>
      </w:r>
    </w:p>
    <w:p w14:paraId="543AD7CC" w14:textId="77777777" w:rsidR="00823ADB" w:rsidRPr="00823ADB" w:rsidRDefault="00823ADB" w:rsidP="00DF4BC1">
      <w:pPr>
        <w:tabs>
          <w:tab w:val="left" w:pos="851"/>
        </w:tabs>
        <w:jc w:val="both"/>
        <w:rPr>
          <w:b/>
          <w:lang w:eastAsia="lt-LT"/>
        </w:rPr>
      </w:pPr>
    </w:p>
    <w:p w14:paraId="707591A9" w14:textId="4421F478" w:rsidR="00823ADB" w:rsidRPr="00823ADB" w:rsidRDefault="00823ADB" w:rsidP="00DF4BC1">
      <w:pPr>
        <w:pBdr>
          <w:top w:val="nil"/>
          <w:left w:val="nil"/>
          <w:bottom w:val="nil"/>
          <w:right w:val="nil"/>
          <w:between w:val="nil"/>
        </w:pBdr>
        <w:tabs>
          <w:tab w:val="left" w:pos="284"/>
          <w:tab w:val="left" w:pos="426"/>
          <w:tab w:val="left" w:pos="851"/>
          <w:tab w:val="left" w:pos="2127"/>
          <w:tab w:val="left" w:pos="2268"/>
          <w:tab w:val="left" w:pos="2552"/>
          <w:tab w:val="left" w:pos="3261"/>
        </w:tabs>
        <w:ind w:firstLine="851"/>
        <w:jc w:val="center"/>
        <w:rPr>
          <w:b/>
        </w:rPr>
      </w:pPr>
      <w:r>
        <w:rPr>
          <w:b/>
        </w:rPr>
        <w:t xml:space="preserve">III. </w:t>
      </w:r>
      <w:r w:rsidRPr="00823ADB">
        <w:rPr>
          <w:b/>
        </w:rPr>
        <w:t>VIDAUS KONTROLĖS PRINCIPAI</w:t>
      </w:r>
    </w:p>
    <w:p w14:paraId="6961F774" w14:textId="77777777" w:rsidR="00823ADB" w:rsidRPr="00823ADB" w:rsidRDefault="00823ADB" w:rsidP="00DF4BC1">
      <w:pPr>
        <w:pBdr>
          <w:top w:val="nil"/>
          <w:left w:val="nil"/>
          <w:bottom w:val="nil"/>
          <w:right w:val="nil"/>
          <w:between w:val="nil"/>
        </w:pBdr>
        <w:tabs>
          <w:tab w:val="left" w:pos="284"/>
          <w:tab w:val="left" w:pos="426"/>
          <w:tab w:val="left" w:pos="851"/>
          <w:tab w:val="left" w:pos="2127"/>
          <w:tab w:val="left" w:pos="2268"/>
          <w:tab w:val="left" w:pos="2552"/>
          <w:tab w:val="left" w:pos="3261"/>
        </w:tabs>
        <w:rPr>
          <w:b/>
        </w:rPr>
      </w:pPr>
    </w:p>
    <w:p w14:paraId="6E5F0F1B" w14:textId="11B68EE6"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127"/>
          <w:tab w:val="left" w:pos="2268"/>
          <w:tab w:val="left" w:pos="2552"/>
          <w:tab w:val="left" w:pos="3261"/>
        </w:tabs>
        <w:ind w:firstLine="851"/>
        <w:jc w:val="both"/>
      </w:pPr>
      <w:r>
        <w:t>10</w:t>
      </w:r>
      <w:r w:rsidRPr="00823ADB">
        <w:t>. Įstaigos vadovas, siekdamas veiklos planavimo dokumentuose Įstaigai numatytų tikslų, įgyvendina vidaus kontrolę laikydamasis vidaus kontrolės principų, nustatytų Įstatymo 5 straipsnyje:</w:t>
      </w:r>
    </w:p>
    <w:p w14:paraId="4FD36336" w14:textId="2394C29B"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.1. tinkamumo – vidaus kontrolė pirmiausia turi būti įgyvendinama tose viešojo juridinio asmens veiklos srityse, kuriose susiduriama su didžiausia rizika;</w:t>
      </w:r>
    </w:p>
    <w:p w14:paraId="7B91F7BD" w14:textId="1CFA7EDD"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.2. efektyvumo – vidaus kontrolės įgyvendinimo sąnaudos neturi viršyti dėl atliekamos vidaus kontrolės gaunamos naudos;</w:t>
      </w:r>
    </w:p>
    <w:p w14:paraId="29DA07CC" w14:textId="37A80672"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10.3.</w:t>
      </w:r>
      <w:r w:rsidRPr="00823ADB">
        <w:t xml:space="preserve"> rezultatyvumo – turi būti pasiekti vidaus kontrolės tikslai;</w:t>
      </w:r>
    </w:p>
    <w:p w14:paraId="2C69D395" w14:textId="440C2558"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.4. optimalumo – vidaus kontrolė turi būti proporcinga rizikai ir neperteklinė;</w:t>
      </w:r>
    </w:p>
    <w:p w14:paraId="72E6D6FD" w14:textId="21018A52"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pPr>
      <w:r>
        <w:t>10</w:t>
      </w:r>
      <w:r w:rsidRPr="00823ADB">
        <w:t>.5. dinamiškumo – vidaus kontrolė turi būti nuolat tobulinama atsižvelgiant į pasikeitusias viešojo juridinio asmens veiklos sąlygas;</w:t>
      </w:r>
      <w:bookmarkStart w:id="13" w:name="part_55832261325d43ee9b728f48fcf3cf96"/>
      <w:bookmarkStart w:id="14" w:name="part_4094ed2cb24445f8ac041a3cdb4e07bc"/>
      <w:bookmarkStart w:id="15" w:name="part_cc9a1ab4806f4c37911e5a401c90a72b"/>
      <w:bookmarkStart w:id="16" w:name="part_f73488c62822470a9da690ff025f161f"/>
      <w:bookmarkEnd w:id="13"/>
      <w:bookmarkEnd w:id="14"/>
      <w:bookmarkEnd w:id="15"/>
      <w:bookmarkEnd w:id="16"/>
    </w:p>
    <w:p w14:paraId="1CD29C47" w14:textId="2E096BC5" w:rsidR="00823ADB" w:rsidRPr="00823ADB" w:rsidRDefault="00823ADB" w:rsidP="00DF4BC1">
      <w:pPr>
        <w:pBdr>
          <w:top w:val="nil"/>
          <w:left w:val="nil"/>
          <w:bottom w:val="nil"/>
          <w:right w:val="nil"/>
          <w:between w:val="nil"/>
        </w:pBdr>
        <w:tabs>
          <w:tab w:val="left" w:pos="284"/>
          <w:tab w:val="left" w:pos="426"/>
          <w:tab w:val="left" w:pos="851"/>
          <w:tab w:val="left" w:pos="1701"/>
          <w:tab w:val="left" w:pos="1843"/>
          <w:tab w:val="left" w:pos="2127"/>
          <w:tab w:val="left" w:pos="2268"/>
          <w:tab w:val="left" w:pos="2552"/>
          <w:tab w:val="left" w:pos="3261"/>
        </w:tabs>
        <w:ind w:firstLine="851"/>
        <w:jc w:val="both"/>
        <w:rPr>
          <w:lang w:eastAsia="lt-LT"/>
        </w:rPr>
      </w:pPr>
      <w:r>
        <w:rPr>
          <w:lang w:eastAsia="lt-LT"/>
        </w:rPr>
        <w:t xml:space="preserve">10.6. </w:t>
      </w:r>
      <w:r w:rsidRPr="00823ADB">
        <w:rPr>
          <w:lang w:eastAsia="lt-LT"/>
        </w:rPr>
        <w:t>nenutrūkstamo funkcionavimo – vidaus kontrolė turi būti įgyvendinama nuolat.</w:t>
      </w:r>
    </w:p>
    <w:p w14:paraId="56C206B7" w14:textId="77777777" w:rsidR="00823ADB" w:rsidRPr="00823ADB" w:rsidRDefault="00823ADB" w:rsidP="00DF4BC1">
      <w:pPr>
        <w:pBdr>
          <w:top w:val="nil"/>
          <w:left w:val="nil"/>
          <w:bottom w:val="nil"/>
          <w:right w:val="nil"/>
          <w:between w:val="nil"/>
        </w:pBdr>
        <w:tabs>
          <w:tab w:val="left" w:pos="284"/>
          <w:tab w:val="left" w:pos="426"/>
          <w:tab w:val="left" w:pos="851"/>
          <w:tab w:val="left" w:pos="1560"/>
          <w:tab w:val="left" w:pos="2127"/>
          <w:tab w:val="left" w:pos="2268"/>
          <w:tab w:val="left" w:pos="2552"/>
          <w:tab w:val="left" w:pos="3261"/>
        </w:tabs>
        <w:rPr>
          <w:b/>
        </w:rPr>
      </w:pPr>
    </w:p>
    <w:p w14:paraId="6C8879C9" w14:textId="734552B1" w:rsidR="00823ADB" w:rsidRPr="00823ADB" w:rsidRDefault="00823ADB" w:rsidP="00DF4BC1">
      <w:pPr>
        <w:pBdr>
          <w:top w:val="nil"/>
          <w:left w:val="nil"/>
          <w:bottom w:val="nil"/>
          <w:right w:val="nil"/>
          <w:between w:val="nil"/>
        </w:pBdr>
        <w:tabs>
          <w:tab w:val="left" w:pos="284"/>
          <w:tab w:val="left" w:pos="426"/>
          <w:tab w:val="left" w:pos="851"/>
          <w:tab w:val="left" w:pos="1560"/>
          <w:tab w:val="left" w:pos="2127"/>
          <w:tab w:val="left" w:pos="2268"/>
          <w:tab w:val="left" w:pos="2552"/>
          <w:tab w:val="left" w:pos="3261"/>
        </w:tabs>
        <w:ind w:firstLine="851"/>
        <w:jc w:val="center"/>
        <w:rPr>
          <w:b/>
        </w:rPr>
      </w:pPr>
      <w:r>
        <w:rPr>
          <w:b/>
        </w:rPr>
        <w:t xml:space="preserve">IV. </w:t>
      </w:r>
      <w:r w:rsidRPr="00823ADB">
        <w:rPr>
          <w:b/>
        </w:rPr>
        <w:t>VIDAUS KONTROLĖS ELEMENTAI</w:t>
      </w:r>
    </w:p>
    <w:p w14:paraId="4AB51605" w14:textId="77777777"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552"/>
          <w:tab w:val="left" w:pos="3261"/>
        </w:tabs>
        <w:jc w:val="both"/>
      </w:pPr>
    </w:p>
    <w:p w14:paraId="201A9D5A" w14:textId="03A2D1A7" w:rsidR="00823ADB" w:rsidRPr="00823ADB" w:rsidRDefault="00823ADB" w:rsidP="00DF4BC1">
      <w:pPr>
        <w:pBdr>
          <w:top w:val="nil"/>
          <w:left w:val="nil"/>
          <w:bottom w:val="nil"/>
          <w:right w:val="nil"/>
          <w:between w:val="nil"/>
        </w:pBdr>
        <w:tabs>
          <w:tab w:val="left" w:pos="284"/>
          <w:tab w:val="left" w:pos="426"/>
          <w:tab w:val="left" w:pos="851"/>
          <w:tab w:val="left" w:pos="1560"/>
          <w:tab w:val="left" w:pos="1701"/>
          <w:tab w:val="left" w:pos="2552"/>
          <w:tab w:val="left" w:pos="3261"/>
        </w:tabs>
        <w:ind w:firstLine="851"/>
        <w:jc w:val="both"/>
      </w:pPr>
      <w:r w:rsidRPr="00823ADB">
        <w:t>1</w:t>
      </w:r>
      <w:r>
        <w:t>1</w:t>
      </w:r>
      <w:r w:rsidRPr="00823ADB">
        <w:t>. Įstaigos vadovas, siekdamas veiklos planavimo dokumentuose Įstaigai numatytų tikslų, įgyvendina vidaus kontrolę, apimant Įstatyme nustatytus šiuos vidaus kontrolės elementus,</w:t>
      </w:r>
      <w:r w:rsidRPr="00823ADB">
        <w:rPr>
          <w:i/>
          <w:iCs/>
          <w:lang w:eastAsia="lt-LT"/>
        </w:rPr>
        <w:t xml:space="preserve"> </w:t>
      </w:r>
      <w:r w:rsidRPr="00823ADB">
        <w:rPr>
          <w:lang w:eastAsia="lt-LT"/>
        </w:rPr>
        <w:t>nustatytus Įstatymo 6 straipsnyje</w:t>
      </w:r>
      <w:r w:rsidRPr="00823ADB">
        <w:t>.</w:t>
      </w:r>
    </w:p>
    <w:p w14:paraId="38134FE0" w14:textId="7ABD3777" w:rsidR="00823ADB" w:rsidRPr="00823ADB" w:rsidRDefault="00823ADB" w:rsidP="00DF4BC1">
      <w:pPr>
        <w:tabs>
          <w:tab w:val="left" w:pos="851"/>
        </w:tabs>
        <w:ind w:firstLine="851"/>
        <w:jc w:val="both"/>
        <w:rPr>
          <w:lang w:eastAsia="lt-LT"/>
        </w:rPr>
      </w:pPr>
      <w:r w:rsidRPr="00823ADB">
        <w:rPr>
          <w:lang w:eastAsia="lt-LT"/>
        </w:rPr>
        <w:t>1</w:t>
      </w:r>
      <w:r>
        <w:rPr>
          <w:lang w:eastAsia="lt-LT"/>
        </w:rPr>
        <w:t>2</w:t>
      </w:r>
      <w:r w:rsidRPr="00823ADB">
        <w:rPr>
          <w:lang w:eastAsia="lt-LT"/>
        </w:rPr>
        <w:t>. Vidaus kontrolė Įstaigoje veiksmingai įgyvendinama pagal kiekvieną vidaus kontrolės elementą ir jį apibūdinančius principus – priemones, kuriomis viešasis juridinis asmuo siekia savo tikslų.</w:t>
      </w:r>
    </w:p>
    <w:p w14:paraId="57EC1778" w14:textId="47D7E40B" w:rsidR="00823ADB" w:rsidRPr="00823ADB" w:rsidRDefault="00823ADB" w:rsidP="00DF4BC1">
      <w:pPr>
        <w:tabs>
          <w:tab w:val="left" w:pos="851"/>
        </w:tabs>
        <w:ind w:firstLine="851"/>
        <w:jc w:val="both"/>
        <w:rPr>
          <w:lang w:eastAsia="lt-LT"/>
        </w:rPr>
      </w:pPr>
      <w:r w:rsidRPr="00823ADB">
        <w:t>1</w:t>
      </w:r>
      <w:r>
        <w:t>3</w:t>
      </w:r>
      <w:r w:rsidRPr="00823ADB">
        <w:t>.</w:t>
      </w:r>
      <w:bookmarkStart w:id="17" w:name="part_c123aa600a964f9f8cf647a99f157864"/>
      <w:bookmarkEnd w:id="17"/>
      <w:r w:rsidRPr="00823ADB">
        <w:t xml:space="preserve"> </w:t>
      </w:r>
      <w:r w:rsidRPr="00823ADB">
        <w:rPr>
          <w:b/>
          <w:bCs/>
          <w:lang w:eastAsia="lt-LT"/>
        </w:rPr>
        <w:t>Kontrolės aplinką</w:t>
      </w:r>
      <w:r w:rsidRPr="00823ADB">
        <w:rPr>
          <w:lang w:eastAsia="lt-LT"/>
        </w:rPr>
        <w:t xml:space="preserve"> apibūdina šie principai:</w:t>
      </w:r>
    </w:p>
    <w:p w14:paraId="174D414B" w14:textId="25022AA8"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.1. </w:t>
      </w:r>
      <w:r w:rsidRPr="00823ADB">
        <w:rPr>
          <w:i/>
          <w:iCs/>
          <w:lang w:eastAsia="lt-LT"/>
        </w:rPr>
        <w:t>profesinio elgesio principai ir taisyklės</w:t>
      </w:r>
      <w:r w:rsidRPr="00823ADB">
        <w:rPr>
          <w:lang w:eastAsia="lt-LT"/>
        </w:rPr>
        <w:t xml:space="preserve"> – Įstaigos vadovas ir darbuotojai laikosi profesinio elgesio principų ir taisyklių, vengia viešųjų ir privačių interesų konflikto, Įstaigos vadovas formuoja teigiamą darbuotojų požiūrį į vidaus kontrolę;</w:t>
      </w:r>
      <w:bookmarkStart w:id="18" w:name="part_81b73a308ee64e5bbd8b43bcd9ba9a25"/>
      <w:bookmarkEnd w:id="18"/>
    </w:p>
    <w:p w14:paraId="09CEA6E7" w14:textId="72E8A0D2"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.2. </w:t>
      </w:r>
      <w:r w:rsidRPr="00823ADB">
        <w:rPr>
          <w:i/>
          <w:iCs/>
          <w:lang w:eastAsia="lt-LT"/>
        </w:rPr>
        <w:t xml:space="preserve">kompetencija </w:t>
      </w:r>
      <w:r w:rsidRPr="00823ADB">
        <w:rPr>
          <w:lang w:eastAsia="lt-LT"/>
        </w:rPr>
        <w:t>– siekis, kad darbuotojai turėtų tinkamą kvalifikaciją, pakankamai patirties ir reikiamų įgūdžių savo funkcijoms atlikti, pareigoms įgyvendinti ir atsakomybei už vidaus kontrolę suprasti;</w:t>
      </w:r>
      <w:bookmarkStart w:id="19" w:name="part_a9409f2e1f5f4d378f4fc589b92f150a"/>
      <w:bookmarkEnd w:id="19"/>
    </w:p>
    <w:p w14:paraId="57E5986D" w14:textId="52076E8C"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.3.</w:t>
      </w:r>
      <w:r w:rsidRPr="00823ADB">
        <w:rPr>
          <w:i/>
          <w:iCs/>
          <w:lang w:eastAsia="lt-LT"/>
        </w:rPr>
        <w:t xml:space="preserve"> valdymo filosofija ir vadovavimo stilius – </w:t>
      </w:r>
      <w:r w:rsidRPr="00823ADB">
        <w:rPr>
          <w:lang w:eastAsia="lt-LT"/>
        </w:rPr>
        <w:t>Įstaigos vadovas palaiko vidaus kontrolę, nustato politiką, procedūras ir formuoja praktiką, skatinančią ir motyvuojančią darbuotojus siekti geriausių veiklos rezultatų, prižiūri, kaip įgyvendinama vidaus kontrolė;</w:t>
      </w:r>
      <w:bookmarkStart w:id="20" w:name="part_6c63eba6108140b1909634acf1c2696f"/>
      <w:bookmarkEnd w:id="20"/>
    </w:p>
    <w:p w14:paraId="1E156365" w14:textId="3FED01E7"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.4. </w:t>
      </w:r>
      <w:r w:rsidRPr="00823ADB">
        <w:rPr>
          <w:i/>
          <w:iCs/>
          <w:lang w:eastAsia="lt-LT"/>
        </w:rPr>
        <w:t>organizacinė struktūra</w:t>
      </w:r>
      <w:r w:rsidRPr="00823ADB">
        <w:rPr>
          <w:lang w:eastAsia="lt-LT"/>
        </w:rPr>
        <w:t xml:space="preserve"> – Įstaigoje patvirtinama organizacinė struktūra, kurioje nustatomas pavaldumas ir atskaitingumas, pareigos vykdant Įstaigos veiklą ir įgyvendinant vidaus </w:t>
      </w:r>
      <w:r w:rsidRPr="00823ADB">
        <w:rPr>
          <w:lang w:eastAsia="lt-LT"/>
        </w:rPr>
        <w:lastRenderedPageBreak/>
        <w:t>kontrolę. Organizacinė struktūra detalizuojama pareigybių sąraše, padalinių nuostatuose ir darbuotojų pareigybių aprašymuose;</w:t>
      </w:r>
      <w:bookmarkStart w:id="21" w:name="part_5f896ef9677249ba865d31f0dc8a6379"/>
      <w:bookmarkEnd w:id="21"/>
    </w:p>
    <w:p w14:paraId="3592CC58" w14:textId="3E8157E8" w:rsidR="00823ADB" w:rsidRPr="00823ADB" w:rsidRDefault="00823ADB" w:rsidP="00DF4BC1">
      <w:pPr>
        <w:tabs>
          <w:tab w:val="left" w:pos="851"/>
        </w:tabs>
        <w:ind w:firstLine="851"/>
        <w:jc w:val="both"/>
        <w:rPr>
          <w:lang w:eastAsia="lt-LT"/>
        </w:rPr>
      </w:pPr>
      <w:r w:rsidRPr="00823ADB">
        <w:rPr>
          <w:lang w:eastAsia="lt-LT"/>
        </w:rPr>
        <w:t>1</w:t>
      </w:r>
      <w:r>
        <w:rPr>
          <w:lang w:eastAsia="lt-LT"/>
        </w:rPr>
        <w:t>3</w:t>
      </w:r>
      <w:r w:rsidRPr="00823ADB">
        <w:rPr>
          <w:lang w:eastAsia="lt-LT"/>
        </w:rPr>
        <w:t xml:space="preserve">.5. </w:t>
      </w:r>
      <w:r w:rsidRPr="00823ADB">
        <w:rPr>
          <w:i/>
          <w:iCs/>
          <w:lang w:eastAsia="lt-LT"/>
        </w:rPr>
        <w:t>personalo valdymo politika ir praktika</w:t>
      </w:r>
      <w:r w:rsidRPr="00823ADB">
        <w:rPr>
          <w:lang w:eastAsia="lt-LT"/>
        </w:rPr>
        <w:t xml:space="preserve"> – Įstaigoje formuojama tokia personalo politika, kuri skatintų pritraukti, ugdyti ir išlaikyti kompetentingus darbuotojus.</w:t>
      </w:r>
    </w:p>
    <w:p w14:paraId="5BB61DB7" w14:textId="662D394D"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 </w:t>
      </w:r>
      <w:r w:rsidRPr="00823ADB">
        <w:rPr>
          <w:b/>
          <w:bCs/>
          <w:lang w:eastAsia="lt-LT"/>
        </w:rPr>
        <w:t>Rizikos vertinimą</w:t>
      </w:r>
      <w:r w:rsidRPr="00823ADB">
        <w:rPr>
          <w:lang w:eastAsia="lt-LT"/>
        </w:rPr>
        <w:t xml:space="preserve"> apibūdina šie principai:</w:t>
      </w:r>
    </w:p>
    <w:p w14:paraId="749ED5D6" w14:textId="134F6AD2"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.1. </w:t>
      </w:r>
      <w:r w:rsidRPr="00823ADB">
        <w:rPr>
          <w:i/>
          <w:iCs/>
          <w:lang w:eastAsia="lt-LT"/>
        </w:rPr>
        <w:t>rizikos veiksnių nustatymas</w:t>
      </w:r>
      <w:r w:rsidRPr="00823ADB">
        <w:rPr>
          <w:lang w:eastAsia="lt-LT"/>
        </w:rPr>
        <w:t xml:space="preserve"> – nustatomi galimi rizikos veiksniai (įskaitant korupcijos riziką), turintys įtakos Įstaigos veiklos tikslų siekimui. Nustatomi ir įvertinami pokyčiai, galintys reikšmingai paveikti vidaus kontrolę Įstaigoje (išorės aplinkos (teisinio reguliavimo, ekonominių, fizinių veiksnių) pokyčių vertinimas, Įstaigos misijos, organizacinės struktūros ir kitų pokyčių vertinimas);</w:t>
      </w:r>
      <w:bookmarkStart w:id="22" w:name="part_e5b623293fa448969f1d2cb94f280fdc"/>
      <w:bookmarkEnd w:id="22"/>
    </w:p>
    <w:p w14:paraId="0C7E6337" w14:textId="58E79749"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.2.</w:t>
      </w:r>
      <w:r w:rsidRPr="00823ADB">
        <w:rPr>
          <w:i/>
          <w:iCs/>
          <w:lang w:eastAsia="lt-LT"/>
        </w:rPr>
        <w:t xml:space="preserve"> rizikos veiksnių analizė </w:t>
      </w:r>
      <w:r w:rsidRPr="00823ADB">
        <w:rPr>
          <w:lang w:eastAsia="lt-LT"/>
        </w:rPr>
        <w:t>– įvertinamas nustatytų rizikos veiksnių reikšmingumas ir jų pasireiškimo tikimybė bei poveikis veiklai. Atliekant rizikos veiksnių analizę rizikos veiksniai sugrupuojami pagal jų svarbą Įstaigos veiklai;</w:t>
      </w:r>
      <w:bookmarkStart w:id="23" w:name="part_efd7c2491307491b919e7c2568866104"/>
      <w:bookmarkEnd w:id="23"/>
    </w:p>
    <w:p w14:paraId="67B0DAD1" w14:textId="1B8CC26E"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.3. </w:t>
      </w:r>
      <w:r w:rsidRPr="00823ADB">
        <w:rPr>
          <w:i/>
          <w:iCs/>
          <w:lang w:eastAsia="lt-LT"/>
        </w:rPr>
        <w:t>toleruojamos rizikos nustatymas</w:t>
      </w:r>
      <w:r w:rsidRPr="00823ADB">
        <w:rPr>
          <w:lang w:eastAsia="lt-LT"/>
        </w:rPr>
        <w:t xml:space="preserve"> – nustatoma toleruojama rizika, kurios valdyti nėra poreikio ar galimybės (gali būti toleruojama nereikšminga rizika, kurios pasireiškimo tikimybė maža, o priemonių rizikai mažinti sąnaudos yra didelės);</w:t>
      </w:r>
      <w:bookmarkStart w:id="24" w:name="part_8051354ccab8422e939a62dbf28664b1"/>
      <w:bookmarkEnd w:id="24"/>
    </w:p>
    <w:p w14:paraId="06C779B8" w14:textId="20A28D78" w:rsidR="00823ADB" w:rsidRPr="00823ADB" w:rsidRDefault="00823ADB" w:rsidP="00DF4BC1">
      <w:pPr>
        <w:tabs>
          <w:tab w:val="left" w:pos="851"/>
        </w:tabs>
        <w:ind w:firstLine="851"/>
        <w:jc w:val="both"/>
        <w:rPr>
          <w:lang w:eastAsia="lt-LT"/>
        </w:rPr>
      </w:pPr>
      <w:r w:rsidRPr="00823ADB">
        <w:rPr>
          <w:lang w:eastAsia="lt-LT"/>
        </w:rPr>
        <w:t>1</w:t>
      </w:r>
      <w:r w:rsidR="00B75ECC">
        <w:rPr>
          <w:lang w:val="en-US" w:eastAsia="lt-LT"/>
        </w:rPr>
        <w:t>4</w:t>
      </w:r>
      <w:r w:rsidRPr="00823ADB">
        <w:rPr>
          <w:lang w:eastAsia="lt-LT"/>
        </w:rPr>
        <w:t xml:space="preserve">.4. </w:t>
      </w:r>
      <w:r w:rsidRPr="00823ADB">
        <w:rPr>
          <w:i/>
          <w:iCs/>
          <w:lang w:eastAsia="lt-LT"/>
        </w:rPr>
        <w:t>reagavimo į riziką numatymas</w:t>
      </w:r>
      <w:r w:rsidRPr="00823ADB">
        <w:rPr>
          <w:lang w:eastAsia="lt-LT"/>
        </w:rPr>
        <w:t xml:space="preserve"> – priimami sprendimai dėl reagavimo į reikšmingą riziką, kurios pasireiškimo tikimybė didelė (numatomos priemonės rizikai mažinti iki toleruojamos rizikos). Galimi reagavimo į riziką būdai:</w:t>
      </w:r>
      <w:bookmarkStart w:id="25" w:name="part_7e4bafedba8f4be3be4bbe8226a68436"/>
      <w:bookmarkEnd w:id="25"/>
    </w:p>
    <w:p w14:paraId="2D9529A3" w14:textId="7401103A" w:rsidR="00823ADB" w:rsidRPr="00823ADB" w:rsidRDefault="00823ADB" w:rsidP="00DF4BC1">
      <w:pPr>
        <w:tabs>
          <w:tab w:val="left" w:pos="851"/>
        </w:tabs>
        <w:ind w:firstLine="851"/>
        <w:jc w:val="both"/>
        <w:rPr>
          <w:lang w:eastAsia="lt-LT"/>
        </w:rPr>
      </w:pPr>
      <w:r w:rsidRPr="00823ADB">
        <w:rPr>
          <w:lang w:eastAsia="lt-LT"/>
        </w:rPr>
        <w:t>1</w:t>
      </w:r>
      <w:r>
        <w:rPr>
          <w:lang w:eastAsia="lt-LT"/>
        </w:rPr>
        <w:t>4</w:t>
      </w:r>
      <w:r w:rsidRPr="00823ADB">
        <w:rPr>
          <w:lang w:eastAsia="lt-LT"/>
        </w:rPr>
        <w:t xml:space="preserve">.4.1. </w:t>
      </w:r>
      <w:r w:rsidRPr="00823ADB">
        <w:rPr>
          <w:i/>
          <w:iCs/>
          <w:lang w:eastAsia="lt-LT"/>
        </w:rPr>
        <w:t>rizikos mažinimas</w:t>
      </w:r>
      <w:r w:rsidRPr="00823ADB">
        <w:rPr>
          <w:lang w:eastAsia="lt-LT"/>
        </w:rPr>
        <w:t xml:space="preserve"> – veiksmai, kuriais siekiama sumažinti rizikos pasireiškimo tikimybę ir (ar) poveikį veiklai iki toleruojamos rizikos.</w:t>
      </w:r>
      <w:r w:rsidRPr="00823ADB">
        <w:rPr>
          <w:b/>
          <w:bCs/>
          <w:lang w:eastAsia="lt-LT"/>
        </w:rPr>
        <w:t xml:space="preserve"> </w:t>
      </w:r>
      <w:r w:rsidRPr="00823ADB">
        <w:rPr>
          <w:lang w:eastAsia="lt-LT"/>
        </w:rPr>
        <w:t>Rizika mažinama nustatant papildomas kontrolės priemones (tobulinant veiklos sričių procesus). Prireikus parengiamas rizikos valdymo planas, numatant jame rizikos mažinimo priemones, jų įgyvendinimo terminus ir atsakingus už priemonių įgyvendinimą darbuotojus;</w:t>
      </w:r>
    </w:p>
    <w:p w14:paraId="4E6B28FB" w14:textId="58A3161A" w:rsidR="00823ADB" w:rsidRPr="00823ADB" w:rsidRDefault="00823ADB" w:rsidP="00DF4BC1">
      <w:pPr>
        <w:tabs>
          <w:tab w:val="left" w:pos="851"/>
        </w:tabs>
        <w:ind w:firstLine="851"/>
        <w:jc w:val="both"/>
        <w:rPr>
          <w:lang w:eastAsia="lt-LT"/>
        </w:rPr>
      </w:pPr>
      <w:bookmarkStart w:id="26" w:name="part_52dfd151251d40cbad7f736235889418"/>
      <w:bookmarkEnd w:id="26"/>
      <w:r w:rsidRPr="00823ADB">
        <w:rPr>
          <w:lang w:eastAsia="lt-LT"/>
        </w:rPr>
        <w:t>1</w:t>
      </w:r>
      <w:r>
        <w:rPr>
          <w:lang w:eastAsia="lt-LT"/>
        </w:rPr>
        <w:t>4</w:t>
      </w:r>
      <w:r w:rsidRPr="00823ADB">
        <w:rPr>
          <w:lang w:eastAsia="lt-LT"/>
        </w:rPr>
        <w:t xml:space="preserve">.4.2. </w:t>
      </w:r>
      <w:r w:rsidRPr="00823ADB">
        <w:rPr>
          <w:i/>
          <w:iCs/>
          <w:lang w:eastAsia="lt-LT"/>
        </w:rPr>
        <w:t>rizikos perdavimas</w:t>
      </w:r>
      <w:r w:rsidRPr="00823ADB">
        <w:rPr>
          <w:lang w:eastAsia="lt-LT"/>
        </w:rPr>
        <w:t xml:space="preserve"> – rizikos perdavimas trečiosioms šalims (pavyzdžiui, draudžiant ar perkant tam tikras paslaugas);</w:t>
      </w:r>
    </w:p>
    <w:p w14:paraId="00100C10" w14:textId="439194C2" w:rsidR="00823ADB" w:rsidRPr="00823ADB" w:rsidRDefault="00823ADB" w:rsidP="00DF4BC1">
      <w:pPr>
        <w:tabs>
          <w:tab w:val="left" w:pos="851"/>
        </w:tabs>
        <w:ind w:firstLine="851"/>
        <w:jc w:val="both"/>
        <w:rPr>
          <w:lang w:eastAsia="lt-LT"/>
        </w:rPr>
      </w:pPr>
      <w:bookmarkStart w:id="27" w:name="part_f97abf848a344de7aaa231b5c8789a36"/>
      <w:bookmarkEnd w:id="27"/>
      <w:r w:rsidRPr="00823ADB">
        <w:rPr>
          <w:lang w:eastAsia="lt-LT"/>
        </w:rPr>
        <w:t>1</w:t>
      </w:r>
      <w:r>
        <w:rPr>
          <w:lang w:eastAsia="lt-LT"/>
        </w:rPr>
        <w:t>4</w:t>
      </w:r>
      <w:r w:rsidRPr="00823ADB">
        <w:rPr>
          <w:lang w:eastAsia="lt-LT"/>
        </w:rPr>
        <w:t xml:space="preserve">.4.3. </w:t>
      </w:r>
      <w:r w:rsidRPr="00823ADB">
        <w:rPr>
          <w:i/>
          <w:iCs/>
          <w:lang w:eastAsia="lt-LT"/>
        </w:rPr>
        <w:t>rizikos toleravimas</w:t>
      </w:r>
      <w:r w:rsidRPr="00823ADB">
        <w:rPr>
          <w:lang w:eastAsia="lt-LT"/>
        </w:rPr>
        <w:t xml:space="preserve"> – rizikos prisiėmimas, kai rizikos pasireiškimo tikimybė ir poveikis veiklai neviršija nustatytos toleruojamos rizikos ir nesiimama jokių veiksmų rizikai mažinti;</w:t>
      </w:r>
    </w:p>
    <w:p w14:paraId="02AB845A" w14:textId="21A527B6" w:rsidR="00823ADB" w:rsidRPr="00823ADB" w:rsidRDefault="00823ADB" w:rsidP="00DF4BC1">
      <w:pPr>
        <w:tabs>
          <w:tab w:val="left" w:pos="851"/>
        </w:tabs>
        <w:ind w:firstLine="851"/>
        <w:jc w:val="both"/>
        <w:rPr>
          <w:lang w:eastAsia="lt-LT"/>
        </w:rPr>
      </w:pPr>
      <w:bookmarkStart w:id="28" w:name="part_7eb3d07afdd14eb0896ea516f6695eb0"/>
      <w:bookmarkEnd w:id="28"/>
      <w:r w:rsidRPr="00823ADB">
        <w:rPr>
          <w:lang w:eastAsia="lt-LT"/>
        </w:rPr>
        <w:t>1</w:t>
      </w:r>
      <w:r>
        <w:rPr>
          <w:lang w:eastAsia="lt-LT"/>
        </w:rPr>
        <w:t>4</w:t>
      </w:r>
      <w:r w:rsidRPr="00823ADB">
        <w:rPr>
          <w:lang w:eastAsia="lt-LT"/>
        </w:rPr>
        <w:t xml:space="preserve">.4.4. </w:t>
      </w:r>
      <w:r w:rsidRPr="00823ADB">
        <w:rPr>
          <w:i/>
          <w:iCs/>
          <w:lang w:eastAsia="lt-LT"/>
        </w:rPr>
        <w:t>rizikos vengimas</w:t>
      </w:r>
      <w:r w:rsidRPr="00823ADB">
        <w:rPr>
          <w:lang w:eastAsia="lt-LT"/>
        </w:rPr>
        <w:t xml:space="preserve"> – Įstaigos veiklos (ar jos dalies) nutraukimas, kai rizikos valdymo priemonėmis neįmanoma sumažinti veiklos rizikos iki toleruojamos rizikos.</w:t>
      </w:r>
    </w:p>
    <w:p w14:paraId="09012F91" w14:textId="56993A59" w:rsidR="00823ADB" w:rsidRPr="00823ADB" w:rsidRDefault="00823ADB" w:rsidP="00DF4BC1">
      <w:pPr>
        <w:tabs>
          <w:tab w:val="left" w:pos="851"/>
        </w:tabs>
        <w:ind w:firstLine="851"/>
        <w:rPr>
          <w:lang w:eastAsia="lt-LT"/>
        </w:rPr>
      </w:pPr>
      <w:r w:rsidRPr="00823ADB">
        <w:rPr>
          <w:lang w:eastAsia="lt-LT"/>
        </w:rPr>
        <w:t>1</w:t>
      </w:r>
      <w:r>
        <w:rPr>
          <w:lang w:eastAsia="lt-LT"/>
        </w:rPr>
        <w:t>5</w:t>
      </w:r>
      <w:r w:rsidRPr="00823ADB">
        <w:rPr>
          <w:lang w:eastAsia="lt-LT"/>
        </w:rPr>
        <w:t xml:space="preserve">. </w:t>
      </w:r>
      <w:r w:rsidRPr="00823ADB">
        <w:rPr>
          <w:b/>
          <w:bCs/>
          <w:lang w:eastAsia="lt-LT"/>
        </w:rPr>
        <w:t>Kontrolės veiklą</w:t>
      </w:r>
      <w:r w:rsidRPr="00823ADB">
        <w:rPr>
          <w:lang w:eastAsia="lt-LT"/>
        </w:rPr>
        <w:t xml:space="preserve"> apibūdina šie principai:</w:t>
      </w:r>
    </w:p>
    <w:p w14:paraId="0D8A77A8" w14:textId="65AEBB02" w:rsidR="00823ADB" w:rsidRPr="00823ADB" w:rsidRDefault="00823ADB" w:rsidP="00DF4BC1">
      <w:pPr>
        <w:tabs>
          <w:tab w:val="left" w:pos="851"/>
        </w:tabs>
        <w:ind w:firstLine="851"/>
        <w:jc w:val="both"/>
        <w:rPr>
          <w:lang w:eastAsia="lt-LT"/>
        </w:rPr>
      </w:pPr>
      <w:bookmarkStart w:id="29" w:name="part_f9fbeee324c4470b92fa2904179709ea"/>
      <w:bookmarkEnd w:id="29"/>
      <w:r w:rsidRPr="00823ADB">
        <w:rPr>
          <w:lang w:eastAsia="lt-LT"/>
        </w:rPr>
        <w:t>1</w:t>
      </w:r>
      <w:r>
        <w:rPr>
          <w:lang w:eastAsia="lt-LT"/>
        </w:rPr>
        <w:t>5</w:t>
      </w:r>
      <w:r w:rsidRPr="00823ADB">
        <w:rPr>
          <w:lang w:eastAsia="lt-LT"/>
        </w:rPr>
        <w:t xml:space="preserve">.1. </w:t>
      </w:r>
      <w:r w:rsidRPr="00823ADB">
        <w:rPr>
          <w:i/>
          <w:iCs/>
          <w:lang w:eastAsia="lt-LT"/>
        </w:rPr>
        <w:t>kontrolės priemonių parinkimas ir tobulinimas</w:t>
      </w:r>
      <w:r w:rsidRPr="00823ADB">
        <w:rPr>
          <w:lang w:eastAsia="lt-LT"/>
        </w:rPr>
        <w:t xml:space="preserve"> – parenkamos ir tobulinamos riziką iki toleruojamos rizikos mažinančios kontrolės priemonės: </w:t>
      </w:r>
    </w:p>
    <w:p w14:paraId="141D2F3C" w14:textId="5CFE8F95" w:rsidR="00823ADB" w:rsidRPr="00823ADB" w:rsidRDefault="00823ADB" w:rsidP="00DF4BC1">
      <w:pPr>
        <w:tabs>
          <w:tab w:val="left" w:pos="851"/>
        </w:tabs>
        <w:ind w:firstLine="851"/>
        <w:jc w:val="both"/>
        <w:rPr>
          <w:lang w:eastAsia="lt-LT"/>
        </w:rPr>
      </w:pPr>
      <w:bookmarkStart w:id="30" w:name="part_3094b290fe9e4e4c90cdbfcfc7d20ee3"/>
      <w:bookmarkEnd w:id="30"/>
      <w:r w:rsidRPr="00823ADB">
        <w:rPr>
          <w:lang w:eastAsia="lt-LT"/>
        </w:rPr>
        <w:t>1</w:t>
      </w:r>
      <w:r>
        <w:rPr>
          <w:lang w:eastAsia="lt-LT"/>
        </w:rPr>
        <w:t>5</w:t>
      </w:r>
      <w:r w:rsidRPr="00823ADB">
        <w:rPr>
          <w:lang w:eastAsia="lt-LT"/>
        </w:rPr>
        <w:t xml:space="preserve">.1.1. </w:t>
      </w:r>
      <w:r w:rsidRPr="00823ADB">
        <w:rPr>
          <w:i/>
          <w:iCs/>
          <w:lang w:eastAsia="lt-LT"/>
        </w:rPr>
        <w:t>įgaliojimų, leidimų suteikimas</w:t>
      </w:r>
      <w:r w:rsidRPr="00823ADB">
        <w:rPr>
          <w:lang w:eastAsia="lt-LT"/>
        </w:rPr>
        <w:t xml:space="preserve"> – užtikrinama, kad būtų atliekamos Įstaigos vadovo nustatytos procedūros;</w:t>
      </w:r>
    </w:p>
    <w:p w14:paraId="3EA9D1DB" w14:textId="178C6CC7" w:rsidR="00823ADB" w:rsidRPr="00823ADB" w:rsidRDefault="00823ADB" w:rsidP="00DF4BC1">
      <w:pPr>
        <w:tabs>
          <w:tab w:val="left" w:pos="851"/>
        </w:tabs>
        <w:ind w:firstLine="851"/>
        <w:jc w:val="both"/>
        <w:rPr>
          <w:lang w:eastAsia="lt-LT"/>
        </w:rPr>
      </w:pPr>
      <w:bookmarkStart w:id="31" w:name="part_b1e2f9526a9a462887bec1c7aec7a095"/>
      <w:bookmarkEnd w:id="31"/>
      <w:r w:rsidRPr="00823ADB">
        <w:rPr>
          <w:lang w:eastAsia="lt-LT"/>
        </w:rPr>
        <w:t>1</w:t>
      </w:r>
      <w:r>
        <w:rPr>
          <w:lang w:eastAsia="lt-LT"/>
        </w:rPr>
        <w:t>5</w:t>
      </w:r>
      <w:r w:rsidRPr="00823ADB">
        <w:rPr>
          <w:lang w:eastAsia="lt-LT"/>
        </w:rPr>
        <w:t xml:space="preserve">.1.2. </w:t>
      </w:r>
      <w:r w:rsidRPr="00823ADB">
        <w:rPr>
          <w:i/>
          <w:iCs/>
          <w:lang w:eastAsia="lt-LT"/>
        </w:rPr>
        <w:t>prieigos kontrolė</w:t>
      </w:r>
      <w:r w:rsidRPr="00823ADB">
        <w:rPr>
          <w:lang w:eastAsia="lt-LT"/>
        </w:rPr>
        <w:t xml:space="preserve"> – sumažinama rizika, kad turtu ir dokumentais naudosis neįgalioti (nepaskirti) asmenys ir kad turtas ir dokumentai bus neapsaugoti nuo neteisėtų veikų;</w:t>
      </w:r>
    </w:p>
    <w:p w14:paraId="13E483AA" w14:textId="6FF8EE5C" w:rsidR="00823ADB" w:rsidRPr="00823ADB" w:rsidRDefault="00823ADB" w:rsidP="00DF4BC1">
      <w:pPr>
        <w:tabs>
          <w:tab w:val="left" w:pos="851"/>
        </w:tabs>
        <w:ind w:firstLine="851"/>
        <w:jc w:val="both"/>
        <w:rPr>
          <w:lang w:eastAsia="lt-LT"/>
        </w:rPr>
      </w:pPr>
      <w:bookmarkStart w:id="32" w:name="part_dc5557055e7b46c39555a03bf1ee56ee"/>
      <w:bookmarkEnd w:id="32"/>
      <w:r w:rsidRPr="00823ADB">
        <w:rPr>
          <w:lang w:eastAsia="lt-LT"/>
        </w:rPr>
        <w:t>1</w:t>
      </w:r>
      <w:r>
        <w:rPr>
          <w:lang w:eastAsia="lt-LT"/>
        </w:rPr>
        <w:t>5</w:t>
      </w:r>
      <w:r w:rsidRPr="00823ADB">
        <w:rPr>
          <w:lang w:eastAsia="lt-LT"/>
        </w:rPr>
        <w:t xml:space="preserve">.1.3. </w:t>
      </w:r>
      <w:r w:rsidRPr="00823ADB">
        <w:rPr>
          <w:i/>
          <w:iCs/>
          <w:lang w:eastAsia="lt-LT"/>
        </w:rPr>
        <w:t>funkcijų atskyrimas</w:t>
      </w:r>
      <w:r w:rsidRPr="00823ADB">
        <w:rPr>
          <w:lang w:eastAsia="lt-LT"/>
        </w:rPr>
        <w:t xml:space="preserve"> – Įstaigos padalinių uždaviniai ir funkcijos priskiriami atitinkamoms darbuotojų pareigybėms, kad darbuotojui (-</w:t>
      </w:r>
      <w:proofErr w:type="spellStart"/>
      <w:r w:rsidRPr="00823ADB">
        <w:rPr>
          <w:lang w:eastAsia="lt-LT"/>
        </w:rPr>
        <w:t>ams</w:t>
      </w:r>
      <w:proofErr w:type="spellEnd"/>
      <w:r w:rsidRPr="00823ADB">
        <w:rPr>
          <w:lang w:eastAsia="lt-LT"/>
        </w:rPr>
        <w:t xml:space="preserve">) nebūtų pavesta kontroliuoti visų funkcijų (leidimo suteikimo, atlikimo, registravimo ir patikrinimo), siekiant sumažinti klaidų, apgaulių ir kitų neteisėtų veikų riziką; </w:t>
      </w:r>
    </w:p>
    <w:p w14:paraId="409BCE80" w14:textId="5614820F" w:rsidR="00823ADB" w:rsidRPr="00823ADB" w:rsidRDefault="00823ADB" w:rsidP="00DF4BC1">
      <w:pPr>
        <w:tabs>
          <w:tab w:val="left" w:pos="851"/>
        </w:tabs>
        <w:ind w:firstLine="851"/>
        <w:jc w:val="both"/>
        <w:rPr>
          <w:lang w:eastAsia="lt-LT"/>
        </w:rPr>
      </w:pPr>
      <w:bookmarkStart w:id="33" w:name="part_a2819b07438748839712040f9808417d"/>
      <w:bookmarkEnd w:id="33"/>
      <w:r w:rsidRPr="00823ADB">
        <w:rPr>
          <w:lang w:eastAsia="lt-LT"/>
        </w:rPr>
        <w:t>1</w:t>
      </w:r>
      <w:r>
        <w:rPr>
          <w:lang w:eastAsia="lt-LT"/>
        </w:rPr>
        <w:t>5</w:t>
      </w:r>
      <w:r w:rsidRPr="00823ADB">
        <w:rPr>
          <w:lang w:eastAsia="lt-LT"/>
        </w:rPr>
        <w:t xml:space="preserve">.1.4. </w:t>
      </w:r>
      <w:r w:rsidRPr="00823ADB">
        <w:rPr>
          <w:i/>
          <w:iCs/>
          <w:lang w:eastAsia="lt-LT"/>
        </w:rPr>
        <w:t>veiklos ir rezultatų peržiūra</w:t>
      </w:r>
      <w:r w:rsidRPr="00823ADB">
        <w:rPr>
          <w:lang w:eastAsia="lt-LT"/>
        </w:rPr>
        <w:t xml:space="preserve">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w:t>
      </w:r>
    </w:p>
    <w:p w14:paraId="344DD1C1" w14:textId="1BBA57A0" w:rsidR="00823ADB" w:rsidRPr="00823ADB" w:rsidRDefault="00823ADB" w:rsidP="00DF4BC1">
      <w:pPr>
        <w:tabs>
          <w:tab w:val="left" w:pos="851"/>
        </w:tabs>
        <w:ind w:firstLine="851"/>
        <w:jc w:val="both"/>
        <w:rPr>
          <w:lang w:eastAsia="lt-LT"/>
        </w:rPr>
      </w:pPr>
      <w:bookmarkStart w:id="34" w:name="part_1258462fc6c448faaf7e48a7ed10c1a6"/>
      <w:bookmarkEnd w:id="34"/>
      <w:r w:rsidRPr="00823ADB">
        <w:rPr>
          <w:lang w:eastAsia="lt-LT"/>
        </w:rPr>
        <w:t>1</w:t>
      </w:r>
      <w:r>
        <w:rPr>
          <w:lang w:eastAsia="lt-LT"/>
        </w:rPr>
        <w:t>5</w:t>
      </w:r>
      <w:r w:rsidRPr="00823ADB">
        <w:rPr>
          <w:lang w:eastAsia="lt-LT"/>
        </w:rPr>
        <w:t xml:space="preserve">.1.5. </w:t>
      </w:r>
      <w:r w:rsidRPr="00823ADB">
        <w:rPr>
          <w:i/>
          <w:iCs/>
          <w:lang w:eastAsia="lt-LT"/>
        </w:rPr>
        <w:t xml:space="preserve">veiklos priežiūra </w:t>
      </w:r>
      <w:r w:rsidRPr="00823ADB">
        <w:rPr>
          <w:lang w:eastAsia="lt-LT"/>
        </w:rPr>
        <w:t>– prižiūrima Įstaigos veikla (užduočių skyrimas, peržiūra ir tvirtinimas), kad kiekvienam darbuotojui būtų aiškiai nustatytos jo pareigos ir atsakomybė, sistemingai prižiūrimas kiekvieno darbuotojo darbas, prireikus periodiškai už jį atsiskaitoma;</w:t>
      </w:r>
    </w:p>
    <w:p w14:paraId="28749701" w14:textId="10A5ABEA" w:rsidR="00823ADB" w:rsidRPr="00823ADB" w:rsidRDefault="00823ADB" w:rsidP="00DF4BC1">
      <w:pPr>
        <w:tabs>
          <w:tab w:val="left" w:pos="851"/>
        </w:tabs>
        <w:ind w:firstLine="851"/>
        <w:jc w:val="both"/>
        <w:rPr>
          <w:lang w:eastAsia="lt-LT"/>
        </w:rPr>
      </w:pPr>
      <w:bookmarkStart w:id="35" w:name="part_05b308eb9d4d462fbbe03e18de4674db"/>
      <w:bookmarkEnd w:id="35"/>
      <w:r w:rsidRPr="00823ADB">
        <w:rPr>
          <w:lang w:eastAsia="lt-LT"/>
        </w:rPr>
        <w:t>1</w:t>
      </w:r>
      <w:r>
        <w:rPr>
          <w:lang w:eastAsia="lt-LT"/>
        </w:rPr>
        <w:t>5</w:t>
      </w:r>
      <w:r w:rsidRPr="00823ADB">
        <w:rPr>
          <w:lang w:eastAsia="lt-LT"/>
        </w:rPr>
        <w:t xml:space="preserve">.2. </w:t>
      </w:r>
      <w:r w:rsidRPr="00823ADB">
        <w:rPr>
          <w:i/>
          <w:iCs/>
          <w:lang w:eastAsia="lt-LT"/>
        </w:rPr>
        <w:t>technologijų naudojimas</w:t>
      </w:r>
      <w:r w:rsidRPr="00823ADB">
        <w:rPr>
          <w:lang w:eastAsia="lt-LT"/>
        </w:rPr>
        <w:t xml:space="preserve"> – parenkama ir tobulinama technologijų veikla (valdymo ir kontrolės mechanizmų, užtikrinančių Įstaigos informacinių technologijų sistemų veiklą bei tinkamą </w:t>
      </w:r>
      <w:r w:rsidRPr="00823ADB">
        <w:rPr>
          <w:lang w:eastAsia="lt-LT"/>
        </w:rPr>
        <w:lastRenderedPageBreak/>
        <w:t>nustatytų veiklos priemonių kontrolę, kūrimas, saugos politikos taikymas, informacinių technologijų įsigijimo, priežiūros ir palaikymo procesų kontrolė ir kita veikla);</w:t>
      </w:r>
    </w:p>
    <w:p w14:paraId="1BD1DC8E" w14:textId="265A5CBE" w:rsidR="00823ADB" w:rsidRPr="00823ADB" w:rsidRDefault="00823ADB" w:rsidP="00DF4BC1">
      <w:pPr>
        <w:tabs>
          <w:tab w:val="left" w:pos="851"/>
        </w:tabs>
        <w:ind w:firstLine="851"/>
        <w:jc w:val="both"/>
        <w:rPr>
          <w:lang w:eastAsia="lt-LT"/>
        </w:rPr>
      </w:pPr>
      <w:bookmarkStart w:id="36" w:name="part_8c0d9e08ccf04a0f996ed7408d499a9c"/>
      <w:bookmarkEnd w:id="36"/>
      <w:r w:rsidRPr="00823ADB">
        <w:rPr>
          <w:lang w:eastAsia="lt-LT"/>
        </w:rPr>
        <w:t>1</w:t>
      </w:r>
      <w:r>
        <w:rPr>
          <w:lang w:eastAsia="lt-LT"/>
        </w:rPr>
        <w:t>5</w:t>
      </w:r>
      <w:r w:rsidRPr="00823ADB">
        <w:rPr>
          <w:lang w:eastAsia="lt-LT"/>
        </w:rPr>
        <w:t xml:space="preserve">.3. </w:t>
      </w:r>
      <w:r w:rsidRPr="00823ADB">
        <w:rPr>
          <w:i/>
          <w:iCs/>
          <w:lang w:eastAsia="lt-LT"/>
        </w:rPr>
        <w:t>politikų ir procedūrų taikymas</w:t>
      </w:r>
      <w:r w:rsidRPr="00823ADB">
        <w:rPr>
          <w:lang w:eastAsia="lt-LT"/>
        </w:rPr>
        <w:t xml:space="preserve"> – kontrolės veikla įgyvendinama taikant atitinkamas Įstaigos politikas ir procedūras. Vidaus kontrolė reglamentuojama nustatant Įstaigos tikslus, organizacinę struktūrą, veiklos sritis ir vidaus kontrolės procedūras (pavyzdžiui, struktūrinėse schemose, </w:t>
      </w:r>
      <w:proofErr w:type="spellStart"/>
      <w:r w:rsidRPr="00823ADB">
        <w:rPr>
          <w:lang w:eastAsia="lt-LT"/>
        </w:rPr>
        <w:t>politikose</w:t>
      </w:r>
      <w:proofErr w:type="spellEnd"/>
      <w:r w:rsidRPr="00823ADB">
        <w:rPr>
          <w:lang w:eastAsia="lt-LT"/>
        </w:rPr>
        <w:t>, tvarkų aprašuose, taisyklėse ir kituose dokumentuose).</w:t>
      </w:r>
      <w:bookmarkStart w:id="37" w:name="part_f467107142414007becbd92de234c14b"/>
      <w:bookmarkStart w:id="38" w:name="part_e7ab666d26df45889d2aee57b4225da9"/>
      <w:bookmarkStart w:id="39" w:name="part_080b5cd767844cd49500d5938c5c6a2a"/>
      <w:bookmarkStart w:id="40" w:name="part_13fa6834a8b84ee6bd6b211f27c7d9a1"/>
      <w:bookmarkStart w:id="41" w:name="part_20711e26a52f47c8ab3b8241a8d7b510"/>
      <w:bookmarkStart w:id="42" w:name="part_f657afbbc5db4107849b1a772fce4cda"/>
      <w:bookmarkStart w:id="43" w:name="part_3f21cecdbf55448d9a8e26e73849c9d1"/>
      <w:bookmarkStart w:id="44" w:name="part_af4c86b3f7244b9ab8a6ac1a92bbdd93"/>
      <w:bookmarkEnd w:id="37"/>
      <w:bookmarkEnd w:id="38"/>
      <w:bookmarkEnd w:id="39"/>
      <w:bookmarkEnd w:id="40"/>
      <w:bookmarkEnd w:id="41"/>
      <w:bookmarkEnd w:id="42"/>
      <w:bookmarkEnd w:id="43"/>
      <w:bookmarkEnd w:id="44"/>
    </w:p>
    <w:p w14:paraId="5D06E93C" w14:textId="10C029EC" w:rsidR="00823ADB" w:rsidRPr="00823ADB" w:rsidRDefault="00823ADB" w:rsidP="00DF4BC1">
      <w:pPr>
        <w:tabs>
          <w:tab w:val="left" w:pos="851"/>
        </w:tabs>
        <w:ind w:firstLine="851"/>
        <w:jc w:val="both"/>
        <w:rPr>
          <w:b/>
          <w:bCs/>
          <w:lang w:eastAsia="lt-LT"/>
        </w:rPr>
      </w:pPr>
      <w:r w:rsidRPr="00823ADB">
        <w:rPr>
          <w:lang w:eastAsia="lt-LT"/>
        </w:rPr>
        <w:t>1</w:t>
      </w:r>
      <w:r>
        <w:rPr>
          <w:lang w:eastAsia="lt-LT"/>
        </w:rPr>
        <w:t>6</w:t>
      </w:r>
      <w:r w:rsidRPr="00823ADB">
        <w:rPr>
          <w:lang w:eastAsia="lt-LT"/>
        </w:rPr>
        <w:t>.</w:t>
      </w:r>
      <w:r w:rsidRPr="00823ADB">
        <w:rPr>
          <w:b/>
          <w:bCs/>
          <w:lang w:eastAsia="lt-LT"/>
        </w:rPr>
        <w:t xml:space="preserve"> Informavimą ir komunikaciją </w:t>
      </w:r>
      <w:r w:rsidRPr="00823ADB">
        <w:rPr>
          <w:lang w:eastAsia="lt-LT"/>
        </w:rPr>
        <w:t>apibūdina šie principai:</w:t>
      </w:r>
    </w:p>
    <w:p w14:paraId="6D2E7EBB" w14:textId="13FBD854" w:rsidR="00823ADB" w:rsidRPr="00823ADB" w:rsidRDefault="00823ADB" w:rsidP="00DF4BC1">
      <w:pPr>
        <w:tabs>
          <w:tab w:val="left" w:pos="851"/>
        </w:tabs>
        <w:ind w:firstLine="851"/>
        <w:jc w:val="both"/>
        <w:rPr>
          <w:lang w:eastAsia="lt-LT"/>
        </w:rPr>
      </w:pPr>
      <w:bookmarkStart w:id="45" w:name="part_7c07ed68276146c3b24231391a91182f"/>
      <w:bookmarkEnd w:id="45"/>
      <w:r w:rsidRPr="00823ADB">
        <w:rPr>
          <w:lang w:eastAsia="lt-LT"/>
        </w:rPr>
        <w:t>1</w:t>
      </w:r>
      <w:r>
        <w:rPr>
          <w:lang w:eastAsia="lt-LT"/>
        </w:rPr>
        <w:t>6</w:t>
      </w:r>
      <w:r w:rsidRPr="00823ADB">
        <w:rPr>
          <w:lang w:eastAsia="lt-LT"/>
        </w:rPr>
        <w:t xml:space="preserve">.1. </w:t>
      </w:r>
      <w:r w:rsidRPr="00823ADB">
        <w:rPr>
          <w:i/>
          <w:iCs/>
          <w:lang w:eastAsia="lt-LT"/>
        </w:rPr>
        <w:t>informacijos naudojimas</w:t>
      </w:r>
      <w:r w:rsidRPr="00823ADB">
        <w:rPr>
          <w:lang w:eastAsia="lt-LT"/>
        </w:rPr>
        <w:t xml:space="preserve"> – Įstaiga gauna, rengia ir naudoja aktualią, išsamią, patikimą ir teisingą informaciją, atitinkančią jai nustatytus reikalavimus ir palaikančią vidaus kontrolės veikimą;</w:t>
      </w:r>
      <w:bookmarkStart w:id="46" w:name="part_be42019e896b4cb0b5c839df2db231c8"/>
      <w:bookmarkEnd w:id="46"/>
    </w:p>
    <w:p w14:paraId="2BC0C744" w14:textId="25320F7F" w:rsidR="00823ADB" w:rsidRPr="00823ADB" w:rsidRDefault="00823ADB" w:rsidP="00DF4BC1">
      <w:pPr>
        <w:tabs>
          <w:tab w:val="left" w:pos="851"/>
        </w:tabs>
        <w:ind w:firstLine="851"/>
        <w:jc w:val="both"/>
        <w:rPr>
          <w:lang w:eastAsia="lt-LT"/>
        </w:rPr>
      </w:pPr>
      <w:r w:rsidRPr="00823ADB">
        <w:rPr>
          <w:lang w:eastAsia="lt-LT"/>
        </w:rPr>
        <w:t>1</w:t>
      </w:r>
      <w:r>
        <w:rPr>
          <w:lang w:eastAsia="lt-LT"/>
        </w:rPr>
        <w:t>6</w:t>
      </w:r>
      <w:r w:rsidRPr="00823ADB">
        <w:rPr>
          <w:lang w:eastAsia="lt-LT"/>
        </w:rPr>
        <w:t xml:space="preserve">.2. </w:t>
      </w:r>
      <w:r w:rsidRPr="00823ADB">
        <w:rPr>
          <w:i/>
          <w:iCs/>
          <w:lang w:eastAsia="lt-LT"/>
        </w:rPr>
        <w:t>vidaus komunikacija</w:t>
      </w:r>
      <w:r w:rsidRPr="00823ADB">
        <w:rPr>
          <w:lang w:eastAsia="lt-LT"/>
        </w:rPr>
        <w:t xml:space="preserve"> – nenutrūkstamas informacijos perdavimas Įstaigoje, apimantis visas Įstaigos veiklos sritis ir organizacinę struktūrą. Tiek Įstaigos vadovas, tiek darbuotojai turi būti informuoti apie veiklos rezultatus, pokyčius, riziką ir vidaus kontrolės veikimą. Vidaus informacijos vartotojai turi tarpusavyje keistis informacija;</w:t>
      </w:r>
      <w:bookmarkStart w:id="47" w:name="part_24a86a9d833c4516a33d0dca5e57a0e9"/>
      <w:bookmarkEnd w:id="47"/>
    </w:p>
    <w:p w14:paraId="1DA954F2" w14:textId="1342B8F1" w:rsidR="00823ADB" w:rsidRPr="00823ADB" w:rsidRDefault="00823ADB" w:rsidP="00DF4BC1">
      <w:pPr>
        <w:tabs>
          <w:tab w:val="left" w:pos="851"/>
        </w:tabs>
        <w:ind w:firstLine="851"/>
        <w:jc w:val="both"/>
        <w:rPr>
          <w:i/>
          <w:iCs/>
          <w:lang w:eastAsia="lt-LT"/>
        </w:rPr>
      </w:pPr>
      <w:r w:rsidRPr="00823ADB">
        <w:rPr>
          <w:lang w:eastAsia="lt-LT"/>
        </w:rPr>
        <w:t>1</w:t>
      </w:r>
      <w:r>
        <w:rPr>
          <w:lang w:eastAsia="lt-LT"/>
        </w:rPr>
        <w:t>6</w:t>
      </w:r>
      <w:r w:rsidRPr="00823ADB">
        <w:rPr>
          <w:lang w:eastAsia="lt-LT"/>
        </w:rPr>
        <w:t xml:space="preserve">.3. </w:t>
      </w:r>
      <w:r w:rsidRPr="00823ADB">
        <w:rPr>
          <w:i/>
          <w:iCs/>
          <w:lang w:eastAsia="lt-LT"/>
        </w:rPr>
        <w:t>išorės komunikacija</w:t>
      </w:r>
      <w:r w:rsidRPr="00823ADB">
        <w:rPr>
          <w:lang w:eastAsia="lt-LT"/>
        </w:rPr>
        <w:t xml:space="preserve"> – informacijos perdavimas išorės informacijos vartotojams ir informacijos gavimas iš jų naudojant Įstaigos įdiegtas komunikacijos priemones.</w:t>
      </w:r>
    </w:p>
    <w:p w14:paraId="042C8835" w14:textId="6C7E4A3D" w:rsidR="00823ADB" w:rsidRPr="00823ADB" w:rsidRDefault="00823ADB" w:rsidP="00DF4BC1">
      <w:pPr>
        <w:tabs>
          <w:tab w:val="left" w:pos="851"/>
        </w:tabs>
        <w:ind w:firstLine="851"/>
        <w:jc w:val="both"/>
        <w:rPr>
          <w:lang w:eastAsia="lt-LT"/>
        </w:rPr>
      </w:pPr>
      <w:bookmarkStart w:id="48" w:name="part_cad20dae25094d15a5cc4478465127fc"/>
      <w:bookmarkStart w:id="49" w:name="part_542039be307a4f8f9fcb5f05033cb481"/>
      <w:bookmarkStart w:id="50" w:name="part_15dc5b2c3b1f4e91b4a89fb4e5397b5e"/>
      <w:bookmarkEnd w:id="48"/>
      <w:bookmarkEnd w:id="49"/>
      <w:bookmarkEnd w:id="50"/>
      <w:r w:rsidRPr="00823ADB">
        <w:rPr>
          <w:lang w:eastAsia="lt-LT"/>
        </w:rPr>
        <w:t>1</w:t>
      </w:r>
      <w:r>
        <w:rPr>
          <w:lang w:eastAsia="lt-LT"/>
        </w:rPr>
        <w:t>7</w:t>
      </w:r>
      <w:r w:rsidRPr="00823ADB">
        <w:rPr>
          <w:lang w:eastAsia="lt-LT"/>
        </w:rPr>
        <w:t xml:space="preserve">. </w:t>
      </w:r>
      <w:proofErr w:type="spellStart"/>
      <w:r w:rsidRPr="00823ADB">
        <w:rPr>
          <w:b/>
          <w:bCs/>
          <w:lang w:eastAsia="lt-LT"/>
        </w:rPr>
        <w:t>Stebėseną</w:t>
      </w:r>
      <w:proofErr w:type="spellEnd"/>
      <w:r w:rsidRPr="00823ADB">
        <w:rPr>
          <w:lang w:eastAsia="lt-LT"/>
        </w:rPr>
        <w:t xml:space="preserve"> apibūdina šie principai:</w:t>
      </w:r>
    </w:p>
    <w:p w14:paraId="3B7206E3" w14:textId="41C3C74D" w:rsidR="00823ADB" w:rsidRPr="00823ADB" w:rsidRDefault="00823ADB" w:rsidP="00DF4BC1">
      <w:pPr>
        <w:tabs>
          <w:tab w:val="left" w:pos="851"/>
        </w:tabs>
        <w:ind w:firstLine="851"/>
        <w:jc w:val="both"/>
        <w:rPr>
          <w:lang w:eastAsia="lt-LT"/>
        </w:rPr>
      </w:pPr>
      <w:bookmarkStart w:id="51" w:name="part_26cf25113e5d40578809150681a503bf"/>
      <w:bookmarkEnd w:id="51"/>
      <w:r w:rsidRPr="00823ADB">
        <w:rPr>
          <w:lang w:eastAsia="lt-LT"/>
        </w:rPr>
        <w:t>1</w:t>
      </w:r>
      <w:r>
        <w:rPr>
          <w:lang w:eastAsia="lt-LT"/>
        </w:rPr>
        <w:t>7</w:t>
      </w:r>
      <w:r w:rsidRPr="00823ADB">
        <w:rPr>
          <w:lang w:eastAsia="lt-LT"/>
        </w:rPr>
        <w:t xml:space="preserve">.1. </w:t>
      </w:r>
      <w:r w:rsidRPr="00823ADB">
        <w:rPr>
          <w:i/>
          <w:iCs/>
        </w:rPr>
        <w:t xml:space="preserve">nuolatinė </w:t>
      </w:r>
      <w:proofErr w:type="spellStart"/>
      <w:r w:rsidRPr="00823ADB">
        <w:rPr>
          <w:i/>
          <w:iCs/>
        </w:rPr>
        <w:t>stebėsena</w:t>
      </w:r>
      <w:proofErr w:type="spellEnd"/>
      <w:r w:rsidRPr="00823ADB">
        <w:rPr>
          <w:i/>
          <w:iCs/>
        </w:rPr>
        <w:t xml:space="preserve"> ir (ar) periodiniai vertinimai</w:t>
      </w:r>
      <w:r w:rsidRPr="00823ADB">
        <w:t xml:space="preserve"> – atliekama reguliari Įstaigos valdymo ir priežiūros veikla ir (ar) atskiri vertinimai, siekiant nustatyti, ar vidaus kontrolė Įstaigoje įgyvendinama pagal Įstaigos vadovo nustatytą vidaus kontrolės politiką ir ar ji atitinka pasikeitusias veiklos sąlygas:</w:t>
      </w:r>
    </w:p>
    <w:p w14:paraId="207EFDB2" w14:textId="47FD6E86" w:rsidR="00823ADB" w:rsidRPr="00823ADB" w:rsidRDefault="00823ADB" w:rsidP="00DF4BC1">
      <w:pPr>
        <w:tabs>
          <w:tab w:val="left" w:pos="851"/>
        </w:tabs>
        <w:ind w:firstLine="851"/>
        <w:jc w:val="both"/>
      </w:pPr>
      <w:bookmarkStart w:id="52" w:name="part_7368cd48bb284131bb1312c401eef81d"/>
      <w:bookmarkEnd w:id="52"/>
      <w:r w:rsidRPr="00823ADB">
        <w:rPr>
          <w:lang w:eastAsia="lt-LT"/>
        </w:rPr>
        <w:t>1</w:t>
      </w:r>
      <w:r>
        <w:rPr>
          <w:lang w:eastAsia="lt-LT"/>
        </w:rPr>
        <w:t>7</w:t>
      </w:r>
      <w:r w:rsidRPr="00823ADB">
        <w:rPr>
          <w:lang w:eastAsia="lt-LT"/>
        </w:rPr>
        <w:t>.1.1</w:t>
      </w:r>
      <w:r w:rsidRPr="00823ADB">
        <w:rPr>
          <w:i/>
          <w:iCs/>
          <w:lang w:eastAsia="lt-LT"/>
        </w:rPr>
        <w:t xml:space="preserve">. nuolatinė </w:t>
      </w:r>
      <w:proofErr w:type="spellStart"/>
      <w:r w:rsidRPr="00823ADB">
        <w:rPr>
          <w:i/>
          <w:iCs/>
          <w:lang w:eastAsia="lt-LT"/>
        </w:rPr>
        <w:t>stebėsena</w:t>
      </w:r>
      <w:proofErr w:type="spellEnd"/>
      <w:r w:rsidRPr="00823ADB">
        <w:rPr>
          <w:lang w:eastAsia="lt-LT"/>
        </w:rPr>
        <w:t xml:space="preserve"> – </w:t>
      </w:r>
      <w:bookmarkStart w:id="53" w:name="part_2d20d6f21a3a4495b960127d114f18a7"/>
      <w:bookmarkEnd w:id="53"/>
      <w:r w:rsidRPr="00823ADB">
        <w:t>integruota į kasdienę Įstaigos veiklą ir atliekama darbuotojams vykdant reguliarią (atitinkamų Įstaigos veiklos sričių) valdymo ir priežiūros veiklą bei kitus veiksmus pagal pavestas funkcijas (atliekant savo pareigas);</w:t>
      </w:r>
    </w:p>
    <w:p w14:paraId="42D7573A" w14:textId="4A1EEEF8" w:rsidR="00823ADB" w:rsidRPr="00823ADB" w:rsidRDefault="00823ADB" w:rsidP="00DF4BC1">
      <w:pPr>
        <w:tabs>
          <w:tab w:val="left" w:pos="851"/>
        </w:tabs>
        <w:ind w:firstLine="851"/>
        <w:jc w:val="both"/>
        <w:rPr>
          <w:lang w:eastAsia="lt-LT"/>
        </w:rPr>
      </w:pPr>
      <w:r w:rsidRPr="00823ADB">
        <w:rPr>
          <w:lang w:eastAsia="lt-LT"/>
        </w:rPr>
        <w:t>1</w:t>
      </w:r>
      <w:r>
        <w:rPr>
          <w:lang w:eastAsia="lt-LT"/>
        </w:rPr>
        <w:t>7</w:t>
      </w:r>
      <w:r w:rsidRPr="00823ADB">
        <w:rPr>
          <w:lang w:eastAsia="lt-LT"/>
        </w:rPr>
        <w:t xml:space="preserve">.1.2. </w:t>
      </w:r>
      <w:r w:rsidRPr="00823ADB">
        <w:rPr>
          <w:i/>
          <w:iCs/>
          <w:lang w:eastAsia="lt-LT"/>
        </w:rPr>
        <w:t>periodiniai vertinimai</w:t>
      </w:r>
      <w:r w:rsidRPr="00823ADB">
        <w:rPr>
          <w:lang w:eastAsia="lt-LT"/>
        </w:rPr>
        <w:t xml:space="preserve"> – </w:t>
      </w:r>
      <w:r w:rsidRPr="00823ADB">
        <w:t xml:space="preserve">jų apimtį ir dažnumą lemia Įstaigos rizikos vertinimas ir nuolatinės </w:t>
      </w:r>
      <w:proofErr w:type="spellStart"/>
      <w:r w:rsidRPr="00823ADB">
        <w:t>stebėsenos</w:t>
      </w:r>
      <w:proofErr w:type="spellEnd"/>
      <w:r w:rsidRPr="00823ADB">
        <w:t xml:space="preserve"> rezultatai (nustačius tam tikrus veiklos trūkumus). Jie dažniausiai atliekami vidaus auditorių ir kitų Įstaigos audito vykdytojų;</w:t>
      </w:r>
    </w:p>
    <w:p w14:paraId="5A3A236F" w14:textId="171A0080" w:rsidR="00823ADB" w:rsidRPr="00823ADB" w:rsidRDefault="00823ADB" w:rsidP="00DF4BC1">
      <w:pPr>
        <w:tabs>
          <w:tab w:val="left" w:pos="851"/>
        </w:tabs>
        <w:ind w:firstLine="851"/>
        <w:jc w:val="both"/>
        <w:rPr>
          <w:lang w:eastAsia="lt-LT"/>
        </w:rPr>
      </w:pPr>
      <w:bookmarkStart w:id="54" w:name="part_529d087b5a1c4e669a9b66e3aa405f34"/>
      <w:bookmarkEnd w:id="54"/>
      <w:r w:rsidRPr="00823ADB">
        <w:rPr>
          <w:lang w:eastAsia="lt-LT"/>
        </w:rPr>
        <w:t>1</w:t>
      </w:r>
      <w:r>
        <w:rPr>
          <w:lang w:eastAsia="lt-LT"/>
        </w:rPr>
        <w:t>7</w:t>
      </w:r>
      <w:r w:rsidRPr="00823ADB">
        <w:rPr>
          <w:lang w:eastAsia="lt-LT"/>
        </w:rPr>
        <w:t xml:space="preserve">.2. </w:t>
      </w:r>
      <w:r w:rsidRPr="00823ADB">
        <w:rPr>
          <w:i/>
          <w:iCs/>
          <w:lang w:eastAsia="lt-LT"/>
        </w:rPr>
        <w:t>trūkumų vertinimas ir pranešimas apie juos</w:t>
      </w:r>
      <w:r w:rsidRPr="00823ADB">
        <w:rPr>
          <w:lang w:eastAsia="lt-LT"/>
        </w:rPr>
        <w:t xml:space="preserve"> – </w:t>
      </w:r>
      <w:r w:rsidRPr="00823ADB">
        <w:t xml:space="preserve">apie vidaus kontrolės trūkumus Įstaigoje, nustatytus nuolatinės </w:t>
      </w:r>
      <w:proofErr w:type="spellStart"/>
      <w:r w:rsidRPr="00823ADB">
        <w:t>stebėsenos</w:t>
      </w:r>
      <w:proofErr w:type="spellEnd"/>
      <w:r w:rsidRPr="00823ADB">
        <w:t xml:space="preserve"> ir (ar) periodinių vertinimų metu, turi būti informuotas Įstaigos vadovas ir kiti sprendimus priimantys darbuotojai.</w:t>
      </w:r>
    </w:p>
    <w:p w14:paraId="036E5197" w14:textId="77777777" w:rsidR="00823ADB" w:rsidRPr="00823ADB" w:rsidRDefault="00823ADB" w:rsidP="00DF4BC1">
      <w:pPr>
        <w:keepNext/>
        <w:pBdr>
          <w:top w:val="nil"/>
          <w:left w:val="nil"/>
          <w:bottom w:val="nil"/>
          <w:right w:val="nil"/>
          <w:between w:val="nil"/>
        </w:pBdr>
        <w:tabs>
          <w:tab w:val="left" w:pos="284"/>
          <w:tab w:val="left" w:pos="426"/>
          <w:tab w:val="left" w:pos="851"/>
          <w:tab w:val="left" w:pos="1418"/>
          <w:tab w:val="left" w:pos="1701"/>
          <w:tab w:val="left" w:pos="1843"/>
          <w:tab w:val="left" w:pos="2268"/>
          <w:tab w:val="left" w:pos="2552"/>
          <w:tab w:val="left" w:pos="3261"/>
        </w:tabs>
        <w:rPr>
          <w:b/>
        </w:rPr>
      </w:pPr>
    </w:p>
    <w:p w14:paraId="3A3CAF6D" w14:textId="558F4BA0" w:rsidR="00823ADB" w:rsidRPr="00823ADB" w:rsidRDefault="00700C6F" w:rsidP="00DF4BC1">
      <w:pPr>
        <w:tabs>
          <w:tab w:val="left" w:pos="851"/>
        </w:tabs>
        <w:ind w:firstLine="851"/>
        <w:jc w:val="center"/>
        <w:rPr>
          <w:lang w:eastAsia="lt-LT"/>
        </w:rPr>
      </w:pPr>
      <w:bookmarkStart w:id="55" w:name="part_9da4ebdca4b4416da8003646f6ae7295"/>
      <w:bookmarkEnd w:id="55"/>
      <w:r>
        <w:rPr>
          <w:b/>
          <w:bCs/>
          <w:lang w:eastAsia="lt-LT"/>
        </w:rPr>
        <w:t xml:space="preserve">V. </w:t>
      </w:r>
      <w:r w:rsidR="00823ADB" w:rsidRPr="00823ADB">
        <w:rPr>
          <w:b/>
          <w:bCs/>
          <w:lang w:eastAsia="lt-LT"/>
        </w:rPr>
        <w:t>VIDAUS KONTROLĖS DALYVIAI</w:t>
      </w:r>
    </w:p>
    <w:p w14:paraId="4522AA76" w14:textId="5B91E20D" w:rsidR="00823ADB" w:rsidRPr="00823ADB" w:rsidRDefault="00823ADB" w:rsidP="00DF4BC1">
      <w:pPr>
        <w:tabs>
          <w:tab w:val="left" w:pos="851"/>
        </w:tabs>
        <w:rPr>
          <w:b/>
          <w:bCs/>
          <w:lang w:eastAsia="lt-LT"/>
        </w:rPr>
      </w:pPr>
    </w:p>
    <w:p w14:paraId="5DF23DBE" w14:textId="23D9F6E1" w:rsidR="00823ADB" w:rsidRPr="00823ADB" w:rsidRDefault="00823ADB" w:rsidP="00DF4BC1">
      <w:pPr>
        <w:tabs>
          <w:tab w:val="left" w:pos="851"/>
        </w:tabs>
        <w:ind w:firstLine="851"/>
        <w:jc w:val="both"/>
        <w:textAlignment w:val="baseline"/>
        <w:rPr>
          <w:lang w:eastAsia="lt-LT"/>
        </w:rPr>
      </w:pPr>
      <w:bookmarkStart w:id="56" w:name="part_3ddaec7b648c457289b22bbf161a3a45"/>
      <w:bookmarkEnd w:id="56"/>
      <w:r w:rsidRPr="00823ADB">
        <w:rPr>
          <w:lang w:eastAsia="lt-LT"/>
        </w:rPr>
        <w:t>1</w:t>
      </w:r>
      <w:r w:rsidR="00700C6F">
        <w:rPr>
          <w:lang w:eastAsia="lt-LT"/>
        </w:rPr>
        <w:t>8</w:t>
      </w:r>
      <w:r w:rsidRPr="00823ADB">
        <w:rPr>
          <w:lang w:eastAsia="lt-LT"/>
        </w:rPr>
        <w:t>. Vidaus kontrolės dalyviai yra Įstaigos vadovas ir vidaus kontrolės įgyvendinimo priežiūrą atliekantys darbuotojai.</w:t>
      </w:r>
    </w:p>
    <w:p w14:paraId="313789CD" w14:textId="611DC717" w:rsidR="00823ADB" w:rsidRPr="00823ADB" w:rsidRDefault="00700C6F" w:rsidP="00DF4BC1">
      <w:pPr>
        <w:tabs>
          <w:tab w:val="left" w:pos="851"/>
        </w:tabs>
        <w:ind w:firstLine="851"/>
        <w:jc w:val="both"/>
        <w:textAlignment w:val="baseline"/>
        <w:rPr>
          <w:lang w:eastAsia="lt-LT"/>
        </w:rPr>
      </w:pPr>
      <w:bookmarkStart w:id="57" w:name="part_5458e7659d224af9a4fb9af5248a28c4"/>
      <w:bookmarkEnd w:id="57"/>
      <w:r>
        <w:rPr>
          <w:lang w:eastAsia="lt-LT"/>
        </w:rPr>
        <w:t>19</w:t>
      </w:r>
      <w:r w:rsidR="00823ADB" w:rsidRPr="00823ADB">
        <w:rPr>
          <w:lang w:eastAsia="lt-LT"/>
        </w:rPr>
        <w:t>. Įstaigos vadovas, siekdamas strateginio planavimo dokumentuose įstaigai numatytų tikslų, organizuoja vidaus kontrolės kūrimą ir įgyvendinimą Įstaigoje:</w:t>
      </w:r>
    </w:p>
    <w:p w14:paraId="306D3986" w14:textId="5900F60D" w:rsidR="00B75ECC" w:rsidRPr="00823ADB" w:rsidRDefault="00700C6F" w:rsidP="00DF4BC1">
      <w:pPr>
        <w:tabs>
          <w:tab w:val="left" w:pos="851"/>
        </w:tabs>
        <w:ind w:firstLine="851"/>
        <w:jc w:val="both"/>
        <w:textAlignment w:val="baseline"/>
        <w:rPr>
          <w:lang w:eastAsia="lt-LT"/>
        </w:rPr>
      </w:pPr>
      <w:bookmarkStart w:id="58" w:name="part_3aed16b0c2fd44c7a3b706d8e5e641ce"/>
      <w:bookmarkEnd w:id="58"/>
      <w:r>
        <w:rPr>
          <w:lang w:eastAsia="lt-LT"/>
        </w:rPr>
        <w:t>19</w:t>
      </w:r>
      <w:r w:rsidR="00823ADB" w:rsidRPr="00823ADB">
        <w:rPr>
          <w:lang w:eastAsia="lt-LT"/>
        </w:rPr>
        <w:t>.1. sudaro vidaus kontrolės politikos rengimo darbo grupę arba paskiria vidaus kontrolės politikos rengėją ir (arba) rengimą koordinuojančius Įstaigos darbuotojus;</w:t>
      </w:r>
    </w:p>
    <w:p w14:paraId="4AE2E60E" w14:textId="3B22B052" w:rsidR="00823ADB" w:rsidRPr="00823ADB" w:rsidRDefault="00700C6F" w:rsidP="00DF4BC1">
      <w:pPr>
        <w:tabs>
          <w:tab w:val="left" w:pos="851"/>
        </w:tabs>
        <w:ind w:firstLine="851"/>
        <w:jc w:val="both"/>
        <w:textAlignment w:val="baseline"/>
        <w:rPr>
          <w:lang w:eastAsia="lt-LT"/>
        </w:rPr>
      </w:pPr>
      <w:bookmarkStart w:id="59" w:name="part_4f7f1c5790e341e3a258b7ee387e7ca1"/>
      <w:bookmarkEnd w:id="59"/>
      <w:r>
        <w:rPr>
          <w:lang w:eastAsia="lt-LT"/>
        </w:rPr>
        <w:t>19</w:t>
      </w:r>
      <w:r w:rsidR="00823ADB" w:rsidRPr="00823ADB">
        <w:rPr>
          <w:lang w:eastAsia="lt-LT"/>
        </w:rPr>
        <w:t>.2. prižiūri vidaus kontrolės politikos rengimo procesą;</w:t>
      </w:r>
    </w:p>
    <w:p w14:paraId="7DA094A1" w14:textId="4AE313AB" w:rsidR="00823ADB" w:rsidRPr="00823ADB" w:rsidRDefault="00700C6F" w:rsidP="00DF4BC1">
      <w:pPr>
        <w:tabs>
          <w:tab w:val="left" w:pos="851"/>
        </w:tabs>
        <w:ind w:firstLine="851"/>
        <w:jc w:val="both"/>
        <w:textAlignment w:val="baseline"/>
        <w:rPr>
          <w:lang w:eastAsia="lt-LT"/>
        </w:rPr>
      </w:pPr>
      <w:bookmarkStart w:id="60" w:name="part_72d1a13e875245d6b09ae3562acdf5d1"/>
      <w:bookmarkEnd w:id="60"/>
      <w:r>
        <w:rPr>
          <w:lang w:eastAsia="lt-LT"/>
        </w:rPr>
        <w:t>19</w:t>
      </w:r>
      <w:r w:rsidR="00823ADB" w:rsidRPr="00823ADB">
        <w:rPr>
          <w:lang w:eastAsia="lt-LT"/>
        </w:rPr>
        <w:t>.3. paskiria vidaus kontrolės įgyvendinimo priežiūrą atliekančius darbuotojus;</w:t>
      </w:r>
    </w:p>
    <w:p w14:paraId="1472D3C3" w14:textId="4AF33874" w:rsidR="00823ADB" w:rsidRPr="00823ADB" w:rsidRDefault="00700C6F" w:rsidP="00DF4BC1">
      <w:pPr>
        <w:tabs>
          <w:tab w:val="left" w:pos="851"/>
        </w:tabs>
        <w:ind w:firstLine="851"/>
        <w:jc w:val="both"/>
        <w:textAlignment w:val="baseline"/>
        <w:rPr>
          <w:lang w:eastAsia="lt-LT"/>
        </w:rPr>
      </w:pPr>
      <w:bookmarkStart w:id="61" w:name="part_e80751a0f1af47668392707d6f3ed54d"/>
      <w:bookmarkEnd w:id="61"/>
      <w:r>
        <w:rPr>
          <w:lang w:eastAsia="lt-LT"/>
        </w:rPr>
        <w:t>19</w:t>
      </w:r>
      <w:r w:rsidR="00823ADB" w:rsidRPr="00823ADB">
        <w:rPr>
          <w:lang w:eastAsia="lt-LT"/>
        </w:rPr>
        <w:t>.4. užtikrina, kad būtų pašalinti vidaus kontrolės įgyvendinimo priežiūrą atliekančių darbuotojų, Įstaigos audito vykdytojų,  nustatyti vidaus kontrolės trūkumai ir jų atsiradimą lemiantys veiksniai;</w:t>
      </w:r>
    </w:p>
    <w:p w14:paraId="14328947" w14:textId="33295408" w:rsidR="00823ADB" w:rsidRDefault="00700C6F" w:rsidP="00DF4BC1">
      <w:pPr>
        <w:tabs>
          <w:tab w:val="left" w:pos="851"/>
        </w:tabs>
        <w:ind w:firstLine="851"/>
        <w:jc w:val="both"/>
        <w:textAlignment w:val="baseline"/>
        <w:rPr>
          <w:lang w:eastAsia="lt-LT"/>
        </w:rPr>
      </w:pPr>
      <w:bookmarkStart w:id="62" w:name="part_e92a9a0a39cb4afc9940418ad5db47d8"/>
      <w:bookmarkEnd w:id="62"/>
      <w:r>
        <w:rPr>
          <w:lang w:eastAsia="lt-LT"/>
        </w:rPr>
        <w:t>19</w:t>
      </w:r>
      <w:r w:rsidR="00823ADB" w:rsidRPr="00823ADB">
        <w:rPr>
          <w:lang w:eastAsia="lt-LT"/>
        </w:rPr>
        <w:t xml:space="preserve">.5. užtikrina, kad kiekvienais metais būtų atliekama vidaus kontrolės analizė ir vertinimas, atsižvelgiant į vidaus </w:t>
      </w:r>
      <w:r w:rsidR="00DF4BC1">
        <w:rPr>
          <w:lang w:eastAsia="lt-LT"/>
        </w:rPr>
        <w:t xml:space="preserve">kontrolės </w:t>
      </w:r>
      <w:proofErr w:type="spellStart"/>
      <w:r w:rsidR="00DF4BC1">
        <w:rPr>
          <w:lang w:eastAsia="lt-LT"/>
        </w:rPr>
        <w:t>stebėsenos</w:t>
      </w:r>
      <w:proofErr w:type="spellEnd"/>
      <w:r w:rsidR="00DF4BC1">
        <w:rPr>
          <w:lang w:eastAsia="lt-LT"/>
        </w:rPr>
        <w:t xml:space="preserve"> rezultatus;</w:t>
      </w:r>
    </w:p>
    <w:p w14:paraId="5389867B" w14:textId="5EE22762" w:rsidR="00DF4BC1" w:rsidRPr="00823ADB" w:rsidRDefault="00DF4BC1" w:rsidP="00DF4BC1">
      <w:pPr>
        <w:tabs>
          <w:tab w:val="left" w:pos="851"/>
        </w:tabs>
        <w:ind w:firstLine="851"/>
        <w:jc w:val="both"/>
        <w:textAlignment w:val="baseline"/>
        <w:rPr>
          <w:lang w:eastAsia="lt-LT"/>
        </w:rPr>
      </w:pPr>
      <w:r>
        <w:rPr>
          <w:lang w:eastAsia="lt-LT"/>
        </w:rPr>
        <w:t>19.6. užtikrina, kad už vidaus kontrolės įgyvendinimą atsakingais nebūtų paskirti Įstaigos vidaus auditorių funkcijas atliekantys asmenys.</w:t>
      </w:r>
    </w:p>
    <w:p w14:paraId="71C92D6D" w14:textId="30D8BE54" w:rsidR="00823ADB" w:rsidRPr="00823ADB" w:rsidRDefault="00700C6F" w:rsidP="00DF4BC1">
      <w:pPr>
        <w:tabs>
          <w:tab w:val="left" w:pos="851"/>
        </w:tabs>
        <w:ind w:firstLine="851"/>
        <w:jc w:val="both"/>
        <w:textAlignment w:val="baseline"/>
        <w:rPr>
          <w:lang w:eastAsia="lt-LT"/>
        </w:rPr>
      </w:pPr>
      <w:bookmarkStart w:id="63" w:name="part_93a72d8b76664242bdd114bbf389fdcb"/>
      <w:bookmarkEnd w:id="63"/>
      <w:r>
        <w:rPr>
          <w:lang w:eastAsia="lt-LT"/>
        </w:rPr>
        <w:t>20</w:t>
      </w:r>
      <w:r w:rsidR="00823ADB" w:rsidRPr="00823ADB">
        <w:rPr>
          <w:lang w:eastAsia="lt-LT"/>
        </w:rPr>
        <w:t>.</w:t>
      </w:r>
      <w:bookmarkStart w:id="64" w:name="part_b86c2c11bfa44230a3ceb0252249933b"/>
      <w:bookmarkStart w:id="65" w:name="part_f6a3545edb8f486687179257d40deafd"/>
      <w:bookmarkStart w:id="66" w:name="part_d3b606e406fd45069bdf804eb360fe34"/>
      <w:bookmarkEnd w:id="64"/>
      <w:bookmarkEnd w:id="65"/>
      <w:bookmarkEnd w:id="66"/>
      <w:r w:rsidR="00823ADB" w:rsidRPr="00823ADB">
        <w:rPr>
          <w:lang w:eastAsia="lt-LT"/>
        </w:rPr>
        <w:t xml:space="preserve"> Vidaus kontrolės įgyvendinimo priežiūrą atliekantys darbuotojai prižiūri vidaus kontrolės įgyvendinimą Įstaigoje ir jos atitiktį Įstaigos vadovo nustatytai vidaus kontrolės politikai, atlikdami nuolatinę </w:t>
      </w:r>
      <w:proofErr w:type="spellStart"/>
      <w:r w:rsidR="00823ADB" w:rsidRPr="00823ADB">
        <w:rPr>
          <w:lang w:eastAsia="lt-LT"/>
        </w:rPr>
        <w:t>stebėseną</w:t>
      </w:r>
      <w:proofErr w:type="spellEnd"/>
      <w:r w:rsidR="00823ADB" w:rsidRPr="00823ADB">
        <w:rPr>
          <w:lang w:eastAsia="lt-LT"/>
        </w:rPr>
        <w:t xml:space="preserve">, apimančią kiekvieną vidaus kontrolės elementą. Jie teikia Įstaigos </w:t>
      </w:r>
      <w:r w:rsidR="00823ADB" w:rsidRPr="00823ADB">
        <w:rPr>
          <w:lang w:eastAsia="lt-LT"/>
        </w:rPr>
        <w:lastRenderedPageBreak/>
        <w:t>vadovui informaciją apie vidaus kontrolės ir rizikos valdymą, vidaus kontrolės politikos įgyvendinimo trūkumus ir rizikos veiksnius.</w:t>
      </w:r>
    </w:p>
    <w:p w14:paraId="4DE0971F" w14:textId="77777777"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jc w:val="both"/>
      </w:pPr>
      <w:bookmarkStart w:id="67" w:name="part_88fb93f055604ea7928159f66274fd71"/>
      <w:bookmarkStart w:id="68" w:name="part_e4f69e5658364e81b7bd8c2b10e73f4e"/>
      <w:bookmarkStart w:id="69" w:name="part_724e0f5994f148a0be8d8b56d1326dda"/>
      <w:bookmarkStart w:id="70" w:name="part_0d114d64787e4c3092ce97a80084a277"/>
      <w:bookmarkEnd w:id="67"/>
      <w:bookmarkEnd w:id="68"/>
      <w:bookmarkEnd w:id="69"/>
      <w:bookmarkEnd w:id="70"/>
    </w:p>
    <w:p w14:paraId="29564F41" w14:textId="12D4C569" w:rsidR="00823ADB" w:rsidRPr="00823ADB" w:rsidRDefault="00700C6F"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center"/>
        <w:rPr>
          <w:b/>
        </w:rPr>
      </w:pPr>
      <w:r>
        <w:rPr>
          <w:b/>
        </w:rPr>
        <w:t xml:space="preserve">VI. </w:t>
      </w:r>
      <w:r w:rsidR="00823ADB" w:rsidRPr="00823ADB">
        <w:rPr>
          <w:b/>
        </w:rPr>
        <w:t>VIDAUS KONTROLĖS ANALIZĖ IR VERTINIMAS</w:t>
      </w:r>
    </w:p>
    <w:p w14:paraId="6F2B376B" w14:textId="77777777"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rPr>
          <w:b/>
        </w:rPr>
      </w:pPr>
    </w:p>
    <w:p w14:paraId="67F9F6A9" w14:textId="131908AE"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both"/>
      </w:pPr>
      <w:r w:rsidRPr="00823ADB">
        <w:t>2</w:t>
      </w:r>
      <w:r w:rsidR="00700C6F">
        <w:t>1</w:t>
      </w:r>
      <w:r w:rsidRPr="00823ADB">
        <w:t xml:space="preserve">. Įstaigos vadovas užtikrina, kad kiekvienais metais būtų atliekama vidaus kontrolės analizė, apimanti visus vidaus kontrolės elementus, kurios metu būtų įvertinami Įstaigos veiklos trūkumai, pokyčiai, atitiktis nustatytiems reikalavimas (ar vidaus kontrolė Įstaigoje įgyvendinama pagal Įstaigos vadovo nustatytą vidaus kontrolės politiką ir ar ji atitinka pasikeitusias veiklos sąlygas), vidaus kontrolės įgyvendinimo priežiūra atliekančių darbuotojų pateikta informacija ir numatomos vidaus kontrolės tobulinimo priemonės. </w:t>
      </w:r>
    </w:p>
    <w:p w14:paraId="7B7895B8" w14:textId="5B3F23DD"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2552"/>
          <w:tab w:val="left" w:pos="3261"/>
        </w:tabs>
        <w:ind w:firstLine="851"/>
        <w:jc w:val="both"/>
      </w:pPr>
      <w:r w:rsidRPr="00823ADB">
        <w:t>2</w:t>
      </w:r>
      <w:r w:rsidR="00700C6F">
        <w:t>2</w:t>
      </w:r>
      <w:r w:rsidRPr="00823ADB">
        <w:t>. Įstaigos vidaus kontrolė vertinama:</w:t>
      </w:r>
    </w:p>
    <w:p w14:paraId="5C14BC5D" w14:textId="614341F0"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.1. labai gerai – jei visa rizika yra nustatyta ir valdoma, vidaus kontrolės trūkumų nerasta;</w:t>
      </w:r>
    </w:p>
    <w:p w14:paraId="228B13D4" w14:textId="5EABE715"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.2. gerai – jei visa rizika yra nustatyta ir valdoma, bet yra vidaus kontrolės trūkumų, neturinčių neigiamos įtakos Įstaigos veiklos rezultatams;</w:t>
      </w:r>
    </w:p>
    <w:p w14:paraId="4C846FE6" w14:textId="6B805A17"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.3. patenkinamai – jei visa rizika yra nustatyta, tačiau dėl netinkamo rizikos valdymo yra vidaus kontrolės trūkumų, kurie gali turėti neigiamą įtaką Įstaigos veiklos rezultatams;</w:t>
      </w:r>
    </w:p>
    <w:p w14:paraId="2F8222DC" w14:textId="515D0F9E" w:rsidR="00823ADB" w:rsidRPr="00823ADB" w:rsidRDefault="00823ADB" w:rsidP="00DF4BC1">
      <w:pPr>
        <w:pBdr>
          <w:top w:val="nil"/>
          <w:left w:val="nil"/>
          <w:bottom w:val="nil"/>
          <w:right w:val="nil"/>
          <w:between w:val="nil"/>
        </w:pBdr>
        <w:tabs>
          <w:tab w:val="left" w:pos="284"/>
          <w:tab w:val="left" w:pos="426"/>
          <w:tab w:val="left" w:pos="851"/>
          <w:tab w:val="left" w:pos="1276"/>
          <w:tab w:val="left" w:pos="1843"/>
          <w:tab w:val="left" w:pos="2552"/>
          <w:tab w:val="left" w:pos="3261"/>
        </w:tabs>
        <w:ind w:firstLine="851"/>
        <w:jc w:val="both"/>
      </w:pPr>
      <w:r w:rsidRPr="00823ADB">
        <w:t>2</w:t>
      </w:r>
      <w:r w:rsidR="00700C6F">
        <w:t>2</w:t>
      </w:r>
      <w:r w:rsidRPr="00823ADB">
        <w:t xml:space="preserve">.4. silpnai – jei ne visa rizika yra nustatyta, nevykdomas rizikos valdymas ir vidaus kontrolės trūkumai daro neigiamą įtaką Įstaigos veiklos rezultatams. </w:t>
      </w:r>
    </w:p>
    <w:p w14:paraId="2E802578" w14:textId="54CB7FA9"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ind w:firstLine="851"/>
        <w:jc w:val="both"/>
      </w:pPr>
      <w:r w:rsidRPr="00823ADB">
        <w:t>2</w:t>
      </w:r>
      <w:r w:rsidR="00700C6F">
        <w:t>3</w:t>
      </w:r>
      <w:r w:rsidRPr="00823ADB">
        <w:t xml:space="preserve">. </w:t>
      </w:r>
      <w:r w:rsidRPr="00823ADB">
        <w:rPr>
          <w:lang w:eastAsia="lt-LT"/>
        </w:rPr>
        <w:t>Atlikus vidaus kontrolės analizę ir vertinimą, Įstaigos vadovas gali inicijuoti tam tikrų įstaigos veiklos sričių vidaus audito atlikimą.</w:t>
      </w:r>
    </w:p>
    <w:p w14:paraId="052A3461" w14:textId="604D695B" w:rsidR="00823ADB" w:rsidRPr="00823ADB" w:rsidRDefault="00823ADB" w:rsidP="00DF4BC1">
      <w:pPr>
        <w:pBdr>
          <w:top w:val="nil"/>
          <w:left w:val="nil"/>
          <w:bottom w:val="nil"/>
          <w:right w:val="nil"/>
          <w:between w:val="nil"/>
        </w:pBdr>
        <w:tabs>
          <w:tab w:val="left" w:pos="284"/>
          <w:tab w:val="left" w:pos="426"/>
          <w:tab w:val="left" w:pos="851"/>
          <w:tab w:val="left" w:pos="1276"/>
          <w:tab w:val="left" w:pos="1701"/>
          <w:tab w:val="left" w:pos="1843"/>
          <w:tab w:val="left" w:pos="2552"/>
          <w:tab w:val="left" w:pos="3261"/>
        </w:tabs>
        <w:ind w:firstLine="851"/>
        <w:jc w:val="both"/>
      </w:pPr>
      <w:r w:rsidRPr="00823ADB">
        <w:t>2</w:t>
      </w:r>
      <w:r w:rsidR="00700C6F">
        <w:t>4</w:t>
      </w:r>
      <w:r w:rsidRPr="00823ADB">
        <w:t xml:space="preserve">. Vidaus kontrolė nuolat tobulinama, atsižvelgiant į vidaus kontrolės analizės ir </w:t>
      </w:r>
      <w:r w:rsidRPr="00823ADB">
        <w:rPr>
          <w:lang w:eastAsia="lt-LT"/>
        </w:rPr>
        <w:t>vertinimo metu pateiktas rekomendacijas ir pasiūlymus.</w:t>
      </w:r>
    </w:p>
    <w:p w14:paraId="3F28212A" w14:textId="777777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1843"/>
          <w:tab w:val="left" w:pos="1985"/>
          <w:tab w:val="left" w:pos="2552"/>
          <w:tab w:val="left" w:pos="3261"/>
        </w:tabs>
        <w:rPr>
          <w:b/>
        </w:rPr>
      </w:pPr>
      <w:bookmarkStart w:id="71" w:name="part_0271fb628f1147fd81360cf32101ff7f"/>
      <w:bookmarkStart w:id="72" w:name="part_92dabfd7f09145eb8e20de61c66bffff"/>
      <w:bookmarkStart w:id="73" w:name="part_dfef92b0fdf741bfa0327f6eb82760ee"/>
      <w:bookmarkStart w:id="74" w:name="part_2760582177e946cca5c2630b80e7a8c5"/>
      <w:bookmarkStart w:id="75" w:name="part_962321ff81d2402593f9c500c0c8d837"/>
      <w:bookmarkStart w:id="76" w:name="part_c5eb5a04ba354794aba07544e8ec19d4"/>
      <w:bookmarkEnd w:id="71"/>
      <w:bookmarkEnd w:id="72"/>
      <w:bookmarkEnd w:id="73"/>
      <w:bookmarkEnd w:id="74"/>
      <w:bookmarkEnd w:id="75"/>
      <w:bookmarkEnd w:id="76"/>
    </w:p>
    <w:p w14:paraId="1DACD2E7" w14:textId="7DB06F6F" w:rsidR="00823ADB" w:rsidRPr="00823ADB" w:rsidRDefault="00700C6F"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center"/>
        <w:rPr>
          <w:b/>
        </w:rPr>
      </w:pPr>
      <w:r>
        <w:rPr>
          <w:b/>
        </w:rPr>
        <w:t xml:space="preserve">VII. </w:t>
      </w:r>
      <w:r w:rsidR="00823ADB" w:rsidRPr="00823ADB">
        <w:rPr>
          <w:b/>
        </w:rPr>
        <w:t>INFORMACIJOS APIE VIDAUS KONTROLĖS ĮGYVENDINIMĄ TEIKIMAS</w:t>
      </w:r>
    </w:p>
    <w:p w14:paraId="0A23B865" w14:textId="777777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rPr>
          <w:b/>
        </w:rPr>
      </w:pPr>
    </w:p>
    <w:p w14:paraId="1765BCD2" w14:textId="409757D1"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5</w:t>
      </w:r>
      <w:r w:rsidRPr="00823ADB">
        <w:t>. Informacijos, kaip įgyvendinama vidaus kontrolė, apibendrinimą pagal atsakingų Įstaigos darbuotojų pateiktą informaciją organizuoja Įstaigos vadovo įsakymu paskirti Įstaigos darbuotojai.</w:t>
      </w:r>
    </w:p>
    <w:p w14:paraId="35097003" w14:textId="3040118F"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6</w:t>
      </w:r>
      <w:r w:rsidRPr="00823ADB">
        <w:t xml:space="preserve">. Įstaigos vadovas </w:t>
      </w:r>
      <w:r w:rsidRPr="00823ADB">
        <w:rPr>
          <w:lang w:eastAsia="lt-LT"/>
        </w:rPr>
        <w:t>atsakingų darbuotojų pateiktą informaciją  apie vidaus kontrolės įgyvendinimą už praėjusius metus, kiekvienais metais iki kovo 1 dienos teikia</w:t>
      </w:r>
      <w:r w:rsidR="00DF4BC1">
        <w:rPr>
          <w:lang w:eastAsia="lt-LT"/>
        </w:rPr>
        <w:t xml:space="preserve"> Kretingos rajono </w:t>
      </w:r>
      <w:r w:rsidRPr="00823ADB">
        <w:rPr>
          <w:lang w:eastAsia="lt-LT"/>
        </w:rPr>
        <w:t>savivaldybės administracijai.</w:t>
      </w:r>
    </w:p>
    <w:p w14:paraId="461AE943" w14:textId="5A2AF677" w:rsidR="00823ADB" w:rsidRPr="00823ADB" w:rsidRDefault="00823ADB" w:rsidP="00DF4BC1">
      <w:pPr>
        <w:pBdr>
          <w:top w:val="nil"/>
          <w:left w:val="nil"/>
          <w:bottom w:val="nil"/>
          <w:right w:val="nil"/>
          <w:between w:val="nil"/>
        </w:pBdr>
        <w:tabs>
          <w:tab w:val="left" w:pos="284"/>
          <w:tab w:val="left" w:pos="426"/>
          <w:tab w:val="left" w:pos="567"/>
          <w:tab w:val="left" w:pos="851"/>
          <w:tab w:val="left" w:pos="1701"/>
          <w:tab w:val="left" w:pos="2552"/>
          <w:tab w:val="left" w:pos="3261"/>
        </w:tabs>
        <w:ind w:firstLine="851"/>
        <w:jc w:val="both"/>
      </w:pPr>
      <w:r w:rsidRPr="00823ADB">
        <w:t>2</w:t>
      </w:r>
      <w:r w:rsidR="00700C6F">
        <w:t>7</w:t>
      </w:r>
      <w:r w:rsidRPr="00823ADB">
        <w:t>. Įstaigos vadovas apie vidaus kontrolės įgyvendinimą Įstaigoje teikia šią informaciją:</w:t>
      </w:r>
    </w:p>
    <w:p w14:paraId="11737A15" w14:textId="711B5EA5"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.1. ar Įstaigoje nustatyta vidaus kontrolės politika ir ar ji veiksminga;</w:t>
      </w:r>
    </w:p>
    <w:p w14:paraId="161F4568" w14:textId="473A392B"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.2. kaip</w:t>
      </w:r>
      <w:r w:rsidR="0067736F">
        <w:t xml:space="preserve"> </w:t>
      </w:r>
      <w:r w:rsidRPr="00823ADB">
        <w:t>Įstaigoje kuriama ir įgyvendinama vidaus kontrolė, atitinkanti vidaus kontrolės principus ir apimanti visus vidaus kontrolės elementus;</w:t>
      </w:r>
    </w:p>
    <w:p w14:paraId="48B66F16" w14:textId="36C5E014"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.3. ar atliekama vidaus kontrolės analizė, apimanti visus vidaus kontrolės elementus, įvertinami Įstaigos veiklos trūkumai, pokyčiai, atitiktis nustatytiems reikalavimams;</w:t>
      </w:r>
    </w:p>
    <w:p w14:paraId="19D083B3" w14:textId="6E3741CA" w:rsidR="00823ADB" w:rsidRP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.4. ar pašalinti vidaus kontrolės įgyvendinimo priežiūrą atliekančių darbuotojų, Įstaigos audito vykdytojų nustatyti vidaus kontrolės trūkumai ir jų atsiradimą lemiantys veiksniai;</w:t>
      </w:r>
    </w:p>
    <w:p w14:paraId="6F59224C" w14:textId="33FED58E" w:rsidR="00823ADB" w:rsidRDefault="00823ADB"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rsidRPr="00823ADB">
        <w:t>2</w:t>
      </w:r>
      <w:r w:rsidR="00700C6F">
        <w:t>7</w:t>
      </w:r>
      <w:r w:rsidRPr="00823ADB">
        <w:t>.5. Įstaigos vidaus kontrolės vertinimas.</w:t>
      </w:r>
    </w:p>
    <w:p w14:paraId="525366A0" w14:textId="68C45B65"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p>
    <w:p w14:paraId="4FF32DD9" w14:textId="72D7C9EC"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center"/>
        <w:rPr>
          <w:b/>
        </w:rPr>
      </w:pPr>
      <w:r>
        <w:rPr>
          <w:b/>
        </w:rPr>
        <w:t>VIII. BAIGIAMOSIOS NUOSTATOS</w:t>
      </w:r>
    </w:p>
    <w:p w14:paraId="5B6A5D17" w14:textId="350AD2CF"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center"/>
        <w:rPr>
          <w:b/>
        </w:rPr>
      </w:pPr>
    </w:p>
    <w:p w14:paraId="00B0F40B" w14:textId="77777777"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28. Už Aprašo nuostatų įgyvendinimą atsakingi yra Įstaigų vadovai.</w:t>
      </w:r>
    </w:p>
    <w:p w14:paraId="1F8EFA41" w14:textId="77777777"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29. Kaip laikomasi Aprašo nuostatų, kontroliuoja Savivaldybės administracijos savivaldybės gydytojas, kuruojantis viešąsias asmens sveikatos priežiūros įstaigas.</w:t>
      </w:r>
    </w:p>
    <w:p w14:paraId="4B234231" w14:textId="4975E536" w:rsid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t>30. Kaip Įstaigose įgyvendinama vidaus kontrolė, vertina Savivaldybės administracijos Centr</w:t>
      </w:r>
      <w:r w:rsidR="00081530">
        <w:t xml:space="preserve">alizuotas vidaus audito skyrius ir Įstaigos vadovo paskirti darbuotojai, atsakingi už atskirų vidaus kontrolės sričių vykdymą. </w:t>
      </w:r>
    </w:p>
    <w:p w14:paraId="22AF2815" w14:textId="4AE71605" w:rsidR="00DF4BC1" w:rsidRPr="00766F0D"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pPr>
      <w:r>
        <w:lastRenderedPageBreak/>
        <w:t>31. Aprašas peržiūrimas ir atnaujinamas, kai pa</w:t>
      </w:r>
      <w:r w:rsidR="00081530">
        <w:t>si</w:t>
      </w:r>
      <w:r>
        <w:t xml:space="preserve">keičia pagrindiniai teisės aktai. </w:t>
      </w:r>
    </w:p>
    <w:p w14:paraId="7B462DAE" w14:textId="77777777" w:rsidR="00DF4BC1" w:rsidRPr="00DF4BC1" w:rsidRDefault="00DF4BC1" w:rsidP="00DF4BC1">
      <w:pPr>
        <w:pBdr>
          <w:top w:val="nil"/>
          <w:left w:val="nil"/>
          <w:bottom w:val="nil"/>
          <w:right w:val="nil"/>
          <w:between w:val="nil"/>
        </w:pBdr>
        <w:tabs>
          <w:tab w:val="left" w:pos="284"/>
          <w:tab w:val="left" w:pos="426"/>
          <w:tab w:val="left" w:pos="567"/>
          <w:tab w:val="left" w:pos="851"/>
          <w:tab w:val="left" w:pos="1276"/>
          <w:tab w:val="left" w:pos="1843"/>
          <w:tab w:val="left" w:pos="2552"/>
          <w:tab w:val="left" w:pos="3261"/>
        </w:tabs>
        <w:ind w:firstLine="851"/>
        <w:jc w:val="both"/>
        <w:rPr>
          <w:b/>
        </w:rPr>
      </w:pPr>
    </w:p>
    <w:p w14:paraId="4985A742" w14:textId="77777777" w:rsidR="00823ADB" w:rsidRPr="00823ADB" w:rsidRDefault="00823ADB" w:rsidP="00DF4BC1">
      <w:pPr>
        <w:jc w:val="center"/>
      </w:pPr>
      <w:r w:rsidRPr="00823ADB">
        <w:t>_____________________________</w:t>
      </w:r>
      <w:bookmarkStart w:id="77" w:name="part_a2d728a229014c3ebb879f15e35b6649"/>
      <w:bookmarkEnd w:id="77"/>
    </w:p>
    <w:p w14:paraId="61176174" w14:textId="77777777" w:rsidR="00DC3113" w:rsidRDefault="00DC3113" w:rsidP="00B75ECC">
      <w:pPr>
        <w:tabs>
          <w:tab w:val="left" w:pos="4927"/>
        </w:tabs>
      </w:pPr>
    </w:p>
    <w:p w14:paraId="674BEF2D" w14:textId="77777777" w:rsidR="0067736F" w:rsidRDefault="0067736F" w:rsidP="0067736F">
      <w:pPr>
        <w:tabs>
          <w:tab w:val="left" w:pos="4927"/>
        </w:tabs>
        <w:sectPr w:rsidR="0067736F" w:rsidSect="0067736F">
          <w:headerReference w:type="default" r:id="rId12"/>
          <w:headerReference w:type="first" r:id="rId13"/>
          <w:pgSz w:w="11906" w:h="16838" w:code="9"/>
          <w:pgMar w:top="1134" w:right="567" w:bottom="1134" w:left="1701" w:header="567" w:footer="567" w:gutter="0"/>
          <w:pgNumType w:start="1"/>
          <w:cols w:space="1296"/>
          <w:titlePg/>
          <w:docGrid w:linePitch="360"/>
        </w:sectPr>
      </w:pPr>
    </w:p>
    <w:p w14:paraId="41999CDC" w14:textId="77777777" w:rsidR="00C61AA3" w:rsidRPr="002B0A8D" w:rsidRDefault="00C61AA3" w:rsidP="0067736F">
      <w:pPr>
        <w:jc w:val="center"/>
        <w:rPr>
          <w:b/>
          <w:bCs/>
        </w:rPr>
      </w:pPr>
      <w:r w:rsidRPr="002B0A8D">
        <w:rPr>
          <w:b/>
          <w:bCs/>
        </w:rPr>
        <w:lastRenderedPageBreak/>
        <w:t>AIŠKINAMASIS RAŠTAS</w:t>
      </w:r>
    </w:p>
    <w:p w14:paraId="3D238062" w14:textId="77777777" w:rsidR="00C61AA3" w:rsidRDefault="00C61AA3" w:rsidP="0067736F">
      <w:pPr>
        <w:jc w:val="center"/>
        <w:rPr>
          <w:b/>
          <w:bCs/>
        </w:rPr>
      </w:pPr>
      <w:r w:rsidRPr="002B0A8D">
        <w:rPr>
          <w:b/>
          <w:bCs/>
        </w:rPr>
        <w:t>PRIE KRETINGOS RAJONO SAVIVALDYBĖS TARYBOS SPRENDIMO PROJEKTO</w:t>
      </w:r>
    </w:p>
    <w:p w14:paraId="33489E94" w14:textId="7F89B1B3" w:rsidR="00700C6F" w:rsidRPr="00DC3113" w:rsidRDefault="00700C6F" w:rsidP="0067736F">
      <w:pPr>
        <w:tabs>
          <w:tab w:val="left" w:pos="4927"/>
        </w:tabs>
        <w:jc w:val="center"/>
        <w:rPr>
          <w:b/>
        </w:rPr>
      </w:pPr>
      <w:r>
        <w:rPr>
          <w:b/>
          <w:bCs/>
        </w:rPr>
        <w:t xml:space="preserve">„DĖL </w:t>
      </w:r>
      <w:r>
        <w:rPr>
          <w:b/>
        </w:rPr>
        <w:t>VIEŠŲJŲ ASMENS SVEIKATOS PRIEŽIŪROS ĮSTAIGŲ, KURIŲ SAVININKĖ YRA KRETINGOS RAJONO SAVIVALDYBĖ, VIDAUS KONTROLĖS TVARKOS APRAŠO PATVIRTINIMO“</w:t>
      </w:r>
    </w:p>
    <w:p w14:paraId="41A8BC27" w14:textId="77777777" w:rsidR="00C61AA3" w:rsidRPr="002B0A8D" w:rsidRDefault="00C61AA3" w:rsidP="0067736F">
      <w:pPr>
        <w:jc w:val="center"/>
        <w:rPr>
          <w:b/>
          <w:bCs/>
          <w:caps/>
        </w:rPr>
      </w:pPr>
    </w:p>
    <w:p w14:paraId="0146FF82" w14:textId="6968BE8B" w:rsidR="00C61AA3" w:rsidRPr="002B0A8D" w:rsidRDefault="00741236">
      <w:pPr>
        <w:jc w:val="center"/>
        <w:rPr>
          <w:caps/>
        </w:rPr>
      </w:pPr>
      <w:r>
        <w:rPr>
          <w:caps/>
        </w:rPr>
        <w:t>2021-02-08</w:t>
      </w:r>
    </w:p>
    <w:p w14:paraId="1BC4E1D0" w14:textId="77777777" w:rsidR="00C61AA3" w:rsidRPr="002B0A8D" w:rsidRDefault="00C61AA3">
      <w:pPr>
        <w:jc w:val="center"/>
        <w:rPr>
          <w:b/>
          <w:bCs/>
          <w:caps/>
        </w:rPr>
      </w:pPr>
    </w:p>
    <w:p w14:paraId="6B17BC42" w14:textId="185B6228" w:rsidR="00C61AA3" w:rsidRDefault="00C61AA3">
      <w:pPr>
        <w:numPr>
          <w:ilvl w:val="0"/>
          <w:numId w:val="13"/>
        </w:numPr>
        <w:jc w:val="both"/>
        <w:rPr>
          <w:b/>
          <w:bCs/>
        </w:rPr>
      </w:pPr>
      <w:r w:rsidRPr="002B0A8D">
        <w:rPr>
          <w:b/>
          <w:bCs/>
        </w:rPr>
        <w:t>Parengto sprendimo projekto tikslas ir uždaviniai.</w:t>
      </w:r>
    </w:p>
    <w:p w14:paraId="04D150E2" w14:textId="3D3F3D24" w:rsidR="00DB30F7" w:rsidRDefault="00DB30F7">
      <w:pPr>
        <w:ind w:firstLine="851"/>
        <w:jc w:val="both"/>
        <w:rPr>
          <w:bCs/>
        </w:rPr>
      </w:pPr>
      <w:r>
        <w:rPr>
          <w:bCs/>
        </w:rPr>
        <w:t xml:space="preserve">Projekto tikslas – patvirtinti viešųjų </w:t>
      </w:r>
      <w:r w:rsidR="00741236">
        <w:rPr>
          <w:bCs/>
        </w:rPr>
        <w:t xml:space="preserve">asmens sveikatos priežiūros </w:t>
      </w:r>
      <w:r>
        <w:rPr>
          <w:bCs/>
        </w:rPr>
        <w:t>įstaigų, kurių savininkė yra Kretingos rajono savivaldybė, vidaus kontrolės tvarkos aprašą.</w:t>
      </w:r>
    </w:p>
    <w:p w14:paraId="0474BF41" w14:textId="28AA10D8" w:rsidR="00DB30F7" w:rsidRPr="00DB30F7" w:rsidRDefault="00DB30F7">
      <w:pPr>
        <w:ind w:firstLine="851"/>
        <w:jc w:val="both"/>
        <w:rPr>
          <w:bCs/>
        </w:rPr>
      </w:pPr>
      <w:r>
        <w:rPr>
          <w:bCs/>
        </w:rPr>
        <w:t>Uždaviniai – pavesti viešųjų sveikatos prie</w:t>
      </w:r>
      <w:r w:rsidR="00741236">
        <w:rPr>
          <w:bCs/>
        </w:rPr>
        <w:t>žiūros įstaigų vadovams iki 2023</w:t>
      </w:r>
      <w:r>
        <w:rPr>
          <w:bCs/>
        </w:rPr>
        <w:t xml:space="preserve"> metų priimti aprašo įgyvendinamuosius teisės aktus, jei tokie įstaigoje nėra priimti.</w:t>
      </w:r>
    </w:p>
    <w:p w14:paraId="33068BE6" w14:textId="7C5A9C18" w:rsidR="00C61AA3" w:rsidRPr="00DB30F7" w:rsidRDefault="00C61AA3">
      <w:pPr>
        <w:pStyle w:val="Sraopastraipa"/>
        <w:numPr>
          <w:ilvl w:val="0"/>
          <w:numId w:val="13"/>
        </w:numPr>
        <w:jc w:val="both"/>
        <w:rPr>
          <w:b/>
          <w:bCs/>
        </w:rPr>
      </w:pPr>
      <w:r w:rsidRPr="00DB30F7">
        <w:rPr>
          <w:b/>
          <w:bCs/>
        </w:rPr>
        <w:t>Kaip šiuo metu sureguliuoti projekte pateikti klausimai.</w:t>
      </w:r>
    </w:p>
    <w:p w14:paraId="78B96B69" w14:textId="79D27971" w:rsidR="00DB30F7" w:rsidRDefault="00FD75F7">
      <w:pPr>
        <w:ind w:firstLine="851"/>
        <w:jc w:val="both"/>
        <w:rPr>
          <w:bCs/>
        </w:rPr>
      </w:pPr>
      <w:r w:rsidRPr="00FD75F7">
        <w:rPr>
          <w:bCs/>
        </w:rPr>
        <w:t xml:space="preserve">Lietuvos </w:t>
      </w:r>
      <w:r>
        <w:rPr>
          <w:bCs/>
        </w:rPr>
        <w:t>Respublikos vietos savivaldos įstatymo 16 straipsnio 3 dalies 6 punkte nustatyta, kad taryba nustato savivaldybės viešųjų įstaigų (kurių savininkė yra savivaldybė) vidaus kontrolės tvarką. Viešųjų įstaigų įstatymo 10 straipsnio 1 dalies 13 punkte nustatyta, kad visuotinis dalininkų susirinkimas nustato viešosios įstaigos vidaus kontrolės tvarką, Vidaus kontrolės ir vidaus audito įstatymo 4 straipsnio 1 dalyje reglamentuojama, kad viešoji įstaiga, siekdama strateginių tikslų, nustato ir analizuoja rizikos veik</w:t>
      </w:r>
      <w:r w:rsidR="004438D7">
        <w:rPr>
          <w:bCs/>
        </w:rPr>
        <w:t xml:space="preserve">snius ir kuria vidaus kontrolę vadovaudamiesi Vidaus kontrolės įgyvendinimo viešajame juridiniame asmenyje tvarkos aprašu, patvirtintu Lietuvos Respublikos finansų ministro 2020 m. birželio 29 d. įsakymu Nr. 1K-195 „Dėl vidaus kontrolės įgyvendinimo viešajame juridiniame asmenyje“. </w:t>
      </w:r>
    </w:p>
    <w:p w14:paraId="4D3B3F8B" w14:textId="1F54FD39" w:rsidR="00B570D6" w:rsidRDefault="00B570D6">
      <w:pPr>
        <w:ind w:firstLine="851"/>
        <w:jc w:val="both"/>
        <w:rPr>
          <w:bCs/>
        </w:rPr>
      </w:pPr>
      <w:r>
        <w:rPr>
          <w:bCs/>
        </w:rPr>
        <w:t>Iki šios dienos galiojo Kretingos rajono savivaldybės tarybos 2009 m. lapkričio 26 d. sprendimas Nr. T2-340 „Dėl Kretingos rajono savivaldybės viešųjų įstaigų, kurių savininkė yra savivaldybė, vidaus kontrolės tvarkos aprašo“.</w:t>
      </w:r>
      <w:r w:rsidR="004438D7">
        <w:rPr>
          <w:bCs/>
        </w:rPr>
        <w:t xml:space="preserve"> </w:t>
      </w:r>
    </w:p>
    <w:p w14:paraId="0B99A795" w14:textId="207494C9" w:rsidR="00FD75F7" w:rsidRDefault="002F1BB4">
      <w:pPr>
        <w:ind w:firstLine="851"/>
        <w:jc w:val="both"/>
        <w:rPr>
          <w:bCs/>
        </w:rPr>
      </w:pPr>
      <w:r>
        <w:rPr>
          <w:bCs/>
        </w:rPr>
        <w:t>V</w:t>
      </w:r>
      <w:r w:rsidR="00FD75F7">
        <w:rPr>
          <w:bCs/>
        </w:rPr>
        <w:t>iešųjų</w:t>
      </w:r>
      <w:r w:rsidR="00741236">
        <w:rPr>
          <w:bCs/>
        </w:rPr>
        <w:t xml:space="preserve"> asmens sveikatos priežiūros</w:t>
      </w:r>
      <w:r w:rsidR="00FD75F7">
        <w:rPr>
          <w:bCs/>
        </w:rPr>
        <w:t xml:space="preserve"> įstaigų</w:t>
      </w:r>
      <w:r>
        <w:rPr>
          <w:bCs/>
        </w:rPr>
        <w:t>, kurių savininkė yra Kretingos rajono savivaldybė,</w:t>
      </w:r>
      <w:r w:rsidR="00FD75F7">
        <w:rPr>
          <w:bCs/>
        </w:rPr>
        <w:t xml:space="preserve"> vidaus kontrolės tvarkos aprašas (toliau – Aprašas) reglamentuos viešųjų sveikatos priežiūros įstaigų</w:t>
      </w:r>
      <w:r>
        <w:rPr>
          <w:bCs/>
        </w:rPr>
        <w:t xml:space="preserve"> vidaus kontrolės pagrindinius tikslus, vidaus kontrolės veikimą ir sistemą. Įstaigų vidaus kontrolė – tai įstaigų vadovų sukurta visų kontrolės rūšių sistema, kuria siekiama užtikrinti įstaigų veiklos teisėtumą, ekonomiškumą, efektyvumą, rezultatyvumą, turto apsaugą, informacijos ir ataskaitų patikimumą ir išsamumą, sutartinių ir kitų įsipareigojimu tretiesiems asmenims laikymąsi ir su tuo susijusių rizikos veiksnių valdymą.</w:t>
      </w:r>
    </w:p>
    <w:p w14:paraId="337CA9D4" w14:textId="029CB94B" w:rsidR="00741236" w:rsidRPr="00FD75F7" w:rsidRDefault="00741236">
      <w:pPr>
        <w:ind w:firstLine="851"/>
        <w:jc w:val="both"/>
        <w:rPr>
          <w:bCs/>
        </w:rPr>
      </w:pPr>
      <w:r>
        <w:rPr>
          <w:bCs/>
        </w:rPr>
        <w:t>Patvirtinus šį Savivaldybės tarybos sprendimą, bus nustatyta viešųjų asmens sveikatos priežiūros įstaigų, kurių savininkė yra Kretingos rajono savivaldybė, vidaus kontrolės tvarka. Užtikrinama, kad viešųjų įstaigų vadovai nustatys viešųjų įstaigų vidaus kontrolės politiką, remdamiesi viešosios įstaigos rizikos vertinimu, a</w:t>
      </w:r>
      <w:r w:rsidR="00A17A34">
        <w:rPr>
          <w:bCs/>
        </w:rPr>
        <w:t>tsižvelgdami į viešosios įstaigo</w:t>
      </w:r>
      <w:r>
        <w:rPr>
          <w:bCs/>
        </w:rPr>
        <w:t>s ypatumus, vidaus kontrolės politikos pritaikymą įstaigai bei vadovaud</w:t>
      </w:r>
      <w:r w:rsidR="00A17A34">
        <w:rPr>
          <w:bCs/>
        </w:rPr>
        <w:t xml:space="preserve">amiesi teisės aktuose ir šiame Apraše vidaus kontrolės politikos nustatymui keliamais reikalavimais. </w:t>
      </w:r>
    </w:p>
    <w:p w14:paraId="0297B177" w14:textId="77777777" w:rsidR="00C61AA3" w:rsidRPr="002B0A8D" w:rsidRDefault="00C61AA3">
      <w:pPr>
        <w:ind w:firstLine="851"/>
        <w:jc w:val="both"/>
      </w:pPr>
      <w:r w:rsidRPr="002B0A8D">
        <w:rPr>
          <w:b/>
          <w:bCs/>
        </w:rPr>
        <w:t>3. Lėšų poreikis sprendimui įgyvendinti, projekto ekonominis pagrindimas.</w:t>
      </w:r>
    </w:p>
    <w:p w14:paraId="107FDE54" w14:textId="77777777" w:rsidR="00C61AA3" w:rsidRPr="002B0A8D" w:rsidRDefault="00C61AA3">
      <w:pPr>
        <w:ind w:firstLine="851"/>
        <w:jc w:val="both"/>
      </w:pPr>
      <w:r w:rsidRPr="002B0A8D">
        <w:t>Savivaldybės biudžeto lėšų sprendimui įgyvendinti nereikės.</w:t>
      </w:r>
    </w:p>
    <w:p w14:paraId="1480E38F" w14:textId="77777777" w:rsidR="00C61AA3" w:rsidRPr="002B0A8D" w:rsidRDefault="00C61AA3">
      <w:pPr>
        <w:ind w:firstLine="851"/>
        <w:jc w:val="both"/>
        <w:rPr>
          <w:b/>
          <w:bCs/>
        </w:rPr>
      </w:pPr>
      <w:r w:rsidRPr="002B0A8D">
        <w:rPr>
          <w:b/>
          <w:bCs/>
        </w:rPr>
        <w:t>4. Vykdytojas.</w:t>
      </w:r>
    </w:p>
    <w:p w14:paraId="2FA6A16B" w14:textId="5391DE25" w:rsidR="00C61AA3" w:rsidRPr="002B0A8D" w:rsidRDefault="00C61AA3">
      <w:pPr>
        <w:ind w:firstLine="851"/>
        <w:jc w:val="both"/>
      </w:pPr>
      <w:proofErr w:type="spellStart"/>
      <w:r w:rsidRPr="002B0A8D">
        <w:t>VšĮ</w:t>
      </w:r>
      <w:proofErr w:type="spellEnd"/>
      <w:r w:rsidRPr="002B0A8D">
        <w:t xml:space="preserve"> </w:t>
      </w:r>
      <w:r w:rsidR="0030178A">
        <w:t xml:space="preserve">Kartenos PSPC, </w:t>
      </w:r>
      <w:proofErr w:type="spellStart"/>
      <w:r w:rsidR="0030178A">
        <w:t>VšĮ</w:t>
      </w:r>
      <w:proofErr w:type="spellEnd"/>
      <w:r w:rsidR="0030178A">
        <w:t xml:space="preserve"> Kretingos ligoninė, </w:t>
      </w:r>
      <w:proofErr w:type="spellStart"/>
      <w:r w:rsidR="0030178A">
        <w:t>VšĮ</w:t>
      </w:r>
      <w:proofErr w:type="spellEnd"/>
      <w:r w:rsidR="0030178A">
        <w:t xml:space="preserve"> Kretingos PSC, </w:t>
      </w:r>
      <w:proofErr w:type="spellStart"/>
      <w:r w:rsidR="0030178A">
        <w:t>VšĮ</w:t>
      </w:r>
      <w:proofErr w:type="spellEnd"/>
      <w:r w:rsidR="0030178A">
        <w:t xml:space="preserve"> Kretingos PSPC, </w:t>
      </w:r>
      <w:proofErr w:type="spellStart"/>
      <w:r w:rsidR="0030178A">
        <w:t>VšĮ</w:t>
      </w:r>
      <w:proofErr w:type="spellEnd"/>
      <w:r w:rsidR="0030178A">
        <w:t xml:space="preserve"> Salantų PSPC.</w:t>
      </w:r>
    </w:p>
    <w:p w14:paraId="268B4FC1" w14:textId="77777777" w:rsidR="00C61AA3" w:rsidRPr="002B0A8D" w:rsidRDefault="00C61AA3">
      <w:pPr>
        <w:ind w:firstLine="851"/>
        <w:rPr>
          <w:b/>
          <w:bCs/>
        </w:rPr>
      </w:pPr>
      <w:r w:rsidRPr="002B0A8D">
        <w:rPr>
          <w:b/>
          <w:bCs/>
        </w:rPr>
        <w:t>5. Įvykdymo terminai.</w:t>
      </w:r>
    </w:p>
    <w:p w14:paraId="497F5656" w14:textId="7B2C21E2" w:rsidR="00C61AA3" w:rsidRPr="002B0A8D" w:rsidRDefault="0030178A">
      <w:pPr>
        <w:ind w:firstLine="851"/>
        <w:jc w:val="both"/>
      </w:pPr>
      <w:r>
        <w:t>Nuolat.</w:t>
      </w:r>
    </w:p>
    <w:p w14:paraId="351FF610" w14:textId="77777777" w:rsidR="00C61AA3" w:rsidRPr="002B0A8D" w:rsidRDefault="00C61AA3">
      <w:pPr>
        <w:ind w:firstLine="851"/>
        <w:rPr>
          <w:b/>
          <w:bCs/>
        </w:rPr>
      </w:pPr>
      <w:r w:rsidRPr="002B0A8D">
        <w:rPr>
          <w:b/>
          <w:bCs/>
        </w:rPr>
        <w:t>6.</w:t>
      </w:r>
      <w:r w:rsidRPr="002B0A8D">
        <w:t xml:space="preserve"> </w:t>
      </w:r>
      <w:r w:rsidRPr="002B0A8D">
        <w:rPr>
          <w:b/>
          <w:bCs/>
        </w:rPr>
        <w:t>Finansavimo šaltiniai.</w:t>
      </w:r>
    </w:p>
    <w:p w14:paraId="671CCEB7" w14:textId="6064B55B" w:rsidR="0030178A" w:rsidRDefault="0030178A">
      <w:pPr>
        <w:ind w:firstLine="851"/>
        <w:jc w:val="both"/>
      </w:pPr>
      <w:r>
        <w:t>Jeigu parengti vidaus tvarkos dokumentus prireiktų naudoti lėšas, tai būtų įstaigų lėšos.</w:t>
      </w:r>
    </w:p>
    <w:p w14:paraId="098C7AB1" w14:textId="77777777" w:rsidR="00C61AA3" w:rsidRPr="002B0A8D" w:rsidRDefault="00C61AA3">
      <w:pPr>
        <w:ind w:firstLine="851"/>
        <w:jc w:val="both"/>
        <w:rPr>
          <w:b/>
          <w:bCs/>
        </w:rPr>
      </w:pPr>
      <w:r w:rsidRPr="002B0A8D">
        <w:rPr>
          <w:b/>
          <w:bCs/>
        </w:rPr>
        <w:t>7. Išvada dėl</w:t>
      </w:r>
      <w:r w:rsidRPr="002B0A8D">
        <w:t xml:space="preserve"> </w:t>
      </w:r>
      <w:r w:rsidRPr="002B0A8D">
        <w:rPr>
          <w:b/>
          <w:bCs/>
        </w:rPr>
        <w:t>teisės akto projekto teikimo antikorupciniam vertinimui.</w:t>
      </w:r>
    </w:p>
    <w:p w14:paraId="6D4B8D6C" w14:textId="0B2D4347" w:rsidR="00C61AA3" w:rsidRPr="00EF3260" w:rsidRDefault="004438D7">
      <w:pPr>
        <w:ind w:firstLine="851"/>
        <w:jc w:val="both"/>
        <w:rPr>
          <w:lang w:val="en-US" w:eastAsia="lt-LT"/>
        </w:rPr>
      </w:pPr>
      <w:r>
        <w:rPr>
          <w:lang w:eastAsia="lt-LT"/>
        </w:rPr>
        <w:t>Pridedama.</w:t>
      </w:r>
    </w:p>
    <w:p w14:paraId="067D6020" w14:textId="77777777" w:rsidR="00C61AA3" w:rsidRPr="002B0A8D" w:rsidRDefault="00C61AA3">
      <w:pPr>
        <w:ind w:firstLine="851"/>
        <w:rPr>
          <w:b/>
          <w:bCs/>
        </w:rPr>
      </w:pPr>
      <w:r w:rsidRPr="002B0A8D">
        <w:rPr>
          <w:b/>
          <w:bCs/>
        </w:rPr>
        <w:t>8. Autorius.</w:t>
      </w:r>
    </w:p>
    <w:p w14:paraId="733BEE47" w14:textId="16EF13C0" w:rsidR="0030178A" w:rsidRPr="002B0A8D" w:rsidRDefault="00A17A34">
      <w:pPr>
        <w:ind w:firstLine="851"/>
        <w:jc w:val="both"/>
      </w:pPr>
      <w:r>
        <w:lastRenderedPageBreak/>
        <w:t xml:space="preserve">Kretingos rajono savivaldybės mero 2020 m. gruodžio 7 d. potvarkiu Nr. V3-56 „Dėl darbo grupės sudarymo“ sudaryta darbo grupė. </w:t>
      </w:r>
    </w:p>
    <w:p w14:paraId="12DD50B8" w14:textId="1B9D0E57" w:rsidR="00C61AA3" w:rsidRDefault="00C61AA3">
      <w:pPr>
        <w:ind w:firstLine="851"/>
        <w:jc w:val="both"/>
      </w:pPr>
    </w:p>
    <w:sectPr w:rsidR="00C61AA3" w:rsidSect="00417F76">
      <w:headerReference w:type="default" r:id="rId14"/>
      <w:headerReference w:type="first" r:id="rId15"/>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D4D1" w16cex:dateUtc="2021-02-08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EEDCE5" w16cid:durableId="23CBD4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0729F" w14:textId="77777777" w:rsidR="00557CDB" w:rsidRDefault="00557CDB" w:rsidP="00494D76">
      <w:r>
        <w:separator/>
      </w:r>
    </w:p>
  </w:endnote>
  <w:endnote w:type="continuationSeparator" w:id="0">
    <w:p w14:paraId="0308AC72" w14:textId="77777777" w:rsidR="00557CDB" w:rsidRDefault="00557CDB"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141BF" w14:textId="77777777" w:rsidR="00557CDB" w:rsidRDefault="00557CDB" w:rsidP="00494D76">
      <w:r>
        <w:separator/>
      </w:r>
    </w:p>
  </w:footnote>
  <w:footnote w:type="continuationSeparator" w:id="0">
    <w:p w14:paraId="398285EA" w14:textId="77777777" w:rsidR="00557CDB" w:rsidRDefault="00557CDB"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624422942"/>
      <w:docPartObj>
        <w:docPartGallery w:val="Page Numbers (Top of Page)"/>
        <w:docPartUnique/>
      </w:docPartObj>
    </w:sdtPr>
    <w:sdtEndPr>
      <w:rPr>
        <w:rStyle w:val="Puslapionumeris"/>
      </w:rPr>
    </w:sdtEndPr>
    <w:sdtContent>
      <w:p w14:paraId="46EF88D4" w14:textId="195CA7BC"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38EC384" w14:textId="77777777" w:rsidR="0067736F" w:rsidRDefault="0067736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317455600"/>
      <w:docPartObj>
        <w:docPartGallery w:val="Page Numbers (Top of Page)"/>
        <w:docPartUnique/>
      </w:docPartObj>
    </w:sdtPr>
    <w:sdtEndPr>
      <w:rPr>
        <w:rStyle w:val="Puslapionumeris"/>
      </w:rPr>
    </w:sdtEndPr>
    <w:sdtContent>
      <w:p w14:paraId="348DE8A1" w14:textId="2795D32F"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52C9D">
          <w:rPr>
            <w:rStyle w:val="Puslapionumeris"/>
            <w:noProof/>
          </w:rPr>
          <w:t>2</w:t>
        </w:r>
        <w:r>
          <w:rPr>
            <w:rStyle w:val="Puslapionumeris"/>
          </w:rPr>
          <w:fldChar w:fldCharType="end"/>
        </w:r>
      </w:p>
    </w:sdtContent>
  </w:sdt>
  <w:p w14:paraId="5C90A81B" w14:textId="77777777" w:rsidR="0067736F" w:rsidRDefault="0067736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A7E45" w14:textId="77777777" w:rsidR="00C61AA3" w:rsidRPr="00285D78" w:rsidRDefault="00C61AA3" w:rsidP="00285D78">
    <w:pPr>
      <w:pStyle w:val="Antrats"/>
      <w:jc w:val="right"/>
      <w:rPr>
        <w:b/>
        <w:bCs/>
      </w:rPr>
    </w:pPr>
    <w:r w:rsidRPr="00285D78">
      <w:rPr>
        <w:b/>
        <w:bCs/>
      </w:rPr>
      <w:t>Projektas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497182119"/>
      <w:docPartObj>
        <w:docPartGallery w:val="Page Numbers (Top of Page)"/>
        <w:docPartUnique/>
      </w:docPartObj>
    </w:sdtPr>
    <w:sdtEndPr>
      <w:rPr>
        <w:rStyle w:val="Puslapionumeris"/>
      </w:rPr>
    </w:sdtEndPr>
    <w:sdtContent>
      <w:p w14:paraId="242F2092" w14:textId="76C60D47" w:rsidR="0067736F" w:rsidRDefault="0067736F" w:rsidP="00D108A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52C9D">
          <w:rPr>
            <w:rStyle w:val="Puslapionumeris"/>
            <w:noProof/>
          </w:rPr>
          <w:t>6</w:t>
        </w:r>
        <w:r>
          <w:rPr>
            <w:rStyle w:val="Puslapionumeris"/>
          </w:rPr>
          <w:fldChar w:fldCharType="end"/>
        </w:r>
      </w:p>
    </w:sdtContent>
  </w:sdt>
  <w:p w14:paraId="3F01423A" w14:textId="77777777" w:rsidR="0067736F" w:rsidRDefault="0067736F">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6417B" w14:textId="569875D2" w:rsidR="0067736F" w:rsidRPr="00285D78" w:rsidRDefault="0067736F" w:rsidP="00285D78">
    <w:pPr>
      <w:pStyle w:val="Antrats"/>
      <w:jc w:val="right"/>
      <w:rPr>
        <w:b/>
        <w:b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616A5" w14:textId="77777777" w:rsidR="0067736F" w:rsidRDefault="0067736F">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5324" w14:textId="31ECD334" w:rsidR="0067736F" w:rsidRPr="00285D78" w:rsidRDefault="0067736F" w:rsidP="00285D78">
    <w:pPr>
      <w:pStyle w:val="Antrats"/>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lvlText w:val=""/>
      <w:lvlJc w:val="left"/>
      <w:pPr>
        <w:tabs>
          <w:tab w:val="num" w:pos="360"/>
        </w:tabs>
        <w:ind w:left="360" w:hanging="360"/>
      </w:pPr>
      <w:rPr>
        <w:rFonts w:ascii="Symbol" w:hAnsi="Symbol" w:cs="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06D3944"/>
    <w:multiLevelType w:val="multilevel"/>
    <w:tmpl w:val="43DE12A2"/>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3BE7436F"/>
    <w:multiLevelType w:val="multilevel"/>
    <w:tmpl w:val="93BADF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4C034D7A"/>
    <w:multiLevelType w:val="hybridMultilevel"/>
    <w:tmpl w:val="92FEB6B4"/>
    <w:lvl w:ilvl="0" w:tplc="510248C2">
      <w:start w:val="2"/>
      <w:numFmt w:val="decimal"/>
      <w:pStyle w:val="Sraassuenkleliais"/>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nsid w:val="5F79632A"/>
    <w:multiLevelType w:val="multilevel"/>
    <w:tmpl w:val="26665ED4"/>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0">
    <w:nsid w:val="6E08772A"/>
    <w:multiLevelType w:val="hybridMultilevel"/>
    <w:tmpl w:val="A35A4BD4"/>
    <w:lvl w:ilvl="0" w:tplc="DCECE64C">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1">
    <w:nsid w:val="6F6368DC"/>
    <w:multiLevelType w:val="hybridMultilevel"/>
    <w:tmpl w:val="00586A92"/>
    <w:lvl w:ilvl="0" w:tplc="FFE244DC">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75C43949"/>
    <w:multiLevelType w:val="multilevel"/>
    <w:tmpl w:val="96B62BC4"/>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0"/>
  </w:num>
  <w:num w:numId="3">
    <w:abstractNumId w:val="8"/>
  </w:num>
  <w:num w:numId="4">
    <w:abstractNumId w:val="5"/>
  </w:num>
  <w:num w:numId="5">
    <w:abstractNumId w:val="6"/>
  </w:num>
  <w:num w:numId="6">
    <w:abstractNumId w:val="0"/>
  </w:num>
  <w:num w:numId="7">
    <w:abstractNumId w:val="2"/>
  </w:num>
  <w:num w:numId="8">
    <w:abstractNumId w:val="9"/>
  </w:num>
  <w:num w:numId="9">
    <w:abstractNumId w:val="10"/>
  </w:num>
  <w:num w:numId="10">
    <w:abstractNumId w:val="4"/>
  </w:num>
  <w:num w:numId="11">
    <w:abstractNumId w:val="3"/>
  </w:num>
  <w:num w:numId="12">
    <w:abstractNumId w:val="7"/>
  </w:num>
  <w:num w:numId="13">
    <w:abstractNumId w:val="1"/>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1F"/>
    <w:rsid w:val="00003A70"/>
    <w:rsid w:val="0001394A"/>
    <w:rsid w:val="00026CD7"/>
    <w:rsid w:val="00032B0D"/>
    <w:rsid w:val="00037ECD"/>
    <w:rsid w:val="00044AF4"/>
    <w:rsid w:val="00063C17"/>
    <w:rsid w:val="000653FC"/>
    <w:rsid w:val="00076D54"/>
    <w:rsid w:val="000800AC"/>
    <w:rsid w:val="00081530"/>
    <w:rsid w:val="00081B10"/>
    <w:rsid w:val="0008544F"/>
    <w:rsid w:val="00085E9C"/>
    <w:rsid w:val="000A55A7"/>
    <w:rsid w:val="000B5748"/>
    <w:rsid w:val="000C1BC6"/>
    <w:rsid w:val="000C54E5"/>
    <w:rsid w:val="000D1315"/>
    <w:rsid w:val="000D223A"/>
    <w:rsid w:val="000D2CBE"/>
    <w:rsid w:val="000E2DFD"/>
    <w:rsid w:val="000E33E0"/>
    <w:rsid w:val="000F0B6E"/>
    <w:rsid w:val="000F5CA6"/>
    <w:rsid w:val="00110268"/>
    <w:rsid w:val="00110B71"/>
    <w:rsid w:val="0011793B"/>
    <w:rsid w:val="00122606"/>
    <w:rsid w:val="00124762"/>
    <w:rsid w:val="001316E3"/>
    <w:rsid w:val="00133FA7"/>
    <w:rsid w:val="0013749B"/>
    <w:rsid w:val="00141EB9"/>
    <w:rsid w:val="00142C0A"/>
    <w:rsid w:val="00144B52"/>
    <w:rsid w:val="001506CC"/>
    <w:rsid w:val="001557DB"/>
    <w:rsid w:val="00160B8E"/>
    <w:rsid w:val="00167A95"/>
    <w:rsid w:val="00172681"/>
    <w:rsid w:val="00172EF1"/>
    <w:rsid w:val="00175D00"/>
    <w:rsid w:val="001761F2"/>
    <w:rsid w:val="00181866"/>
    <w:rsid w:val="00181F95"/>
    <w:rsid w:val="00182386"/>
    <w:rsid w:val="001A03EE"/>
    <w:rsid w:val="001A09C4"/>
    <w:rsid w:val="001B51DE"/>
    <w:rsid w:val="001B5E1F"/>
    <w:rsid w:val="001B7B14"/>
    <w:rsid w:val="001C308D"/>
    <w:rsid w:val="001C4449"/>
    <w:rsid w:val="001C6413"/>
    <w:rsid w:val="001E7BD9"/>
    <w:rsid w:val="001F4192"/>
    <w:rsid w:val="00200B38"/>
    <w:rsid w:val="00201956"/>
    <w:rsid w:val="00204A66"/>
    <w:rsid w:val="002176B4"/>
    <w:rsid w:val="00223537"/>
    <w:rsid w:val="00226F24"/>
    <w:rsid w:val="002447AC"/>
    <w:rsid w:val="00244EC5"/>
    <w:rsid w:val="002608D9"/>
    <w:rsid w:val="00260C76"/>
    <w:rsid w:val="00263754"/>
    <w:rsid w:val="00274111"/>
    <w:rsid w:val="00275828"/>
    <w:rsid w:val="00285D78"/>
    <w:rsid w:val="0029484F"/>
    <w:rsid w:val="0029589A"/>
    <w:rsid w:val="002973BA"/>
    <w:rsid w:val="002974F8"/>
    <w:rsid w:val="002A1B56"/>
    <w:rsid w:val="002B0A8D"/>
    <w:rsid w:val="002B275E"/>
    <w:rsid w:val="002C7C24"/>
    <w:rsid w:val="002D1C2B"/>
    <w:rsid w:val="002E4A37"/>
    <w:rsid w:val="002F0350"/>
    <w:rsid w:val="002F1BB4"/>
    <w:rsid w:val="002F4AF3"/>
    <w:rsid w:val="002F4CEC"/>
    <w:rsid w:val="0030178A"/>
    <w:rsid w:val="00301897"/>
    <w:rsid w:val="00304640"/>
    <w:rsid w:val="003154D4"/>
    <w:rsid w:val="00316DC5"/>
    <w:rsid w:val="00316DC7"/>
    <w:rsid w:val="00317AF9"/>
    <w:rsid w:val="003268C5"/>
    <w:rsid w:val="00330BB2"/>
    <w:rsid w:val="00331EA0"/>
    <w:rsid w:val="0033256E"/>
    <w:rsid w:val="00332853"/>
    <w:rsid w:val="00334B3A"/>
    <w:rsid w:val="00335CD1"/>
    <w:rsid w:val="00341212"/>
    <w:rsid w:val="00342761"/>
    <w:rsid w:val="003505D4"/>
    <w:rsid w:val="003537FF"/>
    <w:rsid w:val="00355EB7"/>
    <w:rsid w:val="00360760"/>
    <w:rsid w:val="00364DF3"/>
    <w:rsid w:val="00365691"/>
    <w:rsid w:val="00367ADC"/>
    <w:rsid w:val="0037590D"/>
    <w:rsid w:val="00380670"/>
    <w:rsid w:val="00385349"/>
    <w:rsid w:val="0039083F"/>
    <w:rsid w:val="00394711"/>
    <w:rsid w:val="003A79D1"/>
    <w:rsid w:val="003C0417"/>
    <w:rsid w:val="003C0C69"/>
    <w:rsid w:val="003C32A0"/>
    <w:rsid w:val="003C5CB9"/>
    <w:rsid w:val="003D27A6"/>
    <w:rsid w:val="003D4CDF"/>
    <w:rsid w:val="003E0835"/>
    <w:rsid w:val="003E774B"/>
    <w:rsid w:val="003F2793"/>
    <w:rsid w:val="003F3419"/>
    <w:rsid w:val="003F3ACD"/>
    <w:rsid w:val="00404575"/>
    <w:rsid w:val="00407443"/>
    <w:rsid w:val="00417F76"/>
    <w:rsid w:val="00420F97"/>
    <w:rsid w:val="00434197"/>
    <w:rsid w:val="00437B81"/>
    <w:rsid w:val="00437C6C"/>
    <w:rsid w:val="004438D7"/>
    <w:rsid w:val="00446276"/>
    <w:rsid w:val="00451411"/>
    <w:rsid w:val="00455526"/>
    <w:rsid w:val="00462904"/>
    <w:rsid w:val="0046406A"/>
    <w:rsid w:val="00466C9E"/>
    <w:rsid w:val="00470E40"/>
    <w:rsid w:val="00471879"/>
    <w:rsid w:val="004867D0"/>
    <w:rsid w:val="00487785"/>
    <w:rsid w:val="00491945"/>
    <w:rsid w:val="004924EA"/>
    <w:rsid w:val="00494D76"/>
    <w:rsid w:val="004A7774"/>
    <w:rsid w:val="004A7CFE"/>
    <w:rsid w:val="004B609F"/>
    <w:rsid w:val="004D0546"/>
    <w:rsid w:val="004D3E59"/>
    <w:rsid w:val="004E12E0"/>
    <w:rsid w:val="004E67CE"/>
    <w:rsid w:val="004F4F1F"/>
    <w:rsid w:val="0050509B"/>
    <w:rsid w:val="00505B80"/>
    <w:rsid w:val="00513465"/>
    <w:rsid w:val="00514D3A"/>
    <w:rsid w:val="0051616D"/>
    <w:rsid w:val="005271F1"/>
    <w:rsid w:val="00527AE4"/>
    <w:rsid w:val="00530F9D"/>
    <w:rsid w:val="00531127"/>
    <w:rsid w:val="00532640"/>
    <w:rsid w:val="005357CB"/>
    <w:rsid w:val="00543A51"/>
    <w:rsid w:val="0054434C"/>
    <w:rsid w:val="00552C56"/>
    <w:rsid w:val="005565A1"/>
    <w:rsid w:val="00557CDB"/>
    <w:rsid w:val="00567549"/>
    <w:rsid w:val="0057027E"/>
    <w:rsid w:val="00570A11"/>
    <w:rsid w:val="00573E9C"/>
    <w:rsid w:val="005761AA"/>
    <w:rsid w:val="00584F80"/>
    <w:rsid w:val="00592032"/>
    <w:rsid w:val="00593E5E"/>
    <w:rsid w:val="00596989"/>
    <w:rsid w:val="005A16C4"/>
    <w:rsid w:val="005A2202"/>
    <w:rsid w:val="005B3B95"/>
    <w:rsid w:val="005B5B98"/>
    <w:rsid w:val="005C1899"/>
    <w:rsid w:val="005D3142"/>
    <w:rsid w:val="005E3663"/>
    <w:rsid w:val="005E3F95"/>
    <w:rsid w:val="00601B03"/>
    <w:rsid w:val="00604194"/>
    <w:rsid w:val="00611482"/>
    <w:rsid w:val="00616B92"/>
    <w:rsid w:val="006265C1"/>
    <w:rsid w:val="00627480"/>
    <w:rsid w:val="00631AA7"/>
    <w:rsid w:val="0063423F"/>
    <w:rsid w:val="006356D7"/>
    <w:rsid w:val="00640E0F"/>
    <w:rsid w:val="00651B64"/>
    <w:rsid w:val="0065292D"/>
    <w:rsid w:val="00663241"/>
    <w:rsid w:val="00667BB3"/>
    <w:rsid w:val="00670C87"/>
    <w:rsid w:val="0067736F"/>
    <w:rsid w:val="006869C1"/>
    <w:rsid w:val="00687709"/>
    <w:rsid w:val="006948D5"/>
    <w:rsid w:val="006A18DD"/>
    <w:rsid w:val="006B096E"/>
    <w:rsid w:val="006C6517"/>
    <w:rsid w:val="006D6C14"/>
    <w:rsid w:val="006E2CDC"/>
    <w:rsid w:val="006E4206"/>
    <w:rsid w:val="006E5B94"/>
    <w:rsid w:val="006E6064"/>
    <w:rsid w:val="006E7364"/>
    <w:rsid w:val="006E751A"/>
    <w:rsid w:val="006F2DC8"/>
    <w:rsid w:val="006F39D6"/>
    <w:rsid w:val="006F3FC8"/>
    <w:rsid w:val="00700C6F"/>
    <w:rsid w:val="007012B7"/>
    <w:rsid w:val="00705655"/>
    <w:rsid w:val="00710B29"/>
    <w:rsid w:val="007220EC"/>
    <w:rsid w:val="00726503"/>
    <w:rsid w:val="007265B0"/>
    <w:rsid w:val="0073270B"/>
    <w:rsid w:val="00733EC7"/>
    <w:rsid w:val="0073611B"/>
    <w:rsid w:val="00737C7B"/>
    <w:rsid w:val="007401FF"/>
    <w:rsid w:val="00741236"/>
    <w:rsid w:val="00751A54"/>
    <w:rsid w:val="00775A81"/>
    <w:rsid w:val="00777426"/>
    <w:rsid w:val="0079095A"/>
    <w:rsid w:val="00793DDB"/>
    <w:rsid w:val="007940CA"/>
    <w:rsid w:val="00796D6E"/>
    <w:rsid w:val="007A065C"/>
    <w:rsid w:val="007A15D2"/>
    <w:rsid w:val="007A3F58"/>
    <w:rsid w:val="007B60A0"/>
    <w:rsid w:val="007D3049"/>
    <w:rsid w:val="007E296E"/>
    <w:rsid w:val="007E3DB6"/>
    <w:rsid w:val="007E697F"/>
    <w:rsid w:val="00802B51"/>
    <w:rsid w:val="0081055E"/>
    <w:rsid w:val="00823ADB"/>
    <w:rsid w:val="0082528C"/>
    <w:rsid w:val="00832D25"/>
    <w:rsid w:val="00835629"/>
    <w:rsid w:val="00835D2F"/>
    <w:rsid w:val="00854E91"/>
    <w:rsid w:val="00856042"/>
    <w:rsid w:val="00861D89"/>
    <w:rsid w:val="008666C4"/>
    <w:rsid w:val="00867098"/>
    <w:rsid w:val="00874D41"/>
    <w:rsid w:val="008775CE"/>
    <w:rsid w:val="00880204"/>
    <w:rsid w:val="008A05E6"/>
    <w:rsid w:val="008A0B58"/>
    <w:rsid w:val="008A5DF3"/>
    <w:rsid w:val="008B2EEC"/>
    <w:rsid w:val="008C148A"/>
    <w:rsid w:val="008C68A2"/>
    <w:rsid w:val="008D3491"/>
    <w:rsid w:val="008D59AF"/>
    <w:rsid w:val="008D6188"/>
    <w:rsid w:val="008E3072"/>
    <w:rsid w:val="008E42DE"/>
    <w:rsid w:val="008F4637"/>
    <w:rsid w:val="00910BE1"/>
    <w:rsid w:val="009111D8"/>
    <w:rsid w:val="0091788B"/>
    <w:rsid w:val="00920307"/>
    <w:rsid w:val="0092172A"/>
    <w:rsid w:val="0092579F"/>
    <w:rsid w:val="00930D1F"/>
    <w:rsid w:val="00933A89"/>
    <w:rsid w:val="009502C7"/>
    <w:rsid w:val="0095121F"/>
    <w:rsid w:val="00966F4F"/>
    <w:rsid w:val="009709E9"/>
    <w:rsid w:val="00971F67"/>
    <w:rsid w:val="00973D07"/>
    <w:rsid w:val="009863CF"/>
    <w:rsid w:val="0099795E"/>
    <w:rsid w:val="009C36EA"/>
    <w:rsid w:val="009C7E4E"/>
    <w:rsid w:val="009D593F"/>
    <w:rsid w:val="009D5E7E"/>
    <w:rsid w:val="009E4D56"/>
    <w:rsid w:val="009E666A"/>
    <w:rsid w:val="009F3F45"/>
    <w:rsid w:val="00A0213A"/>
    <w:rsid w:val="00A16C74"/>
    <w:rsid w:val="00A17A34"/>
    <w:rsid w:val="00A213D6"/>
    <w:rsid w:val="00A26BD2"/>
    <w:rsid w:val="00A41460"/>
    <w:rsid w:val="00A44045"/>
    <w:rsid w:val="00A44243"/>
    <w:rsid w:val="00A519DB"/>
    <w:rsid w:val="00A6241B"/>
    <w:rsid w:val="00A7495E"/>
    <w:rsid w:val="00A9583C"/>
    <w:rsid w:val="00AA3DA4"/>
    <w:rsid w:val="00AA47FF"/>
    <w:rsid w:val="00AC6786"/>
    <w:rsid w:val="00AD7CDB"/>
    <w:rsid w:val="00AF7765"/>
    <w:rsid w:val="00B03248"/>
    <w:rsid w:val="00B043F0"/>
    <w:rsid w:val="00B1206F"/>
    <w:rsid w:val="00B15380"/>
    <w:rsid w:val="00B216BB"/>
    <w:rsid w:val="00B26182"/>
    <w:rsid w:val="00B3352C"/>
    <w:rsid w:val="00B3422D"/>
    <w:rsid w:val="00B45379"/>
    <w:rsid w:val="00B4614E"/>
    <w:rsid w:val="00B570D6"/>
    <w:rsid w:val="00B66337"/>
    <w:rsid w:val="00B679F6"/>
    <w:rsid w:val="00B7280E"/>
    <w:rsid w:val="00B75C0E"/>
    <w:rsid w:val="00B75ECC"/>
    <w:rsid w:val="00B8413C"/>
    <w:rsid w:val="00B855EC"/>
    <w:rsid w:val="00B9005E"/>
    <w:rsid w:val="00B91CCE"/>
    <w:rsid w:val="00B92EC6"/>
    <w:rsid w:val="00B94E2F"/>
    <w:rsid w:val="00BA71E4"/>
    <w:rsid w:val="00BB248F"/>
    <w:rsid w:val="00BC0897"/>
    <w:rsid w:val="00BD0133"/>
    <w:rsid w:val="00BD34D4"/>
    <w:rsid w:val="00BE166F"/>
    <w:rsid w:val="00BF3BA6"/>
    <w:rsid w:val="00BF6923"/>
    <w:rsid w:val="00C066E4"/>
    <w:rsid w:val="00C07EAB"/>
    <w:rsid w:val="00C1049B"/>
    <w:rsid w:val="00C142E6"/>
    <w:rsid w:val="00C151C8"/>
    <w:rsid w:val="00C23C0A"/>
    <w:rsid w:val="00C31CE6"/>
    <w:rsid w:val="00C40765"/>
    <w:rsid w:val="00C50426"/>
    <w:rsid w:val="00C523AA"/>
    <w:rsid w:val="00C61AA3"/>
    <w:rsid w:val="00C705CA"/>
    <w:rsid w:val="00C76A55"/>
    <w:rsid w:val="00C81287"/>
    <w:rsid w:val="00C820E2"/>
    <w:rsid w:val="00C877B3"/>
    <w:rsid w:val="00C9798B"/>
    <w:rsid w:val="00CA0F8F"/>
    <w:rsid w:val="00CA1B6F"/>
    <w:rsid w:val="00CA6255"/>
    <w:rsid w:val="00CB3793"/>
    <w:rsid w:val="00CB577A"/>
    <w:rsid w:val="00CC2E3D"/>
    <w:rsid w:val="00CC724C"/>
    <w:rsid w:val="00CD1418"/>
    <w:rsid w:val="00CD4A16"/>
    <w:rsid w:val="00CD6922"/>
    <w:rsid w:val="00CE4136"/>
    <w:rsid w:val="00CF09BD"/>
    <w:rsid w:val="00CF11FE"/>
    <w:rsid w:val="00CF44A1"/>
    <w:rsid w:val="00CF58FA"/>
    <w:rsid w:val="00CF5BE7"/>
    <w:rsid w:val="00CF6897"/>
    <w:rsid w:val="00CF708B"/>
    <w:rsid w:val="00CF7FC4"/>
    <w:rsid w:val="00D108E8"/>
    <w:rsid w:val="00D1227E"/>
    <w:rsid w:val="00D16B62"/>
    <w:rsid w:val="00D174D6"/>
    <w:rsid w:val="00D31807"/>
    <w:rsid w:val="00D31D83"/>
    <w:rsid w:val="00D32F06"/>
    <w:rsid w:val="00D330C5"/>
    <w:rsid w:val="00D45AC0"/>
    <w:rsid w:val="00D463E7"/>
    <w:rsid w:val="00D52C9D"/>
    <w:rsid w:val="00D5307B"/>
    <w:rsid w:val="00D55E6D"/>
    <w:rsid w:val="00D617A3"/>
    <w:rsid w:val="00D649C4"/>
    <w:rsid w:val="00D6759F"/>
    <w:rsid w:val="00D70CE7"/>
    <w:rsid w:val="00D7163C"/>
    <w:rsid w:val="00D76301"/>
    <w:rsid w:val="00D9737B"/>
    <w:rsid w:val="00DB30F7"/>
    <w:rsid w:val="00DB49F2"/>
    <w:rsid w:val="00DB6241"/>
    <w:rsid w:val="00DB7D67"/>
    <w:rsid w:val="00DC3113"/>
    <w:rsid w:val="00DC3D7F"/>
    <w:rsid w:val="00DC537C"/>
    <w:rsid w:val="00DC67F0"/>
    <w:rsid w:val="00DD3162"/>
    <w:rsid w:val="00DD4F4F"/>
    <w:rsid w:val="00DD7E04"/>
    <w:rsid w:val="00DE260B"/>
    <w:rsid w:val="00DE3870"/>
    <w:rsid w:val="00DF0AF2"/>
    <w:rsid w:val="00DF4BC1"/>
    <w:rsid w:val="00E01A85"/>
    <w:rsid w:val="00E03F17"/>
    <w:rsid w:val="00E123E9"/>
    <w:rsid w:val="00E13A68"/>
    <w:rsid w:val="00E1432D"/>
    <w:rsid w:val="00E21076"/>
    <w:rsid w:val="00E267D4"/>
    <w:rsid w:val="00E306EF"/>
    <w:rsid w:val="00E33E6A"/>
    <w:rsid w:val="00E34965"/>
    <w:rsid w:val="00E5147D"/>
    <w:rsid w:val="00E533FF"/>
    <w:rsid w:val="00E566C8"/>
    <w:rsid w:val="00E60FEA"/>
    <w:rsid w:val="00E702AB"/>
    <w:rsid w:val="00E77526"/>
    <w:rsid w:val="00E9498D"/>
    <w:rsid w:val="00E9773E"/>
    <w:rsid w:val="00EB2284"/>
    <w:rsid w:val="00EC325B"/>
    <w:rsid w:val="00EC6FFB"/>
    <w:rsid w:val="00EE1887"/>
    <w:rsid w:val="00EF2829"/>
    <w:rsid w:val="00EF3260"/>
    <w:rsid w:val="00EF6D96"/>
    <w:rsid w:val="00F06F91"/>
    <w:rsid w:val="00F13403"/>
    <w:rsid w:val="00F17CE7"/>
    <w:rsid w:val="00F22ED7"/>
    <w:rsid w:val="00F4730D"/>
    <w:rsid w:val="00F518A6"/>
    <w:rsid w:val="00F56550"/>
    <w:rsid w:val="00F64640"/>
    <w:rsid w:val="00F71066"/>
    <w:rsid w:val="00F74D09"/>
    <w:rsid w:val="00F81E51"/>
    <w:rsid w:val="00F833E9"/>
    <w:rsid w:val="00F9087B"/>
    <w:rsid w:val="00F939D9"/>
    <w:rsid w:val="00F9641F"/>
    <w:rsid w:val="00F96C32"/>
    <w:rsid w:val="00FA0656"/>
    <w:rsid w:val="00FB52A7"/>
    <w:rsid w:val="00FB5676"/>
    <w:rsid w:val="00FB5772"/>
    <w:rsid w:val="00FB6083"/>
    <w:rsid w:val="00FB6A7E"/>
    <w:rsid w:val="00FC700F"/>
    <w:rsid w:val="00FD75F7"/>
    <w:rsid w:val="00FE06E4"/>
    <w:rsid w:val="00FE2119"/>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4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 w:type="character" w:styleId="Puslapionumeris">
    <w:name w:val="page number"/>
    <w:basedOn w:val="Numatytasispastraiposriftas"/>
    <w:uiPriority w:val="99"/>
    <w:semiHidden/>
    <w:unhideWhenUsed/>
    <w:rsid w:val="00677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szCs w:val="24"/>
      <w:lang w:eastAsia="en-US"/>
    </w:rPr>
  </w:style>
  <w:style w:type="paragraph" w:styleId="Antrat1">
    <w:name w:val="heading 1"/>
    <w:basedOn w:val="prastasis"/>
    <w:next w:val="prastasis"/>
    <w:link w:val="Antrat1Diagrama"/>
    <w:uiPriority w:val="99"/>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002E"/>
    <w:rPr>
      <w:rFonts w:asciiTheme="majorHAnsi" w:eastAsiaTheme="majorEastAsia" w:hAnsiTheme="majorHAnsi" w:cstheme="majorBidi"/>
      <w:b/>
      <w:bCs/>
      <w:kern w:val="32"/>
      <w:sz w:val="32"/>
      <w:szCs w:val="32"/>
      <w:lang w:eastAsia="en-US"/>
    </w:rPr>
  </w:style>
  <w:style w:type="paragraph" w:customStyle="1" w:styleId="CharChar">
    <w:name w:val="Char Char"/>
    <w:basedOn w:val="prastasis"/>
    <w:uiPriority w:val="99"/>
    <w:rsid w:val="009E4D56"/>
    <w:pPr>
      <w:spacing w:after="160" w:line="240" w:lineRule="exact"/>
    </w:pPr>
    <w:rPr>
      <w:rFonts w:ascii="Tahoma" w:hAnsi="Tahoma" w:cs="Tahoma"/>
      <w:sz w:val="20"/>
      <w:szCs w:val="20"/>
      <w:lang w:val="en-US"/>
    </w:rPr>
  </w:style>
  <w:style w:type="paragraph" w:styleId="HTMLiankstoformatuotas">
    <w:name w:val="HTML Preformatted"/>
    <w:basedOn w:val="prastasis"/>
    <w:link w:val="HTMLiankstoformatuotasDiagrama"/>
    <w:uiPriority w:val="99"/>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7002E"/>
    <w:rPr>
      <w:rFonts w:ascii="Courier New" w:hAnsi="Courier New" w:cs="Courier New"/>
      <w:sz w:val="20"/>
      <w:szCs w:val="20"/>
      <w:lang w:eastAsia="en-US"/>
    </w:rPr>
  </w:style>
  <w:style w:type="paragraph" w:styleId="Pagrindinistekstas">
    <w:name w:val="Body Text"/>
    <w:basedOn w:val="prastasis"/>
    <w:link w:val="PagrindinistekstasDiagrama"/>
    <w:uiPriority w:val="99"/>
    <w:rsid w:val="009E4D56"/>
    <w:pPr>
      <w:spacing w:after="120"/>
    </w:pPr>
  </w:style>
  <w:style w:type="character" w:customStyle="1" w:styleId="PagrindinistekstasDiagrama">
    <w:name w:val="Pagrindinis tekstas Diagrama"/>
    <w:basedOn w:val="Numatytasispastraiposriftas"/>
    <w:link w:val="Pagrindinistekstas"/>
    <w:uiPriority w:val="99"/>
    <w:semiHidden/>
    <w:rsid w:val="0057002E"/>
    <w:rPr>
      <w:sz w:val="24"/>
      <w:szCs w:val="24"/>
      <w:lang w:eastAsia="en-US"/>
    </w:rPr>
  </w:style>
  <w:style w:type="paragraph" w:customStyle="1" w:styleId="prastasiniatinklio1">
    <w:name w:val="Įprastas (žiniatinklio)1"/>
    <w:basedOn w:val="prastasis"/>
    <w:uiPriority w:val="99"/>
    <w:rsid w:val="009E4D56"/>
    <w:pPr>
      <w:spacing w:before="100" w:beforeAutospacing="1" w:after="100" w:afterAutospacing="1"/>
    </w:pPr>
    <w:rPr>
      <w:lang w:eastAsia="lt-LT"/>
    </w:rPr>
  </w:style>
  <w:style w:type="paragraph" w:styleId="Pagrindiniotekstotrauka2">
    <w:name w:val="Body Text Indent 2"/>
    <w:basedOn w:val="prastasis"/>
    <w:link w:val="Pagrindiniotekstotrauka2Diagrama"/>
    <w:uiPriority w:val="99"/>
    <w:rsid w:val="009E4D5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7002E"/>
    <w:rPr>
      <w:sz w:val="24"/>
      <w:szCs w:val="24"/>
      <w:lang w:eastAsia="en-US"/>
    </w:rPr>
  </w:style>
  <w:style w:type="paragraph" w:styleId="Pagrindinistekstas2">
    <w:name w:val="Body Text 2"/>
    <w:basedOn w:val="prastasis"/>
    <w:link w:val="Pagrindinistekstas2Diagrama"/>
    <w:uiPriority w:val="99"/>
    <w:rsid w:val="009E4D56"/>
    <w:pPr>
      <w:spacing w:after="120"/>
      <w:ind w:left="283"/>
    </w:pPr>
  </w:style>
  <w:style w:type="character" w:customStyle="1" w:styleId="BodyText2Char">
    <w:name w:val="Body Text 2 Char"/>
    <w:basedOn w:val="Numatytasispastraiposriftas"/>
    <w:uiPriority w:val="99"/>
    <w:semiHidden/>
    <w:rsid w:val="0057002E"/>
    <w:rPr>
      <w:sz w:val="24"/>
      <w:szCs w:val="24"/>
      <w:lang w:eastAsia="en-US"/>
    </w:rPr>
  </w:style>
  <w:style w:type="paragraph" w:styleId="Sraassuenkleliais">
    <w:name w:val="List Bullet"/>
    <w:basedOn w:val="prastasis"/>
    <w:uiPriority w:val="99"/>
    <w:rsid w:val="00A44045"/>
    <w:pPr>
      <w:numPr>
        <w:numId w:val="5"/>
      </w:numPr>
      <w:tabs>
        <w:tab w:val="clear" w:pos="1440"/>
        <w:tab w:val="num" w:pos="360"/>
      </w:tabs>
      <w:ind w:left="360"/>
    </w:pPr>
  </w:style>
  <w:style w:type="paragraph" w:styleId="Debesliotekstas">
    <w:name w:val="Balloon Text"/>
    <w:basedOn w:val="prastasis"/>
    <w:link w:val="DebesliotekstasDiagrama"/>
    <w:uiPriority w:val="99"/>
    <w:semiHidden/>
    <w:rsid w:val="00334B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style>
  <w:style w:type="character" w:customStyle="1" w:styleId="AntratsDiagrama">
    <w:name w:val="Antraštės Diagrama"/>
    <w:basedOn w:val="Numatytasispastraiposriftas"/>
    <w:link w:val="Antrats"/>
    <w:uiPriority w:val="99"/>
    <w:rsid w:val="00494D76"/>
    <w:rPr>
      <w:sz w:val="24"/>
      <w:szCs w:val="24"/>
      <w:lang w:eastAsia="en-US"/>
    </w:rPr>
  </w:style>
  <w:style w:type="paragraph" w:styleId="Porat">
    <w:name w:val="footer"/>
    <w:basedOn w:val="prastasis"/>
    <w:link w:val="PoratDiagrama"/>
    <w:uiPriority w:val="99"/>
    <w:rsid w:val="00494D76"/>
    <w:pPr>
      <w:tabs>
        <w:tab w:val="center" w:pos="4819"/>
        <w:tab w:val="right" w:pos="9638"/>
      </w:tabs>
    </w:pPr>
  </w:style>
  <w:style w:type="character" w:customStyle="1" w:styleId="PoratDiagrama">
    <w:name w:val="Poraštė Diagrama"/>
    <w:basedOn w:val="Numatytasispastraiposriftas"/>
    <w:link w:val="Porat"/>
    <w:uiPriority w:val="99"/>
    <w:rsid w:val="00494D76"/>
    <w:rPr>
      <w:sz w:val="24"/>
      <w:szCs w:val="24"/>
      <w:lang w:eastAsia="en-US"/>
    </w:rPr>
  </w:style>
  <w:style w:type="character" w:customStyle="1" w:styleId="Pagrindinistekstas2Diagrama">
    <w:name w:val="Pagrindinis tekstas 2 Diagrama"/>
    <w:link w:val="Pagrindinistekstas2"/>
    <w:uiPriority w:val="99"/>
    <w:rsid w:val="007E3DB6"/>
    <w:rPr>
      <w:sz w:val="24"/>
      <w:szCs w:val="24"/>
      <w:lang w:eastAsia="en-US"/>
    </w:rPr>
  </w:style>
  <w:style w:type="character" w:customStyle="1" w:styleId="st1">
    <w:name w:val="st1"/>
    <w:uiPriority w:val="99"/>
    <w:rsid w:val="007E697F"/>
  </w:style>
  <w:style w:type="character" w:styleId="Hipersaitas">
    <w:name w:val="Hyperlink"/>
    <w:basedOn w:val="Numatytasispastraiposriftas"/>
    <w:uiPriority w:val="99"/>
    <w:rsid w:val="00CB3793"/>
    <w:rPr>
      <w:color w:val="0000FF"/>
      <w:u w:val="none"/>
      <w:effect w:val="none"/>
    </w:rPr>
  </w:style>
  <w:style w:type="paragraph" w:styleId="Sraopastraipa">
    <w:name w:val="List Paragraph"/>
    <w:basedOn w:val="prastasis"/>
    <w:uiPriority w:val="99"/>
    <w:qFormat/>
    <w:rsid w:val="003A79D1"/>
    <w:pPr>
      <w:ind w:left="720"/>
      <w:contextualSpacing/>
    </w:pPr>
  </w:style>
  <w:style w:type="table" w:styleId="Lentelstinklelis">
    <w:name w:val="Table Grid"/>
    <w:basedOn w:val="prastojilentel"/>
    <w:uiPriority w:val="99"/>
    <w:rsid w:val="00CF7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79095A"/>
    <w:rPr>
      <w:sz w:val="16"/>
      <w:szCs w:val="16"/>
    </w:rPr>
  </w:style>
  <w:style w:type="paragraph" w:styleId="Komentarotekstas">
    <w:name w:val="annotation text"/>
    <w:basedOn w:val="prastasis"/>
    <w:link w:val="KomentarotekstasDiagrama"/>
    <w:uiPriority w:val="99"/>
    <w:semiHidden/>
    <w:rsid w:val="0079095A"/>
    <w:rPr>
      <w:sz w:val="20"/>
      <w:szCs w:val="20"/>
    </w:rPr>
  </w:style>
  <w:style w:type="character" w:customStyle="1" w:styleId="KomentarotekstasDiagrama">
    <w:name w:val="Komentaro tekstas Diagrama"/>
    <w:basedOn w:val="Numatytasispastraiposriftas"/>
    <w:link w:val="Komentarotekstas"/>
    <w:uiPriority w:val="99"/>
    <w:semiHidden/>
    <w:rsid w:val="0079095A"/>
    <w:rPr>
      <w:lang w:eastAsia="en-US"/>
    </w:rPr>
  </w:style>
  <w:style w:type="paragraph" w:styleId="Komentarotema">
    <w:name w:val="annotation subject"/>
    <w:basedOn w:val="Komentarotekstas"/>
    <w:next w:val="Komentarotekstas"/>
    <w:link w:val="KomentarotemaDiagrama"/>
    <w:uiPriority w:val="99"/>
    <w:semiHidden/>
    <w:rsid w:val="0079095A"/>
    <w:rPr>
      <w:b/>
      <w:bCs/>
    </w:rPr>
  </w:style>
  <w:style w:type="character" w:customStyle="1" w:styleId="KomentarotemaDiagrama">
    <w:name w:val="Komentaro tema Diagrama"/>
    <w:basedOn w:val="KomentarotekstasDiagrama"/>
    <w:link w:val="Komentarotema"/>
    <w:uiPriority w:val="99"/>
    <w:semiHidden/>
    <w:rsid w:val="0079095A"/>
    <w:rPr>
      <w:b/>
      <w:bCs/>
      <w:lang w:eastAsia="en-US"/>
    </w:rPr>
  </w:style>
  <w:style w:type="character" w:styleId="Puslapionumeris">
    <w:name w:val="page number"/>
    <w:basedOn w:val="Numatytasispastraiposriftas"/>
    <w:uiPriority w:val="99"/>
    <w:semiHidden/>
    <w:unhideWhenUsed/>
    <w:rsid w:val="0067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4528">
      <w:marLeft w:val="0"/>
      <w:marRight w:val="0"/>
      <w:marTop w:val="0"/>
      <w:marBottom w:val="0"/>
      <w:divBdr>
        <w:top w:val="none" w:sz="0" w:space="0" w:color="auto"/>
        <w:left w:val="none" w:sz="0" w:space="0" w:color="auto"/>
        <w:bottom w:val="none" w:sz="0" w:space="0" w:color="auto"/>
        <w:right w:val="none" w:sz="0" w:space="0" w:color="auto"/>
      </w:divBdr>
    </w:div>
    <w:div w:id="1067264532">
      <w:marLeft w:val="0"/>
      <w:marRight w:val="0"/>
      <w:marTop w:val="0"/>
      <w:marBottom w:val="0"/>
      <w:divBdr>
        <w:top w:val="none" w:sz="0" w:space="0" w:color="auto"/>
        <w:left w:val="none" w:sz="0" w:space="0" w:color="auto"/>
        <w:bottom w:val="none" w:sz="0" w:space="0" w:color="auto"/>
        <w:right w:val="none" w:sz="0" w:space="0" w:color="auto"/>
      </w:divBdr>
    </w:div>
    <w:div w:id="1067264533">
      <w:marLeft w:val="0"/>
      <w:marRight w:val="0"/>
      <w:marTop w:val="0"/>
      <w:marBottom w:val="0"/>
      <w:divBdr>
        <w:top w:val="none" w:sz="0" w:space="0" w:color="auto"/>
        <w:left w:val="none" w:sz="0" w:space="0" w:color="auto"/>
        <w:bottom w:val="none" w:sz="0" w:space="0" w:color="auto"/>
        <w:right w:val="none" w:sz="0" w:space="0" w:color="auto"/>
      </w:divBdr>
    </w:div>
    <w:div w:id="1067264534">
      <w:marLeft w:val="0"/>
      <w:marRight w:val="0"/>
      <w:marTop w:val="0"/>
      <w:marBottom w:val="0"/>
      <w:divBdr>
        <w:top w:val="none" w:sz="0" w:space="0" w:color="auto"/>
        <w:left w:val="none" w:sz="0" w:space="0" w:color="auto"/>
        <w:bottom w:val="none" w:sz="0" w:space="0" w:color="auto"/>
        <w:right w:val="none" w:sz="0" w:space="0" w:color="auto"/>
      </w:divBdr>
      <w:divsChild>
        <w:div w:id="1067264530">
          <w:marLeft w:val="0"/>
          <w:marRight w:val="0"/>
          <w:marTop w:val="0"/>
          <w:marBottom w:val="0"/>
          <w:divBdr>
            <w:top w:val="none" w:sz="0" w:space="0" w:color="auto"/>
            <w:left w:val="none" w:sz="0" w:space="0" w:color="auto"/>
            <w:bottom w:val="none" w:sz="0" w:space="0" w:color="auto"/>
            <w:right w:val="none" w:sz="0" w:space="0" w:color="auto"/>
          </w:divBdr>
        </w:div>
      </w:divsChild>
    </w:div>
    <w:div w:id="1067264536">
      <w:marLeft w:val="0"/>
      <w:marRight w:val="0"/>
      <w:marTop w:val="0"/>
      <w:marBottom w:val="0"/>
      <w:divBdr>
        <w:top w:val="none" w:sz="0" w:space="0" w:color="auto"/>
        <w:left w:val="none" w:sz="0" w:space="0" w:color="auto"/>
        <w:bottom w:val="none" w:sz="0" w:space="0" w:color="auto"/>
        <w:right w:val="none" w:sz="0" w:space="0" w:color="auto"/>
      </w:divBdr>
    </w:div>
    <w:div w:id="1067264537">
      <w:marLeft w:val="0"/>
      <w:marRight w:val="0"/>
      <w:marTop w:val="0"/>
      <w:marBottom w:val="0"/>
      <w:divBdr>
        <w:top w:val="none" w:sz="0" w:space="0" w:color="auto"/>
        <w:left w:val="none" w:sz="0" w:space="0" w:color="auto"/>
        <w:bottom w:val="none" w:sz="0" w:space="0" w:color="auto"/>
        <w:right w:val="none" w:sz="0" w:space="0" w:color="auto"/>
      </w:divBdr>
    </w:div>
    <w:div w:id="1067264538">
      <w:marLeft w:val="0"/>
      <w:marRight w:val="0"/>
      <w:marTop w:val="300"/>
      <w:marBottom w:val="300"/>
      <w:divBdr>
        <w:top w:val="none" w:sz="0" w:space="0" w:color="auto"/>
        <w:left w:val="none" w:sz="0" w:space="0" w:color="auto"/>
        <w:bottom w:val="none" w:sz="0" w:space="0" w:color="auto"/>
        <w:right w:val="none" w:sz="0" w:space="0" w:color="auto"/>
      </w:divBdr>
      <w:divsChild>
        <w:div w:id="1067264529">
          <w:marLeft w:val="0"/>
          <w:marRight w:val="0"/>
          <w:marTop w:val="0"/>
          <w:marBottom w:val="0"/>
          <w:divBdr>
            <w:top w:val="single" w:sz="12" w:space="0" w:color="AACDED"/>
            <w:left w:val="single" w:sz="12" w:space="0" w:color="AACDED"/>
            <w:bottom w:val="single" w:sz="12" w:space="0" w:color="AACDED"/>
            <w:right w:val="single" w:sz="12" w:space="0" w:color="AACDED"/>
          </w:divBdr>
          <w:divsChild>
            <w:div w:id="1067264539">
              <w:marLeft w:val="150"/>
              <w:marRight w:val="150"/>
              <w:marTop w:val="0"/>
              <w:marBottom w:val="0"/>
              <w:divBdr>
                <w:top w:val="none" w:sz="0" w:space="0" w:color="auto"/>
                <w:left w:val="none" w:sz="0" w:space="0" w:color="auto"/>
                <w:bottom w:val="none" w:sz="0" w:space="0" w:color="auto"/>
                <w:right w:val="none" w:sz="0" w:space="0" w:color="auto"/>
              </w:divBdr>
              <w:divsChild>
                <w:div w:id="1067264531">
                  <w:marLeft w:val="0"/>
                  <w:marRight w:val="0"/>
                  <w:marTop w:val="0"/>
                  <w:marBottom w:val="0"/>
                  <w:divBdr>
                    <w:top w:val="none" w:sz="0" w:space="0" w:color="auto"/>
                    <w:left w:val="none" w:sz="0" w:space="0" w:color="auto"/>
                    <w:bottom w:val="none" w:sz="0" w:space="0" w:color="auto"/>
                    <w:right w:val="none" w:sz="0" w:space="0" w:color="auto"/>
                  </w:divBdr>
                  <w:divsChild>
                    <w:div w:id="10672645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2ED7-8E62-4FE2-B8A5-20CA091C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Template>
  <TotalTime>1</TotalTime>
  <Pages>9</Pages>
  <Words>14778</Words>
  <Characters>8425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Hewlett-Packard Company</Company>
  <LinksUpToDate>false</LinksUpToDate>
  <CharactersWithSpaces>23157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Hewlett-Packard Company</dc:creator>
  <cp:lastModifiedBy>Hewlett-Packard Company</cp:lastModifiedBy>
  <cp:revision>3</cp:revision>
  <cp:lastPrinted>2019-11-13T07:35:00Z</cp:lastPrinted>
  <dcterms:created xsi:type="dcterms:W3CDTF">2021-02-10T13:24:00Z</dcterms:created>
  <dcterms:modified xsi:type="dcterms:W3CDTF">2021-02-10T13:34:00Z</dcterms:modified>
</cp:coreProperties>
</file>