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AB522" w14:textId="77777777" w:rsidR="00FC0182" w:rsidRPr="00832D25" w:rsidRDefault="00FC0182" w:rsidP="00FC0182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06839154" w14:textId="77777777" w:rsidR="00FC0182" w:rsidRPr="00832D25" w:rsidRDefault="00FC0182" w:rsidP="00DA212B">
      <w:pPr>
        <w:rPr>
          <w:caps/>
          <w:szCs w:val="24"/>
        </w:rPr>
      </w:pPr>
    </w:p>
    <w:p w14:paraId="006AEAEF" w14:textId="77777777" w:rsidR="00FC0182" w:rsidRPr="00832D25" w:rsidRDefault="00FC0182" w:rsidP="00FC0182">
      <w:pPr>
        <w:jc w:val="center"/>
        <w:rPr>
          <w:b/>
        </w:rPr>
      </w:pPr>
      <w:r w:rsidRPr="00832D25">
        <w:rPr>
          <w:b/>
        </w:rPr>
        <w:t>SPRENDIMAS</w:t>
      </w:r>
    </w:p>
    <w:p w14:paraId="20C374C5" w14:textId="77777777" w:rsidR="00FC0182" w:rsidRDefault="00FC0182" w:rsidP="00FC0182">
      <w:pPr>
        <w:jc w:val="center"/>
        <w:rPr>
          <w:b/>
        </w:rPr>
      </w:pPr>
      <w:r w:rsidRPr="00832D25">
        <w:rPr>
          <w:b/>
        </w:rPr>
        <w:t>DĖL</w:t>
      </w:r>
      <w:r>
        <w:rPr>
          <w:b/>
        </w:rPr>
        <w:t xml:space="preserve"> KRETINGOS RAJONO SAVIVALDYBĖS ADMINISTRACIJOS DIREKTORIAUS SKYRIMO</w:t>
      </w:r>
    </w:p>
    <w:p w14:paraId="056367E9" w14:textId="77777777" w:rsidR="00FC0182" w:rsidRDefault="00FC0182" w:rsidP="00DA212B">
      <w:pPr>
        <w:rPr>
          <w:b/>
        </w:rPr>
      </w:pPr>
    </w:p>
    <w:p w14:paraId="5196196B" w14:textId="47BE59DC" w:rsidR="00FC0182" w:rsidRPr="00832D25" w:rsidRDefault="00FC0182" w:rsidP="00FC0182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9E0F7F">
        <w:rPr>
          <w:szCs w:val="24"/>
        </w:rPr>
        <w:t>21</w:t>
      </w:r>
      <w:r w:rsidR="00DA212B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9E0F7F">
        <w:rPr>
          <w:szCs w:val="24"/>
        </w:rPr>
        <w:t>sausio</w:t>
      </w:r>
      <w:r>
        <w:rPr>
          <w:szCs w:val="24"/>
        </w:rPr>
        <w:t xml:space="preserve"> </w:t>
      </w:r>
      <w:r w:rsidR="00DF3A72">
        <w:rPr>
          <w:szCs w:val="24"/>
        </w:rPr>
        <w:t xml:space="preserve"> </w:t>
      </w:r>
      <w:r>
        <w:rPr>
          <w:szCs w:val="24"/>
        </w:rPr>
        <w:t xml:space="preserve">  </w:t>
      </w:r>
      <w:r w:rsidRPr="00832D25">
        <w:rPr>
          <w:szCs w:val="24"/>
        </w:rPr>
        <w:t xml:space="preserve">d. Nr. </w:t>
      </w:r>
      <w:r>
        <w:rPr>
          <w:szCs w:val="24"/>
        </w:rPr>
        <w:t>T2-</w:t>
      </w:r>
    </w:p>
    <w:p w14:paraId="0659EFCF" w14:textId="77777777" w:rsidR="00FC0182" w:rsidRDefault="00FC0182" w:rsidP="00FC0182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43519065" w14:textId="77777777" w:rsidR="0037236C" w:rsidRDefault="0037236C" w:rsidP="00DA212B">
      <w:pPr>
        <w:rPr>
          <w:szCs w:val="24"/>
        </w:rPr>
      </w:pPr>
    </w:p>
    <w:p w14:paraId="2B1D5560" w14:textId="1C7853B0" w:rsidR="00FC0182" w:rsidRDefault="00FC0182" w:rsidP="00FC0182">
      <w:pPr>
        <w:shd w:val="clear" w:color="auto" w:fill="FFFFFF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Vadovaudamasi Lietuvos Respubli</w:t>
      </w:r>
      <w:r w:rsidR="0037236C">
        <w:rPr>
          <w:color w:val="000000"/>
          <w:szCs w:val="24"/>
          <w:lang w:eastAsia="lt-LT"/>
        </w:rPr>
        <w:t xml:space="preserve">kos vietos savivaldos įstatymo </w:t>
      </w:r>
      <w:r>
        <w:rPr>
          <w:color w:val="000000"/>
          <w:szCs w:val="24"/>
          <w:lang w:eastAsia="lt-LT"/>
        </w:rPr>
        <w:t>16 straipsnio 2 dalies 9 punktu, 29 straipsnio 3 dalimi, Lietuvos Respublikos valstybės tarnybos įstatymo (2018 m</w:t>
      </w:r>
      <w:r w:rsidR="0037236C">
        <w:rPr>
          <w:color w:val="000000"/>
          <w:szCs w:val="24"/>
          <w:lang w:eastAsia="lt-LT"/>
        </w:rPr>
        <w:t>.</w:t>
      </w:r>
      <w:r>
        <w:rPr>
          <w:color w:val="000000"/>
          <w:szCs w:val="24"/>
          <w:lang w:eastAsia="lt-LT"/>
        </w:rPr>
        <w:t xml:space="preserve"> birželio 29 d. įstatymo Nr. XII-1370 redakcija) </w:t>
      </w:r>
      <w:r>
        <w:rPr>
          <w:szCs w:val="24"/>
          <w:lang w:eastAsia="lt-LT"/>
        </w:rPr>
        <w:t>10 straipsnio 2 dalies 7 punktu,</w:t>
      </w:r>
      <w:r>
        <w:rPr>
          <w:color w:val="000000"/>
          <w:szCs w:val="24"/>
          <w:lang w:eastAsia="lt-LT"/>
        </w:rPr>
        <w:t xml:space="preserve"> 28 straipsnio 1 dalies 1 ir 3 punktais, 29 straipsnio 1 ir 2 dalimis ir 1 priedo 4 punktu,</w:t>
      </w:r>
      <w:r w:rsidR="00FC2BA4">
        <w:rPr>
          <w:color w:val="000000"/>
          <w:szCs w:val="24"/>
          <w:lang w:eastAsia="lt-LT"/>
        </w:rPr>
        <w:t xml:space="preserve"> atsižvelgdama į</w:t>
      </w:r>
      <w:r>
        <w:rPr>
          <w:color w:val="000000"/>
          <w:szCs w:val="24"/>
          <w:lang w:eastAsia="lt-LT"/>
        </w:rPr>
        <w:t xml:space="preserve"> Kretingos rajono savivaldybės mero 20</w:t>
      </w:r>
      <w:r w:rsidR="005C135F">
        <w:rPr>
          <w:color w:val="000000"/>
          <w:szCs w:val="24"/>
          <w:lang w:eastAsia="lt-LT"/>
        </w:rPr>
        <w:t>21</w:t>
      </w:r>
      <w:r>
        <w:rPr>
          <w:color w:val="000000"/>
          <w:szCs w:val="24"/>
          <w:lang w:eastAsia="lt-LT"/>
        </w:rPr>
        <w:t xml:space="preserve"> m. </w:t>
      </w:r>
      <w:r w:rsidR="005C135F">
        <w:rPr>
          <w:color w:val="000000"/>
          <w:szCs w:val="24"/>
          <w:lang w:eastAsia="lt-LT"/>
        </w:rPr>
        <w:t>sausio</w:t>
      </w:r>
      <w:r w:rsidR="004D1E12">
        <w:rPr>
          <w:color w:val="000000"/>
          <w:szCs w:val="24"/>
          <w:lang w:eastAsia="lt-LT"/>
        </w:rPr>
        <w:t xml:space="preserve"> 1</w:t>
      </w:r>
      <w:r w:rsidR="000F0DB3">
        <w:rPr>
          <w:color w:val="000000"/>
          <w:szCs w:val="24"/>
          <w:lang w:eastAsia="lt-LT"/>
        </w:rPr>
        <w:t>8</w:t>
      </w:r>
      <w:r w:rsidR="00FC2BA4" w:rsidRPr="00C068A6">
        <w:rPr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d. potvark</w:t>
      </w:r>
      <w:r w:rsidR="00FC2BA4">
        <w:rPr>
          <w:color w:val="000000"/>
          <w:szCs w:val="24"/>
          <w:lang w:eastAsia="lt-LT"/>
        </w:rPr>
        <w:t>į</w:t>
      </w:r>
      <w:r>
        <w:rPr>
          <w:color w:val="000000"/>
          <w:szCs w:val="24"/>
          <w:lang w:eastAsia="lt-LT"/>
        </w:rPr>
        <w:t xml:space="preserve"> Nr. V4-</w:t>
      </w:r>
      <w:r w:rsidR="004D1E12">
        <w:rPr>
          <w:color w:val="000000"/>
          <w:szCs w:val="24"/>
          <w:lang w:eastAsia="lt-LT"/>
        </w:rPr>
        <w:t>5</w:t>
      </w:r>
      <w:r>
        <w:rPr>
          <w:color w:val="000000"/>
          <w:szCs w:val="24"/>
          <w:lang w:eastAsia="lt-LT"/>
        </w:rPr>
        <w:t xml:space="preserve"> „Dėl Kretingos rajono savivaldybės administracijos direktoriaus kandidatūros teikimo“</w:t>
      </w:r>
      <w:r w:rsidR="007755B1">
        <w:rPr>
          <w:color w:val="000000"/>
          <w:szCs w:val="24"/>
          <w:lang w:eastAsia="lt-LT"/>
        </w:rPr>
        <w:t xml:space="preserve"> </w:t>
      </w:r>
      <w:r w:rsidR="00E8731F">
        <w:rPr>
          <w:color w:val="000000"/>
          <w:szCs w:val="24"/>
          <w:lang w:eastAsia="lt-LT"/>
        </w:rPr>
        <w:t xml:space="preserve">bei Slapto balsavimo balsų skaičiavimo komisijos </w:t>
      </w:r>
      <w:r>
        <w:rPr>
          <w:color w:val="000000"/>
          <w:szCs w:val="24"/>
          <w:lang w:eastAsia="lt-LT"/>
        </w:rPr>
        <w:t>20</w:t>
      </w:r>
      <w:r w:rsidR="005C135F">
        <w:rPr>
          <w:color w:val="000000"/>
          <w:szCs w:val="24"/>
          <w:lang w:eastAsia="lt-LT"/>
        </w:rPr>
        <w:t>21</w:t>
      </w:r>
      <w:r>
        <w:rPr>
          <w:color w:val="000000"/>
          <w:szCs w:val="24"/>
          <w:lang w:eastAsia="lt-LT"/>
        </w:rPr>
        <w:t xml:space="preserve"> m.</w:t>
      </w:r>
      <w:r w:rsidR="00E8731F">
        <w:rPr>
          <w:color w:val="000000"/>
          <w:szCs w:val="24"/>
          <w:lang w:eastAsia="lt-LT"/>
        </w:rPr>
        <w:t xml:space="preserve"> </w:t>
      </w:r>
      <w:r w:rsidR="00CE5D06">
        <w:rPr>
          <w:color w:val="000000"/>
          <w:szCs w:val="24"/>
          <w:lang w:eastAsia="lt-LT"/>
        </w:rPr>
        <w:t>sausio</w:t>
      </w:r>
      <w:r w:rsidR="00DA212B">
        <w:rPr>
          <w:color w:val="000000"/>
          <w:szCs w:val="24"/>
          <w:lang w:eastAsia="lt-LT"/>
        </w:rPr>
        <w:t xml:space="preserve"> </w:t>
      </w:r>
      <w:r w:rsidR="00E8731F">
        <w:rPr>
          <w:color w:val="000000"/>
          <w:szCs w:val="24"/>
          <w:lang w:eastAsia="lt-LT"/>
        </w:rPr>
        <w:t>__</w:t>
      </w:r>
      <w:r w:rsidR="00DA212B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d. protokol</w:t>
      </w:r>
      <w:r w:rsidR="00E8731F">
        <w:rPr>
          <w:color w:val="000000"/>
          <w:szCs w:val="24"/>
          <w:lang w:eastAsia="lt-LT"/>
        </w:rPr>
        <w:t xml:space="preserve">ą </w:t>
      </w:r>
      <w:r>
        <w:rPr>
          <w:color w:val="000000"/>
          <w:szCs w:val="24"/>
          <w:lang w:eastAsia="lt-LT"/>
        </w:rPr>
        <w:t>Nr.</w:t>
      </w:r>
      <w:r w:rsidR="00DA212B">
        <w:rPr>
          <w:color w:val="000000"/>
          <w:szCs w:val="24"/>
          <w:lang w:eastAsia="lt-LT"/>
        </w:rPr>
        <w:t xml:space="preserve"> </w:t>
      </w:r>
      <w:r w:rsidR="00E8731F">
        <w:rPr>
          <w:color w:val="000000"/>
          <w:szCs w:val="24"/>
          <w:lang w:eastAsia="lt-LT"/>
        </w:rPr>
        <w:t>____</w:t>
      </w:r>
      <w:r>
        <w:rPr>
          <w:color w:val="000000"/>
          <w:szCs w:val="24"/>
          <w:lang w:eastAsia="lt-LT"/>
        </w:rPr>
        <w:t xml:space="preserve">, Kretingos rajono savivaldybės taryba </w:t>
      </w:r>
      <w:r w:rsidRPr="009769AD">
        <w:rPr>
          <w:color w:val="000000"/>
          <w:spacing w:val="40"/>
          <w:szCs w:val="24"/>
          <w:lang w:eastAsia="lt-LT"/>
        </w:rPr>
        <w:t>nusprendžia</w:t>
      </w:r>
      <w:r>
        <w:rPr>
          <w:color w:val="000000"/>
          <w:szCs w:val="24"/>
          <w:lang w:eastAsia="lt-LT"/>
        </w:rPr>
        <w:t xml:space="preserve">: </w:t>
      </w:r>
    </w:p>
    <w:p w14:paraId="1F60FFD2" w14:textId="77777777" w:rsidR="00FC0182" w:rsidRDefault="00FC0182" w:rsidP="00FC0182">
      <w:pPr>
        <w:widowControl w:val="0"/>
        <w:shd w:val="clear" w:color="auto" w:fill="FFFFFF"/>
        <w:tabs>
          <w:tab w:val="left" w:pos="0"/>
          <w:tab w:val="left" w:leader="dot" w:pos="4848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Skirti </w:t>
      </w:r>
      <w:r w:rsidR="0085171B">
        <w:rPr>
          <w:color w:val="000000"/>
          <w:szCs w:val="24"/>
          <w:lang w:eastAsia="lt-LT"/>
        </w:rPr>
        <w:t>Egidijų Viskontą</w:t>
      </w:r>
      <w:r>
        <w:rPr>
          <w:color w:val="000000"/>
          <w:szCs w:val="24"/>
          <w:lang w:eastAsia="lt-LT"/>
        </w:rPr>
        <w:t xml:space="preserve"> į K</w:t>
      </w:r>
      <w:r w:rsidRPr="00C8594A">
        <w:rPr>
          <w:color w:val="000000"/>
          <w:szCs w:val="24"/>
          <w:lang w:eastAsia="lt-LT"/>
        </w:rPr>
        <w:t>retingos rajono</w:t>
      </w:r>
      <w:r>
        <w:rPr>
          <w:color w:val="000000"/>
          <w:szCs w:val="24"/>
          <w:lang w:eastAsia="lt-LT"/>
        </w:rPr>
        <w:t xml:space="preserve"> savivaldybės administracijos direktoriaus pareigas nuo 20</w:t>
      </w:r>
      <w:r w:rsidR="005C135F">
        <w:rPr>
          <w:color w:val="000000"/>
          <w:szCs w:val="24"/>
          <w:lang w:eastAsia="lt-LT"/>
        </w:rPr>
        <w:t>21</w:t>
      </w:r>
      <w:r>
        <w:rPr>
          <w:color w:val="000000"/>
          <w:szCs w:val="24"/>
          <w:lang w:eastAsia="lt-LT"/>
        </w:rPr>
        <w:t xml:space="preserve"> m. </w:t>
      </w:r>
      <w:r w:rsidR="005C135F">
        <w:rPr>
          <w:color w:val="000000"/>
          <w:szCs w:val="24"/>
          <w:lang w:eastAsia="lt-LT"/>
        </w:rPr>
        <w:t xml:space="preserve">sausio </w:t>
      </w:r>
      <w:r w:rsidR="005C135F" w:rsidRPr="001955F3">
        <w:rPr>
          <w:szCs w:val="24"/>
          <w:lang w:eastAsia="lt-LT"/>
        </w:rPr>
        <w:t>28</w:t>
      </w:r>
      <w:r w:rsidRPr="001955F3">
        <w:rPr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d. Kretingos rajono savivaldybės tarybos įgaliojimų laikui politinio (asmeninio) pasitikėjimo pagrindu.</w:t>
      </w:r>
    </w:p>
    <w:p w14:paraId="6742DAC0" w14:textId="77777777" w:rsidR="00FC0182" w:rsidRDefault="00FC0182" w:rsidP="00FC0182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Pr="00F27BBC">
        <w:rPr>
          <w:szCs w:val="24"/>
          <w:lang w:eastAsia="lt-LT"/>
        </w:rPr>
        <w:t xml:space="preserve">Nustatyti Kretingos rajono savivaldybės </w:t>
      </w:r>
      <w:r>
        <w:rPr>
          <w:szCs w:val="24"/>
          <w:lang w:eastAsia="lt-LT"/>
        </w:rPr>
        <w:t>administracijos direktoriaus pareiginės algos koefici</w:t>
      </w:r>
      <w:r w:rsidR="002C5DAA">
        <w:rPr>
          <w:szCs w:val="24"/>
          <w:lang w:eastAsia="lt-LT"/>
        </w:rPr>
        <w:t>entą (baziniais dydžiais) –</w:t>
      </w:r>
      <w:r w:rsidR="005C135F">
        <w:rPr>
          <w:szCs w:val="24"/>
          <w:lang w:eastAsia="lt-LT"/>
        </w:rPr>
        <w:t xml:space="preserve"> </w:t>
      </w:r>
      <w:r w:rsidR="002C5DAA" w:rsidRPr="001955F3">
        <w:rPr>
          <w:szCs w:val="24"/>
          <w:lang w:eastAsia="lt-LT"/>
        </w:rPr>
        <w:t xml:space="preserve">17,5 </w:t>
      </w:r>
      <w:r w:rsidR="002C5DAA">
        <w:rPr>
          <w:szCs w:val="24"/>
          <w:lang w:eastAsia="lt-LT"/>
        </w:rPr>
        <w:t>ir priedą už ištarnautus Lietuvos valstybei, metus, apskaičiuojamus Lietuvos Respublikos valstybės tarnybos įstatymo nustatyta tvarka.</w:t>
      </w:r>
    </w:p>
    <w:p w14:paraId="402DC745" w14:textId="77777777" w:rsidR="0037236C" w:rsidRDefault="00FC0182" w:rsidP="00FC0182">
      <w:pPr>
        <w:ind w:firstLine="851"/>
        <w:jc w:val="both"/>
        <w:rPr>
          <w:szCs w:val="24"/>
        </w:rPr>
      </w:pPr>
      <w:bookmarkStart w:id="0" w:name="_GoBack"/>
      <w:bookmarkEnd w:id="0"/>
      <w:r w:rsidRPr="00B04BEF">
        <w:rPr>
          <w:szCs w:val="24"/>
        </w:rPr>
        <w:t xml:space="preserve">Šis </w:t>
      </w:r>
      <w:r>
        <w:rPr>
          <w:szCs w:val="24"/>
        </w:rPr>
        <w:t>sprendimas</w:t>
      </w:r>
      <w:r w:rsidRPr="00B04BEF">
        <w:rPr>
          <w:szCs w:val="24"/>
        </w:rPr>
        <w:t xml:space="preserve"> gali būti skundžiamas </w:t>
      </w:r>
      <w:r>
        <w:rPr>
          <w:szCs w:val="24"/>
        </w:rPr>
        <w:t>A</w:t>
      </w:r>
      <w:r w:rsidRPr="00B04BEF">
        <w:rPr>
          <w:szCs w:val="24"/>
        </w:rPr>
        <w:t xml:space="preserve">dministracinių bylų teisenos įstatymo nustatyta </w:t>
      </w:r>
      <w:r>
        <w:rPr>
          <w:szCs w:val="24"/>
        </w:rPr>
        <w:t xml:space="preserve"> tvarka Lietuvos administracinių ginčų komisijos Klaipėdos apygardos skyriui (H. Manto g. 37, Klaipėdoje) arba Regionų apygardos</w:t>
      </w:r>
      <w:r w:rsidRPr="00B04BEF">
        <w:rPr>
          <w:szCs w:val="24"/>
        </w:rPr>
        <w:t xml:space="preserve"> administracini</w:t>
      </w:r>
      <w:r>
        <w:rPr>
          <w:szCs w:val="24"/>
        </w:rPr>
        <w:t xml:space="preserve">o </w:t>
      </w:r>
      <w:r w:rsidRPr="00B04BEF">
        <w:rPr>
          <w:szCs w:val="24"/>
        </w:rPr>
        <w:t>teism</w:t>
      </w:r>
      <w:r>
        <w:rPr>
          <w:szCs w:val="24"/>
        </w:rPr>
        <w:t>o Klaipėdos rūmams</w:t>
      </w:r>
      <w:r w:rsidRPr="00B04BEF">
        <w:rPr>
          <w:szCs w:val="24"/>
        </w:rPr>
        <w:t xml:space="preserve"> (Galinio Pylimo g. 9, Klaipėd</w:t>
      </w:r>
      <w:r>
        <w:rPr>
          <w:szCs w:val="24"/>
        </w:rPr>
        <w:t>oje</w:t>
      </w:r>
      <w:r w:rsidRPr="00B04BEF">
        <w:rPr>
          <w:szCs w:val="24"/>
        </w:rPr>
        <w:t xml:space="preserve">) per vieną mėnesį nuo šio </w:t>
      </w:r>
      <w:r>
        <w:rPr>
          <w:szCs w:val="24"/>
        </w:rPr>
        <w:t>sprendimo</w:t>
      </w:r>
      <w:r w:rsidR="0037236C">
        <w:rPr>
          <w:szCs w:val="24"/>
        </w:rPr>
        <w:t xml:space="preserve"> paskelbimo</w:t>
      </w:r>
      <w:r w:rsidRPr="00B04BEF">
        <w:rPr>
          <w:szCs w:val="24"/>
        </w:rPr>
        <w:t xml:space="preserve"> dienos</w:t>
      </w:r>
      <w:r>
        <w:rPr>
          <w:szCs w:val="24"/>
        </w:rPr>
        <w:t xml:space="preserve"> arba įteikimo suinteresuotam asmeniui dienos</w:t>
      </w:r>
      <w:r w:rsidRPr="00B04BEF">
        <w:rPr>
          <w:szCs w:val="24"/>
        </w:rPr>
        <w:t>.</w:t>
      </w:r>
    </w:p>
    <w:p w14:paraId="374285DF" w14:textId="77777777" w:rsidR="0037236C" w:rsidRPr="0037236C" w:rsidRDefault="0037236C" w:rsidP="00DA212B">
      <w:pPr>
        <w:jc w:val="both"/>
        <w:rPr>
          <w:szCs w:val="24"/>
        </w:rPr>
      </w:pPr>
    </w:p>
    <w:p w14:paraId="0E1693C2" w14:textId="77777777" w:rsidR="00FC0182" w:rsidRDefault="00FC0182" w:rsidP="00FC0182">
      <w:pPr>
        <w:jc w:val="both"/>
      </w:pPr>
      <w:r>
        <w:t xml:space="preserve">Savivaldybės meras </w:t>
      </w:r>
    </w:p>
    <w:p w14:paraId="132F217E" w14:textId="77777777" w:rsidR="00FC0182" w:rsidRDefault="00FC0182" w:rsidP="00FC0182">
      <w:pPr>
        <w:jc w:val="both"/>
      </w:pPr>
    </w:p>
    <w:p w14:paraId="1224921A" w14:textId="77777777" w:rsidR="00FC0182" w:rsidRDefault="00FC0182" w:rsidP="00FC0182">
      <w:pPr>
        <w:jc w:val="both"/>
        <w:rPr>
          <w:szCs w:val="24"/>
          <w:lang w:eastAsia="lt-LT"/>
        </w:rPr>
      </w:pPr>
    </w:p>
    <w:p w14:paraId="2005B32F" w14:textId="77777777" w:rsidR="00FC0182" w:rsidRDefault="00FC0182" w:rsidP="00FC018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14:paraId="15B7CD58" w14:textId="77777777" w:rsidR="00FC0182" w:rsidRDefault="00FC0182" w:rsidP="00FC018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14:paraId="474D7672" w14:textId="77777777" w:rsidR="00FC0182" w:rsidRDefault="00FC0182" w:rsidP="00FC018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14:paraId="01C5C637" w14:textId="77777777" w:rsidR="00FC0182" w:rsidRDefault="00FC0182" w:rsidP="00FC018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14:paraId="1B51D472" w14:textId="77777777" w:rsidR="00FC0182" w:rsidRDefault="00FC0182" w:rsidP="00FC018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14:paraId="2D4FD031" w14:textId="77777777" w:rsidR="00FC0182" w:rsidRDefault="00FC0182" w:rsidP="00FC0182">
      <w:pPr>
        <w:tabs>
          <w:tab w:val="left" w:pos="0"/>
          <w:tab w:val="left" w:pos="426"/>
        </w:tabs>
        <w:rPr>
          <w:b/>
          <w:szCs w:val="24"/>
        </w:rPr>
      </w:pPr>
    </w:p>
    <w:p w14:paraId="69F2A9CF" w14:textId="77777777" w:rsidR="00FC0182" w:rsidRDefault="00FC0182" w:rsidP="00FC0182">
      <w:pPr>
        <w:tabs>
          <w:tab w:val="left" w:pos="0"/>
          <w:tab w:val="left" w:pos="426"/>
        </w:tabs>
        <w:rPr>
          <w:b/>
          <w:szCs w:val="24"/>
        </w:rPr>
      </w:pPr>
    </w:p>
    <w:p w14:paraId="1D696B61" w14:textId="77777777" w:rsidR="00FC0182" w:rsidRDefault="00FC0182" w:rsidP="00FC0182">
      <w:pPr>
        <w:tabs>
          <w:tab w:val="left" w:pos="0"/>
          <w:tab w:val="left" w:pos="426"/>
        </w:tabs>
        <w:rPr>
          <w:b/>
          <w:szCs w:val="24"/>
        </w:rPr>
      </w:pPr>
    </w:p>
    <w:p w14:paraId="70492168" w14:textId="77777777" w:rsidR="00FC0182" w:rsidRDefault="00FC0182" w:rsidP="00FC0182">
      <w:pPr>
        <w:tabs>
          <w:tab w:val="left" w:pos="0"/>
          <w:tab w:val="left" w:pos="426"/>
        </w:tabs>
        <w:rPr>
          <w:b/>
          <w:szCs w:val="24"/>
        </w:rPr>
      </w:pPr>
    </w:p>
    <w:p w14:paraId="40938353" w14:textId="77777777" w:rsidR="00FC0182" w:rsidRDefault="00FC0182" w:rsidP="00FC0182">
      <w:pPr>
        <w:tabs>
          <w:tab w:val="left" w:pos="0"/>
          <w:tab w:val="left" w:pos="426"/>
        </w:tabs>
        <w:rPr>
          <w:b/>
          <w:szCs w:val="24"/>
        </w:rPr>
      </w:pPr>
    </w:p>
    <w:p w14:paraId="7621DA65" w14:textId="77777777" w:rsidR="00FC0182" w:rsidRDefault="00FC0182" w:rsidP="00FC0182">
      <w:pPr>
        <w:tabs>
          <w:tab w:val="left" w:pos="0"/>
          <w:tab w:val="left" w:pos="426"/>
        </w:tabs>
        <w:rPr>
          <w:b/>
          <w:szCs w:val="24"/>
        </w:rPr>
      </w:pPr>
    </w:p>
    <w:p w14:paraId="0BC44D54" w14:textId="77777777" w:rsidR="00FC0182" w:rsidRDefault="00FC0182" w:rsidP="00FC0182">
      <w:pPr>
        <w:tabs>
          <w:tab w:val="left" w:pos="0"/>
          <w:tab w:val="left" w:pos="426"/>
        </w:tabs>
        <w:rPr>
          <w:b/>
          <w:szCs w:val="24"/>
        </w:rPr>
      </w:pPr>
    </w:p>
    <w:p w14:paraId="04D75414" w14:textId="77777777" w:rsidR="00FC0182" w:rsidRDefault="00FC0182" w:rsidP="00FC0182">
      <w:pPr>
        <w:tabs>
          <w:tab w:val="left" w:pos="0"/>
          <w:tab w:val="left" w:pos="426"/>
        </w:tabs>
        <w:rPr>
          <w:b/>
          <w:szCs w:val="24"/>
        </w:rPr>
      </w:pPr>
    </w:p>
    <w:p w14:paraId="53C13E75" w14:textId="77777777" w:rsidR="00FC0182" w:rsidRDefault="00FC0182" w:rsidP="00FC0182">
      <w:pPr>
        <w:tabs>
          <w:tab w:val="left" w:pos="0"/>
          <w:tab w:val="left" w:pos="426"/>
        </w:tabs>
        <w:rPr>
          <w:b/>
          <w:szCs w:val="24"/>
        </w:rPr>
      </w:pPr>
    </w:p>
    <w:p w14:paraId="3785FB60" w14:textId="77777777" w:rsidR="00FC0182" w:rsidRDefault="00FC0182" w:rsidP="00FC0182">
      <w:pPr>
        <w:tabs>
          <w:tab w:val="left" w:pos="0"/>
          <w:tab w:val="left" w:pos="426"/>
        </w:tabs>
        <w:rPr>
          <w:b/>
          <w:szCs w:val="24"/>
        </w:rPr>
      </w:pPr>
    </w:p>
    <w:p w14:paraId="2A0968CB" w14:textId="77777777" w:rsidR="00FC0182" w:rsidRDefault="00FC0182" w:rsidP="00FC0182">
      <w:pPr>
        <w:tabs>
          <w:tab w:val="left" w:pos="0"/>
          <w:tab w:val="left" w:pos="426"/>
        </w:tabs>
        <w:rPr>
          <w:b/>
          <w:szCs w:val="24"/>
        </w:rPr>
      </w:pPr>
    </w:p>
    <w:p w14:paraId="46060232" w14:textId="77777777" w:rsidR="00FC0182" w:rsidRDefault="00FC0182" w:rsidP="00FC0182">
      <w:pPr>
        <w:tabs>
          <w:tab w:val="left" w:pos="0"/>
          <w:tab w:val="left" w:pos="426"/>
        </w:tabs>
        <w:rPr>
          <w:szCs w:val="24"/>
        </w:rPr>
        <w:sectPr w:rsidR="00FC0182" w:rsidSect="00281C41">
          <w:headerReference w:type="default" r:id="rId8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5F0F61">
        <w:rPr>
          <w:szCs w:val="24"/>
        </w:rPr>
        <w:t xml:space="preserve">Daiva </w:t>
      </w:r>
      <w:proofErr w:type="spellStart"/>
      <w:r w:rsidRPr="005F0F61">
        <w:rPr>
          <w:szCs w:val="24"/>
        </w:rPr>
        <w:t>Šleiniutė</w:t>
      </w:r>
      <w:proofErr w:type="spellEnd"/>
    </w:p>
    <w:p w14:paraId="6F8F18D2" w14:textId="77777777" w:rsidR="00FC0182" w:rsidRPr="009030F3" w:rsidRDefault="00FC0182" w:rsidP="0037236C">
      <w:pPr>
        <w:tabs>
          <w:tab w:val="left" w:pos="0"/>
          <w:tab w:val="left" w:pos="426"/>
        </w:tabs>
        <w:jc w:val="center"/>
        <w:rPr>
          <w:b/>
          <w:szCs w:val="24"/>
        </w:rPr>
      </w:pPr>
      <w:r w:rsidRPr="009030F3">
        <w:rPr>
          <w:b/>
          <w:szCs w:val="24"/>
        </w:rPr>
        <w:lastRenderedPageBreak/>
        <w:t>AIŠKINAMASIS RAŠTAS</w:t>
      </w:r>
    </w:p>
    <w:p w14:paraId="5FB81644" w14:textId="77777777" w:rsidR="00FC0182" w:rsidRPr="009030F3" w:rsidRDefault="00FC0182" w:rsidP="0037236C">
      <w:pPr>
        <w:tabs>
          <w:tab w:val="left" w:pos="0"/>
        </w:tabs>
        <w:jc w:val="center"/>
        <w:rPr>
          <w:b/>
          <w:bCs/>
          <w:szCs w:val="24"/>
        </w:rPr>
      </w:pPr>
      <w:r w:rsidRPr="009030F3">
        <w:rPr>
          <w:b/>
          <w:bCs/>
          <w:szCs w:val="24"/>
        </w:rPr>
        <w:t>PRIE KRETINGOS RAJONO SAVIVALDYBĖS TARYBOS SPRENDIMO PROJEKTO</w:t>
      </w:r>
    </w:p>
    <w:p w14:paraId="21DF421B" w14:textId="77777777" w:rsidR="00DA212B" w:rsidRDefault="00FC0182" w:rsidP="00DA212B">
      <w:pPr>
        <w:tabs>
          <w:tab w:val="left" w:pos="0"/>
        </w:tabs>
        <w:jc w:val="center"/>
        <w:rPr>
          <w:b/>
        </w:rPr>
      </w:pPr>
      <w:r w:rsidRPr="009030F3">
        <w:rPr>
          <w:b/>
          <w:spacing w:val="-12"/>
          <w:szCs w:val="24"/>
        </w:rPr>
        <w:t>„</w:t>
      </w:r>
      <w:r w:rsidRPr="00832D25">
        <w:rPr>
          <w:b/>
        </w:rPr>
        <w:t>DĖL</w:t>
      </w:r>
      <w:r>
        <w:rPr>
          <w:b/>
        </w:rPr>
        <w:t xml:space="preserve"> KRETINGOS RAJONO SAVIVALDYBĖS ADMINISTRACIJOS </w:t>
      </w:r>
    </w:p>
    <w:p w14:paraId="58FFBFF1" w14:textId="66CEAD67" w:rsidR="00FC0182" w:rsidRPr="00DA212B" w:rsidRDefault="00FC0182" w:rsidP="00DA212B">
      <w:pPr>
        <w:tabs>
          <w:tab w:val="left" w:pos="0"/>
        </w:tabs>
        <w:jc w:val="center"/>
        <w:rPr>
          <w:b/>
        </w:rPr>
      </w:pPr>
      <w:r>
        <w:rPr>
          <w:b/>
        </w:rPr>
        <w:t>DIREKTORIAUS SKYRIMO</w:t>
      </w:r>
      <w:r w:rsidRPr="009030F3">
        <w:rPr>
          <w:b/>
          <w:bCs/>
          <w:szCs w:val="24"/>
        </w:rPr>
        <w:t>“</w:t>
      </w:r>
    </w:p>
    <w:p w14:paraId="667360FB" w14:textId="77777777" w:rsidR="00FC0182" w:rsidRPr="009030F3" w:rsidRDefault="00FC0182" w:rsidP="00FC0182">
      <w:pPr>
        <w:jc w:val="center"/>
        <w:rPr>
          <w:b/>
          <w:szCs w:val="24"/>
          <w:lang w:eastAsia="ja-JP"/>
        </w:rPr>
      </w:pPr>
    </w:p>
    <w:p w14:paraId="735C749E" w14:textId="77777777" w:rsidR="00FC0182" w:rsidRPr="00201C33" w:rsidRDefault="00FC0182" w:rsidP="00FC0182">
      <w:pPr>
        <w:ind w:firstLine="851"/>
        <w:jc w:val="both"/>
        <w:rPr>
          <w:szCs w:val="24"/>
        </w:rPr>
      </w:pPr>
      <w:r>
        <w:rPr>
          <w:b/>
          <w:szCs w:val="24"/>
        </w:rPr>
        <w:t xml:space="preserve">1. </w:t>
      </w:r>
      <w:r w:rsidRPr="00201C33">
        <w:rPr>
          <w:b/>
          <w:szCs w:val="24"/>
        </w:rPr>
        <w:t xml:space="preserve">Parengto sprendimo projekto tikslas ir uždaviniai. </w:t>
      </w:r>
      <w:r w:rsidRPr="006322FD">
        <w:rPr>
          <w:szCs w:val="24"/>
        </w:rPr>
        <w:t>Vadovaujantis t</w:t>
      </w:r>
      <w:r w:rsidRPr="00201C33">
        <w:rPr>
          <w:szCs w:val="24"/>
        </w:rPr>
        <w:t>eisės akt</w:t>
      </w:r>
      <w:r>
        <w:rPr>
          <w:szCs w:val="24"/>
        </w:rPr>
        <w:t>ais</w:t>
      </w:r>
      <w:r w:rsidRPr="00201C33">
        <w:rPr>
          <w:szCs w:val="24"/>
        </w:rPr>
        <w:t xml:space="preserve"> skirti į pareigas Kretingos rajono savivaldybės administracijos direktorių</w:t>
      </w:r>
      <w:r>
        <w:rPr>
          <w:szCs w:val="24"/>
        </w:rPr>
        <w:t xml:space="preserve"> ir nustatyti pareiginės algos koeficientą.</w:t>
      </w:r>
    </w:p>
    <w:p w14:paraId="3CF2BFC5" w14:textId="77777777" w:rsidR="00FC0182" w:rsidRDefault="00FC0182" w:rsidP="00FC0182">
      <w:pPr>
        <w:ind w:firstLine="900"/>
        <w:jc w:val="both"/>
        <w:rPr>
          <w:b/>
          <w:szCs w:val="24"/>
        </w:rPr>
      </w:pPr>
      <w:r w:rsidRPr="009030F3">
        <w:rPr>
          <w:b/>
          <w:szCs w:val="24"/>
        </w:rPr>
        <w:t>2</w:t>
      </w:r>
      <w:r w:rsidRPr="00744EC6">
        <w:rPr>
          <w:b/>
          <w:szCs w:val="24"/>
        </w:rPr>
        <w:t xml:space="preserve">. </w:t>
      </w:r>
      <w:r w:rsidRPr="009030F3">
        <w:rPr>
          <w:b/>
          <w:szCs w:val="24"/>
        </w:rPr>
        <w:t xml:space="preserve">Kaip šiuo metu </w:t>
      </w:r>
      <w:r>
        <w:rPr>
          <w:b/>
          <w:szCs w:val="24"/>
        </w:rPr>
        <w:t xml:space="preserve">yra </w:t>
      </w:r>
      <w:r w:rsidRPr="009030F3">
        <w:rPr>
          <w:b/>
          <w:szCs w:val="24"/>
        </w:rPr>
        <w:t xml:space="preserve">sureguliuoti </w:t>
      </w:r>
      <w:r>
        <w:rPr>
          <w:b/>
          <w:szCs w:val="24"/>
        </w:rPr>
        <w:t xml:space="preserve">sprendimo </w:t>
      </w:r>
      <w:r w:rsidRPr="009030F3">
        <w:rPr>
          <w:b/>
          <w:szCs w:val="24"/>
        </w:rPr>
        <w:t>projekte aptarti klausimai.</w:t>
      </w:r>
    </w:p>
    <w:p w14:paraId="47B3B179" w14:textId="77777777" w:rsidR="00FC0182" w:rsidRDefault="00FC0182" w:rsidP="00FC0182">
      <w:pPr>
        <w:tabs>
          <w:tab w:val="center" w:pos="4153"/>
          <w:tab w:val="right" w:pos="8306"/>
        </w:tabs>
        <w:ind w:firstLine="93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Vadovaujantis Lietuvos Respublikos vietos savivaldos įstatymo 16 straipsnio 2 dalies 9 punktu – išimtinė savivaldybės tarybos kompetencija yra savivaldybės administracijos direktoriaus (savivaldybės administracijos direktoriaus pavaduotojo) priėmimas į par</w:t>
      </w:r>
      <w:r w:rsidR="0037236C">
        <w:rPr>
          <w:szCs w:val="24"/>
          <w:lang w:eastAsia="lt-LT"/>
        </w:rPr>
        <w:t xml:space="preserve">eigas ir atleidimas iš jų </w:t>
      </w:r>
      <w:r>
        <w:rPr>
          <w:szCs w:val="24"/>
          <w:lang w:eastAsia="lt-LT"/>
        </w:rPr>
        <w:t>darbo užmokesčio nustatymas įstatymų nustatyta tvarka bei Lietuvos Respublikos vietos savivaldos į</w:t>
      </w:r>
      <w:r w:rsidR="0037236C">
        <w:rPr>
          <w:szCs w:val="24"/>
          <w:lang w:eastAsia="lt-LT"/>
        </w:rPr>
        <w:t xml:space="preserve">statymo (toliau – įstatymas) 29 </w:t>
      </w:r>
      <w:r>
        <w:rPr>
          <w:szCs w:val="24"/>
          <w:lang w:eastAsia="lt-LT"/>
        </w:rPr>
        <w:t>straipsnio 3 dalimi – savivaldybės administracijos direktorius į pareigas skiriamas savivaldybės tarybos sprendimu savivaldybės tarybos įgaliojimų laikui politinio (as</w:t>
      </w:r>
      <w:r w:rsidR="0037236C">
        <w:rPr>
          <w:szCs w:val="24"/>
          <w:lang w:eastAsia="lt-LT"/>
        </w:rPr>
        <w:t>meninio) pasitikėjimo pagrindu.</w:t>
      </w:r>
    </w:p>
    <w:p w14:paraId="53AC3EAE" w14:textId="77777777" w:rsidR="00FC0182" w:rsidRPr="006C37AB" w:rsidRDefault="00FC0182" w:rsidP="00FC0182">
      <w:pPr>
        <w:tabs>
          <w:tab w:val="center" w:pos="4153"/>
          <w:tab w:val="right" w:pos="8306"/>
        </w:tabs>
        <w:ind w:firstLine="868"/>
        <w:jc w:val="both"/>
        <w:rPr>
          <w:i/>
          <w:szCs w:val="24"/>
          <w:lang w:eastAsia="lt-LT"/>
        </w:rPr>
      </w:pPr>
      <w:r>
        <w:rPr>
          <w:szCs w:val="24"/>
          <w:lang w:eastAsia="lt-LT"/>
        </w:rPr>
        <w:t>Lietuvos Respublikos valstybės tarnybos įstatymo 1</w:t>
      </w:r>
      <w:r w:rsidR="0037236C">
        <w:rPr>
          <w:szCs w:val="24"/>
          <w:lang w:eastAsia="lt-LT"/>
        </w:rPr>
        <w:t xml:space="preserve">0 straipsnio 2 dalies 7 punktu </w:t>
      </w:r>
      <w:r>
        <w:rPr>
          <w:szCs w:val="24"/>
          <w:lang w:eastAsia="lt-LT"/>
        </w:rPr>
        <w:t xml:space="preserve">nustatyta, </w:t>
      </w:r>
      <w:r w:rsidRPr="006C37AB">
        <w:rPr>
          <w:i/>
          <w:szCs w:val="24"/>
          <w:lang w:eastAsia="lt-LT"/>
        </w:rPr>
        <w:t>kad įstaigų vadovų pareigas priima</w:t>
      </w:r>
      <w:r>
        <w:rPr>
          <w:i/>
          <w:szCs w:val="24"/>
          <w:lang w:eastAsia="lt-LT"/>
        </w:rPr>
        <w:t xml:space="preserve">: </w:t>
      </w:r>
      <w:r w:rsidRPr="006C37AB">
        <w:rPr>
          <w:i/>
          <w:szCs w:val="24"/>
          <w:lang w:eastAsia="lt-LT"/>
        </w:rPr>
        <w:t>savivaldybės administracijos direktor</w:t>
      </w:r>
      <w:r w:rsidR="0037236C">
        <w:rPr>
          <w:i/>
          <w:szCs w:val="24"/>
          <w:lang w:eastAsia="lt-LT"/>
        </w:rPr>
        <w:t>ių (direktoriaus pavaduotoją) –</w:t>
      </w:r>
      <w:r w:rsidRPr="006C37AB">
        <w:rPr>
          <w:i/>
          <w:szCs w:val="24"/>
          <w:lang w:eastAsia="lt-LT"/>
        </w:rPr>
        <w:t xml:space="preserve"> savivaldybės taryba.</w:t>
      </w:r>
    </w:p>
    <w:p w14:paraId="11ED7D3E" w14:textId="77777777" w:rsidR="00FC0182" w:rsidRDefault="00FC0182" w:rsidP="00FC0182">
      <w:pPr>
        <w:tabs>
          <w:tab w:val="center" w:pos="4153"/>
          <w:tab w:val="right" w:pos="8306"/>
        </w:tabs>
        <w:ind w:firstLine="868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Vadovaujantis Valstybės tarnybos įstatymo 28 straipsnio 1 dalies 1 ir 3 punktais nustatomas darbo užmokestis, kurį sudaro pareiginė alga ir priedas už tarnybos Lietuvos valstybei stažą.</w:t>
      </w:r>
    </w:p>
    <w:p w14:paraId="5EEA79CE" w14:textId="77777777" w:rsidR="00FC0182" w:rsidRPr="00832FFC" w:rsidRDefault="00FC0182" w:rsidP="00FC0182">
      <w:pPr>
        <w:tabs>
          <w:tab w:val="center" w:pos="4153"/>
          <w:tab w:val="right" w:pos="8306"/>
        </w:tabs>
        <w:ind w:firstLine="868"/>
        <w:jc w:val="both"/>
        <w:rPr>
          <w:color w:val="000000"/>
          <w:szCs w:val="24"/>
        </w:rPr>
      </w:pPr>
      <w:r>
        <w:rPr>
          <w:color w:val="000000"/>
          <w:szCs w:val="24"/>
        </w:rPr>
        <w:t>Lietuvos Respublikos v</w:t>
      </w:r>
      <w:r w:rsidRPr="00832FFC">
        <w:rPr>
          <w:color w:val="000000"/>
          <w:szCs w:val="24"/>
        </w:rPr>
        <w:t>alstybės tarnybos įstatymo</w:t>
      </w:r>
      <w:r>
        <w:rPr>
          <w:color w:val="000000"/>
          <w:szCs w:val="24"/>
        </w:rPr>
        <w:t xml:space="preserve"> (2018 m. birželio 29 d. įstatymo Nr. XIII-1370 redakcija) </w:t>
      </w:r>
      <w:r w:rsidRPr="00832FFC">
        <w:rPr>
          <w:color w:val="000000"/>
          <w:szCs w:val="24"/>
        </w:rPr>
        <w:t>1 priedo 4 punkt</w:t>
      </w:r>
      <w:r>
        <w:rPr>
          <w:color w:val="000000"/>
          <w:szCs w:val="24"/>
        </w:rPr>
        <w:t>e</w:t>
      </w:r>
      <w:r w:rsidRPr="00832FFC">
        <w:rPr>
          <w:color w:val="000000"/>
          <w:szCs w:val="24"/>
        </w:rPr>
        <w:t xml:space="preserve"> – savivaldybės administracijos direktoriaus pareiginės algos koeficientų intervalas yra nuo 14,5 iki 17,5 Siūloma nustatyti pareiginės algos koeficientą – </w:t>
      </w:r>
      <w:r>
        <w:rPr>
          <w:color w:val="000000"/>
          <w:szCs w:val="24"/>
        </w:rPr>
        <w:t>17,5.</w:t>
      </w:r>
    </w:p>
    <w:p w14:paraId="644FBC36" w14:textId="0CF7B8B0" w:rsidR="00FC0182" w:rsidRDefault="00FC0182" w:rsidP="00FC0182">
      <w:pPr>
        <w:ind w:firstLine="900"/>
        <w:jc w:val="both"/>
        <w:rPr>
          <w:szCs w:val="24"/>
        </w:rPr>
      </w:pPr>
      <w:r w:rsidRPr="00744EC6">
        <w:rPr>
          <w:b/>
          <w:szCs w:val="24"/>
        </w:rPr>
        <w:t>3.</w:t>
      </w:r>
      <w:r>
        <w:rPr>
          <w:b/>
          <w:szCs w:val="24"/>
        </w:rPr>
        <w:t xml:space="preserve"> </w:t>
      </w:r>
      <w:r w:rsidRPr="005A4B94">
        <w:rPr>
          <w:b/>
          <w:szCs w:val="24"/>
        </w:rPr>
        <w:t>Lėšų poreikis sprendimui įgyvendinti, sprendimo projekto ekonominis pagrindimas.</w:t>
      </w:r>
      <w:r w:rsidRPr="005A4B94">
        <w:rPr>
          <w:szCs w:val="24"/>
        </w:rPr>
        <w:t xml:space="preserve"> Metinis Kretingos rajono savivaldybės administracijos direktoriaus darbo užmokesčio fondas sudarytų </w:t>
      </w:r>
      <w:r w:rsidR="005C752E" w:rsidRPr="00F41798">
        <w:rPr>
          <w:szCs w:val="24"/>
        </w:rPr>
        <w:t>3</w:t>
      </w:r>
      <w:r w:rsidR="001D5A29" w:rsidRPr="00F41798">
        <w:rPr>
          <w:szCs w:val="24"/>
        </w:rPr>
        <w:t>7709</w:t>
      </w:r>
      <w:r w:rsidRPr="005A4B94">
        <w:rPr>
          <w:szCs w:val="24"/>
        </w:rPr>
        <w:t xml:space="preserve"> </w:t>
      </w:r>
      <w:proofErr w:type="spellStart"/>
      <w:r w:rsidRPr="005A4B94">
        <w:rPr>
          <w:i/>
          <w:szCs w:val="24"/>
        </w:rPr>
        <w:t>Eur</w:t>
      </w:r>
      <w:proofErr w:type="spellEnd"/>
      <w:r>
        <w:rPr>
          <w:i/>
          <w:szCs w:val="24"/>
        </w:rPr>
        <w:t xml:space="preserve"> </w:t>
      </w:r>
      <w:r>
        <w:rPr>
          <w:szCs w:val="24"/>
        </w:rPr>
        <w:t xml:space="preserve">(iš jų </w:t>
      </w:r>
      <w:r w:rsidR="005C752E" w:rsidRPr="00F41798">
        <w:rPr>
          <w:szCs w:val="24"/>
        </w:rPr>
        <w:t>3</w:t>
      </w:r>
      <w:r w:rsidR="001D5A29" w:rsidRPr="00F41798">
        <w:rPr>
          <w:szCs w:val="24"/>
        </w:rPr>
        <w:t>7170</w:t>
      </w:r>
      <w:r>
        <w:rPr>
          <w:szCs w:val="24"/>
        </w:rPr>
        <w:t xml:space="preserve"> </w:t>
      </w:r>
      <w:proofErr w:type="spellStart"/>
      <w:r w:rsidRPr="005C752E">
        <w:rPr>
          <w:i/>
          <w:szCs w:val="24"/>
        </w:rPr>
        <w:t>Eur</w:t>
      </w:r>
      <w:proofErr w:type="spellEnd"/>
      <w:r>
        <w:rPr>
          <w:szCs w:val="24"/>
        </w:rPr>
        <w:t xml:space="preserve"> – darbo užmokesčiui neatskaičius privalomų mokesčių ir </w:t>
      </w:r>
      <w:r w:rsidR="005C752E" w:rsidRPr="00F41798">
        <w:rPr>
          <w:szCs w:val="24"/>
        </w:rPr>
        <w:t>5</w:t>
      </w:r>
      <w:r w:rsidR="001D5A29" w:rsidRPr="00F41798">
        <w:rPr>
          <w:szCs w:val="24"/>
        </w:rPr>
        <w:t>39</w:t>
      </w:r>
      <w:r w:rsidRPr="00564DFD">
        <w:rPr>
          <w:color w:val="FF0000"/>
          <w:szCs w:val="24"/>
        </w:rPr>
        <w:t xml:space="preserve"> </w:t>
      </w:r>
      <w:proofErr w:type="spellStart"/>
      <w:r w:rsidRPr="005C752E">
        <w:rPr>
          <w:i/>
          <w:szCs w:val="24"/>
        </w:rPr>
        <w:t>Eur</w:t>
      </w:r>
      <w:proofErr w:type="spellEnd"/>
      <w:r>
        <w:rPr>
          <w:szCs w:val="24"/>
        </w:rPr>
        <w:t xml:space="preserve"> – SODRAI.</w:t>
      </w:r>
    </w:p>
    <w:p w14:paraId="61F43E6E" w14:textId="77777777" w:rsidR="00FC0182" w:rsidRPr="007737DF" w:rsidRDefault="00FC0182" w:rsidP="00DA212B">
      <w:pPr>
        <w:tabs>
          <w:tab w:val="left" w:pos="2711"/>
        </w:tabs>
        <w:ind w:firstLine="851"/>
        <w:jc w:val="both"/>
        <w:rPr>
          <w:b/>
          <w:szCs w:val="24"/>
        </w:rPr>
      </w:pPr>
      <w:r w:rsidRPr="007737DF">
        <w:rPr>
          <w:b/>
          <w:szCs w:val="24"/>
        </w:rPr>
        <w:t>4</w:t>
      </w:r>
      <w:r w:rsidRPr="00744EC6">
        <w:rPr>
          <w:b/>
          <w:szCs w:val="24"/>
        </w:rPr>
        <w:t>.</w:t>
      </w:r>
      <w:r w:rsidRPr="007737DF">
        <w:rPr>
          <w:szCs w:val="24"/>
        </w:rPr>
        <w:t xml:space="preserve"> </w:t>
      </w:r>
      <w:r w:rsidRPr="007737DF">
        <w:rPr>
          <w:b/>
          <w:szCs w:val="24"/>
        </w:rPr>
        <w:t>Vykdytojai.</w:t>
      </w:r>
    </w:p>
    <w:p w14:paraId="720BE17E" w14:textId="77777777" w:rsidR="00FC0182" w:rsidRPr="007737DF" w:rsidRDefault="00FC0182" w:rsidP="00DA212B">
      <w:pPr>
        <w:ind w:firstLine="851"/>
        <w:jc w:val="both"/>
        <w:rPr>
          <w:szCs w:val="24"/>
        </w:rPr>
      </w:pPr>
      <w:r w:rsidRPr="007737DF">
        <w:rPr>
          <w:szCs w:val="24"/>
        </w:rPr>
        <w:t>Kretingos rajono savivaldybės administracija</w:t>
      </w:r>
      <w:r>
        <w:rPr>
          <w:szCs w:val="24"/>
        </w:rPr>
        <w:t>.</w:t>
      </w:r>
    </w:p>
    <w:p w14:paraId="4CD68F51" w14:textId="77777777" w:rsidR="00FC0182" w:rsidRPr="007737DF" w:rsidRDefault="00FC0182" w:rsidP="00DA212B">
      <w:pPr>
        <w:ind w:firstLine="851"/>
        <w:jc w:val="both"/>
        <w:rPr>
          <w:b/>
          <w:szCs w:val="24"/>
        </w:rPr>
      </w:pPr>
      <w:r w:rsidRPr="007737DF">
        <w:rPr>
          <w:b/>
          <w:szCs w:val="24"/>
        </w:rPr>
        <w:t>5. Įvykdymo terminai.</w:t>
      </w:r>
    </w:p>
    <w:p w14:paraId="5E44E9AB" w14:textId="77777777" w:rsidR="00FC0182" w:rsidRPr="000A5648" w:rsidRDefault="00FC0182" w:rsidP="00DA212B">
      <w:pPr>
        <w:ind w:firstLine="851"/>
        <w:jc w:val="both"/>
        <w:rPr>
          <w:szCs w:val="24"/>
        </w:rPr>
      </w:pPr>
      <w:r w:rsidRPr="000A5648">
        <w:rPr>
          <w:szCs w:val="24"/>
        </w:rPr>
        <w:t>20</w:t>
      </w:r>
      <w:r w:rsidR="00564DFD" w:rsidRPr="000A5648">
        <w:rPr>
          <w:szCs w:val="24"/>
        </w:rPr>
        <w:t>21-01-28</w:t>
      </w:r>
    </w:p>
    <w:p w14:paraId="14C53DC2" w14:textId="77777777" w:rsidR="00FC0182" w:rsidRDefault="00FC0182" w:rsidP="00DA212B">
      <w:pPr>
        <w:ind w:firstLine="851"/>
        <w:jc w:val="both"/>
        <w:rPr>
          <w:b/>
          <w:szCs w:val="24"/>
        </w:rPr>
      </w:pPr>
      <w:r w:rsidRPr="007737DF">
        <w:rPr>
          <w:b/>
          <w:szCs w:val="24"/>
        </w:rPr>
        <w:t xml:space="preserve">6. Finansavimo </w:t>
      </w:r>
      <w:r w:rsidRPr="00A557F1">
        <w:rPr>
          <w:b/>
          <w:szCs w:val="24"/>
        </w:rPr>
        <w:t>šaltiniai.</w:t>
      </w:r>
    </w:p>
    <w:p w14:paraId="6DDEFFE2" w14:textId="77777777" w:rsidR="00FC0182" w:rsidRDefault="00FC0182" w:rsidP="00DA212B">
      <w:pPr>
        <w:ind w:firstLine="851"/>
        <w:jc w:val="both"/>
        <w:rPr>
          <w:szCs w:val="24"/>
        </w:rPr>
      </w:pPr>
      <w:r w:rsidRPr="00A557F1">
        <w:rPr>
          <w:szCs w:val="24"/>
        </w:rPr>
        <w:t>Savivaldybės biudžeto lėšos.</w:t>
      </w:r>
    </w:p>
    <w:p w14:paraId="1F0B7B16" w14:textId="77777777" w:rsidR="00FC0182" w:rsidRPr="00A557F1" w:rsidRDefault="00FC0182" w:rsidP="00DA212B">
      <w:pPr>
        <w:ind w:firstLine="851"/>
        <w:jc w:val="both"/>
        <w:rPr>
          <w:b/>
          <w:szCs w:val="24"/>
        </w:rPr>
      </w:pPr>
      <w:r w:rsidRPr="00A557F1">
        <w:rPr>
          <w:b/>
          <w:szCs w:val="24"/>
        </w:rPr>
        <w:t>7. Išvada dėl teisės akto sprendimo projekto teikimo antikorupciniam vertinim</w:t>
      </w:r>
      <w:r>
        <w:rPr>
          <w:b/>
          <w:szCs w:val="24"/>
        </w:rPr>
        <w:t>u</w:t>
      </w:r>
      <w:r w:rsidRPr="00A557F1">
        <w:rPr>
          <w:b/>
          <w:szCs w:val="24"/>
        </w:rPr>
        <w:t>i.</w:t>
      </w:r>
    </w:p>
    <w:p w14:paraId="167DC9BF" w14:textId="77777777" w:rsidR="00FC0182" w:rsidRPr="00A557F1" w:rsidRDefault="00FC0182" w:rsidP="00DA212B">
      <w:pPr>
        <w:ind w:firstLine="851"/>
        <w:jc w:val="both"/>
        <w:rPr>
          <w:szCs w:val="24"/>
        </w:rPr>
      </w:pPr>
      <w:r w:rsidRPr="00A557F1">
        <w:rPr>
          <w:szCs w:val="24"/>
        </w:rPr>
        <w:t>Teisės aktas antikorupciniam vertinimui neteikiamas.</w:t>
      </w:r>
    </w:p>
    <w:p w14:paraId="72B15430" w14:textId="77777777" w:rsidR="00FC0182" w:rsidRPr="00AD6815" w:rsidRDefault="00FC0182" w:rsidP="00DA212B">
      <w:pPr>
        <w:ind w:firstLine="851"/>
        <w:jc w:val="both"/>
        <w:rPr>
          <w:b/>
          <w:szCs w:val="24"/>
        </w:rPr>
      </w:pPr>
      <w:r w:rsidRPr="00AD6815">
        <w:rPr>
          <w:b/>
          <w:szCs w:val="24"/>
        </w:rPr>
        <w:t>8. Autorius ir autorių grupės.</w:t>
      </w:r>
    </w:p>
    <w:p w14:paraId="17F7B14C" w14:textId="77777777" w:rsidR="00FC0182" w:rsidRDefault="00FC0182" w:rsidP="00DA212B">
      <w:pPr>
        <w:ind w:firstLine="851"/>
        <w:jc w:val="both"/>
        <w:rPr>
          <w:szCs w:val="24"/>
        </w:rPr>
      </w:pPr>
      <w:r w:rsidRPr="00AD6815">
        <w:rPr>
          <w:szCs w:val="24"/>
        </w:rPr>
        <w:t>Bendrojo skyriaus vedėj</w:t>
      </w:r>
      <w:r>
        <w:rPr>
          <w:szCs w:val="24"/>
        </w:rPr>
        <w:t xml:space="preserve">o </w:t>
      </w:r>
      <w:r w:rsidRPr="00AD6815">
        <w:rPr>
          <w:szCs w:val="24"/>
        </w:rPr>
        <w:t xml:space="preserve"> pavaduotoja Daiva </w:t>
      </w:r>
      <w:proofErr w:type="spellStart"/>
      <w:r w:rsidRPr="00AD6815">
        <w:rPr>
          <w:szCs w:val="24"/>
        </w:rPr>
        <w:t>Šleiniutė</w:t>
      </w:r>
      <w:proofErr w:type="spellEnd"/>
      <w:r>
        <w:rPr>
          <w:szCs w:val="24"/>
        </w:rPr>
        <w:t>.</w:t>
      </w:r>
    </w:p>
    <w:sectPr w:rsidR="00FC0182" w:rsidSect="00281C41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5056C" w14:textId="77777777" w:rsidR="002E43D2" w:rsidRDefault="002E43D2" w:rsidP="00117BA7">
      <w:r>
        <w:separator/>
      </w:r>
    </w:p>
  </w:endnote>
  <w:endnote w:type="continuationSeparator" w:id="0">
    <w:p w14:paraId="11440816" w14:textId="77777777" w:rsidR="002E43D2" w:rsidRDefault="002E43D2" w:rsidP="0011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DB222" w14:textId="77777777" w:rsidR="002E43D2" w:rsidRDefault="002E43D2" w:rsidP="00117BA7">
      <w:r>
        <w:separator/>
      </w:r>
    </w:p>
  </w:footnote>
  <w:footnote w:type="continuationSeparator" w:id="0">
    <w:p w14:paraId="5C509411" w14:textId="77777777" w:rsidR="002E43D2" w:rsidRDefault="002E43D2" w:rsidP="00117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7F7FA" w14:textId="77777777" w:rsidR="00FC0182" w:rsidRPr="0037236C" w:rsidRDefault="00FC0182" w:rsidP="0037236C">
    <w:pPr>
      <w:pStyle w:val="Header"/>
      <w:ind w:firstLine="1296"/>
      <w:jc w:val="right"/>
      <w:rPr>
        <w:b/>
      </w:rPr>
    </w:pPr>
    <w:r w:rsidRPr="009769AD">
      <w:rPr>
        <w:b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16CA9" w14:textId="77777777" w:rsidR="003059C2" w:rsidRDefault="002E43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33"/>
    <w:rsid w:val="0001520F"/>
    <w:rsid w:val="00041173"/>
    <w:rsid w:val="0009654A"/>
    <w:rsid w:val="000A3CFC"/>
    <w:rsid w:val="000A5648"/>
    <w:rsid w:val="000C0FC5"/>
    <w:rsid w:val="000C6251"/>
    <w:rsid w:val="000F0DB3"/>
    <w:rsid w:val="00117BA7"/>
    <w:rsid w:val="001613B5"/>
    <w:rsid w:val="00163133"/>
    <w:rsid w:val="001745A7"/>
    <w:rsid w:val="001955F3"/>
    <w:rsid w:val="001D5A29"/>
    <w:rsid w:val="001F7F88"/>
    <w:rsid w:val="00201C33"/>
    <w:rsid w:val="002366CC"/>
    <w:rsid w:val="00240F91"/>
    <w:rsid w:val="002419F4"/>
    <w:rsid w:val="00265600"/>
    <w:rsid w:val="002C52A8"/>
    <w:rsid w:val="002C5DAA"/>
    <w:rsid w:val="002D7518"/>
    <w:rsid w:val="002E43D2"/>
    <w:rsid w:val="00317886"/>
    <w:rsid w:val="00325EA2"/>
    <w:rsid w:val="0037236C"/>
    <w:rsid w:val="003A4903"/>
    <w:rsid w:val="003D4F9E"/>
    <w:rsid w:val="003F6C3B"/>
    <w:rsid w:val="004A0F28"/>
    <w:rsid w:val="004A1A42"/>
    <w:rsid w:val="004C4A3D"/>
    <w:rsid w:val="004D1E12"/>
    <w:rsid w:val="004F69AE"/>
    <w:rsid w:val="005233A1"/>
    <w:rsid w:val="005373D5"/>
    <w:rsid w:val="00552EDD"/>
    <w:rsid w:val="00560EFB"/>
    <w:rsid w:val="00564DFD"/>
    <w:rsid w:val="005A4B94"/>
    <w:rsid w:val="005C135F"/>
    <w:rsid w:val="005C752E"/>
    <w:rsid w:val="005F0F61"/>
    <w:rsid w:val="00615671"/>
    <w:rsid w:val="00621B01"/>
    <w:rsid w:val="006322FD"/>
    <w:rsid w:val="00672DAC"/>
    <w:rsid w:val="006B65C8"/>
    <w:rsid w:val="006C37AB"/>
    <w:rsid w:val="007134E7"/>
    <w:rsid w:val="00744E55"/>
    <w:rsid w:val="00774BD4"/>
    <w:rsid w:val="007755B1"/>
    <w:rsid w:val="007C7C66"/>
    <w:rsid w:val="00813DC6"/>
    <w:rsid w:val="008470AA"/>
    <w:rsid w:val="0085171B"/>
    <w:rsid w:val="00882483"/>
    <w:rsid w:val="008F37F2"/>
    <w:rsid w:val="009320A8"/>
    <w:rsid w:val="009475F2"/>
    <w:rsid w:val="009642D6"/>
    <w:rsid w:val="00976877"/>
    <w:rsid w:val="009A2AB5"/>
    <w:rsid w:val="009B4685"/>
    <w:rsid w:val="009C1120"/>
    <w:rsid w:val="009E0F7F"/>
    <w:rsid w:val="009F26D0"/>
    <w:rsid w:val="00A11924"/>
    <w:rsid w:val="00A24DBA"/>
    <w:rsid w:val="00A73863"/>
    <w:rsid w:val="00A92E92"/>
    <w:rsid w:val="00AA4D3A"/>
    <w:rsid w:val="00AE221D"/>
    <w:rsid w:val="00AF4B9C"/>
    <w:rsid w:val="00B61ACA"/>
    <w:rsid w:val="00B92D26"/>
    <w:rsid w:val="00BB7FCE"/>
    <w:rsid w:val="00BD3B1A"/>
    <w:rsid w:val="00C068A6"/>
    <w:rsid w:val="00C70616"/>
    <w:rsid w:val="00C8594A"/>
    <w:rsid w:val="00C919E4"/>
    <w:rsid w:val="00CA08D0"/>
    <w:rsid w:val="00CA67D7"/>
    <w:rsid w:val="00CB30CA"/>
    <w:rsid w:val="00CD7307"/>
    <w:rsid w:val="00CE5D06"/>
    <w:rsid w:val="00CF46E3"/>
    <w:rsid w:val="00D55971"/>
    <w:rsid w:val="00D82292"/>
    <w:rsid w:val="00D87ACA"/>
    <w:rsid w:val="00DA212B"/>
    <w:rsid w:val="00DF3429"/>
    <w:rsid w:val="00DF3A72"/>
    <w:rsid w:val="00DF733A"/>
    <w:rsid w:val="00E041D0"/>
    <w:rsid w:val="00E82B7F"/>
    <w:rsid w:val="00E84B60"/>
    <w:rsid w:val="00E8731F"/>
    <w:rsid w:val="00EC646D"/>
    <w:rsid w:val="00EF1958"/>
    <w:rsid w:val="00F27BBC"/>
    <w:rsid w:val="00F41798"/>
    <w:rsid w:val="00F41A7D"/>
    <w:rsid w:val="00F56035"/>
    <w:rsid w:val="00FA5B44"/>
    <w:rsid w:val="00FA6469"/>
    <w:rsid w:val="00FB1614"/>
    <w:rsid w:val="00FC0182"/>
    <w:rsid w:val="00FC2BA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3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6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6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6E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6E3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17BA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BA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65600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6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6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6E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6E3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17BA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BA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65600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2636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2019-05-10T10:25:00Z</cp:lastPrinted>
  <dcterms:created xsi:type="dcterms:W3CDTF">2021-01-19T09:40:00Z</dcterms:created>
  <dcterms:modified xsi:type="dcterms:W3CDTF">2021-01-19T09:41:00Z</dcterms:modified>
</cp:coreProperties>
</file>