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3396" w14:textId="77777777" w:rsidR="001B2D3C" w:rsidRPr="005A4A43" w:rsidRDefault="001B2D3C" w:rsidP="001B2D3C">
      <w:pPr>
        <w:keepNext/>
        <w:keepLines/>
        <w:suppressAutoHyphens/>
        <w:jc w:val="center"/>
        <w:rPr>
          <w:b/>
          <w:caps/>
          <w:szCs w:val="24"/>
        </w:rPr>
      </w:pPr>
      <w:r w:rsidRPr="005A4A43">
        <w:rPr>
          <w:b/>
          <w:caps/>
          <w:szCs w:val="24"/>
        </w:rPr>
        <w:t>KRETINGOS RAJONO SAVIVALDYBĖS tAryBA</w:t>
      </w:r>
    </w:p>
    <w:p w14:paraId="0CDDA96F" w14:textId="77777777" w:rsidR="001B2D3C" w:rsidRPr="005A4A43" w:rsidRDefault="001B2D3C" w:rsidP="00CE7CCA">
      <w:pPr>
        <w:keepNext/>
        <w:keepLines/>
        <w:suppressAutoHyphens/>
        <w:ind w:firstLine="567"/>
        <w:rPr>
          <w:b/>
          <w:caps/>
          <w:szCs w:val="24"/>
        </w:rPr>
      </w:pPr>
    </w:p>
    <w:p w14:paraId="2EB9B3AF" w14:textId="77777777" w:rsidR="001B2D3C" w:rsidRPr="005A4A43" w:rsidRDefault="001B2D3C" w:rsidP="001B2D3C">
      <w:pPr>
        <w:keepNext/>
        <w:keepLines/>
        <w:suppressAutoHyphens/>
        <w:jc w:val="center"/>
        <w:rPr>
          <w:b/>
          <w:caps/>
          <w:szCs w:val="24"/>
        </w:rPr>
      </w:pPr>
      <w:r w:rsidRPr="005A4A43">
        <w:rPr>
          <w:b/>
          <w:caps/>
          <w:szCs w:val="24"/>
        </w:rPr>
        <w:t>SPRENDIMAS</w:t>
      </w:r>
    </w:p>
    <w:p w14:paraId="47827BC9" w14:textId="77777777" w:rsidR="005336ED" w:rsidRPr="005059DE" w:rsidRDefault="005336ED" w:rsidP="005336ED">
      <w:pPr>
        <w:jc w:val="center"/>
        <w:rPr>
          <w:rFonts w:ascii="Times New Roman Bold" w:hAnsi="Times New Roman Bold"/>
          <w:b/>
          <w:caps/>
          <w:szCs w:val="24"/>
          <w:lang w:eastAsia="lt-LT"/>
        </w:rPr>
      </w:pPr>
      <w:r w:rsidRPr="005059DE">
        <w:rPr>
          <w:rFonts w:ascii="Times New Roman Bold" w:hAnsi="Times New Roman Bold"/>
          <w:b/>
          <w:caps/>
          <w:szCs w:val="24"/>
          <w:lang w:eastAsia="lt-LT"/>
        </w:rPr>
        <w:t>DĖL savivaldybės infrastruktūros plėtros įmokos tarifO (tarifŲ) PATVIRTINIMO</w:t>
      </w:r>
    </w:p>
    <w:p w14:paraId="18634538" w14:textId="6853E5C6" w:rsidR="001B2D3C" w:rsidRPr="00EA24B6" w:rsidRDefault="001B2D3C" w:rsidP="00CE7CCA">
      <w:pPr>
        <w:keepNext/>
        <w:keepLines/>
        <w:suppressAutoHyphens/>
        <w:rPr>
          <w:b/>
          <w:caps/>
          <w:szCs w:val="24"/>
        </w:rPr>
      </w:pPr>
    </w:p>
    <w:p w14:paraId="33634658" w14:textId="1E0B22BC" w:rsidR="001B2D3C" w:rsidRPr="005A4A43" w:rsidRDefault="001B2D3C" w:rsidP="00A8063C">
      <w:pPr>
        <w:keepNext/>
        <w:keepLines/>
        <w:suppressAutoHyphens/>
        <w:jc w:val="center"/>
        <w:rPr>
          <w:szCs w:val="24"/>
        </w:rPr>
      </w:pPr>
      <w:r w:rsidRPr="005A4A43">
        <w:rPr>
          <w:szCs w:val="24"/>
        </w:rPr>
        <w:t>20</w:t>
      </w:r>
      <w:r w:rsidR="00FB5E3C">
        <w:rPr>
          <w:szCs w:val="24"/>
        </w:rPr>
        <w:t>2</w:t>
      </w:r>
      <w:r w:rsidR="003824BA">
        <w:rPr>
          <w:szCs w:val="24"/>
        </w:rPr>
        <w:t>1</w:t>
      </w:r>
      <w:r w:rsidRPr="005A4A43">
        <w:rPr>
          <w:szCs w:val="24"/>
        </w:rPr>
        <w:t xml:space="preserve"> m. </w:t>
      </w:r>
      <w:r w:rsidR="003824BA">
        <w:rPr>
          <w:szCs w:val="24"/>
        </w:rPr>
        <w:t>sausio</w:t>
      </w:r>
      <w:r w:rsidRPr="005A4A43">
        <w:rPr>
          <w:szCs w:val="24"/>
        </w:rPr>
        <w:t xml:space="preserve"> </w:t>
      </w:r>
      <w:r w:rsidR="00A57AFE">
        <w:rPr>
          <w:szCs w:val="24"/>
        </w:rPr>
        <w:t xml:space="preserve">    </w:t>
      </w:r>
      <w:r w:rsidRPr="005A4A43">
        <w:rPr>
          <w:szCs w:val="24"/>
        </w:rPr>
        <w:t xml:space="preserve"> d. Nr. </w:t>
      </w:r>
    </w:p>
    <w:p w14:paraId="028E5F03" w14:textId="77777777" w:rsidR="001B2D3C" w:rsidRPr="005A4A43" w:rsidRDefault="001B2D3C" w:rsidP="00A8063C">
      <w:pPr>
        <w:keepNext/>
        <w:keepLines/>
        <w:suppressAutoHyphens/>
        <w:jc w:val="center"/>
        <w:rPr>
          <w:szCs w:val="24"/>
        </w:rPr>
      </w:pPr>
      <w:r w:rsidRPr="005A4A43">
        <w:rPr>
          <w:szCs w:val="24"/>
        </w:rPr>
        <w:t>Kretinga</w:t>
      </w:r>
    </w:p>
    <w:p w14:paraId="2ADF9CAE" w14:textId="77777777" w:rsidR="00922AF8" w:rsidRPr="005A4A43" w:rsidRDefault="00922AF8" w:rsidP="00B0179B">
      <w:pPr>
        <w:keepNext/>
        <w:keepLines/>
        <w:suppressAutoHyphens/>
        <w:jc w:val="both"/>
        <w:rPr>
          <w:szCs w:val="24"/>
        </w:rPr>
      </w:pPr>
    </w:p>
    <w:p w14:paraId="6BB52359" w14:textId="1D3F559C" w:rsidR="005336ED" w:rsidRPr="005336ED" w:rsidRDefault="005336ED" w:rsidP="005336ED">
      <w:pPr>
        <w:pStyle w:val="Sraopastraipa"/>
        <w:ind w:left="0" w:firstLine="851"/>
        <w:jc w:val="both"/>
        <w:rPr>
          <w:bCs/>
          <w:szCs w:val="24"/>
        </w:rPr>
      </w:pPr>
      <w:r w:rsidRPr="005336ED">
        <w:rPr>
          <w:bCs/>
          <w:szCs w:val="24"/>
        </w:rPr>
        <w:t xml:space="preserve">Vadovaudamasi </w:t>
      </w:r>
      <w:r w:rsidR="00D37A6D">
        <w:rPr>
          <w:szCs w:val="24"/>
          <w:lang w:eastAsia="lt-LT"/>
        </w:rPr>
        <w:t>Lietuvos Respublikos vietos savivaldos įstatymo 16 straipsnio 2 dalies 3</w:t>
      </w:r>
      <w:r w:rsidR="00D37A6D">
        <w:rPr>
          <w:szCs w:val="24"/>
          <w:lang w:eastAsia="lt-LT"/>
        </w:rPr>
        <w:t>7</w:t>
      </w:r>
      <w:bookmarkStart w:id="0" w:name="_GoBack"/>
      <w:bookmarkEnd w:id="0"/>
      <w:r w:rsidR="00D37A6D">
        <w:rPr>
          <w:szCs w:val="24"/>
          <w:lang w:eastAsia="lt-LT"/>
        </w:rPr>
        <w:t xml:space="preserve"> punktu</w:t>
      </w:r>
      <w:r w:rsidR="00D37A6D">
        <w:rPr>
          <w:szCs w:val="24"/>
          <w:lang w:eastAsia="lt-LT"/>
        </w:rPr>
        <w:t xml:space="preserve">, </w:t>
      </w:r>
      <w:r w:rsidRPr="005336ED">
        <w:rPr>
          <w:bCs/>
          <w:szCs w:val="24"/>
        </w:rPr>
        <w:t>Lietuvos Respublikos savivaldybių infrastruktūros plėtros įstatymo 2 straipsnio 7 punktu ir 4 straipsnio 2 dalies 4 punktu</w:t>
      </w:r>
      <w:r w:rsidR="006029EC">
        <w:rPr>
          <w:bCs/>
          <w:szCs w:val="24"/>
        </w:rPr>
        <w:t>,</w:t>
      </w:r>
      <w:r w:rsidRPr="005336ED">
        <w:rPr>
          <w:bCs/>
          <w:szCs w:val="24"/>
        </w:rPr>
        <w:t xml:space="preserve"> </w:t>
      </w:r>
      <w:r>
        <w:rPr>
          <w:bCs/>
          <w:szCs w:val="24"/>
        </w:rPr>
        <w:t>Kretingos rajono</w:t>
      </w:r>
      <w:r w:rsidRPr="005059DE">
        <w:rPr>
          <w:bCs/>
          <w:szCs w:val="24"/>
        </w:rPr>
        <w:t xml:space="preserve"> savivaldybės </w:t>
      </w:r>
      <w:r w:rsidRPr="005336ED">
        <w:rPr>
          <w:bCs/>
          <w:szCs w:val="24"/>
        </w:rPr>
        <w:t>taryba</w:t>
      </w:r>
      <w:r w:rsidR="00CE7CCA">
        <w:rPr>
          <w:bCs/>
          <w:szCs w:val="24"/>
        </w:rPr>
        <w:t xml:space="preserve"> </w:t>
      </w:r>
      <w:r w:rsidR="00CE7CCA" w:rsidRPr="00CE7CCA">
        <w:rPr>
          <w:bCs/>
          <w:spacing w:val="40"/>
          <w:szCs w:val="24"/>
        </w:rPr>
        <w:t>nusprendžia</w:t>
      </w:r>
      <w:r w:rsidRPr="005336ED">
        <w:rPr>
          <w:bCs/>
          <w:szCs w:val="24"/>
        </w:rPr>
        <w:t>:</w:t>
      </w:r>
    </w:p>
    <w:p w14:paraId="1F1A0332" w14:textId="50E6E41E" w:rsidR="005336ED" w:rsidRPr="005336ED" w:rsidRDefault="006029EC" w:rsidP="00CE7CCA">
      <w:pPr>
        <w:pStyle w:val="Sraopastraipa"/>
        <w:numPr>
          <w:ilvl w:val="0"/>
          <w:numId w:val="3"/>
        </w:numPr>
        <w:tabs>
          <w:tab w:val="left" w:pos="1134"/>
          <w:tab w:val="left" w:pos="1276"/>
        </w:tabs>
        <w:ind w:left="0" w:firstLine="851"/>
        <w:jc w:val="both"/>
        <w:rPr>
          <w:bCs/>
          <w:szCs w:val="24"/>
        </w:rPr>
      </w:pPr>
      <w:r>
        <w:rPr>
          <w:bCs/>
          <w:szCs w:val="24"/>
        </w:rPr>
        <w:t xml:space="preserve">Nustatyti </w:t>
      </w:r>
      <w:r w:rsidR="005336ED">
        <w:rPr>
          <w:bCs/>
          <w:szCs w:val="24"/>
        </w:rPr>
        <w:t xml:space="preserve">Kretingos rajono </w:t>
      </w:r>
      <w:r w:rsidR="005336ED" w:rsidRPr="005336ED">
        <w:rPr>
          <w:bCs/>
          <w:szCs w:val="24"/>
        </w:rPr>
        <w:t>savivaldybės teritorijoje savivaldybės infrastruktūros plėtros įmokos tarifą 0 Eur/m2 2021 metams.</w:t>
      </w:r>
    </w:p>
    <w:p w14:paraId="0750B530" w14:textId="78F226B4" w:rsidR="005336ED" w:rsidRPr="005336ED" w:rsidRDefault="005336ED" w:rsidP="00CE7CCA">
      <w:pPr>
        <w:pStyle w:val="Sraopastraipa"/>
        <w:numPr>
          <w:ilvl w:val="0"/>
          <w:numId w:val="3"/>
        </w:numPr>
        <w:tabs>
          <w:tab w:val="left" w:pos="1134"/>
          <w:tab w:val="left" w:pos="1276"/>
        </w:tabs>
        <w:ind w:left="0" w:firstLine="851"/>
        <w:jc w:val="both"/>
        <w:rPr>
          <w:bCs/>
          <w:szCs w:val="24"/>
        </w:rPr>
      </w:pPr>
      <w:bookmarkStart w:id="1" w:name="_Hlk57672220"/>
      <w:r w:rsidRPr="005336ED">
        <w:rPr>
          <w:bCs/>
          <w:szCs w:val="24"/>
        </w:rPr>
        <w:t>Ši</w:t>
      </w:r>
      <w:r w:rsidR="00B0179B">
        <w:rPr>
          <w:bCs/>
          <w:szCs w:val="24"/>
        </w:rPr>
        <w:t>o</w:t>
      </w:r>
      <w:r w:rsidRPr="005336ED">
        <w:rPr>
          <w:bCs/>
          <w:szCs w:val="24"/>
        </w:rPr>
        <w:t xml:space="preserve"> sprendim</w:t>
      </w:r>
      <w:r w:rsidR="00B0179B">
        <w:rPr>
          <w:bCs/>
          <w:szCs w:val="24"/>
        </w:rPr>
        <w:t>o nuostatas taikyti</w:t>
      </w:r>
      <w:r w:rsidRPr="005336ED">
        <w:rPr>
          <w:bCs/>
          <w:szCs w:val="24"/>
        </w:rPr>
        <w:t xml:space="preserve"> nuo 2021 m. sausio 1 d.</w:t>
      </w:r>
    </w:p>
    <w:bookmarkEnd w:id="1"/>
    <w:p w14:paraId="1F19D896" w14:textId="732F0FDB" w:rsidR="00C436FF" w:rsidRDefault="00D37A6D" w:rsidP="00CE7CCA">
      <w:pPr>
        <w:pStyle w:val="Sraopastraipa"/>
        <w:numPr>
          <w:ilvl w:val="0"/>
          <w:numId w:val="3"/>
        </w:numPr>
        <w:tabs>
          <w:tab w:val="left" w:pos="1134"/>
          <w:tab w:val="left" w:pos="1276"/>
        </w:tabs>
        <w:ind w:left="0" w:firstLine="851"/>
        <w:jc w:val="both"/>
        <w:rPr>
          <w:szCs w:val="24"/>
        </w:rPr>
      </w:pPr>
      <w:r>
        <w:rPr>
          <w:bCs/>
          <w:szCs w:val="24"/>
        </w:rPr>
        <w:t>Sprendimą skelbti savivaldybės interneto svetainėje</w:t>
      </w:r>
    </w:p>
    <w:p w14:paraId="267B1E59" w14:textId="77777777" w:rsidR="00A8063C" w:rsidRPr="005A4A43" w:rsidRDefault="00A8063C" w:rsidP="00B0179B">
      <w:pPr>
        <w:jc w:val="both"/>
        <w:rPr>
          <w:szCs w:val="24"/>
        </w:rPr>
      </w:pPr>
    </w:p>
    <w:p w14:paraId="304FA696" w14:textId="3473CE26" w:rsidR="001B2D3C" w:rsidRPr="005A4A43" w:rsidRDefault="001B2D3C" w:rsidP="00EB417F">
      <w:pPr>
        <w:tabs>
          <w:tab w:val="left" w:pos="1134"/>
        </w:tabs>
        <w:jc w:val="both"/>
        <w:rPr>
          <w:szCs w:val="24"/>
        </w:rPr>
      </w:pPr>
      <w:r w:rsidRPr="005A4A43">
        <w:rPr>
          <w:szCs w:val="24"/>
        </w:rPr>
        <w:t>Savivaldybės meras</w:t>
      </w:r>
    </w:p>
    <w:p w14:paraId="14D4B335" w14:textId="77777777" w:rsidR="005A4A43" w:rsidRDefault="005A4A43" w:rsidP="001B2D3C">
      <w:pPr>
        <w:rPr>
          <w:szCs w:val="24"/>
        </w:rPr>
      </w:pPr>
    </w:p>
    <w:p w14:paraId="63B775C1" w14:textId="102D489B" w:rsidR="00346014" w:rsidRDefault="00346014" w:rsidP="001B2D3C">
      <w:pPr>
        <w:rPr>
          <w:szCs w:val="24"/>
        </w:rPr>
      </w:pPr>
    </w:p>
    <w:p w14:paraId="34470D78" w14:textId="24DC800C" w:rsidR="00346014" w:rsidRDefault="00346014" w:rsidP="001B2D3C">
      <w:pPr>
        <w:rPr>
          <w:szCs w:val="24"/>
        </w:rPr>
      </w:pPr>
    </w:p>
    <w:p w14:paraId="65673379" w14:textId="77777777" w:rsidR="005A4A43" w:rsidRDefault="005A4A43" w:rsidP="001B2D3C">
      <w:pPr>
        <w:rPr>
          <w:szCs w:val="24"/>
        </w:rPr>
      </w:pPr>
    </w:p>
    <w:p w14:paraId="432E8FAF" w14:textId="77777777" w:rsidR="005A4A43" w:rsidRDefault="005A4A43" w:rsidP="001B2D3C">
      <w:pPr>
        <w:rPr>
          <w:szCs w:val="24"/>
        </w:rPr>
      </w:pPr>
    </w:p>
    <w:p w14:paraId="0E6871F4" w14:textId="77777777" w:rsidR="005335A9" w:rsidRDefault="005335A9" w:rsidP="001B2D3C">
      <w:pPr>
        <w:rPr>
          <w:szCs w:val="24"/>
        </w:rPr>
      </w:pPr>
    </w:p>
    <w:p w14:paraId="11AF0C8A" w14:textId="77777777" w:rsidR="005A4A43" w:rsidRDefault="005A4A43" w:rsidP="001B2D3C">
      <w:pPr>
        <w:rPr>
          <w:szCs w:val="24"/>
        </w:rPr>
      </w:pPr>
    </w:p>
    <w:p w14:paraId="6108A2F1" w14:textId="1211F83F" w:rsidR="005A10B7" w:rsidRDefault="005A10B7" w:rsidP="001B2D3C">
      <w:pPr>
        <w:rPr>
          <w:szCs w:val="24"/>
        </w:rPr>
      </w:pPr>
    </w:p>
    <w:p w14:paraId="566D382A" w14:textId="029070C1" w:rsidR="00E83AE2" w:rsidRDefault="00E83AE2" w:rsidP="001B2D3C">
      <w:pPr>
        <w:rPr>
          <w:szCs w:val="24"/>
        </w:rPr>
      </w:pPr>
    </w:p>
    <w:p w14:paraId="7A4258E0" w14:textId="5E58957E" w:rsidR="00EA2EFD" w:rsidRDefault="00EA2EFD" w:rsidP="001B2D3C">
      <w:pPr>
        <w:rPr>
          <w:szCs w:val="24"/>
        </w:rPr>
      </w:pPr>
    </w:p>
    <w:p w14:paraId="076BE6F5" w14:textId="5187F2DC" w:rsidR="00EA2EFD" w:rsidRDefault="00EA2EFD" w:rsidP="001B2D3C">
      <w:pPr>
        <w:rPr>
          <w:szCs w:val="24"/>
        </w:rPr>
      </w:pPr>
    </w:p>
    <w:p w14:paraId="677CC20E" w14:textId="382D6EA6" w:rsidR="00EA2EFD" w:rsidRDefault="00EA2EFD" w:rsidP="001B2D3C">
      <w:pPr>
        <w:rPr>
          <w:szCs w:val="24"/>
        </w:rPr>
      </w:pPr>
    </w:p>
    <w:p w14:paraId="41FAAECC" w14:textId="6AEFCC9A" w:rsidR="00EA2EFD" w:rsidRDefault="00EA2EFD" w:rsidP="001B2D3C">
      <w:pPr>
        <w:rPr>
          <w:szCs w:val="24"/>
        </w:rPr>
      </w:pPr>
    </w:p>
    <w:p w14:paraId="0C892C1B" w14:textId="056DBA8A" w:rsidR="005336ED" w:rsidRDefault="005336ED" w:rsidP="001B2D3C">
      <w:pPr>
        <w:rPr>
          <w:szCs w:val="24"/>
        </w:rPr>
      </w:pPr>
    </w:p>
    <w:p w14:paraId="5D99F27C" w14:textId="75F85B48" w:rsidR="005336ED" w:rsidRDefault="005336ED" w:rsidP="001B2D3C">
      <w:pPr>
        <w:rPr>
          <w:szCs w:val="24"/>
        </w:rPr>
      </w:pPr>
    </w:p>
    <w:p w14:paraId="53D2C9FF" w14:textId="589C2AC1" w:rsidR="005336ED" w:rsidRDefault="005336ED" w:rsidP="001B2D3C">
      <w:pPr>
        <w:rPr>
          <w:szCs w:val="24"/>
        </w:rPr>
      </w:pPr>
    </w:p>
    <w:p w14:paraId="7A211643" w14:textId="77777777" w:rsidR="005336ED" w:rsidRDefault="005336ED" w:rsidP="001B2D3C">
      <w:pPr>
        <w:rPr>
          <w:szCs w:val="24"/>
        </w:rPr>
      </w:pPr>
    </w:p>
    <w:p w14:paraId="1B5BB8E5" w14:textId="28D0F0AD" w:rsidR="00EA2EFD" w:rsidRDefault="00EA2EFD" w:rsidP="001B2D3C">
      <w:pPr>
        <w:rPr>
          <w:szCs w:val="24"/>
        </w:rPr>
      </w:pPr>
    </w:p>
    <w:p w14:paraId="72ADDB43" w14:textId="77777777" w:rsidR="00EA2EFD" w:rsidRDefault="00EA2EFD" w:rsidP="001B2D3C">
      <w:pPr>
        <w:rPr>
          <w:szCs w:val="24"/>
        </w:rPr>
      </w:pPr>
    </w:p>
    <w:p w14:paraId="12257105" w14:textId="416D8610" w:rsidR="00E83AE2" w:rsidRDefault="00E83AE2" w:rsidP="001B2D3C">
      <w:pPr>
        <w:rPr>
          <w:szCs w:val="24"/>
        </w:rPr>
      </w:pPr>
    </w:p>
    <w:p w14:paraId="5EAEEE3C" w14:textId="77777777" w:rsidR="00E83AE2" w:rsidRDefault="00E83AE2" w:rsidP="001B2D3C">
      <w:pPr>
        <w:rPr>
          <w:szCs w:val="24"/>
        </w:rPr>
      </w:pPr>
    </w:p>
    <w:p w14:paraId="235FE4CC" w14:textId="77777777" w:rsidR="005A10B7" w:rsidRDefault="005A10B7" w:rsidP="001B2D3C">
      <w:pPr>
        <w:rPr>
          <w:szCs w:val="24"/>
        </w:rPr>
      </w:pPr>
    </w:p>
    <w:p w14:paraId="30D93981" w14:textId="36D4B503" w:rsidR="005A10B7" w:rsidRDefault="005A10B7" w:rsidP="001B2D3C">
      <w:pPr>
        <w:rPr>
          <w:szCs w:val="24"/>
        </w:rPr>
      </w:pPr>
    </w:p>
    <w:p w14:paraId="1930F74E" w14:textId="068C27A8" w:rsidR="00CE7CCA" w:rsidRDefault="00CE7CCA" w:rsidP="001B2D3C">
      <w:pPr>
        <w:rPr>
          <w:szCs w:val="24"/>
        </w:rPr>
      </w:pPr>
    </w:p>
    <w:p w14:paraId="49DA13F9" w14:textId="4E3D1D49" w:rsidR="00CE7CCA" w:rsidRDefault="00CE7CCA" w:rsidP="001B2D3C">
      <w:pPr>
        <w:rPr>
          <w:szCs w:val="24"/>
        </w:rPr>
      </w:pPr>
    </w:p>
    <w:p w14:paraId="19994D97" w14:textId="29426C0E" w:rsidR="00CE7CCA" w:rsidRDefault="00CE7CCA" w:rsidP="001B2D3C">
      <w:pPr>
        <w:rPr>
          <w:szCs w:val="24"/>
        </w:rPr>
      </w:pPr>
    </w:p>
    <w:p w14:paraId="74381286" w14:textId="262B9CC9" w:rsidR="00CE7CCA" w:rsidRDefault="00CE7CCA" w:rsidP="001B2D3C">
      <w:pPr>
        <w:rPr>
          <w:szCs w:val="24"/>
        </w:rPr>
      </w:pPr>
    </w:p>
    <w:p w14:paraId="722A9977" w14:textId="674E7140" w:rsidR="00CE7CCA" w:rsidRDefault="00CE7CCA" w:rsidP="001B2D3C">
      <w:pPr>
        <w:rPr>
          <w:szCs w:val="24"/>
        </w:rPr>
      </w:pPr>
    </w:p>
    <w:p w14:paraId="14065E01" w14:textId="77777777" w:rsidR="00CE7CCA" w:rsidRPr="005A4A43" w:rsidRDefault="00CE7CCA" w:rsidP="001B2D3C">
      <w:pPr>
        <w:rPr>
          <w:szCs w:val="24"/>
        </w:rPr>
      </w:pPr>
    </w:p>
    <w:p w14:paraId="7B2BDA19" w14:textId="77777777" w:rsidR="00E83AE2" w:rsidRDefault="0078138F" w:rsidP="005335A9">
      <w:pPr>
        <w:rPr>
          <w:sz w:val="23"/>
          <w:szCs w:val="23"/>
        </w:rPr>
        <w:sectPr w:rsidR="00E83AE2" w:rsidSect="006029EC">
          <w:headerReference w:type="default" r:id="rId7"/>
          <w:pgSz w:w="11906" w:h="16838" w:code="9"/>
          <w:pgMar w:top="1134" w:right="567" w:bottom="1134" w:left="1701" w:header="709" w:footer="709" w:gutter="0"/>
          <w:cols w:space="708"/>
          <w:docGrid w:linePitch="360"/>
        </w:sectPr>
      </w:pPr>
      <w:r>
        <w:rPr>
          <w:sz w:val="23"/>
          <w:szCs w:val="23"/>
        </w:rPr>
        <w:t xml:space="preserve">Darius Martinkus </w:t>
      </w:r>
    </w:p>
    <w:p w14:paraId="4183BDDC" w14:textId="6D82F5BE" w:rsidR="00A70497" w:rsidRPr="00A363AF" w:rsidRDefault="00A70497" w:rsidP="00A70497">
      <w:pPr>
        <w:jc w:val="center"/>
        <w:rPr>
          <w:b/>
          <w:bCs/>
          <w:szCs w:val="24"/>
        </w:rPr>
      </w:pPr>
      <w:r w:rsidRPr="00A363AF">
        <w:rPr>
          <w:b/>
          <w:bCs/>
          <w:szCs w:val="24"/>
        </w:rPr>
        <w:lastRenderedPageBreak/>
        <w:t>AIŠKINAMASIS RAŠTAS</w:t>
      </w:r>
    </w:p>
    <w:p w14:paraId="761769AD" w14:textId="77777777" w:rsidR="00A70497" w:rsidRPr="00A363AF" w:rsidRDefault="00A70497" w:rsidP="00A70497">
      <w:pPr>
        <w:jc w:val="center"/>
        <w:rPr>
          <w:b/>
          <w:szCs w:val="24"/>
        </w:rPr>
      </w:pPr>
      <w:r w:rsidRPr="00A363AF">
        <w:rPr>
          <w:b/>
          <w:szCs w:val="24"/>
        </w:rPr>
        <w:t>PRIE KRETINGOS RAJONO SAVIVALDYBĖS TARYBOS SPRENDIMO PROJEKTO</w:t>
      </w:r>
    </w:p>
    <w:p w14:paraId="13AC9810" w14:textId="7B17B9F6" w:rsidR="00A70497" w:rsidRDefault="00A70497" w:rsidP="00D7335F">
      <w:pPr>
        <w:keepNext/>
        <w:keepLines/>
        <w:suppressAutoHyphens/>
        <w:jc w:val="center"/>
        <w:rPr>
          <w:b/>
          <w:szCs w:val="24"/>
        </w:rPr>
      </w:pPr>
      <w:r w:rsidRPr="00EA24B6">
        <w:rPr>
          <w:b/>
          <w:szCs w:val="24"/>
        </w:rPr>
        <w:t>„</w:t>
      </w:r>
      <w:r w:rsidR="005336ED" w:rsidRPr="005059DE">
        <w:rPr>
          <w:rFonts w:ascii="Times New Roman Bold" w:hAnsi="Times New Roman Bold"/>
          <w:b/>
          <w:caps/>
          <w:szCs w:val="24"/>
          <w:lang w:eastAsia="lt-LT"/>
        </w:rPr>
        <w:t>DĖL savivaldybės infrastruktūros plėtros įmokos tarifO (tarifŲ) PATVIRTINIMO</w:t>
      </w:r>
      <w:r w:rsidR="00EA24B6">
        <w:rPr>
          <w:b/>
          <w:szCs w:val="24"/>
        </w:rPr>
        <w:t>“</w:t>
      </w:r>
    </w:p>
    <w:p w14:paraId="34667329" w14:textId="77777777" w:rsidR="00E509B0" w:rsidRPr="00A363AF" w:rsidRDefault="00E509B0" w:rsidP="00CE7CCA">
      <w:pPr>
        <w:keepNext/>
        <w:keepLines/>
        <w:suppressAutoHyphens/>
        <w:rPr>
          <w:b/>
          <w:szCs w:val="24"/>
        </w:rPr>
      </w:pPr>
    </w:p>
    <w:p w14:paraId="5F524AFE" w14:textId="00BFE72D" w:rsidR="00A70497" w:rsidRPr="00A363AF" w:rsidRDefault="005336ED" w:rsidP="00A70497">
      <w:pPr>
        <w:jc w:val="center"/>
        <w:rPr>
          <w:bCs/>
          <w:szCs w:val="24"/>
          <w:lang w:eastAsia="lt-LT"/>
        </w:rPr>
      </w:pPr>
      <w:r>
        <w:rPr>
          <w:bCs/>
          <w:szCs w:val="24"/>
          <w:lang w:eastAsia="lt-LT"/>
        </w:rPr>
        <w:t>2021-01-14</w:t>
      </w:r>
    </w:p>
    <w:p w14:paraId="7313E06A" w14:textId="77777777" w:rsidR="00A70497" w:rsidRPr="00A363AF" w:rsidRDefault="00A70497" w:rsidP="00A70497">
      <w:pPr>
        <w:jc w:val="center"/>
        <w:rPr>
          <w:szCs w:val="24"/>
          <w:lang w:eastAsia="lt-LT"/>
        </w:rPr>
      </w:pPr>
      <w:r w:rsidRPr="00A363AF">
        <w:rPr>
          <w:bCs/>
          <w:szCs w:val="24"/>
          <w:lang w:eastAsia="lt-LT"/>
        </w:rPr>
        <w:t>Kretinga</w:t>
      </w:r>
    </w:p>
    <w:p w14:paraId="5C954329" w14:textId="77777777" w:rsidR="00A70497" w:rsidRPr="00A363AF" w:rsidRDefault="00A70497" w:rsidP="00CE7CCA">
      <w:pPr>
        <w:rPr>
          <w:b/>
          <w:szCs w:val="24"/>
        </w:rPr>
      </w:pPr>
    </w:p>
    <w:p w14:paraId="653E5116" w14:textId="77777777" w:rsidR="00A70497" w:rsidRPr="00A363AF" w:rsidRDefault="00A70497" w:rsidP="00E83AE2">
      <w:pPr>
        <w:ind w:firstLine="851"/>
        <w:jc w:val="both"/>
        <w:rPr>
          <w:b/>
          <w:szCs w:val="24"/>
        </w:rPr>
      </w:pPr>
      <w:r w:rsidRPr="00A363AF">
        <w:rPr>
          <w:b/>
          <w:szCs w:val="24"/>
        </w:rPr>
        <w:t>1. Parengto sprendimo projekto tikslai ir uždaviniai.</w:t>
      </w:r>
    </w:p>
    <w:p w14:paraId="47480443" w14:textId="53510B4D" w:rsidR="00A70497" w:rsidRPr="00A363AF" w:rsidRDefault="00B0179B" w:rsidP="00CE7CCA">
      <w:pPr>
        <w:tabs>
          <w:tab w:val="center" w:pos="4153"/>
          <w:tab w:val="right" w:pos="8306"/>
        </w:tabs>
        <w:ind w:firstLine="851"/>
        <w:jc w:val="both"/>
        <w:rPr>
          <w:szCs w:val="24"/>
          <w:lang w:eastAsia="lt-LT"/>
        </w:rPr>
      </w:pPr>
      <w:bookmarkStart w:id="2" w:name="_Hlk57671301"/>
      <w:r>
        <w:rPr>
          <w:szCs w:val="24"/>
          <w:lang w:eastAsia="lt-LT"/>
        </w:rPr>
        <w:t>N</w:t>
      </w:r>
      <w:r w:rsidRPr="005059DE">
        <w:rPr>
          <w:szCs w:val="24"/>
          <w:lang w:eastAsia="lt-LT"/>
        </w:rPr>
        <w:t>ustat</w:t>
      </w:r>
      <w:r>
        <w:rPr>
          <w:szCs w:val="24"/>
          <w:lang w:eastAsia="lt-LT"/>
        </w:rPr>
        <w:t>yti</w:t>
      </w:r>
      <w:r w:rsidRPr="005059DE">
        <w:rPr>
          <w:szCs w:val="24"/>
          <w:lang w:eastAsia="lt-LT"/>
        </w:rPr>
        <w:t xml:space="preserve"> įmokos už savivaldybės infrastruktūros plėtrą tarif</w:t>
      </w:r>
      <w:r>
        <w:rPr>
          <w:szCs w:val="24"/>
          <w:lang w:eastAsia="lt-LT"/>
        </w:rPr>
        <w:t>o dydį</w:t>
      </w:r>
      <w:bookmarkEnd w:id="2"/>
      <w:r>
        <w:rPr>
          <w:szCs w:val="24"/>
          <w:lang w:eastAsia="lt-LT"/>
        </w:rPr>
        <w:t xml:space="preserve">, </w:t>
      </w:r>
      <w:r>
        <w:rPr>
          <w:szCs w:val="24"/>
          <w:bdr w:val="none" w:sz="0" w:space="0" w:color="auto" w:frame="1"/>
        </w:rPr>
        <w:t>kurią savivaldybei moka fizinis ar juridinis asmuo, pateikę</w:t>
      </w:r>
      <w:r w:rsidR="00707594">
        <w:rPr>
          <w:szCs w:val="24"/>
          <w:bdr w:val="none" w:sz="0" w:space="0" w:color="auto" w:frame="1"/>
        </w:rPr>
        <w:t>s</w:t>
      </w:r>
      <w:r>
        <w:rPr>
          <w:szCs w:val="24"/>
          <w:bdr w:val="none" w:sz="0" w:space="0" w:color="auto" w:frame="1"/>
        </w:rPr>
        <w:t xml:space="preserve"> prašymą gauti statybą leidžiantį dokumentą statiniui statyti ar rekonstruoti</w:t>
      </w:r>
    </w:p>
    <w:p w14:paraId="30D85BB4" w14:textId="77777777" w:rsidR="00A70497" w:rsidRPr="00A363AF" w:rsidRDefault="00A70497">
      <w:pPr>
        <w:ind w:firstLine="851"/>
        <w:jc w:val="both"/>
        <w:rPr>
          <w:b/>
          <w:szCs w:val="24"/>
        </w:rPr>
      </w:pPr>
      <w:r w:rsidRPr="00A363AF">
        <w:rPr>
          <w:b/>
          <w:szCs w:val="24"/>
        </w:rPr>
        <w:t>2. Kaip šiuo metu yra sureguliuoti sprendimo projekte aptarti klausimai.</w:t>
      </w:r>
    </w:p>
    <w:p w14:paraId="74EEF15A" w14:textId="77777777" w:rsidR="005336ED" w:rsidRPr="00A8454D" w:rsidRDefault="005336ED" w:rsidP="005336ED">
      <w:pPr>
        <w:tabs>
          <w:tab w:val="left" w:pos="851"/>
        </w:tabs>
        <w:ind w:firstLine="851"/>
        <w:jc w:val="both"/>
      </w:pPr>
      <w:r w:rsidRPr="00A8454D">
        <w:t>Nuo 2021 m. sausio 1 d. įsigalioja Lietuvos Respublikos savivaldybių infrastruktūros plėtros įstatymas (toliau – Įstatymas), kurį Seimas priėmė 2020 m. gegužės 7 d. Šio Įstatymo tikslas – užtikrinti savivaldybės reikmes atitinkančią savivaldybės infrastruktūros plėtrą.</w:t>
      </w:r>
    </w:p>
    <w:p w14:paraId="0DADFA9E" w14:textId="77777777" w:rsidR="005336ED" w:rsidRPr="00A8454D" w:rsidRDefault="005336ED" w:rsidP="005336ED">
      <w:pPr>
        <w:tabs>
          <w:tab w:val="left" w:pos="851"/>
        </w:tabs>
        <w:ind w:firstLine="851"/>
        <w:jc w:val="both"/>
      </w:pPr>
      <w:r w:rsidRPr="00A8454D">
        <w:t>Įstatymo 4 straipsnio 2 dalis nustato tarybų kompetencijai priskirtus veiksmus, būtinus atlikti įgyvendinant Įstatymą:</w:t>
      </w:r>
    </w:p>
    <w:p w14:paraId="667428AF" w14:textId="77777777" w:rsidR="005336ED" w:rsidRPr="00A8454D" w:rsidRDefault="005336ED" w:rsidP="005336ED">
      <w:pPr>
        <w:tabs>
          <w:tab w:val="left" w:pos="851"/>
        </w:tabs>
        <w:ind w:firstLine="851"/>
        <w:jc w:val="both"/>
      </w:pPr>
      <w:r w:rsidRPr="00A8454D">
        <w:t>1) skiria savivaldybės infrastruktūros plėtros organizatorių;</w:t>
      </w:r>
    </w:p>
    <w:p w14:paraId="11499EA3" w14:textId="77777777" w:rsidR="005336ED" w:rsidRPr="00A8454D" w:rsidRDefault="005336ED" w:rsidP="005336ED">
      <w:pPr>
        <w:tabs>
          <w:tab w:val="left" w:pos="851"/>
        </w:tabs>
        <w:ind w:firstLine="851"/>
        <w:jc w:val="both"/>
      </w:pPr>
      <w:r w:rsidRPr="00A8454D">
        <w:t>2) tvirtina savivaldybės infrastruktūros pripažinimo prioritetine kriterijus;</w:t>
      </w:r>
    </w:p>
    <w:p w14:paraId="50579D9E" w14:textId="77777777" w:rsidR="005336ED" w:rsidRPr="00A8454D" w:rsidRDefault="005336ED" w:rsidP="005336ED">
      <w:pPr>
        <w:tabs>
          <w:tab w:val="left" w:pos="851"/>
        </w:tabs>
        <w:ind w:firstLine="851"/>
        <w:jc w:val="both"/>
      </w:pPr>
      <w:r w:rsidRPr="00A8454D">
        <w:t>3) tvirtina savivaldybės infrastruktūros plėtros rėmimo programos komisijos sudėtį;</w:t>
      </w:r>
    </w:p>
    <w:p w14:paraId="4C469E66" w14:textId="77777777" w:rsidR="005336ED" w:rsidRPr="00A8454D" w:rsidRDefault="005336ED" w:rsidP="005336ED">
      <w:pPr>
        <w:tabs>
          <w:tab w:val="left" w:pos="851"/>
        </w:tabs>
        <w:ind w:firstLine="851"/>
        <w:jc w:val="both"/>
      </w:pPr>
      <w:r w:rsidRPr="00A8454D">
        <w:t>4) tvirtina savivaldybės infrastruktūros plėtros įmokos tarifą (tarifus);</w:t>
      </w:r>
    </w:p>
    <w:p w14:paraId="4C378D64" w14:textId="77777777" w:rsidR="005336ED" w:rsidRPr="00A8454D" w:rsidRDefault="005336ED" w:rsidP="005336ED">
      <w:pPr>
        <w:tabs>
          <w:tab w:val="left" w:pos="851"/>
        </w:tabs>
        <w:ind w:firstLine="851"/>
        <w:jc w:val="both"/>
      </w:pPr>
      <w:r w:rsidRPr="00A8454D">
        <w:t>5) tvirtina savivaldybės infrastruktūros plėtros priemonių planą, savivaldybės infrastruktūros plėtros rėmimo programos lėšų panaudojimo planą ir ataskaitą;</w:t>
      </w:r>
    </w:p>
    <w:p w14:paraId="0A38031B" w14:textId="77777777" w:rsidR="005336ED" w:rsidRPr="00A8454D" w:rsidRDefault="005336ED" w:rsidP="005336ED">
      <w:pPr>
        <w:tabs>
          <w:tab w:val="left" w:pos="851"/>
        </w:tabs>
        <w:ind w:firstLine="851"/>
        <w:jc w:val="both"/>
      </w:pPr>
      <w:r w:rsidRPr="00A8454D">
        <w:t>6) nustato savivaldybės infrastruktūros plėtros įmokos mokėjimo ir atleidimo nuo jos mokėjimo tvarką, taip pat patvirtina kriterijus, pagal kuriuos nustatoma, kada savivaldybės infrastruktūros plėtros įmoka nemokama arba mokama dalimis.</w:t>
      </w:r>
    </w:p>
    <w:p w14:paraId="21DBEB1E" w14:textId="51679B12" w:rsidR="005336ED" w:rsidRPr="00A8454D" w:rsidRDefault="005336ED" w:rsidP="005336ED">
      <w:pPr>
        <w:tabs>
          <w:tab w:val="left" w:pos="851"/>
        </w:tabs>
        <w:ind w:firstLine="851"/>
        <w:jc w:val="both"/>
      </w:pPr>
      <w:r w:rsidRPr="00A8454D">
        <w:t>Šiuo sprendimo projektu patvirtinam</w:t>
      </w:r>
      <w:r w:rsidR="006029EC">
        <w:t>as</w:t>
      </w:r>
      <w:r w:rsidRPr="00A8454D">
        <w:t xml:space="preserve"> </w:t>
      </w:r>
      <w:r>
        <w:t>Kretingos rajono</w:t>
      </w:r>
      <w:r w:rsidRPr="00A8454D">
        <w:t xml:space="preserve"> savivaldybės infrastruktūros plėtros įmokos tarif</w:t>
      </w:r>
      <w:r>
        <w:t>o</w:t>
      </w:r>
      <w:r w:rsidRPr="005336ED">
        <w:t xml:space="preserve"> </w:t>
      </w:r>
      <w:r w:rsidRPr="00A8454D">
        <w:t>dydis.</w:t>
      </w:r>
    </w:p>
    <w:p w14:paraId="0CD79C3E" w14:textId="0EB4E1AD" w:rsidR="005336ED" w:rsidRPr="00A8454D" w:rsidRDefault="005336ED" w:rsidP="005336ED">
      <w:pPr>
        <w:tabs>
          <w:tab w:val="left" w:pos="851"/>
        </w:tabs>
        <w:ind w:firstLine="851"/>
        <w:jc w:val="both"/>
      </w:pPr>
      <w:r w:rsidRPr="00A8454D">
        <w:t xml:space="preserve">Įstatymo 14 straipsnio 4 dalyje nustatyta, kad savivaldybės infrastruktūros plėtros įmoka apskaičiuojama pagal Lietuvos Respublikos </w:t>
      </w:r>
      <w:r w:rsidR="006029EC">
        <w:t>V</w:t>
      </w:r>
      <w:r w:rsidRPr="00A8454D">
        <w:t>yriausybės nutarimu tvirtinamą Savivaldybės infrastruktūros plėtros įmokos nustatymo metodiką, įvertinus savivaldybės infrastruktūros plėtros poreikį (vartotojų skaičių ir numatomą jo pokytį, savivaldybės infrastruktūros išvystymo lygį). Savivaldybės infrastruktūros plėtros įmokos tarifą (tarifus) tvirtina savivaldybės taryba. Teritorijose (zonose) gali būti tvirtinami skirtingi savivaldybės infrastruktūros plėtros įmokos tarifai, diferencijuojant pagal pastatų ir (ar) pagrindinę žemės naudojimo paskirtį, savivaldybės infrastruktūros išvystymo lygį ir plėtros poreikį.</w:t>
      </w:r>
    </w:p>
    <w:p w14:paraId="6E950C13" w14:textId="672B78FD" w:rsidR="00D50813" w:rsidRPr="00CE7CCA" w:rsidRDefault="00B53332" w:rsidP="00CE7CCA">
      <w:pPr>
        <w:tabs>
          <w:tab w:val="left" w:pos="851"/>
        </w:tabs>
        <w:ind w:firstLine="851"/>
        <w:jc w:val="both"/>
      </w:pPr>
      <w:r w:rsidRPr="00B51117">
        <w:t xml:space="preserve">Atsižvelgiant į tai, kad šiuo metu Savivaldybėje nėra galimybės išlaidų dydžių apskaičiuoti vertinant konkrečių teritorijų plotus bei užstatymo intensyvumus </w:t>
      </w:r>
      <w:r w:rsidR="005336ED" w:rsidRPr="00B51117">
        <w:t xml:space="preserve">siūloma patvirtinti </w:t>
      </w:r>
      <w:r w:rsidRPr="00B51117">
        <w:t xml:space="preserve">Kretingos rajono </w:t>
      </w:r>
      <w:r w:rsidR="005336ED" w:rsidRPr="00B51117">
        <w:t xml:space="preserve">savivaldybės infrastruktūros plėtros įmoką, lygią nuliui ir nerinkti mokesčių už </w:t>
      </w:r>
      <w:r w:rsidRPr="00B51117">
        <w:t>Kretingos rajono</w:t>
      </w:r>
      <w:r w:rsidR="005336ED" w:rsidRPr="00B51117">
        <w:t xml:space="preserve"> savivaldybės infrastruktūros plėtros įmokos mokėjimą.</w:t>
      </w:r>
    </w:p>
    <w:p w14:paraId="494E4BFF" w14:textId="0B5FA04B" w:rsidR="00A70497" w:rsidRPr="00A363AF" w:rsidRDefault="00A70497">
      <w:pPr>
        <w:tabs>
          <w:tab w:val="left" w:pos="1134"/>
        </w:tabs>
        <w:ind w:firstLine="851"/>
        <w:jc w:val="both"/>
        <w:rPr>
          <w:b/>
          <w:szCs w:val="24"/>
        </w:rPr>
      </w:pPr>
      <w:r w:rsidRPr="00A363AF">
        <w:rPr>
          <w:b/>
          <w:szCs w:val="24"/>
        </w:rPr>
        <w:t>3. Lėšų poreikis sprendimui įgyvendinti, projekto ekonominis pagrindimas.</w:t>
      </w:r>
    </w:p>
    <w:p w14:paraId="3BF13D7B" w14:textId="297321D3" w:rsidR="00A70497" w:rsidRPr="00CE7CCA" w:rsidRDefault="00B53332" w:rsidP="00CE7CCA">
      <w:pPr>
        <w:tabs>
          <w:tab w:val="left" w:pos="851"/>
        </w:tabs>
        <w:ind w:firstLine="851"/>
        <w:jc w:val="both"/>
      </w:pPr>
      <w:r w:rsidRPr="00B51117">
        <w:t>Kretingos rajono savivaldybės biudžeto lėšų nereikės.</w:t>
      </w:r>
    </w:p>
    <w:p w14:paraId="30D076FE" w14:textId="77777777" w:rsidR="00A70497" w:rsidRPr="00A363AF" w:rsidRDefault="00A70497">
      <w:pPr>
        <w:ind w:firstLine="851"/>
        <w:jc w:val="both"/>
        <w:rPr>
          <w:b/>
          <w:szCs w:val="24"/>
        </w:rPr>
      </w:pPr>
      <w:r w:rsidRPr="00A363AF">
        <w:rPr>
          <w:b/>
          <w:szCs w:val="24"/>
        </w:rPr>
        <w:t>4. Vykdytojai.</w:t>
      </w:r>
    </w:p>
    <w:p w14:paraId="4871C9E9" w14:textId="659E3262" w:rsidR="00A70497" w:rsidRDefault="00B53332">
      <w:pPr>
        <w:ind w:firstLine="851"/>
        <w:jc w:val="both"/>
        <w:rPr>
          <w:szCs w:val="24"/>
        </w:rPr>
      </w:pPr>
      <w:r>
        <w:rPr>
          <w:bCs/>
          <w:szCs w:val="24"/>
        </w:rPr>
        <w:t>Kretingos rajono savivaldybės administracija</w:t>
      </w:r>
      <w:r w:rsidR="00A30C35">
        <w:rPr>
          <w:bCs/>
          <w:szCs w:val="24"/>
        </w:rPr>
        <w:t>.</w:t>
      </w:r>
    </w:p>
    <w:p w14:paraId="6D250204" w14:textId="77777777" w:rsidR="00A70497" w:rsidRPr="00A363AF" w:rsidRDefault="00A70497">
      <w:pPr>
        <w:ind w:firstLine="851"/>
        <w:jc w:val="both"/>
        <w:rPr>
          <w:b/>
          <w:szCs w:val="24"/>
        </w:rPr>
      </w:pPr>
      <w:r w:rsidRPr="00A363AF">
        <w:rPr>
          <w:b/>
          <w:szCs w:val="24"/>
        </w:rPr>
        <w:t>5. Įvykdymo terminai.</w:t>
      </w:r>
    </w:p>
    <w:p w14:paraId="75F08A3A" w14:textId="40E565AF" w:rsidR="00A70497" w:rsidRPr="00A363AF" w:rsidRDefault="00B53332" w:rsidP="00CE7CCA">
      <w:pPr>
        <w:ind w:firstLine="851"/>
        <w:jc w:val="both"/>
        <w:rPr>
          <w:szCs w:val="24"/>
        </w:rPr>
      </w:pPr>
      <w:r>
        <w:t>K</w:t>
      </w:r>
      <w:r w:rsidRPr="00E7165A">
        <w:t>ol bus pakeistas sprendimas.</w:t>
      </w:r>
    </w:p>
    <w:p w14:paraId="250480AF" w14:textId="6053EAD9" w:rsidR="00A70497" w:rsidRPr="00CE7CCA" w:rsidRDefault="00A70497" w:rsidP="00CE7CCA">
      <w:pPr>
        <w:ind w:firstLine="851"/>
        <w:jc w:val="both"/>
        <w:rPr>
          <w:b/>
          <w:szCs w:val="24"/>
        </w:rPr>
      </w:pPr>
      <w:r w:rsidRPr="00A363AF">
        <w:rPr>
          <w:b/>
          <w:szCs w:val="24"/>
        </w:rPr>
        <w:t>6. Finansavimo šaltiniai.</w:t>
      </w:r>
      <w:r w:rsidR="00CE7CCA">
        <w:rPr>
          <w:b/>
          <w:szCs w:val="24"/>
        </w:rPr>
        <w:t xml:space="preserve"> – </w:t>
      </w:r>
    </w:p>
    <w:p w14:paraId="38C97598" w14:textId="77777777" w:rsidR="00A70497" w:rsidRPr="00A363AF" w:rsidRDefault="00A70497">
      <w:pPr>
        <w:suppressAutoHyphens/>
        <w:spacing w:line="276" w:lineRule="auto"/>
        <w:ind w:firstLine="851"/>
        <w:jc w:val="both"/>
        <w:rPr>
          <w:b/>
          <w:szCs w:val="24"/>
          <w:lang w:eastAsia="ar-SA"/>
        </w:rPr>
      </w:pPr>
      <w:r w:rsidRPr="00A363AF">
        <w:rPr>
          <w:b/>
          <w:szCs w:val="24"/>
        </w:rPr>
        <w:t>7. Teisės akto projekto antikorupcinis vertinimas.</w:t>
      </w:r>
    </w:p>
    <w:p w14:paraId="5A8BEC9D" w14:textId="0E657C2C" w:rsidR="00A70497" w:rsidRPr="00A363AF" w:rsidRDefault="00A70497" w:rsidP="00CE7CCA">
      <w:pPr>
        <w:ind w:firstLine="851"/>
        <w:rPr>
          <w:szCs w:val="24"/>
        </w:rPr>
      </w:pPr>
      <w:r w:rsidRPr="00A363AF">
        <w:rPr>
          <w:szCs w:val="24"/>
        </w:rPr>
        <w:t>Teisės akto projektas antikorupciniam vertinimui neteikiamas.</w:t>
      </w:r>
    </w:p>
    <w:p w14:paraId="45013BF8" w14:textId="77777777" w:rsidR="00A70497" w:rsidRPr="00A363AF" w:rsidRDefault="00A70497">
      <w:pPr>
        <w:ind w:firstLine="851"/>
        <w:jc w:val="both"/>
        <w:rPr>
          <w:b/>
          <w:szCs w:val="24"/>
        </w:rPr>
      </w:pPr>
      <w:r w:rsidRPr="00A363AF">
        <w:rPr>
          <w:b/>
          <w:szCs w:val="24"/>
        </w:rPr>
        <w:t>8. Autorius ar autorių grupė.</w:t>
      </w:r>
    </w:p>
    <w:p w14:paraId="6CF49384" w14:textId="0F00E3B4" w:rsidR="007631CE" w:rsidRPr="001B2D3C" w:rsidRDefault="00A70497">
      <w:pPr>
        <w:ind w:firstLine="851"/>
        <w:jc w:val="both"/>
      </w:pPr>
      <w:r w:rsidRPr="00A363AF">
        <w:rPr>
          <w:szCs w:val="24"/>
        </w:rPr>
        <w:t xml:space="preserve">Strateginio planavimo ir investicijų skyriaus </w:t>
      </w:r>
      <w:r w:rsidR="00E509B0">
        <w:rPr>
          <w:szCs w:val="24"/>
        </w:rPr>
        <w:t>vedėjas Darius Martinkus</w:t>
      </w:r>
      <w:r w:rsidRPr="00DD518C">
        <w:rPr>
          <w:sz w:val="23"/>
          <w:szCs w:val="23"/>
        </w:rPr>
        <w:t>.</w:t>
      </w:r>
    </w:p>
    <w:sectPr w:rsidR="007631CE" w:rsidRPr="001B2D3C" w:rsidSect="006029EC">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0A55" w14:textId="77777777" w:rsidR="0079428E" w:rsidRDefault="0079428E" w:rsidP="00922AF8">
      <w:r>
        <w:separator/>
      </w:r>
    </w:p>
  </w:endnote>
  <w:endnote w:type="continuationSeparator" w:id="0">
    <w:p w14:paraId="6018E603" w14:textId="77777777" w:rsidR="0079428E" w:rsidRDefault="0079428E"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FF70" w14:textId="77777777" w:rsidR="0079428E" w:rsidRDefault="0079428E" w:rsidP="00922AF8">
      <w:r>
        <w:separator/>
      </w:r>
    </w:p>
  </w:footnote>
  <w:footnote w:type="continuationSeparator" w:id="0">
    <w:p w14:paraId="539BF540" w14:textId="77777777" w:rsidR="0079428E" w:rsidRDefault="0079428E"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CAF7" w14:textId="14368E1A" w:rsidR="00BB595B" w:rsidRPr="00D7335F" w:rsidRDefault="00BB595B" w:rsidP="00BB595B">
    <w:pPr>
      <w:pStyle w:val="Antrats"/>
      <w:jc w:val="right"/>
      <w:rPr>
        <w:b/>
        <w:bCs/>
      </w:rPr>
    </w:pPr>
    <w:r w:rsidRPr="00D7335F">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80E5" w14:textId="6DD68C24" w:rsidR="00E83AE2" w:rsidRPr="00D7335F" w:rsidRDefault="00E83AE2" w:rsidP="00D733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8713B"/>
    <w:multiLevelType w:val="hybridMultilevel"/>
    <w:tmpl w:val="401CBE84"/>
    <w:lvl w:ilvl="0" w:tplc="86AE4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53570E"/>
    <w:multiLevelType w:val="hybridMultilevel"/>
    <w:tmpl w:val="1DB88B96"/>
    <w:lvl w:ilvl="0" w:tplc="35160BF6">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00353E"/>
    <w:multiLevelType w:val="hybridMultilevel"/>
    <w:tmpl w:val="9F2E5514"/>
    <w:lvl w:ilvl="0" w:tplc="35AC8E8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F96667E"/>
    <w:multiLevelType w:val="hybridMultilevel"/>
    <w:tmpl w:val="A7B0AD7A"/>
    <w:lvl w:ilvl="0" w:tplc="68C25FE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AC1"/>
    <w:rsid w:val="000275E3"/>
    <w:rsid w:val="00031B6A"/>
    <w:rsid w:val="00036C94"/>
    <w:rsid w:val="00060648"/>
    <w:rsid w:val="00062294"/>
    <w:rsid w:val="00070062"/>
    <w:rsid w:val="00073894"/>
    <w:rsid w:val="000916FB"/>
    <w:rsid w:val="00092461"/>
    <w:rsid w:val="000A07FA"/>
    <w:rsid w:val="000A58C8"/>
    <w:rsid w:val="000A7AA7"/>
    <w:rsid w:val="000C62BF"/>
    <w:rsid w:val="000C74B8"/>
    <w:rsid w:val="000D4F0E"/>
    <w:rsid w:val="000E497D"/>
    <w:rsid w:val="000F0B9F"/>
    <w:rsid w:val="000F117B"/>
    <w:rsid w:val="00112C95"/>
    <w:rsid w:val="00121FCE"/>
    <w:rsid w:val="00127647"/>
    <w:rsid w:val="00143F0D"/>
    <w:rsid w:val="0015247D"/>
    <w:rsid w:val="00163F8B"/>
    <w:rsid w:val="001670DF"/>
    <w:rsid w:val="001852A9"/>
    <w:rsid w:val="0018743A"/>
    <w:rsid w:val="001941A6"/>
    <w:rsid w:val="001A177D"/>
    <w:rsid w:val="001A336E"/>
    <w:rsid w:val="001A65E5"/>
    <w:rsid w:val="001A7E8C"/>
    <w:rsid w:val="001B2D3C"/>
    <w:rsid w:val="001E3E7C"/>
    <w:rsid w:val="001F12B0"/>
    <w:rsid w:val="001F2D03"/>
    <w:rsid w:val="001F5AF8"/>
    <w:rsid w:val="002121D5"/>
    <w:rsid w:val="00216B86"/>
    <w:rsid w:val="00253FAB"/>
    <w:rsid w:val="00261464"/>
    <w:rsid w:val="00292367"/>
    <w:rsid w:val="002B79DE"/>
    <w:rsid w:val="002E1D7B"/>
    <w:rsid w:val="003003AB"/>
    <w:rsid w:val="00302580"/>
    <w:rsid w:val="0031096C"/>
    <w:rsid w:val="00314208"/>
    <w:rsid w:val="003212C4"/>
    <w:rsid w:val="003216D1"/>
    <w:rsid w:val="00326DE6"/>
    <w:rsid w:val="00333693"/>
    <w:rsid w:val="00342933"/>
    <w:rsid w:val="00346014"/>
    <w:rsid w:val="00374EDE"/>
    <w:rsid w:val="003824BA"/>
    <w:rsid w:val="003B4D2C"/>
    <w:rsid w:val="003C7C3B"/>
    <w:rsid w:val="003D5DD2"/>
    <w:rsid w:val="003F3E9C"/>
    <w:rsid w:val="00410795"/>
    <w:rsid w:val="0042181D"/>
    <w:rsid w:val="00425F20"/>
    <w:rsid w:val="004264E4"/>
    <w:rsid w:val="00445BBC"/>
    <w:rsid w:val="0049050E"/>
    <w:rsid w:val="00495EFF"/>
    <w:rsid w:val="004B382E"/>
    <w:rsid w:val="004B744B"/>
    <w:rsid w:val="004C51E1"/>
    <w:rsid w:val="004D1CEA"/>
    <w:rsid w:val="004D7BA1"/>
    <w:rsid w:val="00501C1C"/>
    <w:rsid w:val="005222D8"/>
    <w:rsid w:val="005335A9"/>
    <w:rsid w:val="005336ED"/>
    <w:rsid w:val="00540BAC"/>
    <w:rsid w:val="00576958"/>
    <w:rsid w:val="005A10B7"/>
    <w:rsid w:val="005A416C"/>
    <w:rsid w:val="005A4A43"/>
    <w:rsid w:val="005B41C5"/>
    <w:rsid w:val="005C047F"/>
    <w:rsid w:val="005D31B3"/>
    <w:rsid w:val="005F07F0"/>
    <w:rsid w:val="006029EC"/>
    <w:rsid w:val="00613F13"/>
    <w:rsid w:val="006167AB"/>
    <w:rsid w:val="006168BA"/>
    <w:rsid w:val="00616A81"/>
    <w:rsid w:val="00625CF0"/>
    <w:rsid w:val="006336DC"/>
    <w:rsid w:val="006339D4"/>
    <w:rsid w:val="00634481"/>
    <w:rsid w:val="00634D82"/>
    <w:rsid w:val="00664C04"/>
    <w:rsid w:val="00664DCB"/>
    <w:rsid w:val="006D27F7"/>
    <w:rsid w:val="006F31E1"/>
    <w:rsid w:val="00707594"/>
    <w:rsid w:val="00711311"/>
    <w:rsid w:val="00721C84"/>
    <w:rsid w:val="00743E7F"/>
    <w:rsid w:val="00777C73"/>
    <w:rsid w:val="0078138F"/>
    <w:rsid w:val="0079428E"/>
    <w:rsid w:val="007A342E"/>
    <w:rsid w:val="007B55D2"/>
    <w:rsid w:val="007C453B"/>
    <w:rsid w:val="007E72A3"/>
    <w:rsid w:val="007F2D1A"/>
    <w:rsid w:val="00803DEF"/>
    <w:rsid w:val="0081606A"/>
    <w:rsid w:val="00850CA7"/>
    <w:rsid w:val="00852150"/>
    <w:rsid w:val="00854CC2"/>
    <w:rsid w:val="00856442"/>
    <w:rsid w:val="00863C11"/>
    <w:rsid w:val="0087690A"/>
    <w:rsid w:val="008B486A"/>
    <w:rsid w:val="008C4EEF"/>
    <w:rsid w:val="008D1900"/>
    <w:rsid w:val="008D3350"/>
    <w:rsid w:val="008F1B30"/>
    <w:rsid w:val="009078C2"/>
    <w:rsid w:val="00922AF8"/>
    <w:rsid w:val="0092305C"/>
    <w:rsid w:val="00936314"/>
    <w:rsid w:val="00944D3C"/>
    <w:rsid w:val="00945097"/>
    <w:rsid w:val="009450CE"/>
    <w:rsid w:val="0097493E"/>
    <w:rsid w:val="009C516C"/>
    <w:rsid w:val="009C6666"/>
    <w:rsid w:val="009D5B89"/>
    <w:rsid w:val="009E5528"/>
    <w:rsid w:val="00A02224"/>
    <w:rsid w:val="00A25A31"/>
    <w:rsid w:val="00A2663B"/>
    <w:rsid w:val="00A3096D"/>
    <w:rsid w:val="00A30C35"/>
    <w:rsid w:val="00A31CB5"/>
    <w:rsid w:val="00A4535B"/>
    <w:rsid w:val="00A45CB1"/>
    <w:rsid w:val="00A57AFE"/>
    <w:rsid w:val="00A60725"/>
    <w:rsid w:val="00A63794"/>
    <w:rsid w:val="00A70497"/>
    <w:rsid w:val="00A77F23"/>
    <w:rsid w:val="00A8063C"/>
    <w:rsid w:val="00AC07DD"/>
    <w:rsid w:val="00AD01BA"/>
    <w:rsid w:val="00B0179B"/>
    <w:rsid w:val="00B13EBE"/>
    <w:rsid w:val="00B25DEA"/>
    <w:rsid w:val="00B51117"/>
    <w:rsid w:val="00B53332"/>
    <w:rsid w:val="00B542B7"/>
    <w:rsid w:val="00B60017"/>
    <w:rsid w:val="00B63D08"/>
    <w:rsid w:val="00B65706"/>
    <w:rsid w:val="00B66374"/>
    <w:rsid w:val="00B76D14"/>
    <w:rsid w:val="00B80B93"/>
    <w:rsid w:val="00B85145"/>
    <w:rsid w:val="00BB595B"/>
    <w:rsid w:val="00BC3C4F"/>
    <w:rsid w:val="00BD0FD3"/>
    <w:rsid w:val="00BD7186"/>
    <w:rsid w:val="00C01096"/>
    <w:rsid w:val="00C02242"/>
    <w:rsid w:val="00C05A5C"/>
    <w:rsid w:val="00C30519"/>
    <w:rsid w:val="00C436FF"/>
    <w:rsid w:val="00C978EF"/>
    <w:rsid w:val="00C97AB2"/>
    <w:rsid w:val="00CE132C"/>
    <w:rsid w:val="00CE6E6D"/>
    <w:rsid w:val="00CE7CCA"/>
    <w:rsid w:val="00CF34F4"/>
    <w:rsid w:val="00D17559"/>
    <w:rsid w:val="00D22E6D"/>
    <w:rsid w:val="00D230DC"/>
    <w:rsid w:val="00D25700"/>
    <w:rsid w:val="00D268B3"/>
    <w:rsid w:val="00D37A6D"/>
    <w:rsid w:val="00D41048"/>
    <w:rsid w:val="00D44415"/>
    <w:rsid w:val="00D50813"/>
    <w:rsid w:val="00D567A1"/>
    <w:rsid w:val="00D60E31"/>
    <w:rsid w:val="00D7335F"/>
    <w:rsid w:val="00D76E67"/>
    <w:rsid w:val="00D84EB4"/>
    <w:rsid w:val="00D92471"/>
    <w:rsid w:val="00D93A0A"/>
    <w:rsid w:val="00DA5898"/>
    <w:rsid w:val="00DA66C7"/>
    <w:rsid w:val="00DA7EA3"/>
    <w:rsid w:val="00DC4332"/>
    <w:rsid w:val="00DD1567"/>
    <w:rsid w:val="00DE4DCE"/>
    <w:rsid w:val="00DE5369"/>
    <w:rsid w:val="00DF544A"/>
    <w:rsid w:val="00E05690"/>
    <w:rsid w:val="00E10E73"/>
    <w:rsid w:val="00E265EF"/>
    <w:rsid w:val="00E305C9"/>
    <w:rsid w:val="00E36E1F"/>
    <w:rsid w:val="00E509B0"/>
    <w:rsid w:val="00E64C52"/>
    <w:rsid w:val="00E810EE"/>
    <w:rsid w:val="00E815F5"/>
    <w:rsid w:val="00E83AE2"/>
    <w:rsid w:val="00E84D8A"/>
    <w:rsid w:val="00EA24B6"/>
    <w:rsid w:val="00EA2EFD"/>
    <w:rsid w:val="00EB417F"/>
    <w:rsid w:val="00EE2DD1"/>
    <w:rsid w:val="00F0227B"/>
    <w:rsid w:val="00F10503"/>
    <w:rsid w:val="00F113E8"/>
    <w:rsid w:val="00F1197D"/>
    <w:rsid w:val="00F22A6B"/>
    <w:rsid w:val="00F31C48"/>
    <w:rsid w:val="00F3540D"/>
    <w:rsid w:val="00F46E6F"/>
    <w:rsid w:val="00F8163B"/>
    <w:rsid w:val="00FA182D"/>
    <w:rsid w:val="00FA6480"/>
    <w:rsid w:val="00FB3966"/>
    <w:rsid w:val="00FB5E3C"/>
    <w:rsid w:val="00FC11E5"/>
    <w:rsid w:val="00FC79A5"/>
    <w:rsid w:val="00FD02C9"/>
    <w:rsid w:val="00FD7126"/>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15:docId w15:val="{67773D49-6345-47A0-A374-C8FC077C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989749010">
      <w:bodyDiv w:val="1"/>
      <w:marLeft w:val="0"/>
      <w:marRight w:val="0"/>
      <w:marTop w:val="0"/>
      <w:marBottom w:val="0"/>
      <w:divBdr>
        <w:top w:val="none" w:sz="0" w:space="0" w:color="auto"/>
        <w:left w:val="none" w:sz="0" w:space="0" w:color="auto"/>
        <w:bottom w:val="none" w:sz="0" w:space="0" w:color="auto"/>
        <w:right w:val="none" w:sz="0" w:space="0" w:color="auto"/>
      </w:divBdr>
    </w:div>
    <w:div w:id="1363288867">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740325474">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2538</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2019-06-11T06:45:00Z</cp:lastPrinted>
  <dcterms:created xsi:type="dcterms:W3CDTF">2021-01-15T07:50:00Z</dcterms:created>
  <dcterms:modified xsi:type="dcterms:W3CDTF">2021-01-15T08:42:00Z</dcterms:modified>
</cp:coreProperties>
</file>