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DDD80" w14:textId="77777777" w:rsidR="00C523AA" w:rsidRPr="002D54CF" w:rsidRDefault="00C523AA" w:rsidP="00394711">
      <w:pPr>
        <w:suppressAutoHyphens/>
        <w:jc w:val="center"/>
        <w:rPr>
          <w:b/>
          <w:caps/>
          <w:sz w:val="28"/>
          <w:lang w:eastAsia="ar-SA"/>
        </w:rPr>
      </w:pPr>
      <w:r w:rsidRPr="002D54CF">
        <w:rPr>
          <w:b/>
          <w:caps/>
          <w:sz w:val="28"/>
          <w:lang w:eastAsia="ar-SA"/>
        </w:rPr>
        <w:t>Kretingos rajono savivaldybės taryba</w:t>
      </w:r>
    </w:p>
    <w:p w14:paraId="22274EF2" w14:textId="77777777" w:rsidR="00C523AA" w:rsidRPr="002D54CF" w:rsidRDefault="00C523AA" w:rsidP="00047E10">
      <w:pPr>
        <w:rPr>
          <w:caps/>
          <w:szCs w:val="24"/>
        </w:rPr>
      </w:pPr>
    </w:p>
    <w:p w14:paraId="590C4C6A" w14:textId="77777777" w:rsidR="00C523AA" w:rsidRPr="002D54CF" w:rsidRDefault="001A03EE" w:rsidP="001A03EE">
      <w:pPr>
        <w:jc w:val="center"/>
        <w:rPr>
          <w:b/>
        </w:rPr>
      </w:pPr>
      <w:r w:rsidRPr="002D54CF">
        <w:rPr>
          <w:b/>
        </w:rPr>
        <w:t>SPRENDIMAS</w:t>
      </w:r>
    </w:p>
    <w:p w14:paraId="47DC68AE" w14:textId="77777777" w:rsidR="00C523AA" w:rsidRPr="002D54CF" w:rsidRDefault="00FD7477" w:rsidP="001A03EE">
      <w:pPr>
        <w:jc w:val="center"/>
        <w:rPr>
          <w:b/>
        </w:rPr>
      </w:pPr>
      <w:r w:rsidRPr="002D54CF">
        <w:rPr>
          <w:b/>
        </w:rPr>
        <w:t>DĖL KRETINGOS RAJONO SAVIVALDYBĖS TARYBOS 2018 M. RUGSĖJO 27 D. SPRENDIMO NR. T2-249 „DĖL MOKYMO LĖŠŲ APSKAIČIAVIMO, PASKIRSTYMO IR NAUDOJIMO TVARKOS APRAŠO PATVIRTINIMO“ PAKEITIMO</w:t>
      </w:r>
    </w:p>
    <w:p w14:paraId="6DA8C3CF" w14:textId="77777777" w:rsidR="00C523AA" w:rsidRPr="002D54CF" w:rsidRDefault="00C523AA" w:rsidP="00047E10">
      <w:pPr>
        <w:rPr>
          <w:szCs w:val="24"/>
        </w:rPr>
      </w:pPr>
    </w:p>
    <w:p w14:paraId="7E6CCBEA" w14:textId="36EC8E1D" w:rsidR="00C523AA" w:rsidRPr="002D54CF" w:rsidRDefault="00C523AA" w:rsidP="008D59AF">
      <w:pPr>
        <w:jc w:val="center"/>
        <w:rPr>
          <w:szCs w:val="24"/>
        </w:rPr>
      </w:pPr>
      <w:r w:rsidRPr="002D54CF">
        <w:rPr>
          <w:szCs w:val="24"/>
        </w:rPr>
        <w:t>20</w:t>
      </w:r>
      <w:r w:rsidR="00B574E7">
        <w:rPr>
          <w:szCs w:val="24"/>
        </w:rPr>
        <w:t>21 m. sausio</w:t>
      </w:r>
      <w:r w:rsidR="00792813" w:rsidRPr="002D54CF">
        <w:rPr>
          <w:szCs w:val="24"/>
        </w:rPr>
        <w:t xml:space="preserve"> </w:t>
      </w:r>
      <w:r w:rsidR="00FD7477" w:rsidRPr="002D54CF">
        <w:rPr>
          <w:szCs w:val="24"/>
        </w:rPr>
        <w:t xml:space="preserve"> </w:t>
      </w:r>
      <w:r w:rsidR="001F1233" w:rsidRPr="002D54CF">
        <w:rPr>
          <w:szCs w:val="24"/>
        </w:rPr>
        <w:t xml:space="preserve"> </w:t>
      </w:r>
      <w:r w:rsidRPr="002D54CF">
        <w:rPr>
          <w:szCs w:val="24"/>
        </w:rPr>
        <w:t>d. Nr.</w:t>
      </w:r>
      <w:r w:rsidR="00792813" w:rsidRPr="002D54CF">
        <w:rPr>
          <w:szCs w:val="24"/>
        </w:rPr>
        <w:t xml:space="preserve"> T1-</w:t>
      </w:r>
      <w:r w:rsidRPr="002D54CF">
        <w:rPr>
          <w:szCs w:val="24"/>
        </w:rPr>
        <w:t xml:space="preserve"> </w:t>
      </w:r>
    </w:p>
    <w:p w14:paraId="2ED7C99E" w14:textId="77777777" w:rsidR="00C523AA" w:rsidRPr="002D54CF" w:rsidRDefault="00C523AA" w:rsidP="008D59AF">
      <w:pPr>
        <w:jc w:val="center"/>
        <w:rPr>
          <w:szCs w:val="24"/>
        </w:rPr>
      </w:pPr>
      <w:r w:rsidRPr="002D54CF">
        <w:rPr>
          <w:szCs w:val="24"/>
        </w:rPr>
        <w:t>Kretinga</w:t>
      </w:r>
    </w:p>
    <w:p w14:paraId="275E84BF" w14:textId="77777777" w:rsidR="00C523AA" w:rsidRPr="002D54CF" w:rsidRDefault="00C523AA" w:rsidP="00047E10">
      <w:pPr>
        <w:jc w:val="both"/>
        <w:rPr>
          <w:szCs w:val="24"/>
        </w:rPr>
      </w:pPr>
    </w:p>
    <w:p w14:paraId="70175EC3" w14:textId="621E4470" w:rsidR="00C523AA" w:rsidRPr="002D54CF" w:rsidRDefault="00FD7477" w:rsidP="00513B60">
      <w:pPr>
        <w:ind w:firstLine="851"/>
        <w:jc w:val="both"/>
        <w:rPr>
          <w:szCs w:val="24"/>
        </w:rPr>
      </w:pPr>
      <w:r w:rsidRPr="002D54CF">
        <w:rPr>
          <w:szCs w:val="24"/>
        </w:rPr>
        <w:t>Vadovaudamasi Lietuvos Respublikos vietos savivaldos įstatymo 1</w:t>
      </w:r>
      <w:r w:rsidR="00513B60" w:rsidRPr="002D54CF">
        <w:rPr>
          <w:szCs w:val="24"/>
        </w:rPr>
        <w:t xml:space="preserve">8 straipsnio 1 dalimi, </w:t>
      </w:r>
      <w:r w:rsidRPr="002D54CF">
        <w:rPr>
          <w:szCs w:val="24"/>
        </w:rPr>
        <w:t>Lietu</w:t>
      </w:r>
      <w:r w:rsidR="002A46D1" w:rsidRPr="002D54CF">
        <w:rPr>
          <w:szCs w:val="24"/>
        </w:rPr>
        <w:t>vos Respub</w:t>
      </w:r>
      <w:r w:rsidR="00B574E7">
        <w:rPr>
          <w:szCs w:val="24"/>
        </w:rPr>
        <w:t>likos Vyriausybės 2020 m. lapkričio 11</w:t>
      </w:r>
      <w:r w:rsidR="00E55543">
        <w:rPr>
          <w:szCs w:val="24"/>
        </w:rPr>
        <w:t xml:space="preserve"> d. nutarimu</w:t>
      </w:r>
      <w:r w:rsidR="00B574E7">
        <w:rPr>
          <w:szCs w:val="24"/>
        </w:rPr>
        <w:t xml:space="preserve"> Nr. 1264</w:t>
      </w:r>
      <w:r w:rsidRPr="002D54CF">
        <w:rPr>
          <w:szCs w:val="24"/>
        </w:rPr>
        <w:t xml:space="preserve"> „Dėl </w:t>
      </w:r>
      <w:r w:rsidR="00852849" w:rsidRPr="002D54CF">
        <w:rPr>
          <w:szCs w:val="24"/>
        </w:rPr>
        <w:t xml:space="preserve">Lietuvos Respublikos Vyriausybės 2018 m. liepos 11 d. nutarimo Nr. 679 „Dėl </w:t>
      </w:r>
      <w:r w:rsidRPr="002D54CF">
        <w:rPr>
          <w:szCs w:val="24"/>
        </w:rPr>
        <w:t>Mokymo lėšų apskaičiavimo, paskirstymo ir panaudojimo tvarkos aprašo patvirtinimo“ pakeitimo“</w:t>
      </w:r>
      <w:r w:rsidR="00985159" w:rsidRPr="002D54CF">
        <w:rPr>
          <w:szCs w:val="24"/>
        </w:rPr>
        <w:t>,</w:t>
      </w:r>
      <w:r w:rsidRPr="002D54CF">
        <w:rPr>
          <w:szCs w:val="24"/>
        </w:rPr>
        <w:t xml:space="preserve"> Kretingos savivaldybės taryba n u s p r e n d ž i a</w:t>
      </w:r>
      <w:r w:rsidR="002253AD" w:rsidRPr="002D54CF">
        <w:rPr>
          <w:szCs w:val="24"/>
        </w:rPr>
        <w:t>:</w:t>
      </w:r>
    </w:p>
    <w:p w14:paraId="4B9B54B4" w14:textId="77777777" w:rsidR="00F74B2B" w:rsidRPr="002D54CF" w:rsidRDefault="002253AD" w:rsidP="00513B60">
      <w:pPr>
        <w:ind w:firstLine="851"/>
        <w:jc w:val="both"/>
        <w:rPr>
          <w:szCs w:val="24"/>
        </w:rPr>
      </w:pPr>
      <w:r w:rsidRPr="002D54CF">
        <w:rPr>
          <w:szCs w:val="24"/>
        </w:rPr>
        <w:t>1.</w:t>
      </w:r>
      <w:r w:rsidR="006617DA" w:rsidRPr="002D54CF">
        <w:rPr>
          <w:szCs w:val="24"/>
        </w:rPr>
        <w:t xml:space="preserve"> </w:t>
      </w:r>
      <w:r w:rsidRPr="002D54CF">
        <w:rPr>
          <w:szCs w:val="24"/>
        </w:rPr>
        <w:t xml:space="preserve">Pakeisti </w:t>
      </w:r>
      <w:r w:rsidR="00226887" w:rsidRPr="002D54CF">
        <w:rPr>
          <w:szCs w:val="24"/>
        </w:rPr>
        <w:t xml:space="preserve">Mokymo lėšų apskaičiavimo, paskirstymo ir naudojimo tvarkos aprašą, patvirtintą </w:t>
      </w:r>
      <w:r w:rsidRPr="002D54CF">
        <w:rPr>
          <w:szCs w:val="24"/>
        </w:rPr>
        <w:t>Kretingos rajono savivaldybės</w:t>
      </w:r>
      <w:r w:rsidR="00A63D78" w:rsidRPr="002D54CF">
        <w:rPr>
          <w:szCs w:val="24"/>
        </w:rPr>
        <w:t xml:space="preserve"> tarybos</w:t>
      </w:r>
      <w:r w:rsidRPr="002D54CF">
        <w:rPr>
          <w:szCs w:val="24"/>
        </w:rPr>
        <w:t xml:space="preserve"> 2018 m. rugsėjo 27 d. sprendim</w:t>
      </w:r>
      <w:r w:rsidR="00226887" w:rsidRPr="002D54CF">
        <w:rPr>
          <w:szCs w:val="24"/>
        </w:rPr>
        <w:t>u</w:t>
      </w:r>
      <w:r w:rsidRPr="002D54CF">
        <w:rPr>
          <w:szCs w:val="24"/>
        </w:rPr>
        <w:t xml:space="preserve"> Nr. T2-249 „Dėl Mokymo lėšų apskaičiavimo, paskirstymo ir naudojimo tvarkos aprašo patvirtinimo“:</w:t>
      </w:r>
    </w:p>
    <w:p w14:paraId="33AADCBA" w14:textId="5D355AA5" w:rsidR="00831E9C" w:rsidRPr="002D54CF" w:rsidRDefault="00B574E7" w:rsidP="00513B60">
      <w:pPr>
        <w:ind w:firstLine="851"/>
        <w:jc w:val="both"/>
        <w:rPr>
          <w:szCs w:val="24"/>
        </w:rPr>
      </w:pPr>
      <w:r>
        <w:rPr>
          <w:szCs w:val="24"/>
        </w:rPr>
        <w:t>1.1</w:t>
      </w:r>
      <w:r w:rsidR="00831E9C" w:rsidRPr="002D54CF">
        <w:rPr>
          <w:szCs w:val="24"/>
        </w:rPr>
        <w:t xml:space="preserve">. </w:t>
      </w:r>
      <w:r w:rsidR="00985159" w:rsidRPr="002D54CF">
        <w:rPr>
          <w:szCs w:val="24"/>
        </w:rPr>
        <w:t>p</w:t>
      </w:r>
      <w:r w:rsidR="00874F4A" w:rsidRPr="002D54CF">
        <w:rPr>
          <w:szCs w:val="24"/>
        </w:rPr>
        <w:t>akeisti 6 punktą</w:t>
      </w:r>
      <w:r w:rsidR="00831E9C" w:rsidRPr="002D54CF">
        <w:rPr>
          <w:szCs w:val="24"/>
        </w:rPr>
        <w:t xml:space="preserve"> ir jį išdėstyti taip:</w:t>
      </w:r>
    </w:p>
    <w:p w14:paraId="3CE28AF6" w14:textId="4004B502" w:rsidR="00831E9C" w:rsidRDefault="00874F4A" w:rsidP="00513B60">
      <w:pPr>
        <w:ind w:firstLine="851"/>
        <w:jc w:val="both"/>
        <w:rPr>
          <w:szCs w:val="24"/>
        </w:rPr>
      </w:pPr>
      <w:r w:rsidRPr="002D54CF">
        <w:rPr>
          <w:szCs w:val="24"/>
        </w:rPr>
        <w:t>„6</w:t>
      </w:r>
      <w:r w:rsidR="00831E9C" w:rsidRPr="002D54CF">
        <w:rPr>
          <w:szCs w:val="24"/>
        </w:rPr>
        <w:t xml:space="preserve">. </w:t>
      </w:r>
      <w:r w:rsidRPr="002D54CF">
        <w:rPr>
          <w:szCs w:val="24"/>
        </w:rPr>
        <w:t>Tvarkos 5.2 ir 5.4 papunkčiuose nurodytoms ugdymo reikmėms tenkinti ir 5.6 papunktyje nurodytai skaitmeninio ugdymo plėtrai</w:t>
      </w:r>
      <w:r w:rsidR="002176EF" w:rsidRPr="002D54CF">
        <w:rPr>
          <w:szCs w:val="24"/>
        </w:rPr>
        <w:t xml:space="preserve"> paskirstoma n</w:t>
      </w:r>
      <w:r w:rsidR="00905919">
        <w:rPr>
          <w:szCs w:val="24"/>
        </w:rPr>
        <w:t>e mažiau kaip</w:t>
      </w:r>
      <w:r w:rsidR="000277EE">
        <w:rPr>
          <w:szCs w:val="24"/>
        </w:rPr>
        <w:t xml:space="preserve"> </w:t>
      </w:r>
      <w:r w:rsidR="00A51B79" w:rsidRPr="002D54CF">
        <w:rPr>
          <w:szCs w:val="24"/>
        </w:rPr>
        <w:t>100 procentų lėšų,</w:t>
      </w:r>
      <w:r w:rsidR="000277EE">
        <w:rPr>
          <w:szCs w:val="24"/>
        </w:rPr>
        <w:t xml:space="preserve"> </w:t>
      </w:r>
      <w:r w:rsidR="000277EE" w:rsidRPr="00061970">
        <w:rPr>
          <w:szCs w:val="24"/>
        </w:rPr>
        <w:t>apskaičiuotų pagal Lietu</w:t>
      </w:r>
      <w:r w:rsidR="00DB1C6D" w:rsidRPr="00061970">
        <w:rPr>
          <w:szCs w:val="24"/>
        </w:rPr>
        <w:t>vos Respublikos Vyriausybės 2018</w:t>
      </w:r>
      <w:r w:rsidR="000277EE" w:rsidRPr="00061970">
        <w:rPr>
          <w:szCs w:val="24"/>
        </w:rPr>
        <w:t xml:space="preserve"> m. liepos 11 d. nutarimo Nr. 679 „Dėl Mokymo lėšų apskaičiavimo, paskirstymo ir panaudojimo tvarkos aprašo patvirtinimo“ 1 priede nurodytą atitinkamą ugdymo reikmių koefici</w:t>
      </w:r>
      <w:r w:rsidR="00905919" w:rsidRPr="00061970">
        <w:rPr>
          <w:szCs w:val="24"/>
        </w:rPr>
        <w:t xml:space="preserve">entą ir faktinį mokinių skaičių. </w:t>
      </w:r>
      <w:r w:rsidR="009A474C">
        <w:rPr>
          <w:szCs w:val="24"/>
        </w:rPr>
        <w:t>I</w:t>
      </w:r>
      <w:r w:rsidR="00A51B79" w:rsidRPr="00061970">
        <w:rPr>
          <w:szCs w:val="24"/>
        </w:rPr>
        <w:t xml:space="preserve">nformacinių ir komunikacinių technologijų įrangai įsigyti gali būti skiriama </w:t>
      </w:r>
      <w:r w:rsidR="00905919" w:rsidRPr="00061970">
        <w:rPr>
          <w:szCs w:val="24"/>
        </w:rPr>
        <w:t>ne daugiau kaip 30 procentų</w:t>
      </w:r>
      <w:r w:rsidR="009A474C">
        <w:rPr>
          <w:szCs w:val="24"/>
        </w:rPr>
        <w:t xml:space="preserve"> lėšų</w:t>
      </w:r>
      <w:r w:rsidR="00B574E7">
        <w:rPr>
          <w:szCs w:val="24"/>
        </w:rPr>
        <w:t xml:space="preserve">, </w:t>
      </w:r>
      <w:bookmarkStart w:id="0" w:name="_GoBack"/>
      <w:bookmarkEnd w:id="0"/>
      <w:r w:rsidR="00B574E7" w:rsidRPr="00C93616">
        <w:rPr>
          <w:szCs w:val="24"/>
        </w:rPr>
        <w:t>skirtų visam Ateities ekonomikos DNR plano įgyvendinimo laikotarpiui</w:t>
      </w:r>
      <w:r w:rsidR="009A474C">
        <w:rPr>
          <w:szCs w:val="24"/>
        </w:rPr>
        <w:t xml:space="preserve"> 5.6 papunktyje numatytoms reikmėms</w:t>
      </w:r>
      <w:r w:rsidR="00A51B79" w:rsidRPr="00061970">
        <w:rPr>
          <w:szCs w:val="24"/>
        </w:rPr>
        <w:t>.</w:t>
      </w:r>
      <w:r w:rsidR="00A51B79" w:rsidRPr="002D54CF">
        <w:rPr>
          <w:szCs w:val="24"/>
        </w:rPr>
        <w:t xml:space="preserve"> Tvarkos 5.1 ir 5.3 papunkčiuose nurodytoms ugdymo reikmėms tenkinti lėšos skiriamos pagal poreikį, neviršijant turimų lėšų. Nesant galimybių prieš tvirtinant atitinkamų metų savivaldybės biudžetą išsiaiškinti faktinio lėšų poreikio konkrečioms švietimo įstaigoms Tvarkos 5.3 ir 5.5 papunkčiuose nurodytoms reikmėms, lėšos paskirstomos patikslinant savivaldybės biudžetą konkrečioms mokykloms paaiškėjus faktiniam jų poreikiui</w:t>
      </w:r>
      <w:r w:rsidR="006F04BE" w:rsidRPr="002D54CF">
        <w:rPr>
          <w:szCs w:val="24"/>
        </w:rPr>
        <w:t>.“</w:t>
      </w:r>
      <w:r w:rsidR="00047E10">
        <w:rPr>
          <w:szCs w:val="24"/>
        </w:rPr>
        <w:t>;</w:t>
      </w:r>
    </w:p>
    <w:p w14:paraId="62E3670C" w14:textId="7A9A6BEC" w:rsidR="00B574E7" w:rsidRPr="002D54CF" w:rsidRDefault="00047E10" w:rsidP="00513B60">
      <w:pPr>
        <w:ind w:firstLine="851"/>
        <w:jc w:val="both"/>
        <w:rPr>
          <w:szCs w:val="24"/>
        </w:rPr>
      </w:pPr>
      <w:r>
        <w:rPr>
          <w:szCs w:val="24"/>
          <w:lang w:val="en-US"/>
        </w:rPr>
        <w:t>1.</w:t>
      </w:r>
      <w:r w:rsidR="00B574E7">
        <w:rPr>
          <w:szCs w:val="24"/>
        </w:rPr>
        <w:t xml:space="preserve">2. </w:t>
      </w:r>
      <w:r>
        <w:rPr>
          <w:szCs w:val="24"/>
        </w:rPr>
        <w:t>p</w:t>
      </w:r>
      <w:r w:rsidR="00B574E7">
        <w:rPr>
          <w:szCs w:val="24"/>
        </w:rPr>
        <w:t>ripažinti netekusiu galios 9 punktą.</w:t>
      </w:r>
    </w:p>
    <w:p w14:paraId="59F9CC78" w14:textId="29C9A3E5" w:rsidR="00366115" w:rsidRPr="002D54CF" w:rsidRDefault="00047E10" w:rsidP="00513B60">
      <w:pPr>
        <w:ind w:firstLine="851"/>
        <w:jc w:val="both"/>
        <w:rPr>
          <w:szCs w:val="24"/>
        </w:rPr>
      </w:pPr>
      <w:r>
        <w:rPr>
          <w:szCs w:val="24"/>
        </w:rPr>
        <w:t>2</w:t>
      </w:r>
      <w:r w:rsidR="00366115" w:rsidRPr="002D54CF">
        <w:rPr>
          <w:szCs w:val="24"/>
        </w:rPr>
        <w:t>. Teisės aktą skelbti savivaldybės interneto svetainėje.</w:t>
      </w:r>
    </w:p>
    <w:p w14:paraId="5F25EDE9" w14:textId="77777777" w:rsidR="00532A47" w:rsidRPr="002D54CF" w:rsidRDefault="00532A47" w:rsidP="00047E10">
      <w:pPr>
        <w:jc w:val="both"/>
        <w:rPr>
          <w:szCs w:val="24"/>
        </w:rPr>
      </w:pPr>
    </w:p>
    <w:p w14:paraId="4D24E713" w14:textId="55082457" w:rsidR="00C523AA" w:rsidRPr="002D54CF" w:rsidRDefault="00C523AA" w:rsidP="006E2CDC">
      <w:pPr>
        <w:tabs>
          <w:tab w:val="center" w:pos="4820"/>
          <w:tab w:val="right" w:pos="9639"/>
        </w:tabs>
        <w:jc w:val="both"/>
      </w:pPr>
      <w:r w:rsidRPr="002D54CF">
        <w:t>Savivaldybės mera</w:t>
      </w:r>
      <w:r w:rsidR="00985159" w:rsidRPr="002D54CF">
        <w:t>s</w:t>
      </w:r>
    </w:p>
    <w:p w14:paraId="1BC19F2B" w14:textId="77777777" w:rsidR="00C523AA" w:rsidRPr="002D54CF" w:rsidRDefault="00C523AA" w:rsidP="00C523AA">
      <w:pPr>
        <w:jc w:val="both"/>
        <w:rPr>
          <w:szCs w:val="24"/>
        </w:rPr>
      </w:pPr>
    </w:p>
    <w:p w14:paraId="6E03F13C" w14:textId="77777777" w:rsidR="00C523AA" w:rsidRPr="002D54CF" w:rsidRDefault="00C523AA" w:rsidP="00C523AA">
      <w:pPr>
        <w:jc w:val="both"/>
        <w:rPr>
          <w:szCs w:val="24"/>
        </w:rPr>
      </w:pPr>
    </w:p>
    <w:p w14:paraId="284A88FA" w14:textId="77777777" w:rsidR="00C523AA" w:rsidRPr="002D54CF" w:rsidRDefault="00C523AA" w:rsidP="00C523AA">
      <w:pPr>
        <w:jc w:val="both"/>
        <w:rPr>
          <w:szCs w:val="24"/>
        </w:rPr>
      </w:pPr>
    </w:p>
    <w:p w14:paraId="4E75B42A" w14:textId="77777777" w:rsidR="00C523AA" w:rsidRPr="002D54CF" w:rsidRDefault="00C523AA" w:rsidP="00C523AA">
      <w:pPr>
        <w:jc w:val="both"/>
        <w:rPr>
          <w:szCs w:val="24"/>
        </w:rPr>
      </w:pPr>
    </w:p>
    <w:p w14:paraId="148D84D4" w14:textId="77777777" w:rsidR="00513B60" w:rsidRPr="002D54CF" w:rsidRDefault="00513B60">
      <w:pPr>
        <w:rPr>
          <w:szCs w:val="24"/>
        </w:rPr>
      </w:pPr>
    </w:p>
    <w:p w14:paraId="142D7D21" w14:textId="77777777" w:rsidR="00513B60" w:rsidRPr="002D54CF" w:rsidRDefault="00513B60">
      <w:pPr>
        <w:rPr>
          <w:szCs w:val="24"/>
        </w:rPr>
      </w:pPr>
    </w:p>
    <w:p w14:paraId="302612BC" w14:textId="77777777" w:rsidR="00513B60" w:rsidRPr="002D54CF" w:rsidRDefault="00513B60">
      <w:pPr>
        <w:rPr>
          <w:szCs w:val="24"/>
        </w:rPr>
      </w:pPr>
    </w:p>
    <w:p w14:paraId="3FA99588" w14:textId="77777777" w:rsidR="00513B60" w:rsidRPr="002D54CF" w:rsidRDefault="00513B60">
      <w:pPr>
        <w:rPr>
          <w:szCs w:val="24"/>
        </w:rPr>
      </w:pPr>
    </w:p>
    <w:p w14:paraId="67DA5713" w14:textId="77777777" w:rsidR="00513B60" w:rsidRPr="002D54CF" w:rsidRDefault="00513B60">
      <w:pPr>
        <w:rPr>
          <w:szCs w:val="24"/>
        </w:rPr>
      </w:pPr>
    </w:p>
    <w:p w14:paraId="3E4B577C" w14:textId="77777777" w:rsidR="00513B60" w:rsidRPr="002D54CF" w:rsidRDefault="00513B60">
      <w:pPr>
        <w:rPr>
          <w:szCs w:val="24"/>
        </w:rPr>
      </w:pPr>
    </w:p>
    <w:p w14:paraId="6B67F2E1" w14:textId="77777777" w:rsidR="00513B60" w:rsidRPr="002D54CF" w:rsidRDefault="00513B60">
      <w:pPr>
        <w:rPr>
          <w:szCs w:val="24"/>
        </w:rPr>
      </w:pPr>
    </w:p>
    <w:p w14:paraId="0DDDA2D8" w14:textId="37A14B54" w:rsidR="00513B60" w:rsidRDefault="00513B60">
      <w:pPr>
        <w:rPr>
          <w:szCs w:val="24"/>
        </w:rPr>
      </w:pPr>
    </w:p>
    <w:p w14:paraId="41D3A5C4" w14:textId="6F8B1848" w:rsidR="00047E10" w:rsidRDefault="00047E10">
      <w:pPr>
        <w:rPr>
          <w:szCs w:val="24"/>
        </w:rPr>
      </w:pPr>
    </w:p>
    <w:p w14:paraId="462F7851" w14:textId="2627A680" w:rsidR="00047E10" w:rsidRDefault="00047E10">
      <w:pPr>
        <w:rPr>
          <w:szCs w:val="24"/>
        </w:rPr>
      </w:pPr>
    </w:p>
    <w:p w14:paraId="5A2B45A1" w14:textId="491B161E" w:rsidR="00047E10" w:rsidRDefault="00047E10">
      <w:pPr>
        <w:rPr>
          <w:szCs w:val="24"/>
        </w:rPr>
      </w:pPr>
    </w:p>
    <w:p w14:paraId="05B73171" w14:textId="77777777" w:rsidR="00047E10" w:rsidRPr="002D54CF" w:rsidRDefault="00047E10">
      <w:pPr>
        <w:rPr>
          <w:szCs w:val="24"/>
        </w:rPr>
      </w:pPr>
    </w:p>
    <w:p w14:paraId="3FE3E415" w14:textId="77777777" w:rsidR="00985159" w:rsidRPr="002D54CF" w:rsidRDefault="00F163C7">
      <w:pPr>
        <w:rPr>
          <w:szCs w:val="24"/>
        </w:rPr>
        <w:sectPr w:rsidR="00985159" w:rsidRPr="002D54CF" w:rsidSect="00047E10">
          <w:headerReference w:type="default" r:id="rId9"/>
          <w:headerReference w:type="first" r:id="rId10"/>
          <w:pgSz w:w="11906" w:h="16838" w:code="9"/>
          <w:pgMar w:top="1134" w:right="567" w:bottom="1134" w:left="1701" w:header="567" w:footer="567" w:gutter="0"/>
          <w:cols w:space="1296"/>
          <w:titlePg/>
          <w:docGrid w:linePitch="360"/>
        </w:sectPr>
      </w:pPr>
      <w:r w:rsidRPr="002D54CF">
        <w:rPr>
          <w:szCs w:val="24"/>
        </w:rPr>
        <w:t xml:space="preserve">Lina </w:t>
      </w:r>
      <w:proofErr w:type="spellStart"/>
      <w:r w:rsidRPr="002D54CF">
        <w:rPr>
          <w:szCs w:val="24"/>
        </w:rPr>
        <w:t>Stropuvienė</w:t>
      </w:r>
      <w:proofErr w:type="spellEnd"/>
    </w:p>
    <w:p w14:paraId="24B1D75E" w14:textId="77777777" w:rsidR="00726971" w:rsidRPr="002D54CF" w:rsidRDefault="00726971" w:rsidP="00726971">
      <w:pPr>
        <w:jc w:val="center"/>
        <w:outlineLvl w:val="0"/>
        <w:rPr>
          <w:b/>
          <w:szCs w:val="24"/>
        </w:rPr>
      </w:pPr>
      <w:r w:rsidRPr="002D54CF">
        <w:rPr>
          <w:b/>
          <w:szCs w:val="24"/>
        </w:rPr>
        <w:lastRenderedPageBreak/>
        <w:t>AIŠKINAMASIS RAŠTAS</w:t>
      </w:r>
    </w:p>
    <w:p w14:paraId="559FED8A" w14:textId="56FB79B0" w:rsidR="00726971" w:rsidRPr="002D54CF" w:rsidRDefault="00726971" w:rsidP="00726971">
      <w:pPr>
        <w:jc w:val="center"/>
        <w:outlineLvl w:val="0"/>
        <w:rPr>
          <w:b/>
          <w:bCs/>
          <w:szCs w:val="24"/>
          <w:lang w:eastAsia="lt-LT"/>
        </w:rPr>
      </w:pPr>
      <w:r w:rsidRPr="002D54CF">
        <w:rPr>
          <w:b/>
          <w:szCs w:val="24"/>
        </w:rPr>
        <w:t xml:space="preserve">PRIE KRETINGOS RAJONO SAVIVALDYBĖS TARYBOS SPRENDIMO PROJEKTO „DĖL KRETINGOS RAJONO SAVIVALDYBĖS </w:t>
      </w:r>
      <w:r w:rsidR="004E4D4D" w:rsidRPr="002D54CF">
        <w:rPr>
          <w:b/>
          <w:szCs w:val="24"/>
        </w:rPr>
        <w:t>TARYBOS 2018 M. RUGSĖ</w:t>
      </w:r>
      <w:r w:rsidR="001F1233" w:rsidRPr="002D54CF">
        <w:rPr>
          <w:b/>
          <w:szCs w:val="24"/>
        </w:rPr>
        <w:t>JO 27 D. SPRENDIMO NR. T2-249 „</w:t>
      </w:r>
      <w:r w:rsidR="004E4D4D" w:rsidRPr="002D54CF">
        <w:rPr>
          <w:b/>
          <w:szCs w:val="24"/>
        </w:rPr>
        <w:t xml:space="preserve">DĖL </w:t>
      </w:r>
      <w:r w:rsidR="001F1233" w:rsidRPr="002D54CF">
        <w:rPr>
          <w:b/>
          <w:szCs w:val="24"/>
        </w:rPr>
        <w:t>MOKYMO LĖŠŲ, APSKAIČIAVIMO,</w:t>
      </w:r>
      <w:r w:rsidRPr="002D54CF">
        <w:rPr>
          <w:b/>
          <w:szCs w:val="24"/>
        </w:rPr>
        <w:t xml:space="preserve"> PASKIRSTYMO IR NAUDOJIMO TVARKOS APRAŠO PATVIRTINIMO“</w:t>
      </w:r>
      <w:r w:rsidR="004E4D4D" w:rsidRPr="002D54CF">
        <w:rPr>
          <w:b/>
          <w:szCs w:val="24"/>
        </w:rPr>
        <w:t xml:space="preserve"> PAKEITIMO</w:t>
      </w:r>
      <w:r w:rsidR="00047E10">
        <w:rPr>
          <w:b/>
          <w:szCs w:val="24"/>
        </w:rPr>
        <w:t>“</w:t>
      </w:r>
    </w:p>
    <w:p w14:paraId="7368B067" w14:textId="77777777" w:rsidR="00726971" w:rsidRPr="00047E10" w:rsidRDefault="00726971" w:rsidP="00047E10">
      <w:pPr>
        <w:rPr>
          <w:szCs w:val="24"/>
          <w:lang w:eastAsia="lt-LT"/>
        </w:rPr>
      </w:pPr>
    </w:p>
    <w:p w14:paraId="1244677E" w14:textId="1D12E085" w:rsidR="00726971" w:rsidRPr="00047E10" w:rsidRDefault="00CD7DF4" w:rsidP="007F1C16">
      <w:pPr>
        <w:pStyle w:val="Betarp"/>
        <w:jc w:val="center"/>
        <w:rPr>
          <w:szCs w:val="24"/>
          <w:lang w:eastAsia="lt-LT"/>
        </w:rPr>
      </w:pPr>
      <w:r w:rsidRPr="00047E10">
        <w:rPr>
          <w:szCs w:val="24"/>
          <w:lang w:eastAsia="lt-LT"/>
        </w:rPr>
        <w:t>2021-01-12</w:t>
      </w:r>
    </w:p>
    <w:p w14:paraId="6542FADA" w14:textId="77777777" w:rsidR="007F1C16" w:rsidRPr="00047E10" w:rsidRDefault="007F1C16" w:rsidP="007F1C16">
      <w:pPr>
        <w:pStyle w:val="Betarp"/>
        <w:jc w:val="center"/>
        <w:rPr>
          <w:szCs w:val="24"/>
          <w:lang w:eastAsia="lt-LT"/>
        </w:rPr>
      </w:pPr>
      <w:r w:rsidRPr="00047E10">
        <w:rPr>
          <w:szCs w:val="24"/>
          <w:lang w:eastAsia="lt-LT"/>
        </w:rPr>
        <w:t>Kretinga</w:t>
      </w:r>
    </w:p>
    <w:p w14:paraId="559E723B" w14:textId="77777777" w:rsidR="00726971" w:rsidRPr="00047E10" w:rsidRDefault="00726971" w:rsidP="00726971">
      <w:pPr>
        <w:rPr>
          <w:i/>
          <w:szCs w:val="24"/>
        </w:rPr>
      </w:pPr>
    </w:p>
    <w:p w14:paraId="3A9136FF" w14:textId="77777777" w:rsidR="00726971" w:rsidRPr="002D54CF" w:rsidRDefault="00726971" w:rsidP="00A63D78">
      <w:pPr>
        <w:ind w:firstLine="993"/>
        <w:jc w:val="both"/>
        <w:rPr>
          <w:b/>
        </w:rPr>
      </w:pPr>
      <w:r w:rsidRPr="002D54CF">
        <w:rPr>
          <w:b/>
        </w:rPr>
        <w:t>1. Parengto projekto tikslai ir uždaviniai.</w:t>
      </w:r>
    </w:p>
    <w:p w14:paraId="6FF7AE40" w14:textId="08784C3A" w:rsidR="007F1C16" w:rsidRPr="002D54CF" w:rsidRDefault="007F1C16" w:rsidP="007F1C16">
      <w:pPr>
        <w:ind w:firstLine="993"/>
        <w:jc w:val="both"/>
        <w:rPr>
          <w:szCs w:val="24"/>
        </w:rPr>
      </w:pPr>
      <w:r w:rsidRPr="002D54CF">
        <w:rPr>
          <w:rFonts w:ascii="Palemonas" w:eastAsia="Lucida Sans Unicode" w:hAnsi="Palemonas"/>
        </w:rPr>
        <w:t xml:space="preserve">Sprendimo projekto tikslas – </w:t>
      </w:r>
      <w:r w:rsidRPr="002D54CF">
        <w:rPr>
          <w:szCs w:val="24"/>
        </w:rPr>
        <w:t>pakeisti Mokymo lėšų apskaičiavimo, paskirstymo ir naudojimo tvarkos aprašą, patvirtintą Kretingos rajono savivaldybės tarybos 2018 m. rugsėjo 27 d. sprendimu Nr. T2-249 „Dėl Mokymo lėšų apskaičiavimo, paskirstymo ir naudoji</w:t>
      </w:r>
      <w:r w:rsidR="00337D0D">
        <w:rPr>
          <w:szCs w:val="24"/>
        </w:rPr>
        <w:t>mo tvarkos aprašo patvirtinimo“</w:t>
      </w:r>
      <w:r w:rsidR="00047E10">
        <w:rPr>
          <w:szCs w:val="24"/>
        </w:rPr>
        <w:t>.</w:t>
      </w:r>
    </w:p>
    <w:p w14:paraId="24CF9B70" w14:textId="77777777" w:rsidR="00726971" w:rsidRPr="002D54CF" w:rsidRDefault="00726971" w:rsidP="007F1C16">
      <w:pPr>
        <w:ind w:firstLine="993"/>
        <w:jc w:val="both"/>
        <w:rPr>
          <w:rFonts w:ascii="Palemonas" w:eastAsia="Lucida Sans Unicode" w:hAnsi="Palemonas"/>
        </w:rPr>
      </w:pPr>
      <w:r w:rsidRPr="002D54CF">
        <w:rPr>
          <w:rFonts w:ascii="Palemonas" w:eastAsia="Lucida Sans Unicode" w:hAnsi="Palemonas"/>
        </w:rPr>
        <w:t>Sprendimo projektas parengtas siekiant užtikrinti Kretingos rajono savivaldybės tarybos priimtų teisės aktų nuostatų atitikimą priimt</w:t>
      </w:r>
      <w:r w:rsidR="00985159" w:rsidRPr="002D54CF">
        <w:rPr>
          <w:rFonts w:ascii="Palemonas" w:eastAsia="Lucida Sans Unicode" w:hAnsi="Palemonas"/>
        </w:rPr>
        <w:t>iems</w:t>
      </w:r>
      <w:r w:rsidRPr="002D54CF">
        <w:rPr>
          <w:rFonts w:ascii="Palemonas" w:eastAsia="Lucida Sans Unicode" w:hAnsi="Palemonas"/>
        </w:rPr>
        <w:t xml:space="preserve"> įstatyma</w:t>
      </w:r>
      <w:r w:rsidR="00985159" w:rsidRPr="002D54CF">
        <w:rPr>
          <w:rFonts w:ascii="Palemonas" w:eastAsia="Lucida Sans Unicode" w:hAnsi="Palemonas"/>
        </w:rPr>
        <w:t>m</w:t>
      </w:r>
      <w:r w:rsidRPr="002D54CF">
        <w:rPr>
          <w:rFonts w:ascii="Palemonas" w:eastAsia="Lucida Sans Unicode" w:hAnsi="Palemonas"/>
        </w:rPr>
        <w:t>s, LR Vyriausybės teisės akta</w:t>
      </w:r>
      <w:r w:rsidR="00985159" w:rsidRPr="002D54CF">
        <w:rPr>
          <w:rFonts w:ascii="Palemonas" w:eastAsia="Lucida Sans Unicode" w:hAnsi="Palemonas"/>
        </w:rPr>
        <w:t>m</w:t>
      </w:r>
      <w:r w:rsidR="00023E20" w:rsidRPr="002D54CF">
        <w:rPr>
          <w:rFonts w:ascii="Palemonas" w:eastAsia="Lucida Sans Unicode" w:hAnsi="Palemonas"/>
        </w:rPr>
        <w:t>s ir vykdyti jų nuostatas.</w:t>
      </w:r>
    </w:p>
    <w:p w14:paraId="4B8AE00F" w14:textId="77777777" w:rsidR="00726971" w:rsidRPr="002D54CF" w:rsidRDefault="00726971" w:rsidP="00A63D78">
      <w:pPr>
        <w:ind w:firstLine="993"/>
        <w:jc w:val="both"/>
        <w:rPr>
          <w:b/>
        </w:rPr>
      </w:pPr>
      <w:r w:rsidRPr="002D54CF">
        <w:rPr>
          <w:b/>
        </w:rPr>
        <w:t>2. Kaip yra sureguliuoti sprendimo projekte aptarti klausimai.</w:t>
      </w:r>
    </w:p>
    <w:p w14:paraId="29C27BE0" w14:textId="0B94E181" w:rsidR="00726971" w:rsidRPr="002D54CF" w:rsidRDefault="00196F63" w:rsidP="00A63D78">
      <w:pPr>
        <w:ind w:firstLine="993"/>
        <w:jc w:val="both"/>
      </w:pPr>
      <w:r w:rsidRPr="002D54CF">
        <w:t>Lietuvos Respubli</w:t>
      </w:r>
      <w:r w:rsidR="00F57C3C">
        <w:t>kos Vyriausybė 2020 m. lapkričio 11 d. nutarimu Nr. 1264</w:t>
      </w:r>
      <w:r w:rsidRPr="002D54CF">
        <w:t xml:space="preserve"> „Dėl Lietuvos Respublikos Vyriausybės 2018 m. liepos 11 d. nutarimo Nr. 679 „Dėl Mokymo lėšų apskaičiavimo, paskirstymo ir panaudojimo tvarkos aprašo patvirtinimo“ pakeitimo“ patvirtino kai kuriuos Mokymo lėšų apskaičiavimo, paskirstymo ir panaudojimo pa</w:t>
      </w:r>
      <w:r w:rsidR="00F57C3C">
        <w:t>keit</w:t>
      </w:r>
      <w:r w:rsidR="00427FA3">
        <w:t>imus. Tvarkos aprašu panaikinami reikalavimai, kuriuose nurodoma, kiek procentų lėšų, apskaičiuotų pagal Aprašo 1 priede nurodytus ugdymo reikmių koeficientus ir faktinį mokinių skaičių, švietimo įstaiga turi skirti tam tikroms ugdymo reikmėms tenkinti.</w:t>
      </w:r>
    </w:p>
    <w:p w14:paraId="7FC33F44" w14:textId="768F302D" w:rsidR="00726971" w:rsidRPr="002D54CF" w:rsidRDefault="00726971" w:rsidP="00051D2C">
      <w:pPr>
        <w:ind w:firstLine="993"/>
        <w:jc w:val="both"/>
      </w:pPr>
      <w:r w:rsidRPr="002D54CF">
        <w:rPr>
          <w:b/>
        </w:rPr>
        <w:t>3. Lėšų poreikis sprendimui įgyvendinti, projekto ekonominis pagrindimas.</w:t>
      </w:r>
      <w:r w:rsidR="00051D2C">
        <w:t xml:space="preserve"> </w:t>
      </w:r>
      <w:r w:rsidR="00047E10">
        <w:t>–</w:t>
      </w:r>
    </w:p>
    <w:p w14:paraId="005F041A" w14:textId="77777777" w:rsidR="00726971" w:rsidRPr="002D54CF" w:rsidRDefault="00726971" w:rsidP="00A63D78">
      <w:pPr>
        <w:ind w:firstLine="993"/>
        <w:jc w:val="both"/>
      </w:pPr>
      <w:r w:rsidRPr="002D54CF">
        <w:rPr>
          <w:b/>
        </w:rPr>
        <w:t xml:space="preserve">4. Vykdytojai. </w:t>
      </w:r>
    </w:p>
    <w:p w14:paraId="582CF83D" w14:textId="77777777" w:rsidR="00726971" w:rsidRPr="002D54CF" w:rsidRDefault="00726971" w:rsidP="00A63D78">
      <w:pPr>
        <w:ind w:firstLine="993"/>
        <w:jc w:val="both"/>
      </w:pPr>
      <w:r w:rsidRPr="002D54CF">
        <w:t xml:space="preserve">Kretingos rajono savivaldybės </w:t>
      </w:r>
      <w:r w:rsidRPr="002D54CF">
        <w:rPr>
          <w:bCs/>
        </w:rPr>
        <w:t>švietimo įstaigos</w:t>
      </w:r>
      <w:r w:rsidRPr="002D54CF">
        <w:t xml:space="preserve"> ir Kretingos rajono savivaldybės administracija.</w:t>
      </w:r>
    </w:p>
    <w:p w14:paraId="503C2F1A" w14:textId="77777777" w:rsidR="00726971" w:rsidRPr="002D54CF" w:rsidRDefault="00726971" w:rsidP="00A63D78">
      <w:pPr>
        <w:ind w:firstLine="993"/>
        <w:jc w:val="both"/>
      </w:pPr>
      <w:r w:rsidRPr="002D54CF">
        <w:rPr>
          <w:b/>
        </w:rPr>
        <w:t>5. Įvykdymo terminai</w:t>
      </w:r>
      <w:r w:rsidRPr="002D54CF">
        <w:t>.</w:t>
      </w:r>
    </w:p>
    <w:p w14:paraId="2FE7D2BC" w14:textId="77777777" w:rsidR="00726971" w:rsidRPr="002D54CF" w:rsidRDefault="00A63D78" w:rsidP="00A63D78">
      <w:pPr>
        <w:ind w:firstLine="993"/>
        <w:jc w:val="both"/>
      </w:pPr>
      <w:r w:rsidRPr="002D54CF">
        <w:t>Po sprendimo priėmimo.</w:t>
      </w:r>
    </w:p>
    <w:p w14:paraId="6B8C4B6A" w14:textId="77777777" w:rsidR="00726971" w:rsidRPr="002D54CF" w:rsidRDefault="00726971" w:rsidP="00A63D78">
      <w:pPr>
        <w:ind w:firstLine="993"/>
        <w:jc w:val="both"/>
      </w:pPr>
      <w:r w:rsidRPr="002D54CF">
        <w:rPr>
          <w:b/>
        </w:rPr>
        <w:t>6. Finansavimo šaltiniai.</w:t>
      </w:r>
    </w:p>
    <w:p w14:paraId="0036088A" w14:textId="454DDF1C" w:rsidR="00726971" w:rsidRPr="002D54CF" w:rsidRDefault="00726971" w:rsidP="00A63D78">
      <w:pPr>
        <w:ind w:firstLine="993"/>
        <w:jc w:val="both"/>
      </w:pPr>
      <w:r w:rsidRPr="002D54CF">
        <w:t>Specialioji</w:t>
      </w:r>
      <w:r w:rsidR="00513B60" w:rsidRPr="002D54CF">
        <w:t xml:space="preserve"> tikslinė dotacija M</w:t>
      </w:r>
      <w:r w:rsidR="00610AB0">
        <w:t>okymo lė</w:t>
      </w:r>
      <w:r w:rsidR="00427FA3">
        <w:t>šos.</w:t>
      </w:r>
    </w:p>
    <w:p w14:paraId="33F24052" w14:textId="77777777" w:rsidR="00726971" w:rsidRPr="002D54CF" w:rsidRDefault="00726971" w:rsidP="00A63D78">
      <w:pPr>
        <w:ind w:firstLine="993"/>
        <w:jc w:val="both"/>
        <w:rPr>
          <w:b/>
        </w:rPr>
      </w:pPr>
      <w:r w:rsidRPr="002D54CF">
        <w:rPr>
          <w:b/>
        </w:rPr>
        <w:t>7. Teisės akto projekto antikorupcinio vertinimo išvada.</w:t>
      </w:r>
    </w:p>
    <w:p w14:paraId="6F9A4761" w14:textId="77777777" w:rsidR="00726971" w:rsidRPr="002D54CF" w:rsidRDefault="00726971" w:rsidP="00A63D78">
      <w:pPr>
        <w:ind w:firstLine="993"/>
        <w:jc w:val="both"/>
      </w:pPr>
      <w:r w:rsidRPr="002D54CF">
        <w:t>Teisės akto antikorupcinis vertinimas taisyklėse nenumatytas.</w:t>
      </w:r>
    </w:p>
    <w:p w14:paraId="0CB1484E" w14:textId="77777777" w:rsidR="00726971" w:rsidRPr="002D54CF" w:rsidRDefault="00726971" w:rsidP="00A63D78">
      <w:pPr>
        <w:ind w:firstLine="993"/>
        <w:jc w:val="both"/>
      </w:pPr>
      <w:r w:rsidRPr="002D54CF">
        <w:rPr>
          <w:b/>
        </w:rPr>
        <w:t>8. Projekto autorius ar autorių grupės.</w:t>
      </w:r>
    </w:p>
    <w:p w14:paraId="082F99C1" w14:textId="77777777" w:rsidR="00726971" w:rsidRPr="002D54CF" w:rsidRDefault="00726971" w:rsidP="00A63D78">
      <w:pPr>
        <w:ind w:firstLine="993"/>
        <w:jc w:val="both"/>
        <w:rPr>
          <w:szCs w:val="24"/>
        </w:rPr>
      </w:pPr>
      <w:r w:rsidRPr="002D54CF">
        <w:t xml:space="preserve">Kretingos rajono savivaldybės administracijos Ekonomikos ir biudžeto skyriaus vyr. specialistė Lina </w:t>
      </w:r>
      <w:proofErr w:type="spellStart"/>
      <w:r w:rsidRPr="002D54CF">
        <w:t>Stropuvienė</w:t>
      </w:r>
      <w:proofErr w:type="spellEnd"/>
      <w:r w:rsidR="00A63D78" w:rsidRPr="002D54CF">
        <w:t>.</w:t>
      </w:r>
    </w:p>
    <w:sectPr w:rsidR="00726971" w:rsidRPr="002D54CF" w:rsidSect="00047E10">
      <w:headerReference w:type="default" r:id="rId11"/>
      <w:head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5D3AC" w14:textId="77777777" w:rsidR="0084543A" w:rsidRDefault="0084543A" w:rsidP="00494D76">
      <w:r>
        <w:separator/>
      </w:r>
    </w:p>
  </w:endnote>
  <w:endnote w:type="continuationSeparator" w:id="0">
    <w:p w14:paraId="34588E61" w14:textId="77777777" w:rsidR="0084543A" w:rsidRDefault="0084543A"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F59F0" w14:textId="77777777" w:rsidR="0084543A" w:rsidRDefault="0084543A" w:rsidP="00494D76">
      <w:r>
        <w:separator/>
      </w:r>
    </w:p>
  </w:footnote>
  <w:footnote w:type="continuationSeparator" w:id="0">
    <w:p w14:paraId="18BEFE02" w14:textId="77777777" w:rsidR="0084543A" w:rsidRDefault="0084543A" w:rsidP="00494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677036"/>
      <w:docPartObj>
        <w:docPartGallery w:val="Page Numbers (Top of Page)"/>
        <w:docPartUnique/>
      </w:docPartObj>
    </w:sdtPr>
    <w:sdtEndPr/>
    <w:sdtContent>
      <w:p w14:paraId="23FBA9BE" w14:textId="77777777" w:rsidR="00E55543" w:rsidRDefault="00E55543">
        <w:pPr>
          <w:pStyle w:val="Antrats"/>
          <w:jc w:val="center"/>
          <w:rPr>
            <w:lang w:val="lt-LT"/>
          </w:rPr>
        </w:pPr>
      </w:p>
      <w:p w14:paraId="08AB9E2A" w14:textId="77777777" w:rsidR="00E55543" w:rsidRDefault="00E55543">
        <w:pPr>
          <w:pStyle w:val="Antrats"/>
          <w:jc w:val="center"/>
        </w:pPr>
        <w:r>
          <w:fldChar w:fldCharType="begin"/>
        </w:r>
        <w:r>
          <w:instrText>PAGE   \* MERGEFORMAT</w:instrText>
        </w:r>
        <w:r>
          <w:fldChar w:fldCharType="separate"/>
        </w:r>
        <w:r w:rsidRPr="00B574E7">
          <w:rPr>
            <w:noProof/>
            <w:lang w:val="lt-LT"/>
          </w:rPr>
          <w:t>2</w:t>
        </w:r>
        <w:r>
          <w:fldChar w:fldCharType="end"/>
        </w:r>
      </w:p>
    </w:sdtContent>
  </w:sdt>
  <w:p w14:paraId="3ADF7751" w14:textId="77777777" w:rsidR="00E55543" w:rsidRDefault="00E5554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4055F" w14:textId="77777777" w:rsidR="00E55543" w:rsidRPr="000F4744" w:rsidRDefault="00E55543" w:rsidP="001E08A7">
    <w:pPr>
      <w:pStyle w:val="Antrats"/>
      <w:jc w:val="right"/>
      <w:rPr>
        <w:b/>
        <w:bCs/>
        <w:lang w:val="lt-LT"/>
      </w:rPr>
    </w:pPr>
    <w:r w:rsidRPr="000F4744">
      <w:rPr>
        <w:b/>
        <w:bCs/>
        <w:lang w:val="lt-LT"/>
      </w:rPr>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011048"/>
      <w:docPartObj>
        <w:docPartGallery w:val="Page Numbers (Top of Page)"/>
        <w:docPartUnique/>
      </w:docPartObj>
    </w:sdtPr>
    <w:sdtEndPr/>
    <w:sdtContent>
      <w:p w14:paraId="3AF11345" w14:textId="549A7EFA" w:rsidR="00E55543" w:rsidRDefault="00E55543">
        <w:pPr>
          <w:pStyle w:val="Antrats"/>
          <w:jc w:val="center"/>
        </w:pPr>
        <w:r>
          <w:fldChar w:fldCharType="begin"/>
        </w:r>
        <w:r>
          <w:instrText>PAGE   \* MERGEFORMAT</w:instrText>
        </w:r>
        <w:r>
          <w:fldChar w:fldCharType="separate"/>
        </w:r>
        <w:r w:rsidRPr="00F57C3C">
          <w:rPr>
            <w:noProof/>
            <w:lang w:val="lt-LT"/>
          </w:rPr>
          <w:t>2</w:t>
        </w:r>
        <w:r>
          <w:fldChar w:fldCharType="end"/>
        </w:r>
      </w:p>
    </w:sdtContent>
  </w:sdt>
  <w:p w14:paraId="4D7D2252" w14:textId="77777777" w:rsidR="00E55543" w:rsidRDefault="00E5554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DD3B2" w14:textId="77777777" w:rsidR="00E55543" w:rsidRPr="00985159" w:rsidRDefault="00E55543" w:rsidP="0098515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A7"/>
    <w:rsid w:val="00003A70"/>
    <w:rsid w:val="0001394A"/>
    <w:rsid w:val="0002149B"/>
    <w:rsid w:val="00023E20"/>
    <w:rsid w:val="00026CD7"/>
    <w:rsid w:val="000277EE"/>
    <w:rsid w:val="00032B0D"/>
    <w:rsid w:val="0003559C"/>
    <w:rsid w:val="00037ECD"/>
    <w:rsid w:val="000458EC"/>
    <w:rsid w:val="00047E10"/>
    <w:rsid w:val="00051D2C"/>
    <w:rsid w:val="00061970"/>
    <w:rsid w:val="00063C17"/>
    <w:rsid w:val="000653FC"/>
    <w:rsid w:val="00076D54"/>
    <w:rsid w:val="000800AC"/>
    <w:rsid w:val="0008544F"/>
    <w:rsid w:val="000922D8"/>
    <w:rsid w:val="000A55A7"/>
    <w:rsid w:val="000A60C0"/>
    <w:rsid w:val="000D36E3"/>
    <w:rsid w:val="000E2DFD"/>
    <w:rsid w:val="000F0B6E"/>
    <w:rsid w:val="000F4744"/>
    <w:rsid w:val="00110268"/>
    <w:rsid w:val="00110B71"/>
    <w:rsid w:val="00122606"/>
    <w:rsid w:val="001316E3"/>
    <w:rsid w:val="00136F8E"/>
    <w:rsid w:val="00137DDA"/>
    <w:rsid w:val="00142C0A"/>
    <w:rsid w:val="001506CC"/>
    <w:rsid w:val="001557DB"/>
    <w:rsid w:val="00160B8E"/>
    <w:rsid w:val="00167A95"/>
    <w:rsid w:val="00170856"/>
    <w:rsid w:val="00172681"/>
    <w:rsid w:val="00172EF1"/>
    <w:rsid w:val="00175D00"/>
    <w:rsid w:val="00177F94"/>
    <w:rsid w:val="00181866"/>
    <w:rsid w:val="00196F63"/>
    <w:rsid w:val="001A03EE"/>
    <w:rsid w:val="001A09C4"/>
    <w:rsid w:val="001B7B14"/>
    <w:rsid w:val="001C308D"/>
    <w:rsid w:val="001C38C4"/>
    <w:rsid w:val="001C4449"/>
    <w:rsid w:val="001D1D74"/>
    <w:rsid w:val="001E08A7"/>
    <w:rsid w:val="001F1233"/>
    <w:rsid w:val="001F1B0D"/>
    <w:rsid w:val="001F4192"/>
    <w:rsid w:val="00200B38"/>
    <w:rsid w:val="002108B7"/>
    <w:rsid w:val="002176B4"/>
    <w:rsid w:val="002176EF"/>
    <w:rsid w:val="002253AD"/>
    <w:rsid w:val="00226887"/>
    <w:rsid w:val="00260C76"/>
    <w:rsid w:val="00263754"/>
    <w:rsid w:val="0029589A"/>
    <w:rsid w:val="002974F8"/>
    <w:rsid w:val="002A1132"/>
    <w:rsid w:val="002A1B56"/>
    <w:rsid w:val="002A46D1"/>
    <w:rsid w:val="002B275E"/>
    <w:rsid w:val="002D1C2B"/>
    <w:rsid w:val="002D54CF"/>
    <w:rsid w:val="002E4A37"/>
    <w:rsid w:val="002F4CEC"/>
    <w:rsid w:val="0031221A"/>
    <w:rsid w:val="00316DC5"/>
    <w:rsid w:val="00316DC7"/>
    <w:rsid w:val="00317AF9"/>
    <w:rsid w:val="003268C5"/>
    <w:rsid w:val="00330BB2"/>
    <w:rsid w:val="0033256E"/>
    <w:rsid w:val="00332853"/>
    <w:rsid w:val="00334B3A"/>
    <w:rsid w:val="00337D0D"/>
    <w:rsid w:val="00341212"/>
    <w:rsid w:val="00342761"/>
    <w:rsid w:val="003505D4"/>
    <w:rsid w:val="00351C04"/>
    <w:rsid w:val="00366115"/>
    <w:rsid w:val="0037590D"/>
    <w:rsid w:val="00394711"/>
    <w:rsid w:val="003A79D1"/>
    <w:rsid w:val="003C0C69"/>
    <w:rsid w:val="003C32A0"/>
    <w:rsid w:val="003E774B"/>
    <w:rsid w:val="003F2793"/>
    <w:rsid w:val="003F3419"/>
    <w:rsid w:val="003F3ACD"/>
    <w:rsid w:val="00404575"/>
    <w:rsid w:val="00417F76"/>
    <w:rsid w:val="00420F97"/>
    <w:rsid w:val="00427FA3"/>
    <w:rsid w:val="0043243F"/>
    <w:rsid w:val="00434197"/>
    <w:rsid w:val="00437B81"/>
    <w:rsid w:val="00437C6C"/>
    <w:rsid w:val="00440CCD"/>
    <w:rsid w:val="004566E1"/>
    <w:rsid w:val="0046406A"/>
    <w:rsid w:val="00471879"/>
    <w:rsid w:val="004867D0"/>
    <w:rsid w:val="00494D76"/>
    <w:rsid w:val="004C2A78"/>
    <w:rsid w:val="004D0546"/>
    <w:rsid w:val="004D2F54"/>
    <w:rsid w:val="004D3E59"/>
    <w:rsid w:val="004E4D4D"/>
    <w:rsid w:val="004E67CE"/>
    <w:rsid w:val="004F4F1F"/>
    <w:rsid w:val="0050509B"/>
    <w:rsid w:val="00505B80"/>
    <w:rsid w:val="00513B60"/>
    <w:rsid w:val="0051616D"/>
    <w:rsid w:val="005271F1"/>
    <w:rsid w:val="00527AE4"/>
    <w:rsid w:val="00530F9D"/>
    <w:rsid w:val="00531127"/>
    <w:rsid w:val="00532A47"/>
    <w:rsid w:val="005357CB"/>
    <w:rsid w:val="005565A1"/>
    <w:rsid w:val="00567549"/>
    <w:rsid w:val="00567C0D"/>
    <w:rsid w:val="0057027E"/>
    <w:rsid w:val="00570A11"/>
    <w:rsid w:val="00573E9C"/>
    <w:rsid w:val="005761AA"/>
    <w:rsid w:val="00592032"/>
    <w:rsid w:val="00593E5E"/>
    <w:rsid w:val="00596989"/>
    <w:rsid w:val="005B5B98"/>
    <w:rsid w:val="005C1899"/>
    <w:rsid w:val="005D07F2"/>
    <w:rsid w:val="00602641"/>
    <w:rsid w:val="00604194"/>
    <w:rsid w:val="006051AA"/>
    <w:rsid w:val="00610AB0"/>
    <w:rsid w:val="00611482"/>
    <w:rsid w:val="00616B92"/>
    <w:rsid w:val="006265C1"/>
    <w:rsid w:val="00627480"/>
    <w:rsid w:val="006356D7"/>
    <w:rsid w:val="00640431"/>
    <w:rsid w:val="00651B64"/>
    <w:rsid w:val="0065292D"/>
    <w:rsid w:val="006617DA"/>
    <w:rsid w:val="00670C87"/>
    <w:rsid w:val="006869C1"/>
    <w:rsid w:val="00687709"/>
    <w:rsid w:val="006B096E"/>
    <w:rsid w:val="006D6C14"/>
    <w:rsid w:val="006E2CDC"/>
    <w:rsid w:val="006E5B94"/>
    <w:rsid w:val="006E7364"/>
    <w:rsid w:val="006F04BE"/>
    <w:rsid w:val="006F0631"/>
    <w:rsid w:val="006F2DC8"/>
    <w:rsid w:val="006F39D6"/>
    <w:rsid w:val="006F3FC8"/>
    <w:rsid w:val="007012B7"/>
    <w:rsid w:val="00702C57"/>
    <w:rsid w:val="00705655"/>
    <w:rsid w:val="007131AE"/>
    <w:rsid w:val="00726971"/>
    <w:rsid w:val="00733EC7"/>
    <w:rsid w:val="0073611B"/>
    <w:rsid w:val="00737C7B"/>
    <w:rsid w:val="007401FF"/>
    <w:rsid w:val="00775A81"/>
    <w:rsid w:val="00792813"/>
    <w:rsid w:val="00793DDB"/>
    <w:rsid w:val="00796D6E"/>
    <w:rsid w:val="007A15D2"/>
    <w:rsid w:val="007A3F58"/>
    <w:rsid w:val="007B5251"/>
    <w:rsid w:val="007B60A0"/>
    <w:rsid w:val="007D566E"/>
    <w:rsid w:val="007E296E"/>
    <w:rsid w:val="007E3DB6"/>
    <w:rsid w:val="007E6125"/>
    <w:rsid w:val="007E697F"/>
    <w:rsid w:val="007F1C16"/>
    <w:rsid w:val="00800CE1"/>
    <w:rsid w:val="0081055E"/>
    <w:rsid w:val="00831E9C"/>
    <w:rsid w:val="00832D25"/>
    <w:rsid w:val="00835629"/>
    <w:rsid w:val="00835D2F"/>
    <w:rsid w:val="0084543A"/>
    <w:rsid w:val="00852849"/>
    <w:rsid w:val="00856042"/>
    <w:rsid w:val="00856319"/>
    <w:rsid w:val="008666C4"/>
    <w:rsid w:val="00867098"/>
    <w:rsid w:val="008731D4"/>
    <w:rsid w:val="00874D41"/>
    <w:rsid w:val="00874F4A"/>
    <w:rsid w:val="008775CE"/>
    <w:rsid w:val="008A05E6"/>
    <w:rsid w:val="008A0B58"/>
    <w:rsid w:val="008B2EEC"/>
    <w:rsid w:val="008C2076"/>
    <w:rsid w:val="008C68A2"/>
    <w:rsid w:val="008D59AF"/>
    <w:rsid w:val="008D5D88"/>
    <w:rsid w:val="008E226B"/>
    <w:rsid w:val="008E3072"/>
    <w:rsid w:val="00905919"/>
    <w:rsid w:val="00910BE1"/>
    <w:rsid w:val="009111D8"/>
    <w:rsid w:val="00920307"/>
    <w:rsid w:val="0092579F"/>
    <w:rsid w:val="0095121F"/>
    <w:rsid w:val="009574C8"/>
    <w:rsid w:val="0096544B"/>
    <w:rsid w:val="009709E9"/>
    <w:rsid w:val="00973D07"/>
    <w:rsid w:val="00985159"/>
    <w:rsid w:val="009A474C"/>
    <w:rsid w:val="009D5E7E"/>
    <w:rsid w:val="009E4D56"/>
    <w:rsid w:val="009F05D6"/>
    <w:rsid w:val="00A0184D"/>
    <w:rsid w:val="00A0213A"/>
    <w:rsid w:val="00A044F7"/>
    <w:rsid w:val="00A04E8E"/>
    <w:rsid w:val="00A16C74"/>
    <w:rsid w:val="00A213D6"/>
    <w:rsid w:val="00A26BD2"/>
    <w:rsid w:val="00A44045"/>
    <w:rsid w:val="00A44243"/>
    <w:rsid w:val="00A519DB"/>
    <w:rsid w:val="00A51B79"/>
    <w:rsid w:val="00A63D78"/>
    <w:rsid w:val="00A72AEB"/>
    <w:rsid w:val="00A9583C"/>
    <w:rsid w:val="00AA47FF"/>
    <w:rsid w:val="00AC6786"/>
    <w:rsid w:val="00AD7CDB"/>
    <w:rsid w:val="00AF7765"/>
    <w:rsid w:val="00B26182"/>
    <w:rsid w:val="00B41FA7"/>
    <w:rsid w:val="00B4614E"/>
    <w:rsid w:val="00B53BB4"/>
    <w:rsid w:val="00B574E7"/>
    <w:rsid w:val="00B66946"/>
    <w:rsid w:val="00B679F6"/>
    <w:rsid w:val="00B75C0E"/>
    <w:rsid w:val="00B855EC"/>
    <w:rsid w:val="00B91CCE"/>
    <w:rsid w:val="00B94E2F"/>
    <w:rsid w:val="00BA10FD"/>
    <w:rsid w:val="00BA71E4"/>
    <w:rsid w:val="00BB248F"/>
    <w:rsid w:val="00BC0897"/>
    <w:rsid w:val="00BE166F"/>
    <w:rsid w:val="00BF6923"/>
    <w:rsid w:val="00C07EAB"/>
    <w:rsid w:val="00C1049B"/>
    <w:rsid w:val="00C142E6"/>
    <w:rsid w:val="00C151C8"/>
    <w:rsid w:val="00C2342F"/>
    <w:rsid w:val="00C23C0A"/>
    <w:rsid w:val="00C31CE6"/>
    <w:rsid w:val="00C523AA"/>
    <w:rsid w:val="00C57ED7"/>
    <w:rsid w:val="00C62153"/>
    <w:rsid w:val="00C705CA"/>
    <w:rsid w:val="00C76A55"/>
    <w:rsid w:val="00C820E2"/>
    <w:rsid w:val="00C86751"/>
    <w:rsid w:val="00C877B3"/>
    <w:rsid w:val="00C93616"/>
    <w:rsid w:val="00C9599E"/>
    <w:rsid w:val="00CA6255"/>
    <w:rsid w:val="00CB3793"/>
    <w:rsid w:val="00CB577A"/>
    <w:rsid w:val="00CC1D9F"/>
    <w:rsid w:val="00CC2E3D"/>
    <w:rsid w:val="00CC724C"/>
    <w:rsid w:val="00CD1418"/>
    <w:rsid w:val="00CD7DF4"/>
    <w:rsid w:val="00CE51F0"/>
    <w:rsid w:val="00CF11FE"/>
    <w:rsid w:val="00CF5BE7"/>
    <w:rsid w:val="00D108E8"/>
    <w:rsid w:val="00D1227E"/>
    <w:rsid w:val="00D16B62"/>
    <w:rsid w:val="00D174D6"/>
    <w:rsid w:val="00D330C5"/>
    <w:rsid w:val="00D36865"/>
    <w:rsid w:val="00D449B1"/>
    <w:rsid w:val="00D463E7"/>
    <w:rsid w:val="00D52DA5"/>
    <w:rsid w:val="00D55E6D"/>
    <w:rsid w:val="00D649C4"/>
    <w:rsid w:val="00D6759F"/>
    <w:rsid w:val="00D70CE7"/>
    <w:rsid w:val="00D76301"/>
    <w:rsid w:val="00DB1C6D"/>
    <w:rsid w:val="00DB6241"/>
    <w:rsid w:val="00DC3D7F"/>
    <w:rsid w:val="00DC5F8B"/>
    <w:rsid w:val="00DC67F0"/>
    <w:rsid w:val="00DD3162"/>
    <w:rsid w:val="00DD4F4F"/>
    <w:rsid w:val="00DD7E04"/>
    <w:rsid w:val="00DE3640"/>
    <w:rsid w:val="00DF0AF2"/>
    <w:rsid w:val="00E03F17"/>
    <w:rsid w:val="00E13A68"/>
    <w:rsid w:val="00E306EF"/>
    <w:rsid w:val="00E33E6A"/>
    <w:rsid w:val="00E50CDA"/>
    <w:rsid w:val="00E5147D"/>
    <w:rsid w:val="00E55543"/>
    <w:rsid w:val="00E702AB"/>
    <w:rsid w:val="00E77526"/>
    <w:rsid w:val="00E9498D"/>
    <w:rsid w:val="00EC325B"/>
    <w:rsid w:val="00EE1887"/>
    <w:rsid w:val="00F036F3"/>
    <w:rsid w:val="00F13403"/>
    <w:rsid w:val="00F163C7"/>
    <w:rsid w:val="00F17CE7"/>
    <w:rsid w:val="00F22ED7"/>
    <w:rsid w:val="00F244E6"/>
    <w:rsid w:val="00F55699"/>
    <w:rsid w:val="00F56550"/>
    <w:rsid w:val="00F57C3C"/>
    <w:rsid w:val="00F63A9A"/>
    <w:rsid w:val="00F64640"/>
    <w:rsid w:val="00F71066"/>
    <w:rsid w:val="00F74B2B"/>
    <w:rsid w:val="00F74D09"/>
    <w:rsid w:val="00F81E51"/>
    <w:rsid w:val="00F86C7E"/>
    <w:rsid w:val="00F9641F"/>
    <w:rsid w:val="00FA70A3"/>
    <w:rsid w:val="00FB5676"/>
    <w:rsid w:val="00FB5772"/>
    <w:rsid w:val="00FB6083"/>
    <w:rsid w:val="00FC700F"/>
    <w:rsid w:val="00FD7477"/>
    <w:rsid w:val="00FE5399"/>
    <w:rsid w:val="00FE5622"/>
    <w:rsid w:val="00FE6196"/>
    <w:rsid w:val="00FE69AF"/>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2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Betarp">
    <w:name w:val="No Spacing"/>
    <w:uiPriority w:val="1"/>
    <w:qFormat/>
    <w:rsid w:val="007F1C1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Betarp">
    <w:name w:val="No Spacing"/>
    <w:uiPriority w:val="1"/>
    <w:qFormat/>
    <w:rsid w:val="007F1C1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EF97AC-7753-4948-A473-DE40190E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0</TotalTime>
  <Pages>2</Pages>
  <Words>534</Words>
  <Characters>3714</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4240</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Lina Stropuvienė</cp:lastModifiedBy>
  <cp:revision>3</cp:revision>
  <cp:lastPrinted>2020-09-10T07:45:00Z</cp:lastPrinted>
  <dcterms:created xsi:type="dcterms:W3CDTF">2021-01-12T09:48:00Z</dcterms:created>
  <dcterms:modified xsi:type="dcterms:W3CDTF">2021-01-12T11:25:00Z</dcterms:modified>
</cp:coreProperties>
</file>