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C5BA5" w14:textId="77777777" w:rsidR="00250D00" w:rsidRDefault="00250D00" w:rsidP="00942A62">
      <w:pPr>
        <w:pStyle w:val="Antrats"/>
        <w:tabs>
          <w:tab w:val="clear" w:pos="4320"/>
          <w:tab w:val="clear" w:pos="8640"/>
          <w:tab w:val="left" w:pos="5844"/>
          <w:tab w:val="right" w:pos="9639"/>
        </w:tabs>
        <w:ind w:right="-1"/>
        <w:jc w:val="center"/>
        <w:rPr>
          <w:b/>
          <w:bCs/>
          <w:sz w:val="28"/>
          <w:lang w:val="lt-LT"/>
        </w:rPr>
      </w:pPr>
    </w:p>
    <w:p w14:paraId="4ED883AC" w14:textId="675891A5" w:rsidR="00250D00" w:rsidRDefault="00250D00" w:rsidP="00942A62">
      <w:pPr>
        <w:pStyle w:val="Antrats"/>
        <w:tabs>
          <w:tab w:val="clear" w:pos="4320"/>
          <w:tab w:val="clear" w:pos="8640"/>
          <w:tab w:val="left" w:pos="5844"/>
          <w:tab w:val="right" w:pos="9639"/>
        </w:tabs>
        <w:ind w:right="-1"/>
        <w:jc w:val="center"/>
        <w:rPr>
          <w:b/>
          <w:bCs/>
          <w:sz w:val="28"/>
          <w:lang w:val="lt-LT"/>
        </w:rPr>
      </w:pPr>
    </w:p>
    <w:p w14:paraId="7D053420" w14:textId="7A2A9664" w:rsidR="00AE38A7" w:rsidRDefault="00AE38A7" w:rsidP="00942A62">
      <w:pPr>
        <w:pStyle w:val="Antrats"/>
        <w:tabs>
          <w:tab w:val="clear" w:pos="4320"/>
          <w:tab w:val="clear" w:pos="8640"/>
          <w:tab w:val="left" w:pos="5844"/>
          <w:tab w:val="right" w:pos="9639"/>
        </w:tabs>
        <w:ind w:right="-1"/>
        <w:jc w:val="center"/>
        <w:rPr>
          <w:b/>
          <w:bCs/>
          <w:sz w:val="28"/>
          <w:lang w:val="lt-LT"/>
        </w:rPr>
      </w:pPr>
      <w:r>
        <w:rPr>
          <w:noProof/>
          <w:lang w:val="lt-LT"/>
        </w:rPr>
        <w:drawing>
          <wp:inline distT="0" distB="0" distL="0" distR="0" wp14:anchorId="3D3BA637" wp14:editId="10CD6C44">
            <wp:extent cx="546735" cy="651510"/>
            <wp:effectExtent l="0" t="0" r="571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6735" cy="651510"/>
                    </a:xfrm>
                    <a:prstGeom prst="rect">
                      <a:avLst/>
                    </a:prstGeom>
                    <a:noFill/>
                    <a:ln>
                      <a:noFill/>
                    </a:ln>
                  </pic:spPr>
                </pic:pic>
              </a:graphicData>
            </a:graphic>
          </wp:inline>
        </w:drawing>
      </w:r>
    </w:p>
    <w:p w14:paraId="4BADA197" w14:textId="77777777" w:rsidR="00AE38A7" w:rsidRDefault="00AE38A7" w:rsidP="00B4216F">
      <w:pPr>
        <w:pStyle w:val="Antrats"/>
        <w:tabs>
          <w:tab w:val="clear" w:pos="4320"/>
          <w:tab w:val="left" w:pos="5844"/>
        </w:tabs>
        <w:ind w:right="-1"/>
        <w:jc w:val="center"/>
        <w:rPr>
          <w:b/>
          <w:bCs/>
          <w:sz w:val="28"/>
          <w:lang w:val="lt-LT"/>
        </w:rPr>
      </w:pPr>
    </w:p>
    <w:p w14:paraId="5F1D0255" w14:textId="77777777" w:rsidR="00AE38A7" w:rsidRDefault="00AE38A7" w:rsidP="00B4216F">
      <w:pPr>
        <w:pStyle w:val="Antrats"/>
        <w:tabs>
          <w:tab w:val="clear" w:pos="4320"/>
          <w:tab w:val="left" w:pos="5844"/>
        </w:tabs>
        <w:ind w:right="-1"/>
        <w:jc w:val="center"/>
        <w:rPr>
          <w:b/>
          <w:bCs/>
          <w:sz w:val="28"/>
          <w:lang w:val="lt-LT"/>
        </w:rPr>
      </w:pPr>
      <w:r>
        <w:rPr>
          <w:b/>
          <w:bCs/>
          <w:sz w:val="28"/>
          <w:lang w:val="lt-LT"/>
        </w:rPr>
        <w:t xml:space="preserve">KRETINGOS RAJONO SAVIVALDYBĖS </w:t>
      </w:r>
    </w:p>
    <w:p w14:paraId="76EF66F8" w14:textId="77777777" w:rsidR="00AE38A7" w:rsidRDefault="00AE38A7" w:rsidP="00B4216F">
      <w:pPr>
        <w:pStyle w:val="Antrats"/>
        <w:tabs>
          <w:tab w:val="clear" w:pos="4320"/>
          <w:tab w:val="left" w:pos="5844"/>
        </w:tabs>
        <w:ind w:right="-1"/>
        <w:jc w:val="center"/>
        <w:rPr>
          <w:b/>
          <w:bCs/>
          <w:sz w:val="28"/>
          <w:lang w:val="lt-LT"/>
        </w:rPr>
      </w:pPr>
      <w:r>
        <w:rPr>
          <w:b/>
          <w:bCs/>
          <w:sz w:val="28"/>
          <w:lang w:val="lt-LT"/>
        </w:rPr>
        <w:t>KONTROLĖS IR AUDITO TARNYBA</w:t>
      </w:r>
    </w:p>
    <w:p w14:paraId="594E2E1B" w14:textId="77777777" w:rsidR="00AE38A7" w:rsidRDefault="00AE38A7" w:rsidP="00B4216F">
      <w:pPr>
        <w:autoSpaceDE w:val="0"/>
        <w:autoSpaceDN w:val="0"/>
        <w:adjustRightInd w:val="0"/>
        <w:ind w:right="-1"/>
        <w:jc w:val="center"/>
        <w:rPr>
          <w:b/>
          <w:bCs/>
        </w:rPr>
      </w:pPr>
    </w:p>
    <w:p w14:paraId="274B9EF2" w14:textId="77777777" w:rsidR="00AE38A7" w:rsidRDefault="00AE38A7" w:rsidP="00B4216F">
      <w:pPr>
        <w:autoSpaceDE w:val="0"/>
        <w:autoSpaceDN w:val="0"/>
        <w:adjustRightInd w:val="0"/>
        <w:ind w:right="-1"/>
        <w:jc w:val="center"/>
        <w:rPr>
          <w:b/>
          <w:bCs/>
        </w:rPr>
      </w:pPr>
    </w:p>
    <w:p w14:paraId="1B1D7B4A" w14:textId="77777777" w:rsidR="00AE38A7" w:rsidRDefault="00AE38A7" w:rsidP="00B4216F">
      <w:pPr>
        <w:autoSpaceDE w:val="0"/>
        <w:autoSpaceDN w:val="0"/>
        <w:adjustRightInd w:val="0"/>
        <w:ind w:right="-1"/>
        <w:jc w:val="center"/>
        <w:rPr>
          <w:b/>
          <w:bCs/>
        </w:rPr>
      </w:pPr>
    </w:p>
    <w:p w14:paraId="550F8366" w14:textId="7F7CCF2E" w:rsidR="00AE38A7" w:rsidRDefault="00AE38A7" w:rsidP="00B4216F">
      <w:pPr>
        <w:autoSpaceDE w:val="0"/>
        <w:autoSpaceDN w:val="0"/>
        <w:adjustRightInd w:val="0"/>
        <w:ind w:right="-1"/>
        <w:jc w:val="center"/>
        <w:rPr>
          <w:b/>
          <w:bCs/>
        </w:rPr>
      </w:pPr>
      <w:r>
        <w:rPr>
          <w:b/>
          <w:bCs/>
        </w:rPr>
        <w:t xml:space="preserve">SAVIVALDYBĖS </w:t>
      </w:r>
      <w:r w:rsidR="002164B8">
        <w:rPr>
          <w:b/>
          <w:bCs/>
        </w:rPr>
        <w:t>INFORMACINIŲ SISTEMŲ (</w:t>
      </w:r>
      <w:r w:rsidR="00C721D1">
        <w:rPr>
          <w:b/>
          <w:bCs/>
        </w:rPr>
        <w:t xml:space="preserve">IS) NAUDOJIMO VEIKLOS </w:t>
      </w:r>
      <w:r w:rsidR="00B4216F">
        <w:rPr>
          <w:b/>
          <w:bCs/>
        </w:rPr>
        <w:t>AUDITO</w:t>
      </w:r>
      <w:r>
        <w:rPr>
          <w:b/>
          <w:bCs/>
        </w:rPr>
        <w:t xml:space="preserve"> ATASKAITA</w:t>
      </w:r>
    </w:p>
    <w:p w14:paraId="4F30BEC3" w14:textId="77777777" w:rsidR="00AE38A7" w:rsidRDefault="00AE38A7" w:rsidP="00B4216F">
      <w:pPr>
        <w:autoSpaceDE w:val="0"/>
        <w:autoSpaceDN w:val="0"/>
        <w:adjustRightInd w:val="0"/>
        <w:ind w:right="-1"/>
        <w:jc w:val="center"/>
      </w:pPr>
    </w:p>
    <w:p w14:paraId="1C132F76" w14:textId="7C4D132E" w:rsidR="00AE38A7" w:rsidRDefault="00C721D1" w:rsidP="00B4216F">
      <w:pPr>
        <w:autoSpaceDE w:val="0"/>
        <w:autoSpaceDN w:val="0"/>
        <w:adjustRightInd w:val="0"/>
        <w:ind w:right="-1"/>
        <w:jc w:val="center"/>
      </w:pPr>
      <w:r>
        <w:t>2023 m.</w:t>
      </w:r>
      <w:r w:rsidR="007F1A1F">
        <w:t xml:space="preserve"> </w:t>
      </w:r>
      <w:r w:rsidR="00BB45DE">
        <w:t>birželio</w:t>
      </w:r>
      <w:r w:rsidR="002972EC">
        <w:t xml:space="preserve"> 7</w:t>
      </w:r>
      <w:r w:rsidR="00B4216F">
        <w:t xml:space="preserve"> </w:t>
      </w:r>
      <w:r>
        <w:t xml:space="preserve">d. Nr. </w:t>
      </w:r>
      <w:r w:rsidR="007F1A1F">
        <w:t>K11-</w:t>
      </w:r>
      <w:r w:rsidR="00066717">
        <w:t>1</w:t>
      </w:r>
    </w:p>
    <w:p w14:paraId="27107592" w14:textId="77777777" w:rsidR="00AE38A7" w:rsidRDefault="00AE38A7" w:rsidP="00B4216F">
      <w:pPr>
        <w:autoSpaceDE w:val="0"/>
        <w:autoSpaceDN w:val="0"/>
        <w:adjustRightInd w:val="0"/>
        <w:ind w:right="-1"/>
        <w:jc w:val="center"/>
        <w:rPr>
          <w:b/>
          <w:bCs/>
        </w:rPr>
      </w:pPr>
      <w:r>
        <w:rPr>
          <w:sz w:val="22"/>
          <w:szCs w:val="22"/>
        </w:rPr>
        <w:t>Kretinga</w:t>
      </w:r>
    </w:p>
    <w:p w14:paraId="3D7B2241" w14:textId="77777777" w:rsidR="00AE38A7" w:rsidRDefault="00AE38A7" w:rsidP="00B4216F">
      <w:pPr>
        <w:autoSpaceDE w:val="0"/>
        <w:autoSpaceDN w:val="0"/>
        <w:adjustRightInd w:val="0"/>
        <w:ind w:right="-1"/>
        <w:jc w:val="center"/>
        <w:rPr>
          <w:b/>
          <w:bCs/>
        </w:rPr>
      </w:pPr>
    </w:p>
    <w:p w14:paraId="37DDE4A4" w14:textId="77777777" w:rsidR="00AE38A7" w:rsidRDefault="00AE38A7" w:rsidP="00B4216F">
      <w:pPr>
        <w:autoSpaceDE w:val="0"/>
        <w:autoSpaceDN w:val="0"/>
        <w:adjustRightInd w:val="0"/>
        <w:ind w:right="-1"/>
        <w:jc w:val="center"/>
        <w:rPr>
          <w:b/>
          <w:bCs/>
        </w:rPr>
      </w:pPr>
    </w:p>
    <w:p w14:paraId="569936ED" w14:textId="77777777" w:rsidR="00AE38A7" w:rsidRDefault="00AE38A7" w:rsidP="00AE38A7">
      <w:pPr>
        <w:autoSpaceDE w:val="0"/>
        <w:autoSpaceDN w:val="0"/>
        <w:adjustRightInd w:val="0"/>
        <w:jc w:val="center"/>
        <w:rPr>
          <w:b/>
          <w:bCs/>
        </w:rPr>
      </w:pPr>
    </w:p>
    <w:p w14:paraId="4EDD09A6" w14:textId="77777777" w:rsidR="00AE38A7" w:rsidRDefault="00AE38A7" w:rsidP="00AE38A7">
      <w:pPr>
        <w:autoSpaceDE w:val="0"/>
        <w:autoSpaceDN w:val="0"/>
        <w:adjustRightInd w:val="0"/>
        <w:jc w:val="center"/>
        <w:rPr>
          <w:b/>
          <w:bCs/>
        </w:rPr>
      </w:pPr>
    </w:p>
    <w:p w14:paraId="10C80032" w14:textId="77777777" w:rsidR="00AE38A7" w:rsidRDefault="00AE38A7" w:rsidP="00AE38A7">
      <w:pPr>
        <w:autoSpaceDE w:val="0"/>
        <w:autoSpaceDN w:val="0"/>
        <w:adjustRightInd w:val="0"/>
        <w:jc w:val="center"/>
        <w:rPr>
          <w:b/>
          <w:bCs/>
        </w:rPr>
      </w:pPr>
    </w:p>
    <w:p w14:paraId="63BC3E4D" w14:textId="77777777" w:rsidR="00AE38A7" w:rsidRDefault="00AE38A7" w:rsidP="00AE38A7">
      <w:pPr>
        <w:autoSpaceDE w:val="0"/>
        <w:autoSpaceDN w:val="0"/>
        <w:adjustRightInd w:val="0"/>
        <w:jc w:val="center"/>
        <w:rPr>
          <w:b/>
          <w:bCs/>
        </w:rPr>
      </w:pPr>
    </w:p>
    <w:p w14:paraId="47AEFC65" w14:textId="77777777" w:rsidR="00AE38A7" w:rsidRDefault="00AE38A7" w:rsidP="00AE38A7">
      <w:pPr>
        <w:autoSpaceDE w:val="0"/>
        <w:autoSpaceDN w:val="0"/>
        <w:adjustRightInd w:val="0"/>
        <w:jc w:val="center"/>
        <w:rPr>
          <w:b/>
          <w:bCs/>
        </w:rPr>
      </w:pPr>
    </w:p>
    <w:p w14:paraId="1F15822A" w14:textId="77777777" w:rsidR="00AE38A7" w:rsidRDefault="00AE38A7" w:rsidP="00AE38A7">
      <w:pPr>
        <w:autoSpaceDE w:val="0"/>
        <w:autoSpaceDN w:val="0"/>
        <w:adjustRightInd w:val="0"/>
        <w:jc w:val="center"/>
        <w:rPr>
          <w:b/>
          <w:bCs/>
        </w:rPr>
      </w:pPr>
    </w:p>
    <w:p w14:paraId="172F4613" w14:textId="77777777" w:rsidR="00AE38A7" w:rsidRDefault="00AE38A7" w:rsidP="00AE38A7">
      <w:pPr>
        <w:autoSpaceDE w:val="0"/>
        <w:autoSpaceDN w:val="0"/>
        <w:adjustRightInd w:val="0"/>
        <w:jc w:val="center"/>
        <w:rPr>
          <w:b/>
          <w:bCs/>
        </w:rPr>
      </w:pPr>
    </w:p>
    <w:p w14:paraId="0B9FFEF4" w14:textId="77777777" w:rsidR="00AE38A7" w:rsidRDefault="00AE38A7" w:rsidP="00AE38A7">
      <w:pPr>
        <w:autoSpaceDE w:val="0"/>
        <w:autoSpaceDN w:val="0"/>
        <w:adjustRightInd w:val="0"/>
        <w:jc w:val="center"/>
        <w:rPr>
          <w:b/>
          <w:bCs/>
        </w:rPr>
      </w:pPr>
    </w:p>
    <w:p w14:paraId="14048506" w14:textId="77777777" w:rsidR="00AE38A7" w:rsidRDefault="00AE38A7" w:rsidP="00AE38A7">
      <w:pPr>
        <w:autoSpaceDE w:val="0"/>
        <w:autoSpaceDN w:val="0"/>
        <w:adjustRightInd w:val="0"/>
        <w:jc w:val="center"/>
        <w:rPr>
          <w:b/>
          <w:bCs/>
        </w:rPr>
      </w:pPr>
    </w:p>
    <w:p w14:paraId="0C6FFB5E" w14:textId="77777777" w:rsidR="00AE38A7" w:rsidRDefault="00AE38A7" w:rsidP="00AE38A7">
      <w:pPr>
        <w:autoSpaceDE w:val="0"/>
        <w:autoSpaceDN w:val="0"/>
        <w:adjustRightInd w:val="0"/>
        <w:jc w:val="center"/>
        <w:rPr>
          <w:b/>
          <w:bCs/>
        </w:rPr>
      </w:pPr>
    </w:p>
    <w:p w14:paraId="3F0B03DD" w14:textId="77777777" w:rsidR="00AE38A7" w:rsidRDefault="00AE38A7" w:rsidP="00AE38A7">
      <w:pPr>
        <w:autoSpaceDE w:val="0"/>
        <w:autoSpaceDN w:val="0"/>
        <w:adjustRightInd w:val="0"/>
        <w:jc w:val="center"/>
        <w:rPr>
          <w:b/>
          <w:bCs/>
        </w:rPr>
      </w:pPr>
    </w:p>
    <w:p w14:paraId="24A01066" w14:textId="77777777" w:rsidR="00AE38A7" w:rsidRDefault="00AE38A7" w:rsidP="00AE38A7">
      <w:pPr>
        <w:autoSpaceDE w:val="0"/>
        <w:autoSpaceDN w:val="0"/>
        <w:adjustRightInd w:val="0"/>
        <w:jc w:val="center"/>
        <w:rPr>
          <w:b/>
          <w:bCs/>
        </w:rPr>
      </w:pPr>
    </w:p>
    <w:p w14:paraId="2BA1EE1A" w14:textId="77777777" w:rsidR="00AE38A7" w:rsidRDefault="00AE38A7" w:rsidP="00AE38A7">
      <w:pPr>
        <w:autoSpaceDE w:val="0"/>
        <w:autoSpaceDN w:val="0"/>
        <w:adjustRightInd w:val="0"/>
        <w:jc w:val="center"/>
        <w:rPr>
          <w:b/>
          <w:bCs/>
        </w:rPr>
      </w:pPr>
    </w:p>
    <w:p w14:paraId="7E381523" w14:textId="77777777" w:rsidR="00AE38A7" w:rsidRDefault="00AE38A7" w:rsidP="00AE38A7">
      <w:pPr>
        <w:autoSpaceDE w:val="0"/>
        <w:autoSpaceDN w:val="0"/>
        <w:adjustRightInd w:val="0"/>
        <w:jc w:val="center"/>
        <w:rPr>
          <w:b/>
          <w:bCs/>
        </w:rPr>
      </w:pPr>
    </w:p>
    <w:p w14:paraId="488FDAAC" w14:textId="77777777" w:rsidR="00AE38A7" w:rsidRDefault="00AE38A7" w:rsidP="00AE38A7">
      <w:pPr>
        <w:autoSpaceDE w:val="0"/>
        <w:autoSpaceDN w:val="0"/>
        <w:adjustRightInd w:val="0"/>
        <w:jc w:val="center"/>
        <w:rPr>
          <w:b/>
          <w:bCs/>
        </w:rPr>
      </w:pPr>
    </w:p>
    <w:p w14:paraId="51C4D52B" w14:textId="77777777" w:rsidR="00AE38A7" w:rsidRDefault="00AE38A7" w:rsidP="00AE38A7">
      <w:pPr>
        <w:autoSpaceDE w:val="0"/>
        <w:autoSpaceDN w:val="0"/>
        <w:adjustRightInd w:val="0"/>
        <w:jc w:val="center"/>
        <w:rPr>
          <w:b/>
          <w:bCs/>
        </w:rPr>
      </w:pPr>
    </w:p>
    <w:p w14:paraId="0732C6EA" w14:textId="77777777" w:rsidR="00AE38A7" w:rsidRDefault="00AE38A7" w:rsidP="00AE38A7">
      <w:pPr>
        <w:autoSpaceDE w:val="0"/>
        <w:autoSpaceDN w:val="0"/>
        <w:adjustRightInd w:val="0"/>
        <w:jc w:val="center"/>
        <w:rPr>
          <w:b/>
          <w:bCs/>
        </w:rPr>
      </w:pPr>
    </w:p>
    <w:p w14:paraId="4205AEE3" w14:textId="77777777" w:rsidR="00AE38A7" w:rsidRDefault="00AE38A7" w:rsidP="00AE38A7">
      <w:pPr>
        <w:autoSpaceDE w:val="0"/>
        <w:autoSpaceDN w:val="0"/>
        <w:adjustRightInd w:val="0"/>
        <w:jc w:val="center"/>
        <w:rPr>
          <w:b/>
          <w:bCs/>
        </w:rPr>
      </w:pPr>
    </w:p>
    <w:p w14:paraId="6F1316EC" w14:textId="77777777" w:rsidR="00AE38A7" w:rsidRDefault="00AE38A7" w:rsidP="00AE38A7">
      <w:pPr>
        <w:autoSpaceDE w:val="0"/>
        <w:autoSpaceDN w:val="0"/>
        <w:adjustRightInd w:val="0"/>
        <w:jc w:val="center"/>
        <w:rPr>
          <w:b/>
          <w:bCs/>
        </w:rPr>
      </w:pPr>
    </w:p>
    <w:p w14:paraId="4A63617B" w14:textId="77777777" w:rsidR="00AE38A7" w:rsidRDefault="00AE38A7" w:rsidP="00AE38A7">
      <w:pPr>
        <w:autoSpaceDE w:val="0"/>
        <w:autoSpaceDN w:val="0"/>
        <w:adjustRightInd w:val="0"/>
        <w:jc w:val="center"/>
        <w:rPr>
          <w:b/>
          <w:bCs/>
        </w:rPr>
      </w:pPr>
    </w:p>
    <w:p w14:paraId="619F8E5D" w14:textId="77777777" w:rsidR="00AE38A7" w:rsidRDefault="00AE38A7" w:rsidP="00AE38A7">
      <w:pPr>
        <w:autoSpaceDE w:val="0"/>
        <w:autoSpaceDN w:val="0"/>
        <w:adjustRightInd w:val="0"/>
        <w:jc w:val="center"/>
        <w:rPr>
          <w:b/>
          <w:bCs/>
        </w:rPr>
      </w:pPr>
    </w:p>
    <w:p w14:paraId="0A4FD106" w14:textId="54E999DB" w:rsidR="00AE38A7" w:rsidRDefault="00AE38A7" w:rsidP="00AE38A7">
      <w:pPr>
        <w:rPr>
          <w:sz w:val="22"/>
          <w:szCs w:val="22"/>
        </w:rPr>
      </w:pPr>
    </w:p>
    <w:p w14:paraId="3312848F" w14:textId="12E43C10" w:rsidR="00AE38A7" w:rsidRDefault="00AE38A7" w:rsidP="00AE38A7">
      <w:pPr>
        <w:rPr>
          <w:sz w:val="22"/>
          <w:szCs w:val="22"/>
        </w:rPr>
      </w:pPr>
    </w:p>
    <w:p w14:paraId="58E0EB95" w14:textId="46843857" w:rsidR="00942A62" w:rsidRDefault="00942A62" w:rsidP="00AE38A7">
      <w:pPr>
        <w:rPr>
          <w:sz w:val="22"/>
          <w:szCs w:val="22"/>
        </w:rPr>
      </w:pPr>
    </w:p>
    <w:p w14:paraId="59723F0A" w14:textId="34E1E2E1" w:rsidR="00942A62" w:rsidRDefault="00942A62" w:rsidP="00AE38A7">
      <w:pPr>
        <w:rPr>
          <w:sz w:val="22"/>
          <w:szCs w:val="22"/>
        </w:rPr>
      </w:pPr>
    </w:p>
    <w:p w14:paraId="06F2303F" w14:textId="45809B85" w:rsidR="00942A62" w:rsidRDefault="00942A62" w:rsidP="00AE38A7">
      <w:pPr>
        <w:rPr>
          <w:sz w:val="22"/>
          <w:szCs w:val="22"/>
        </w:rPr>
      </w:pPr>
    </w:p>
    <w:p w14:paraId="68743052" w14:textId="77777777" w:rsidR="00AE38A7" w:rsidRDefault="00AE38A7" w:rsidP="00AE38A7">
      <w:pPr>
        <w:rPr>
          <w:sz w:val="22"/>
          <w:szCs w:val="22"/>
        </w:rPr>
      </w:pPr>
    </w:p>
    <w:p w14:paraId="4C6EB9D7" w14:textId="77777777" w:rsidR="00AE38A7" w:rsidRDefault="00AE38A7" w:rsidP="00AE38A7">
      <w:pPr>
        <w:rPr>
          <w:sz w:val="22"/>
          <w:szCs w:val="22"/>
        </w:rPr>
      </w:pPr>
    </w:p>
    <w:p w14:paraId="4EDC5734" w14:textId="77777777" w:rsidR="00AE38A7" w:rsidRDefault="00AE38A7" w:rsidP="00AE38A7">
      <w:pPr>
        <w:rPr>
          <w:sz w:val="22"/>
          <w:szCs w:val="22"/>
        </w:rPr>
      </w:pPr>
      <w:r>
        <w:rPr>
          <w:sz w:val="22"/>
          <w:szCs w:val="22"/>
        </w:rPr>
        <w:t xml:space="preserve">Su audito ataskaita galima susipažinti </w:t>
      </w:r>
    </w:p>
    <w:p w14:paraId="760A4785" w14:textId="77777777" w:rsidR="00AE38A7" w:rsidRDefault="00AE38A7" w:rsidP="00AE38A7">
      <w:pPr>
        <w:rPr>
          <w:sz w:val="22"/>
          <w:szCs w:val="22"/>
        </w:rPr>
      </w:pPr>
      <w:r>
        <w:rPr>
          <w:sz w:val="22"/>
          <w:szCs w:val="22"/>
        </w:rPr>
        <w:t>Kretingos rajono savivaldybės interneto</w:t>
      </w:r>
    </w:p>
    <w:p w14:paraId="0366AD29" w14:textId="77777777" w:rsidR="00AE38A7" w:rsidRDefault="00AE38A7" w:rsidP="00AE38A7">
      <w:pPr>
        <w:rPr>
          <w:sz w:val="22"/>
          <w:szCs w:val="22"/>
        </w:rPr>
      </w:pPr>
      <w:r>
        <w:rPr>
          <w:sz w:val="22"/>
          <w:szCs w:val="22"/>
        </w:rPr>
        <w:t>puslapyje adresu www.kretinga.lt</w:t>
      </w:r>
    </w:p>
    <w:p w14:paraId="150DAA7B" w14:textId="77777777" w:rsidR="00AE38A7" w:rsidRDefault="00AE38A7" w:rsidP="00AE38A7">
      <w:pPr>
        <w:rPr>
          <w:sz w:val="22"/>
          <w:szCs w:val="22"/>
        </w:rPr>
      </w:pPr>
      <w:r>
        <w:rPr>
          <w:sz w:val="22"/>
          <w:szCs w:val="22"/>
        </w:rPr>
        <w:br w:type="page"/>
      </w:r>
    </w:p>
    <w:p w14:paraId="121CE290" w14:textId="77777777" w:rsidR="00AE38A7" w:rsidRDefault="00AE38A7" w:rsidP="00AE38A7">
      <w:pPr>
        <w:jc w:val="both"/>
        <w:rPr>
          <w:b/>
        </w:rPr>
      </w:pPr>
    </w:p>
    <w:p w14:paraId="792C7C4F" w14:textId="77777777" w:rsidR="00AE38A7" w:rsidRDefault="00AE38A7" w:rsidP="00AE38A7">
      <w:pPr>
        <w:jc w:val="both"/>
        <w:rPr>
          <w:b/>
        </w:rPr>
      </w:pPr>
    </w:p>
    <w:p w14:paraId="3AA9E646" w14:textId="77777777" w:rsidR="00AE38A7" w:rsidRDefault="00AE38A7" w:rsidP="00AE38A7">
      <w:pPr>
        <w:jc w:val="both"/>
        <w:rPr>
          <w:b/>
        </w:rPr>
      </w:pPr>
    </w:p>
    <w:p w14:paraId="22F3E3C6" w14:textId="77777777" w:rsidR="00AE38A7" w:rsidRDefault="00AE38A7" w:rsidP="00AE38A7">
      <w:pPr>
        <w:jc w:val="both"/>
        <w:rPr>
          <w:b/>
        </w:rPr>
      </w:pPr>
    </w:p>
    <w:p w14:paraId="0175DC54" w14:textId="77777777" w:rsidR="00AE38A7" w:rsidRDefault="00AE38A7" w:rsidP="00AE38A7">
      <w:pPr>
        <w:jc w:val="both"/>
        <w:rPr>
          <w:b/>
        </w:rPr>
      </w:pPr>
    </w:p>
    <w:p w14:paraId="21923B3D" w14:textId="77777777" w:rsidR="00AE38A7" w:rsidRDefault="00AE38A7" w:rsidP="00AE38A7">
      <w:pPr>
        <w:jc w:val="both"/>
        <w:rPr>
          <w:b/>
        </w:rPr>
      </w:pPr>
    </w:p>
    <w:p w14:paraId="01F759E6" w14:textId="77777777" w:rsidR="00AE38A7" w:rsidRDefault="00AE38A7" w:rsidP="00AE38A7">
      <w:pPr>
        <w:jc w:val="both"/>
        <w:rPr>
          <w:b/>
        </w:rPr>
      </w:pPr>
    </w:p>
    <w:p w14:paraId="09407728" w14:textId="77777777" w:rsidR="00AE38A7" w:rsidRDefault="00AE38A7" w:rsidP="00AE38A7">
      <w:pPr>
        <w:jc w:val="both"/>
        <w:rPr>
          <w:b/>
        </w:rPr>
      </w:pPr>
    </w:p>
    <w:p w14:paraId="0927E3E9" w14:textId="77777777" w:rsidR="00AE38A7" w:rsidRDefault="00AE38A7" w:rsidP="00AE38A7">
      <w:pPr>
        <w:jc w:val="both"/>
        <w:rPr>
          <w:b/>
        </w:rPr>
      </w:pPr>
    </w:p>
    <w:p w14:paraId="5A5F0E1B" w14:textId="77777777" w:rsidR="00AE38A7" w:rsidRDefault="00AE38A7" w:rsidP="00AE38A7">
      <w:pPr>
        <w:jc w:val="both"/>
        <w:rPr>
          <w:b/>
        </w:rPr>
      </w:pPr>
    </w:p>
    <w:p w14:paraId="0BACF80C" w14:textId="77777777" w:rsidR="00AE38A7" w:rsidRDefault="00AE38A7" w:rsidP="00AE38A7">
      <w:pPr>
        <w:jc w:val="both"/>
        <w:rPr>
          <w:b/>
        </w:rPr>
      </w:pPr>
    </w:p>
    <w:p w14:paraId="05B48B2D" w14:textId="77777777" w:rsidR="00AE38A7" w:rsidRDefault="00AE38A7" w:rsidP="00AE38A7">
      <w:pPr>
        <w:jc w:val="both"/>
        <w:rPr>
          <w:b/>
        </w:rPr>
      </w:pPr>
    </w:p>
    <w:p w14:paraId="7A4BF444" w14:textId="77777777" w:rsidR="00AE38A7" w:rsidRDefault="00AE38A7" w:rsidP="00AE38A7">
      <w:pPr>
        <w:jc w:val="both"/>
        <w:rPr>
          <w:b/>
        </w:rPr>
      </w:pPr>
    </w:p>
    <w:p w14:paraId="4EE6DA60" w14:textId="77777777" w:rsidR="00AE38A7" w:rsidRDefault="00AE38A7" w:rsidP="00AE38A7">
      <w:pPr>
        <w:jc w:val="both"/>
        <w:rPr>
          <w:b/>
        </w:rPr>
      </w:pPr>
    </w:p>
    <w:p w14:paraId="09547084" w14:textId="77777777" w:rsidR="00AE38A7" w:rsidRDefault="00AE38A7" w:rsidP="00AE38A7">
      <w:pPr>
        <w:jc w:val="both"/>
        <w:rPr>
          <w:b/>
        </w:rPr>
      </w:pPr>
    </w:p>
    <w:p w14:paraId="076D310D" w14:textId="77777777" w:rsidR="00AE38A7" w:rsidRDefault="00AE38A7" w:rsidP="00AE38A7">
      <w:pPr>
        <w:jc w:val="both"/>
        <w:rPr>
          <w:b/>
        </w:rPr>
      </w:pPr>
    </w:p>
    <w:p w14:paraId="02FF82F0" w14:textId="77777777" w:rsidR="00AE38A7" w:rsidRDefault="00AE38A7" w:rsidP="00AE38A7">
      <w:pPr>
        <w:jc w:val="both"/>
        <w:rPr>
          <w:b/>
        </w:rPr>
      </w:pPr>
    </w:p>
    <w:p w14:paraId="1F4EE20B" w14:textId="77777777" w:rsidR="00AE38A7" w:rsidRDefault="00AE38A7" w:rsidP="00AE38A7">
      <w:pPr>
        <w:jc w:val="both"/>
        <w:rPr>
          <w:b/>
        </w:rPr>
      </w:pPr>
    </w:p>
    <w:p w14:paraId="304283F6" w14:textId="77777777" w:rsidR="00AE38A7" w:rsidRDefault="00AE38A7" w:rsidP="00AE38A7">
      <w:pPr>
        <w:jc w:val="both"/>
        <w:rPr>
          <w:b/>
        </w:rPr>
      </w:pPr>
    </w:p>
    <w:p w14:paraId="02CD352F" w14:textId="77777777" w:rsidR="00AE38A7" w:rsidRDefault="00AE38A7" w:rsidP="00AE38A7">
      <w:pPr>
        <w:jc w:val="both"/>
        <w:rPr>
          <w:b/>
        </w:rPr>
      </w:pPr>
    </w:p>
    <w:p w14:paraId="157E0420" w14:textId="77777777" w:rsidR="00AE38A7" w:rsidRDefault="00AE38A7" w:rsidP="00AE38A7">
      <w:pPr>
        <w:jc w:val="both"/>
        <w:rPr>
          <w:b/>
        </w:rPr>
      </w:pPr>
    </w:p>
    <w:p w14:paraId="1E70EE03" w14:textId="77777777" w:rsidR="00AE38A7" w:rsidRDefault="00AE38A7" w:rsidP="00AE38A7">
      <w:pPr>
        <w:jc w:val="both"/>
        <w:rPr>
          <w:b/>
        </w:rPr>
      </w:pPr>
    </w:p>
    <w:p w14:paraId="6D679DE9" w14:textId="77777777" w:rsidR="00AE38A7" w:rsidRDefault="00AE38A7" w:rsidP="00AE38A7">
      <w:pPr>
        <w:jc w:val="both"/>
        <w:rPr>
          <w:b/>
        </w:rPr>
      </w:pPr>
    </w:p>
    <w:p w14:paraId="3B21F605" w14:textId="77777777" w:rsidR="00AE38A7" w:rsidRDefault="00AE38A7" w:rsidP="00AE38A7">
      <w:pPr>
        <w:jc w:val="both"/>
        <w:rPr>
          <w:b/>
        </w:rPr>
      </w:pPr>
    </w:p>
    <w:p w14:paraId="20E7F9C1" w14:textId="77777777" w:rsidR="00AE38A7" w:rsidRDefault="00AE38A7" w:rsidP="00AE38A7">
      <w:pPr>
        <w:jc w:val="both"/>
        <w:rPr>
          <w:b/>
        </w:rPr>
      </w:pPr>
    </w:p>
    <w:p w14:paraId="7E653614" w14:textId="77777777" w:rsidR="00AE38A7" w:rsidRDefault="00AE38A7" w:rsidP="00AE38A7">
      <w:pPr>
        <w:jc w:val="both"/>
        <w:rPr>
          <w:b/>
        </w:rPr>
      </w:pPr>
    </w:p>
    <w:p w14:paraId="0BD89CB9" w14:textId="77777777" w:rsidR="00AE38A7" w:rsidRDefault="00AE38A7" w:rsidP="00AE38A7">
      <w:pPr>
        <w:jc w:val="both"/>
        <w:rPr>
          <w:b/>
        </w:rPr>
      </w:pPr>
    </w:p>
    <w:p w14:paraId="100117A3" w14:textId="77777777" w:rsidR="00AE38A7" w:rsidRDefault="00AE38A7" w:rsidP="00AE38A7">
      <w:pPr>
        <w:jc w:val="both"/>
        <w:rPr>
          <w:b/>
        </w:rPr>
      </w:pPr>
    </w:p>
    <w:p w14:paraId="14F4850F" w14:textId="77777777" w:rsidR="00AE38A7" w:rsidRDefault="00AE38A7" w:rsidP="00AE38A7">
      <w:pPr>
        <w:jc w:val="both"/>
        <w:rPr>
          <w:b/>
        </w:rPr>
      </w:pPr>
    </w:p>
    <w:p w14:paraId="03A156D0" w14:textId="6F8C5D1A" w:rsidR="00AE38A7" w:rsidRDefault="00AE38A7" w:rsidP="00AE38A7">
      <w:pPr>
        <w:jc w:val="both"/>
        <w:rPr>
          <w:b/>
        </w:rPr>
      </w:pPr>
    </w:p>
    <w:p w14:paraId="76DCAB46" w14:textId="04D9B68E" w:rsidR="008A1A96" w:rsidRDefault="008A1A96" w:rsidP="00AE38A7">
      <w:pPr>
        <w:jc w:val="both"/>
        <w:rPr>
          <w:b/>
        </w:rPr>
      </w:pPr>
    </w:p>
    <w:p w14:paraId="2F3D0EB9" w14:textId="0913D7BB" w:rsidR="008A1A96" w:rsidRDefault="008A1A96" w:rsidP="00AE38A7">
      <w:pPr>
        <w:jc w:val="both"/>
        <w:rPr>
          <w:b/>
        </w:rPr>
      </w:pPr>
    </w:p>
    <w:p w14:paraId="5947E57E" w14:textId="484A4CE1" w:rsidR="008A1A96" w:rsidRDefault="008A1A96" w:rsidP="00AE38A7">
      <w:pPr>
        <w:jc w:val="both"/>
        <w:rPr>
          <w:b/>
        </w:rPr>
      </w:pPr>
    </w:p>
    <w:p w14:paraId="5EF86A37" w14:textId="53673624" w:rsidR="008A1A96" w:rsidRDefault="008A1A96" w:rsidP="00AE38A7">
      <w:pPr>
        <w:jc w:val="both"/>
        <w:rPr>
          <w:b/>
        </w:rPr>
      </w:pPr>
    </w:p>
    <w:p w14:paraId="5F8C0C2E" w14:textId="77777777" w:rsidR="00AE38A7" w:rsidRDefault="00AE38A7" w:rsidP="00AE38A7">
      <w:pPr>
        <w:jc w:val="both"/>
        <w:rPr>
          <w:b/>
          <w:color w:val="0070C0"/>
        </w:rPr>
      </w:pPr>
      <w:r>
        <w:rPr>
          <w:b/>
          <w:color w:val="0070C0"/>
        </w:rPr>
        <w:t>_____________________________________________________________________________</w:t>
      </w:r>
    </w:p>
    <w:p w14:paraId="1ABC1768" w14:textId="77777777" w:rsidR="00AE38A7" w:rsidRDefault="00AE38A7" w:rsidP="00AE38A7">
      <w:pPr>
        <w:jc w:val="both"/>
        <w:rPr>
          <w:bCs/>
        </w:rPr>
      </w:pPr>
      <w:r>
        <w:rPr>
          <w:bCs/>
        </w:rPr>
        <w:t>Kretingos rajono savivaldybės (toliau – Savivaldybė)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Kontrolės ir audito tarnyba, teikdama pastebėjimus ir rekomendacijas, siekia didinti viešojo sektoriaus efektyvumą ir jo kuriamą naudą rajono bendruomenei, skatinti atskaitingumą, į rezultatus ir žmonių poreikius orientuotą valdymą, Savivaldybės turto, finansų valdymo ir kontrolės sistemų pažangą.</w:t>
      </w:r>
    </w:p>
    <w:p w14:paraId="3CDAAA54" w14:textId="77777777" w:rsidR="00AE38A7" w:rsidRDefault="00AE38A7" w:rsidP="00AE38A7">
      <w:pPr>
        <w:jc w:val="both"/>
        <w:rPr>
          <w:bCs/>
        </w:rPr>
      </w:pPr>
    </w:p>
    <w:p w14:paraId="2BC51F2D" w14:textId="2B334AF8" w:rsidR="00AE38A7" w:rsidRDefault="007F1A1F" w:rsidP="00AE38A7">
      <w:pPr>
        <w:jc w:val="both"/>
      </w:pPr>
      <w:r>
        <w:t>Veiklos</w:t>
      </w:r>
      <w:r w:rsidR="00AE38A7">
        <w:t xml:space="preserve"> auditą atliko: Sandra Grigaitytė-Gedvilienė – Savivaldybės kontrolierė, Danutė Juškienė – Savivaldybės kontrolieria</w:t>
      </w:r>
      <w:r w:rsidR="00C721D1">
        <w:t>us pavaduotoja, Dalia Bertašienė</w:t>
      </w:r>
      <w:r w:rsidR="00AE38A7">
        <w:t xml:space="preserve"> – vyr</w:t>
      </w:r>
      <w:r w:rsidR="005867FB">
        <w:t>iausio</w:t>
      </w:r>
      <w:r w:rsidR="00412E40">
        <w:t>ji specialistė</w:t>
      </w:r>
      <w:r w:rsidR="00AE38A7">
        <w:t>. Auditas atliktas, vykdant Kretingos rajono sa</w:t>
      </w:r>
      <w:r w:rsidR="00C721D1">
        <w:t>vivaldybės kontrolieriaus 2022-11-22</w:t>
      </w:r>
      <w:r w:rsidR="00AE38A7">
        <w:t xml:space="preserve"> pavedimą Nr. K12-</w:t>
      </w:r>
      <w:r w:rsidR="00C721D1">
        <w:t>4</w:t>
      </w:r>
      <w:r w:rsidR="00AE38A7">
        <w:t>.</w:t>
      </w:r>
    </w:p>
    <w:p w14:paraId="4449BFD7" w14:textId="77777777" w:rsidR="00AE38A7" w:rsidRDefault="00AE38A7" w:rsidP="00AE38A7">
      <w:pPr>
        <w:jc w:val="both"/>
      </w:pPr>
    </w:p>
    <w:p w14:paraId="390F1B78" w14:textId="1DF592B0" w:rsidR="00B4216F" w:rsidRDefault="00AE38A7" w:rsidP="00AE38A7">
      <w:pPr>
        <w:jc w:val="both"/>
      </w:pPr>
      <w:r>
        <w:t xml:space="preserve">Audito ataskaita pateikta: Kretingos rajono savivaldybės merui, </w:t>
      </w:r>
      <w:r w:rsidR="00CF12EA">
        <w:t xml:space="preserve">Kretingos rajono savivaldybės tarybos Kontrolės komitetui, </w:t>
      </w:r>
      <w:r>
        <w:t>Kretingos rajono savivaldybės administracijai</w:t>
      </w:r>
      <w:r w:rsidR="00C721D1">
        <w:t>.</w:t>
      </w:r>
    </w:p>
    <w:p w14:paraId="139DA988" w14:textId="77777777" w:rsidR="00B4216F" w:rsidRDefault="00B4216F">
      <w:pPr>
        <w:spacing w:after="200" w:line="276" w:lineRule="auto"/>
      </w:pPr>
      <w:r>
        <w:br w:type="page"/>
      </w:r>
    </w:p>
    <w:p w14:paraId="4385BB97" w14:textId="77777777" w:rsidR="00AE38A7" w:rsidRDefault="00AE38A7" w:rsidP="00AE38A7">
      <w:pPr>
        <w:shd w:val="clear" w:color="auto" w:fill="002060"/>
        <w:rPr>
          <w:rFonts w:ascii="Palemonas" w:hAnsi="Palemonas"/>
          <w:b/>
          <w:color w:val="FFFFFF" w:themeColor="background1"/>
          <w:sz w:val="28"/>
          <w:szCs w:val="28"/>
        </w:rPr>
      </w:pPr>
      <w:r>
        <w:rPr>
          <w:rFonts w:ascii="Palemonas" w:hAnsi="Palemonas"/>
          <w:b/>
          <w:color w:val="FFFFFF" w:themeColor="background1"/>
          <w:sz w:val="28"/>
          <w:szCs w:val="28"/>
        </w:rPr>
        <w:lastRenderedPageBreak/>
        <w:t>TURINYS</w:t>
      </w:r>
    </w:p>
    <w:p w14:paraId="652004A3" w14:textId="77777777" w:rsidR="00AB4979" w:rsidRDefault="00AB4979" w:rsidP="00AE38A7">
      <w:pPr>
        <w:rPr>
          <w:rFonts w:ascii="Palemonas" w:hAnsi="Palemonas"/>
          <w:sz w:val="20"/>
          <w:u w:val="single"/>
        </w:rPr>
      </w:pPr>
    </w:p>
    <w:p w14:paraId="3236ED7F" w14:textId="5D8F9067" w:rsidR="00E14345" w:rsidRPr="00894ECE" w:rsidRDefault="00AE38A7" w:rsidP="00894ECE">
      <w:pPr>
        <w:pStyle w:val="Turinys1"/>
        <w:jc w:val="left"/>
        <w:rPr>
          <w:rStyle w:val="Hipersaitas"/>
          <w:b w:val="0"/>
          <w:color w:val="auto"/>
          <w:u w:val="none"/>
        </w:rPr>
      </w:pPr>
      <w:r w:rsidRPr="00894ECE">
        <w:rPr>
          <w:rStyle w:val="Hipersaitas"/>
          <w:b w:val="0"/>
          <w:color w:val="auto"/>
          <w:u w:val="none"/>
        </w:rPr>
        <w:fldChar w:fldCharType="begin"/>
      </w:r>
      <w:r w:rsidRPr="00894ECE">
        <w:rPr>
          <w:rStyle w:val="Hipersaitas"/>
          <w:b w:val="0"/>
          <w:color w:val="auto"/>
          <w:u w:val="none"/>
        </w:rPr>
        <w:instrText xml:space="preserve"> TOC \o "1-3" \h \z \u </w:instrText>
      </w:r>
      <w:r w:rsidRPr="00894ECE">
        <w:rPr>
          <w:rStyle w:val="Hipersaitas"/>
          <w:b w:val="0"/>
          <w:color w:val="auto"/>
          <w:u w:val="none"/>
        </w:rPr>
        <w:fldChar w:fldCharType="separate"/>
      </w:r>
      <w:hyperlink w:anchor="_Toc107475740" w:history="1"/>
    </w:p>
    <w:p w14:paraId="0041EF41" w14:textId="2B637FB0" w:rsidR="00E14345" w:rsidRPr="00894ECE" w:rsidRDefault="002972EC" w:rsidP="00894ECE">
      <w:pPr>
        <w:pStyle w:val="Turinys1"/>
        <w:jc w:val="left"/>
        <w:rPr>
          <w:rStyle w:val="Hipersaitas"/>
          <w:b w:val="0"/>
          <w:color w:val="auto"/>
          <w:u w:val="none"/>
        </w:rPr>
      </w:pPr>
      <w:hyperlink w:anchor="_Toc107475741" w:history="1">
        <w:r w:rsidR="00837233" w:rsidRPr="00894ECE">
          <w:rPr>
            <w:rStyle w:val="Hipersaitas"/>
            <w:b w:val="0"/>
            <w:color w:val="auto"/>
            <w:u w:val="none"/>
          </w:rPr>
          <w:t xml:space="preserve">SANTRAUKA </w:t>
        </w:r>
        <w:r w:rsidR="0080405A" w:rsidRPr="00894ECE">
          <w:rPr>
            <w:rStyle w:val="Hipersaitas"/>
            <w:b w:val="0"/>
            <w:color w:val="auto"/>
            <w:u w:val="none"/>
          </w:rPr>
          <w:t>....................................................................................................</w:t>
        </w:r>
        <w:r w:rsidR="005B285B" w:rsidRPr="00894ECE">
          <w:rPr>
            <w:rStyle w:val="Hipersaitas"/>
            <w:b w:val="0"/>
            <w:color w:val="auto"/>
            <w:u w:val="none"/>
          </w:rPr>
          <w:t>..........................</w:t>
        </w:r>
        <w:r w:rsidR="00DD421F" w:rsidRPr="00894ECE">
          <w:rPr>
            <w:rStyle w:val="Hipersaitas"/>
            <w:b w:val="0"/>
            <w:color w:val="auto"/>
            <w:u w:val="none"/>
          </w:rPr>
          <w:t>.</w:t>
        </w:r>
        <w:r w:rsidR="00E748A4" w:rsidRPr="00894ECE">
          <w:rPr>
            <w:rStyle w:val="Hipersaitas"/>
            <w:b w:val="0"/>
            <w:color w:val="auto"/>
            <w:u w:val="none"/>
          </w:rPr>
          <w:t>.</w:t>
        </w:r>
        <w:r w:rsidR="008F5902" w:rsidRPr="00894ECE">
          <w:rPr>
            <w:rStyle w:val="Hipersaitas"/>
            <w:b w:val="0"/>
            <w:color w:val="auto"/>
            <w:u w:val="none"/>
          </w:rPr>
          <w:t>4</w:t>
        </w:r>
      </w:hyperlink>
    </w:p>
    <w:p w14:paraId="7C843EBA" w14:textId="78D642CE" w:rsidR="00E14345" w:rsidRPr="00894ECE" w:rsidRDefault="002972EC" w:rsidP="00894ECE">
      <w:pPr>
        <w:pStyle w:val="Turinys1"/>
        <w:jc w:val="left"/>
        <w:rPr>
          <w:rStyle w:val="Hipersaitas"/>
          <w:b w:val="0"/>
          <w:color w:val="auto"/>
          <w:u w:val="none"/>
        </w:rPr>
      </w:pPr>
      <w:hyperlink w:anchor="_Toc107475742" w:history="1">
        <w:r w:rsidR="00E14345" w:rsidRPr="00894ECE">
          <w:rPr>
            <w:rStyle w:val="Hipersaitas"/>
            <w:b w:val="0"/>
            <w:color w:val="auto"/>
            <w:u w:val="none"/>
          </w:rPr>
          <w:t>ĮŽANGA</w:t>
        </w:r>
      </w:hyperlink>
      <w:r w:rsidR="0080405A" w:rsidRPr="00894ECE">
        <w:rPr>
          <w:rStyle w:val="Hipersaitas"/>
          <w:b w:val="0"/>
          <w:color w:val="auto"/>
          <w:u w:val="none"/>
        </w:rPr>
        <w:t>............................................................................................................</w:t>
      </w:r>
      <w:r w:rsidR="00CB403F" w:rsidRPr="00894ECE">
        <w:rPr>
          <w:rStyle w:val="Hipersaitas"/>
          <w:b w:val="0"/>
          <w:color w:val="auto"/>
          <w:u w:val="none"/>
        </w:rPr>
        <w:t>............................</w:t>
      </w:r>
      <w:r w:rsidR="00B849FA" w:rsidRPr="00894ECE">
        <w:rPr>
          <w:rStyle w:val="Hipersaitas"/>
          <w:b w:val="0"/>
          <w:color w:val="auto"/>
          <w:u w:val="none"/>
        </w:rPr>
        <w:t>.</w:t>
      </w:r>
      <w:r w:rsidR="00DD421F" w:rsidRPr="00894ECE">
        <w:rPr>
          <w:rStyle w:val="Hipersaitas"/>
          <w:b w:val="0"/>
          <w:color w:val="auto"/>
          <w:u w:val="none"/>
        </w:rPr>
        <w:t>.</w:t>
      </w:r>
      <w:r w:rsidR="00C21A9C" w:rsidRPr="00894ECE">
        <w:rPr>
          <w:rStyle w:val="Hipersaitas"/>
          <w:b w:val="0"/>
          <w:color w:val="auto"/>
          <w:u w:val="none"/>
        </w:rPr>
        <w:t>8</w:t>
      </w:r>
    </w:p>
    <w:p w14:paraId="78677146" w14:textId="5DB2B6EE" w:rsidR="00E14345" w:rsidRPr="00894ECE" w:rsidRDefault="002972EC" w:rsidP="00894ECE">
      <w:pPr>
        <w:pStyle w:val="Turinys1"/>
        <w:jc w:val="left"/>
        <w:rPr>
          <w:rStyle w:val="Hipersaitas"/>
          <w:b w:val="0"/>
          <w:color w:val="auto"/>
          <w:u w:val="none"/>
        </w:rPr>
      </w:pPr>
      <w:hyperlink w:anchor="_Toc107475743" w:history="1">
        <w:r w:rsidR="00E14345" w:rsidRPr="00894ECE">
          <w:rPr>
            <w:rStyle w:val="Hipersaitas"/>
            <w:b w:val="0"/>
            <w:color w:val="auto"/>
            <w:u w:val="none"/>
          </w:rPr>
          <w:t>AUDITO REZULTATAI</w:t>
        </w:r>
        <w:r w:rsidR="00E14345" w:rsidRPr="00894ECE">
          <w:rPr>
            <w:rStyle w:val="Hipersaitas"/>
            <w:b w:val="0"/>
            <w:webHidden/>
            <w:color w:val="auto"/>
            <w:u w:val="none"/>
          </w:rPr>
          <w:tab/>
        </w:r>
      </w:hyperlink>
      <w:r w:rsidR="00C21A9C" w:rsidRPr="00894ECE">
        <w:rPr>
          <w:rStyle w:val="Hipersaitas"/>
          <w:b w:val="0"/>
          <w:color w:val="auto"/>
          <w:u w:val="none"/>
        </w:rPr>
        <w:t>9</w:t>
      </w:r>
    </w:p>
    <w:p w14:paraId="7F4082CA" w14:textId="2505F73B" w:rsidR="006965DD" w:rsidRPr="00894ECE" w:rsidRDefault="006965DD" w:rsidP="00894ECE">
      <w:pPr>
        <w:pStyle w:val="Turinys1"/>
        <w:jc w:val="left"/>
        <w:rPr>
          <w:rStyle w:val="Hipersaitas"/>
          <w:b w:val="0"/>
          <w:color w:val="auto"/>
          <w:u w:val="none"/>
        </w:rPr>
      </w:pPr>
      <w:r w:rsidRPr="00894ECE">
        <w:rPr>
          <w:rStyle w:val="Hipersaitas"/>
          <w:b w:val="0"/>
          <w:color w:val="auto"/>
          <w:u w:val="none"/>
        </w:rPr>
        <w:t>1. Informacinių sistemų ir</w:t>
      </w:r>
      <w:r w:rsidR="00A66CFD">
        <w:rPr>
          <w:rStyle w:val="Hipersaitas"/>
          <w:b w:val="0"/>
          <w:color w:val="auto"/>
          <w:u w:val="none"/>
        </w:rPr>
        <w:t xml:space="preserve"> </w:t>
      </w:r>
      <w:r w:rsidRPr="00894ECE">
        <w:rPr>
          <w:rStyle w:val="Hipersaitas"/>
          <w:b w:val="0"/>
          <w:color w:val="auto"/>
          <w:u w:val="none"/>
        </w:rPr>
        <w:t>informacinių technologijų plėtros planavimas Savivaldybėje</w:t>
      </w:r>
    </w:p>
    <w:p w14:paraId="74F674C1" w14:textId="4A2D2C35" w:rsidR="006965DD" w:rsidRPr="00894ECE" w:rsidRDefault="006965DD" w:rsidP="00894ECE">
      <w:pPr>
        <w:pStyle w:val="Turinys1"/>
        <w:tabs>
          <w:tab w:val="clear" w:pos="9346"/>
          <w:tab w:val="right" w:leader="dot" w:pos="9498"/>
        </w:tabs>
        <w:jc w:val="left"/>
        <w:rPr>
          <w:rStyle w:val="Hipersaitas"/>
          <w:b w:val="0"/>
          <w:color w:val="auto"/>
          <w:u w:val="none"/>
        </w:rPr>
      </w:pPr>
      <w:r w:rsidRPr="00894ECE">
        <w:rPr>
          <w:rStyle w:val="Hipersaitas"/>
          <w:b w:val="0"/>
          <w:color w:val="auto"/>
          <w:u w:val="none"/>
        </w:rPr>
        <w:t>tobulintinas......................................................................................................</w:t>
      </w:r>
      <w:r w:rsidR="00B17B4B" w:rsidRPr="00894ECE">
        <w:rPr>
          <w:rStyle w:val="Hipersaitas"/>
          <w:b w:val="0"/>
          <w:color w:val="auto"/>
          <w:u w:val="none"/>
        </w:rPr>
        <w:t>.......................</w:t>
      </w:r>
      <w:r w:rsidR="00B803FC" w:rsidRPr="00894ECE">
        <w:rPr>
          <w:rStyle w:val="Hipersaitas"/>
          <w:b w:val="0"/>
          <w:color w:val="auto"/>
          <w:u w:val="none"/>
        </w:rPr>
        <w:t>.</w:t>
      </w:r>
      <w:r w:rsidR="00B17B4B" w:rsidRPr="00894ECE">
        <w:rPr>
          <w:rStyle w:val="Hipersaitas"/>
          <w:b w:val="0"/>
          <w:color w:val="auto"/>
          <w:u w:val="none"/>
        </w:rPr>
        <w:t>......</w:t>
      </w:r>
      <w:r w:rsidR="00DD421F" w:rsidRPr="00894ECE">
        <w:rPr>
          <w:rStyle w:val="Hipersaitas"/>
          <w:b w:val="0"/>
          <w:color w:val="auto"/>
          <w:u w:val="none"/>
        </w:rPr>
        <w:t>.</w:t>
      </w:r>
      <w:r w:rsidR="00C21A9C" w:rsidRPr="00894ECE">
        <w:rPr>
          <w:rStyle w:val="Hipersaitas"/>
          <w:b w:val="0"/>
          <w:color w:val="auto"/>
          <w:u w:val="none"/>
        </w:rPr>
        <w:t>.9</w:t>
      </w:r>
    </w:p>
    <w:p w14:paraId="2345589B" w14:textId="3EAE2E42" w:rsidR="00E14345" w:rsidRPr="00894ECE" w:rsidRDefault="002972EC" w:rsidP="00894ECE">
      <w:pPr>
        <w:pStyle w:val="Turinys1"/>
        <w:jc w:val="left"/>
        <w:rPr>
          <w:rStyle w:val="Hipersaitas"/>
          <w:b w:val="0"/>
          <w:color w:val="auto"/>
          <w:u w:val="none"/>
        </w:rPr>
      </w:pPr>
      <w:hyperlink w:anchor="_Toc107475745" w:history="1">
        <w:r w:rsidR="00B81487" w:rsidRPr="00894ECE">
          <w:rPr>
            <w:rStyle w:val="Hipersaitas"/>
            <w:b w:val="0"/>
            <w:color w:val="auto"/>
            <w:u w:val="none"/>
          </w:rPr>
          <w:t xml:space="preserve">2. </w:t>
        </w:r>
      </w:hyperlink>
      <w:r w:rsidR="00011963" w:rsidRPr="00894ECE">
        <w:rPr>
          <w:rStyle w:val="Hipersaitas"/>
          <w:b w:val="0"/>
          <w:color w:val="auto"/>
          <w:u w:val="none"/>
        </w:rPr>
        <w:t>Informacinių sistemų saugos užtikrinimo organizavimas i</w:t>
      </w:r>
      <w:r w:rsidR="005B285B" w:rsidRPr="00894ECE">
        <w:rPr>
          <w:rStyle w:val="Hipersaitas"/>
          <w:b w:val="0"/>
          <w:color w:val="auto"/>
          <w:u w:val="none"/>
        </w:rPr>
        <w:t>r rizikos valdymas</w:t>
      </w:r>
    </w:p>
    <w:p w14:paraId="6EA95DF8" w14:textId="3EE6B181" w:rsidR="0080405A" w:rsidRPr="00894ECE" w:rsidRDefault="0080405A" w:rsidP="00894ECE">
      <w:pPr>
        <w:pStyle w:val="Turinys1"/>
        <w:jc w:val="left"/>
        <w:rPr>
          <w:rStyle w:val="Hipersaitas"/>
          <w:b w:val="0"/>
          <w:color w:val="auto"/>
          <w:u w:val="none"/>
        </w:rPr>
      </w:pPr>
      <w:r w:rsidRPr="00894ECE">
        <w:rPr>
          <w:rStyle w:val="Hipersaitas"/>
          <w:b w:val="0"/>
          <w:color w:val="auto"/>
          <w:u w:val="none"/>
        </w:rPr>
        <w:t>Savivaldybėje..............................................................................................................................</w:t>
      </w:r>
      <w:r w:rsidR="0029743D" w:rsidRPr="00894ECE">
        <w:rPr>
          <w:rStyle w:val="Hipersaitas"/>
          <w:b w:val="0"/>
          <w:color w:val="auto"/>
          <w:u w:val="none"/>
        </w:rPr>
        <w:t>.</w:t>
      </w:r>
      <w:r w:rsidR="00DD421F" w:rsidRPr="00894ECE">
        <w:rPr>
          <w:rStyle w:val="Hipersaitas"/>
          <w:b w:val="0"/>
          <w:color w:val="auto"/>
          <w:u w:val="none"/>
        </w:rPr>
        <w:t>.</w:t>
      </w:r>
      <w:r w:rsidR="00C21A9C" w:rsidRPr="00894ECE">
        <w:rPr>
          <w:rStyle w:val="Hipersaitas"/>
          <w:b w:val="0"/>
          <w:color w:val="auto"/>
          <w:u w:val="none"/>
        </w:rPr>
        <w:t>10</w:t>
      </w:r>
    </w:p>
    <w:p w14:paraId="52CFCBE6" w14:textId="126497D2" w:rsidR="00B81487" w:rsidRPr="00894ECE" w:rsidRDefault="00B81487" w:rsidP="00894ECE">
      <w:pPr>
        <w:pStyle w:val="Turinys1"/>
        <w:jc w:val="left"/>
        <w:rPr>
          <w:rStyle w:val="Hipersaitas"/>
          <w:b w:val="0"/>
          <w:color w:val="auto"/>
          <w:u w:val="none"/>
        </w:rPr>
      </w:pPr>
      <w:r w:rsidRPr="00894ECE">
        <w:rPr>
          <w:rStyle w:val="Hipersaitas"/>
          <w:b w:val="0"/>
          <w:color w:val="auto"/>
          <w:u w:val="none"/>
        </w:rPr>
        <w:t xml:space="preserve">2.1. </w:t>
      </w:r>
      <w:r w:rsidR="00011963" w:rsidRPr="00894ECE">
        <w:rPr>
          <w:rStyle w:val="Hipersaitas"/>
          <w:b w:val="0"/>
          <w:color w:val="auto"/>
          <w:u w:val="none"/>
        </w:rPr>
        <w:t>Informacinių sistemų saugos dokumentų paketas nesuderintas</w:t>
      </w:r>
      <w:r w:rsidR="0080405A" w:rsidRPr="00894ECE">
        <w:rPr>
          <w:rStyle w:val="Hipersaitas"/>
          <w:b w:val="0"/>
          <w:color w:val="auto"/>
          <w:u w:val="none"/>
        </w:rPr>
        <w:t>................................</w:t>
      </w:r>
      <w:r w:rsidR="00B803FC" w:rsidRPr="00894ECE">
        <w:rPr>
          <w:rStyle w:val="Hipersaitas"/>
          <w:b w:val="0"/>
          <w:color w:val="auto"/>
          <w:u w:val="none"/>
        </w:rPr>
        <w:t>......</w:t>
      </w:r>
      <w:r w:rsidR="0080405A" w:rsidRPr="00894ECE">
        <w:rPr>
          <w:rStyle w:val="Hipersaitas"/>
          <w:b w:val="0"/>
          <w:color w:val="auto"/>
          <w:u w:val="none"/>
        </w:rPr>
        <w:t>....</w:t>
      </w:r>
      <w:r w:rsidR="008B6BC4" w:rsidRPr="00894ECE">
        <w:rPr>
          <w:rStyle w:val="Hipersaitas"/>
          <w:b w:val="0"/>
          <w:color w:val="auto"/>
          <w:u w:val="none"/>
        </w:rPr>
        <w:t>.</w:t>
      </w:r>
      <w:r w:rsidR="0080405A" w:rsidRPr="00894ECE">
        <w:rPr>
          <w:rStyle w:val="Hipersaitas"/>
          <w:b w:val="0"/>
          <w:color w:val="auto"/>
          <w:u w:val="none"/>
        </w:rPr>
        <w:t>.</w:t>
      </w:r>
      <w:r w:rsidR="00DD421F" w:rsidRPr="00894ECE">
        <w:rPr>
          <w:rStyle w:val="Hipersaitas"/>
          <w:b w:val="0"/>
          <w:color w:val="auto"/>
          <w:u w:val="none"/>
        </w:rPr>
        <w:t>.</w:t>
      </w:r>
      <w:r w:rsidR="0029743D" w:rsidRPr="00894ECE">
        <w:rPr>
          <w:rStyle w:val="Hipersaitas"/>
          <w:b w:val="0"/>
          <w:color w:val="auto"/>
          <w:u w:val="none"/>
        </w:rPr>
        <w:t>1</w:t>
      </w:r>
      <w:r w:rsidR="00C21A9C" w:rsidRPr="00894ECE">
        <w:rPr>
          <w:rStyle w:val="Hipersaitas"/>
          <w:b w:val="0"/>
          <w:color w:val="auto"/>
          <w:u w:val="none"/>
        </w:rPr>
        <w:t>0</w:t>
      </w:r>
    </w:p>
    <w:p w14:paraId="030C68D9" w14:textId="7E1F60E5" w:rsidR="00B81487" w:rsidRPr="00894ECE" w:rsidRDefault="00B81487" w:rsidP="00894ECE">
      <w:pPr>
        <w:pStyle w:val="Turinys1"/>
        <w:jc w:val="left"/>
        <w:rPr>
          <w:rStyle w:val="Hipersaitas"/>
          <w:b w:val="0"/>
          <w:color w:val="auto"/>
          <w:u w:val="none"/>
        </w:rPr>
      </w:pPr>
      <w:r w:rsidRPr="00894ECE">
        <w:rPr>
          <w:rStyle w:val="Hipersaitas"/>
          <w:b w:val="0"/>
          <w:color w:val="auto"/>
          <w:u w:val="none"/>
        </w:rPr>
        <w:t xml:space="preserve">2.2. </w:t>
      </w:r>
      <w:r w:rsidR="00837233" w:rsidRPr="00894ECE">
        <w:rPr>
          <w:rStyle w:val="Hipersaitas"/>
          <w:b w:val="0"/>
          <w:color w:val="auto"/>
          <w:u w:val="none"/>
        </w:rPr>
        <w:t>Neatliekamas informacinių sistemų rizikos įvertinimas........................</w:t>
      </w:r>
      <w:r w:rsidR="00CB403F" w:rsidRPr="00894ECE">
        <w:rPr>
          <w:rStyle w:val="Hipersaitas"/>
          <w:b w:val="0"/>
          <w:color w:val="auto"/>
          <w:u w:val="none"/>
        </w:rPr>
        <w:t>.......................</w:t>
      </w:r>
      <w:r w:rsidR="00B803FC" w:rsidRPr="00894ECE">
        <w:rPr>
          <w:rStyle w:val="Hipersaitas"/>
          <w:b w:val="0"/>
          <w:color w:val="auto"/>
          <w:u w:val="none"/>
        </w:rPr>
        <w:t>.....</w:t>
      </w:r>
      <w:r w:rsidR="00CB403F" w:rsidRPr="00894ECE">
        <w:rPr>
          <w:rStyle w:val="Hipersaitas"/>
          <w:b w:val="0"/>
          <w:color w:val="auto"/>
          <w:u w:val="none"/>
        </w:rPr>
        <w:t>....</w:t>
      </w:r>
      <w:r w:rsidR="008B6BC4" w:rsidRPr="00894ECE">
        <w:rPr>
          <w:rStyle w:val="Hipersaitas"/>
          <w:b w:val="0"/>
          <w:color w:val="auto"/>
          <w:u w:val="none"/>
        </w:rPr>
        <w:t>.</w:t>
      </w:r>
      <w:r w:rsidR="00CB403F" w:rsidRPr="00894ECE">
        <w:rPr>
          <w:rStyle w:val="Hipersaitas"/>
          <w:b w:val="0"/>
          <w:color w:val="auto"/>
          <w:u w:val="none"/>
        </w:rPr>
        <w:t>1</w:t>
      </w:r>
      <w:r w:rsidR="00C21A9C" w:rsidRPr="00894ECE">
        <w:rPr>
          <w:rStyle w:val="Hipersaitas"/>
          <w:b w:val="0"/>
          <w:color w:val="auto"/>
          <w:u w:val="none"/>
        </w:rPr>
        <w:t>1</w:t>
      </w:r>
    </w:p>
    <w:p w14:paraId="70E9A2E2" w14:textId="4204D846" w:rsidR="0080405A" w:rsidRPr="00894ECE" w:rsidRDefault="00B81487" w:rsidP="00894ECE">
      <w:pPr>
        <w:pStyle w:val="Turinys1"/>
        <w:jc w:val="left"/>
        <w:rPr>
          <w:rStyle w:val="Hipersaitas"/>
          <w:b w:val="0"/>
          <w:color w:val="auto"/>
          <w:u w:val="none"/>
        </w:rPr>
      </w:pPr>
      <w:r w:rsidRPr="00894ECE">
        <w:rPr>
          <w:rStyle w:val="Hipersaitas"/>
          <w:b w:val="0"/>
          <w:color w:val="auto"/>
          <w:u w:val="none"/>
        </w:rPr>
        <w:t xml:space="preserve">2.3. </w:t>
      </w:r>
      <w:r w:rsidR="00837233" w:rsidRPr="00894ECE">
        <w:rPr>
          <w:rStyle w:val="Hipersaitas"/>
          <w:b w:val="0"/>
          <w:color w:val="auto"/>
          <w:u w:val="none"/>
        </w:rPr>
        <w:t xml:space="preserve">Informacinių sistemų priežiūros paslaugų sutartyse </w:t>
      </w:r>
      <w:r w:rsidR="006965DD" w:rsidRPr="00894ECE">
        <w:rPr>
          <w:rStyle w:val="Hipersaitas"/>
          <w:b w:val="0"/>
          <w:color w:val="auto"/>
          <w:u w:val="none"/>
        </w:rPr>
        <w:t xml:space="preserve">nenustatomi </w:t>
      </w:r>
      <w:r w:rsidR="005B285B" w:rsidRPr="00894ECE">
        <w:rPr>
          <w:rStyle w:val="Hipersaitas"/>
          <w:b w:val="0"/>
          <w:color w:val="auto"/>
          <w:u w:val="none"/>
        </w:rPr>
        <w:t>informacijos ir</w:t>
      </w:r>
    </w:p>
    <w:p w14:paraId="67821BFE" w14:textId="2A118B26" w:rsidR="00B81487" w:rsidRPr="00894ECE" w:rsidRDefault="00837233" w:rsidP="00894ECE">
      <w:pPr>
        <w:pStyle w:val="Turinys1"/>
        <w:jc w:val="left"/>
        <w:rPr>
          <w:rStyle w:val="Hipersaitas"/>
          <w:b w:val="0"/>
          <w:color w:val="auto"/>
          <w:u w:val="none"/>
        </w:rPr>
      </w:pPr>
      <w:r w:rsidRPr="00894ECE">
        <w:rPr>
          <w:rStyle w:val="Hipersaitas"/>
          <w:b w:val="0"/>
          <w:color w:val="auto"/>
          <w:u w:val="none"/>
        </w:rPr>
        <w:t>kibernetinio saugumo reikalavimai</w:t>
      </w:r>
      <w:r w:rsidR="0080405A" w:rsidRPr="00894ECE">
        <w:rPr>
          <w:rStyle w:val="Hipersaitas"/>
          <w:b w:val="0"/>
          <w:color w:val="auto"/>
          <w:u w:val="none"/>
        </w:rPr>
        <w:t>.............................................................</w:t>
      </w:r>
      <w:r w:rsidR="00CB403F" w:rsidRPr="00894ECE">
        <w:rPr>
          <w:rStyle w:val="Hipersaitas"/>
          <w:b w:val="0"/>
          <w:color w:val="auto"/>
          <w:u w:val="none"/>
        </w:rPr>
        <w:t>.........................</w:t>
      </w:r>
      <w:r w:rsidR="00B803FC" w:rsidRPr="00894ECE">
        <w:rPr>
          <w:rStyle w:val="Hipersaitas"/>
          <w:b w:val="0"/>
          <w:color w:val="auto"/>
          <w:u w:val="none"/>
        </w:rPr>
        <w:t>....</w:t>
      </w:r>
      <w:r w:rsidR="00CB403F" w:rsidRPr="00894ECE">
        <w:rPr>
          <w:rStyle w:val="Hipersaitas"/>
          <w:b w:val="0"/>
          <w:color w:val="auto"/>
          <w:u w:val="none"/>
        </w:rPr>
        <w:t>......1</w:t>
      </w:r>
      <w:r w:rsidR="00C21A9C" w:rsidRPr="00894ECE">
        <w:rPr>
          <w:rStyle w:val="Hipersaitas"/>
          <w:b w:val="0"/>
          <w:color w:val="auto"/>
          <w:u w:val="none"/>
        </w:rPr>
        <w:t>2</w:t>
      </w:r>
    </w:p>
    <w:p w14:paraId="3F5E90A1" w14:textId="68C022DF" w:rsidR="006965DD" w:rsidRPr="00894ECE" w:rsidRDefault="00837233" w:rsidP="00894ECE">
      <w:pPr>
        <w:pStyle w:val="Turinys1"/>
        <w:jc w:val="left"/>
        <w:rPr>
          <w:rStyle w:val="Hipersaitas"/>
          <w:b w:val="0"/>
          <w:color w:val="auto"/>
          <w:u w:val="none"/>
        </w:rPr>
      </w:pPr>
      <w:r w:rsidRPr="00894ECE">
        <w:rPr>
          <w:rStyle w:val="Hipersaitas"/>
          <w:b w:val="0"/>
          <w:color w:val="auto"/>
          <w:u w:val="none"/>
        </w:rPr>
        <w:t>3.</w:t>
      </w:r>
      <w:r w:rsidR="006965DD" w:rsidRPr="00894ECE">
        <w:rPr>
          <w:rStyle w:val="Hipersaitas"/>
          <w:b w:val="0"/>
          <w:color w:val="auto"/>
          <w:u w:val="none"/>
        </w:rPr>
        <w:t xml:space="preserve"> Informacinių sistemų naudojimas ir apskaita Savivaldybėje..........................................</w:t>
      </w:r>
      <w:r w:rsidR="00B803FC" w:rsidRPr="00894ECE">
        <w:rPr>
          <w:rStyle w:val="Hipersaitas"/>
          <w:b w:val="0"/>
          <w:color w:val="auto"/>
          <w:u w:val="none"/>
        </w:rPr>
        <w:t>.......</w:t>
      </w:r>
      <w:r w:rsidR="006965DD" w:rsidRPr="00894ECE">
        <w:rPr>
          <w:rStyle w:val="Hipersaitas"/>
          <w:b w:val="0"/>
          <w:color w:val="auto"/>
          <w:u w:val="none"/>
        </w:rPr>
        <w:t>..</w:t>
      </w:r>
      <w:r w:rsidR="00CB403F" w:rsidRPr="00894ECE">
        <w:rPr>
          <w:rStyle w:val="Hipersaitas"/>
          <w:b w:val="0"/>
          <w:color w:val="auto"/>
          <w:u w:val="none"/>
        </w:rPr>
        <w:t>..1</w:t>
      </w:r>
      <w:r w:rsidR="00C21A9C" w:rsidRPr="00894ECE">
        <w:rPr>
          <w:rStyle w:val="Hipersaitas"/>
          <w:b w:val="0"/>
          <w:color w:val="auto"/>
          <w:u w:val="none"/>
        </w:rPr>
        <w:t>4</w:t>
      </w:r>
    </w:p>
    <w:p w14:paraId="1019D2A7" w14:textId="545AE2AD" w:rsidR="000039BC" w:rsidRPr="00894ECE" w:rsidRDefault="006965DD" w:rsidP="00894ECE">
      <w:pPr>
        <w:pStyle w:val="Turinys1"/>
        <w:jc w:val="left"/>
        <w:rPr>
          <w:rStyle w:val="Hipersaitas"/>
          <w:b w:val="0"/>
          <w:color w:val="auto"/>
          <w:u w:val="none"/>
        </w:rPr>
      </w:pPr>
      <w:r w:rsidRPr="00894ECE">
        <w:rPr>
          <w:rStyle w:val="Hipersaitas"/>
          <w:b w:val="0"/>
          <w:color w:val="auto"/>
          <w:u w:val="none"/>
        </w:rPr>
        <w:t>3.1. Savivaldybės administracijos naudojamos</w:t>
      </w:r>
      <w:r w:rsidR="000039BC" w:rsidRPr="00894ECE">
        <w:rPr>
          <w:rStyle w:val="Hipersaitas"/>
          <w:b w:val="0"/>
          <w:color w:val="auto"/>
          <w:u w:val="none"/>
        </w:rPr>
        <w:t xml:space="preserve"> informacinės sistemos ir jų apskaita......</w:t>
      </w:r>
      <w:r w:rsidR="00CB403F" w:rsidRPr="00894ECE">
        <w:rPr>
          <w:rStyle w:val="Hipersaitas"/>
          <w:b w:val="0"/>
          <w:color w:val="auto"/>
          <w:u w:val="none"/>
        </w:rPr>
        <w:t>.</w:t>
      </w:r>
      <w:r w:rsidR="00B803FC" w:rsidRPr="00894ECE">
        <w:rPr>
          <w:rStyle w:val="Hipersaitas"/>
          <w:b w:val="0"/>
          <w:color w:val="auto"/>
          <w:u w:val="none"/>
        </w:rPr>
        <w:t>........</w:t>
      </w:r>
      <w:r w:rsidR="00CB403F" w:rsidRPr="00894ECE">
        <w:rPr>
          <w:rStyle w:val="Hipersaitas"/>
          <w:b w:val="0"/>
          <w:color w:val="auto"/>
          <w:u w:val="none"/>
        </w:rPr>
        <w:t>....1</w:t>
      </w:r>
      <w:r w:rsidR="00C21A9C" w:rsidRPr="00894ECE">
        <w:rPr>
          <w:rStyle w:val="Hipersaitas"/>
          <w:b w:val="0"/>
          <w:color w:val="auto"/>
          <w:u w:val="none"/>
        </w:rPr>
        <w:t>4</w:t>
      </w:r>
    </w:p>
    <w:p w14:paraId="54D85717" w14:textId="577679A0" w:rsidR="005867FB" w:rsidRPr="00894ECE" w:rsidRDefault="000039BC" w:rsidP="00894ECE">
      <w:pPr>
        <w:pStyle w:val="Turinys1"/>
        <w:jc w:val="left"/>
        <w:rPr>
          <w:rStyle w:val="Hipersaitas"/>
          <w:b w:val="0"/>
          <w:color w:val="auto"/>
          <w:u w:val="none"/>
        </w:rPr>
      </w:pPr>
      <w:r w:rsidRPr="00894ECE">
        <w:rPr>
          <w:rStyle w:val="Hipersaitas"/>
          <w:b w:val="0"/>
          <w:color w:val="auto"/>
          <w:u w:val="none"/>
        </w:rPr>
        <w:t xml:space="preserve">3.2. Informacinių sistemų naudojimas </w:t>
      </w:r>
      <w:r w:rsidR="00B94700" w:rsidRPr="00894ECE">
        <w:rPr>
          <w:rStyle w:val="Hipersaitas"/>
          <w:b w:val="0"/>
          <w:color w:val="auto"/>
          <w:u w:val="none"/>
        </w:rPr>
        <w:t xml:space="preserve">Savivaldybės </w:t>
      </w:r>
      <w:r w:rsidR="00494FFD" w:rsidRPr="00894ECE">
        <w:rPr>
          <w:rStyle w:val="Hipersaitas"/>
          <w:b w:val="0"/>
          <w:color w:val="auto"/>
          <w:u w:val="none"/>
        </w:rPr>
        <w:t xml:space="preserve">biudžetinėse </w:t>
      </w:r>
      <w:r w:rsidRPr="00894ECE">
        <w:rPr>
          <w:rStyle w:val="Hipersaitas"/>
          <w:b w:val="0"/>
          <w:color w:val="auto"/>
          <w:u w:val="none"/>
        </w:rPr>
        <w:t>įstaigose....</w:t>
      </w:r>
      <w:r w:rsidR="00B94700" w:rsidRPr="00894ECE">
        <w:rPr>
          <w:rStyle w:val="Hipersaitas"/>
          <w:b w:val="0"/>
          <w:color w:val="auto"/>
          <w:u w:val="none"/>
        </w:rPr>
        <w:t>..................</w:t>
      </w:r>
      <w:r w:rsidR="00894ECE">
        <w:rPr>
          <w:rStyle w:val="Hipersaitas"/>
          <w:b w:val="0"/>
          <w:color w:val="auto"/>
          <w:u w:val="none"/>
        </w:rPr>
        <w:t>.</w:t>
      </w:r>
      <w:r w:rsidR="00B94700" w:rsidRPr="00894ECE">
        <w:rPr>
          <w:rStyle w:val="Hipersaitas"/>
          <w:b w:val="0"/>
          <w:color w:val="auto"/>
          <w:u w:val="none"/>
        </w:rPr>
        <w:t>....</w:t>
      </w:r>
      <w:r w:rsidR="00CB403F" w:rsidRPr="00894ECE">
        <w:rPr>
          <w:rStyle w:val="Hipersaitas"/>
          <w:b w:val="0"/>
          <w:color w:val="auto"/>
          <w:u w:val="none"/>
        </w:rPr>
        <w:t>......1</w:t>
      </w:r>
      <w:r w:rsidR="00C21A9C" w:rsidRPr="00894ECE">
        <w:rPr>
          <w:rStyle w:val="Hipersaitas"/>
          <w:b w:val="0"/>
          <w:color w:val="auto"/>
          <w:u w:val="none"/>
        </w:rPr>
        <w:t>7</w:t>
      </w:r>
    </w:p>
    <w:p w14:paraId="4E713DCD" w14:textId="3483E334" w:rsidR="00B61774" w:rsidRPr="00894ECE" w:rsidRDefault="002972EC" w:rsidP="00894ECE">
      <w:pPr>
        <w:pStyle w:val="Turinys1"/>
        <w:jc w:val="left"/>
        <w:rPr>
          <w:rStyle w:val="Hipersaitas"/>
          <w:b w:val="0"/>
          <w:color w:val="auto"/>
          <w:u w:val="none"/>
        </w:rPr>
      </w:pPr>
      <w:hyperlink w:anchor="_Toc107475746" w:history="1">
        <w:r w:rsidR="00E14345" w:rsidRPr="00894ECE">
          <w:rPr>
            <w:rStyle w:val="Hipersaitas"/>
            <w:b w:val="0"/>
            <w:color w:val="auto"/>
            <w:u w:val="none"/>
          </w:rPr>
          <w:t>REKOMENDACIJŲ ĮGYVENDINIMO PLANAS</w:t>
        </w:r>
        <w:r w:rsidR="00E14345" w:rsidRPr="00894ECE">
          <w:rPr>
            <w:rStyle w:val="Hipersaitas"/>
            <w:b w:val="0"/>
            <w:webHidden/>
            <w:color w:val="auto"/>
            <w:u w:val="none"/>
          </w:rPr>
          <w:tab/>
        </w:r>
      </w:hyperlink>
      <w:r w:rsidR="00B803FC" w:rsidRPr="00894ECE">
        <w:rPr>
          <w:rStyle w:val="Hipersaitas"/>
          <w:b w:val="0"/>
          <w:color w:val="auto"/>
          <w:u w:val="none"/>
        </w:rPr>
        <w:t>.</w:t>
      </w:r>
      <w:r w:rsidR="00C21A9C" w:rsidRPr="00894ECE">
        <w:rPr>
          <w:rStyle w:val="Hipersaitas"/>
          <w:b w:val="0"/>
          <w:color w:val="auto"/>
          <w:u w:val="none"/>
        </w:rPr>
        <w:t>19</w:t>
      </w:r>
    </w:p>
    <w:p w14:paraId="403FF9E3" w14:textId="3C41ECF2" w:rsidR="00B61774" w:rsidRPr="00894ECE" w:rsidRDefault="00B61774" w:rsidP="00894ECE">
      <w:pPr>
        <w:pStyle w:val="Turinys1"/>
        <w:jc w:val="left"/>
        <w:rPr>
          <w:rStyle w:val="Hipersaitas"/>
          <w:b w:val="0"/>
          <w:color w:val="auto"/>
          <w:u w:val="none"/>
        </w:rPr>
      </w:pPr>
      <w:r w:rsidRPr="00894ECE">
        <w:rPr>
          <w:rStyle w:val="Hipersaitas"/>
          <w:b w:val="0"/>
          <w:color w:val="auto"/>
          <w:u w:val="none"/>
        </w:rPr>
        <w:t>PRIEDAI</w:t>
      </w:r>
    </w:p>
    <w:p w14:paraId="58573B9D" w14:textId="37672327" w:rsidR="00E14345" w:rsidRPr="00894ECE" w:rsidRDefault="002972EC" w:rsidP="00894ECE">
      <w:pPr>
        <w:pStyle w:val="Turinys1"/>
        <w:jc w:val="left"/>
        <w:rPr>
          <w:rStyle w:val="Hipersaitas"/>
          <w:b w:val="0"/>
          <w:color w:val="auto"/>
          <w:u w:val="none"/>
        </w:rPr>
      </w:pPr>
      <w:hyperlink w:anchor="_Toc107475747" w:history="1">
        <w:r w:rsidR="00E14345" w:rsidRPr="00894ECE">
          <w:rPr>
            <w:rStyle w:val="Hipersaitas"/>
            <w:b w:val="0"/>
            <w:color w:val="auto"/>
            <w:u w:val="none"/>
          </w:rPr>
          <w:t>1 priedas</w:t>
        </w:r>
        <w:r w:rsidR="005867FB" w:rsidRPr="00894ECE">
          <w:rPr>
            <w:rStyle w:val="Hipersaitas"/>
            <w:b w:val="0"/>
            <w:color w:val="auto"/>
            <w:u w:val="none"/>
          </w:rPr>
          <w:t>. Santrumpos ir sąvokos</w:t>
        </w:r>
        <w:r w:rsidR="00E14345" w:rsidRPr="00894ECE">
          <w:rPr>
            <w:rStyle w:val="Hipersaitas"/>
            <w:b w:val="0"/>
            <w:webHidden/>
            <w:color w:val="auto"/>
            <w:u w:val="none"/>
          </w:rPr>
          <w:tab/>
        </w:r>
        <w:r w:rsidR="00E14345" w:rsidRPr="00894ECE">
          <w:rPr>
            <w:rStyle w:val="Hipersaitas"/>
            <w:b w:val="0"/>
            <w:webHidden/>
            <w:color w:val="auto"/>
            <w:u w:val="none"/>
          </w:rPr>
          <w:fldChar w:fldCharType="begin"/>
        </w:r>
        <w:r w:rsidR="00E14345" w:rsidRPr="00894ECE">
          <w:rPr>
            <w:rStyle w:val="Hipersaitas"/>
            <w:b w:val="0"/>
            <w:webHidden/>
            <w:color w:val="auto"/>
            <w:u w:val="none"/>
          </w:rPr>
          <w:instrText xml:space="preserve"> PAGEREF _Toc107475747 \h </w:instrText>
        </w:r>
        <w:r w:rsidR="00E14345" w:rsidRPr="00894ECE">
          <w:rPr>
            <w:rStyle w:val="Hipersaitas"/>
            <w:b w:val="0"/>
            <w:webHidden/>
            <w:color w:val="auto"/>
            <w:u w:val="none"/>
          </w:rPr>
        </w:r>
        <w:r w:rsidR="00E14345" w:rsidRPr="00894ECE">
          <w:rPr>
            <w:rStyle w:val="Hipersaitas"/>
            <w:b w:val="0"/>
            <w:webHidden/>
            <w:color w:val="auto"/>
            <w:u w:val="none"/>
          </w:rPr>
          <w:fldChar w:fldCharType="separate"/>
        </w:r>
        <w:r w:rsidR="00B803FC" w:rsidRPr="00894ECE">
          <w:rPr>
            <w:rStyle w:val="Hipersaitas"/>
            <w:b w:val="0"/>
            <w:webHidden/>
            <w:color w:val="auto"/>
            <w:u w:val="none"/>
          </w:rPr>
          <w:t>21</w:t>
        </w:r>
        <w:r w:rsidR="00E14345" w:rsidRPr="00894ECE">
          <w:rPr>
            <w:rStyle w:val="Hipersaitas"/>
            <w:b w:val="0"/>
            <w:webHidden/>
            <w:color w:val="auto"/>
            <w:u w:val="none"/>
          </w:rPr>
          <w:fldChar w:fldCharType="end"/>
        </w:r>
      </w:hyperlink>
    </w:p>
    <w:p w14:paraId="2596CD8E" w14:textId="3D29D0DF" w:rsidR="00E14345" w:rsidRPr="00894ECE" w:rsidRDefault="002972EC" w:rsidP="00894ECE">
      <w:pPr>
        <w:pStyle w:val="Turinys1"/>
        <w:jc w:val="left"/>
        <w:rPr>
          <w:rStyle w:val="Hipersaitas"/>
          <w:b w:val="0"/>
          <w:color w:val="auto"/>
          <w:u w:val="none"/>
        </w:rPr>
      </w:pPr>
      <w:hyperlink w:anchor="_Toc107475748" w:history="1">
        <w:r w:rsidR="00E14345" w:rsidRPr="00894ECE">
          <w:rPr>
            <w:rStyle w:val="Hipersaitas"/>
            <w:b w:val="0"/>
            <w:color w:val="auto"/>
            <w:u w:val="none"/>
          </w:rPr>
          <w:t>2 priedas</w:t>
        </w:r>
        <w:r w:rsidR="005867FB" w:rsidRPr="00894ECE">
          <w:rPr>
            <w:rStyle w:val="Hipersaitas"/>
            <w:b w:val="0"/>
            <w:color w:val="auto"/>
            <w:u w:val="none"/>
          </w:rPr>
          <w:t>. Audito apimtis ir metodai</w:t>
        </w:r>
        <w:r w:rsidR="00E14345" w:rsidRPr="00894ECE">
          <w:rPr>
            <w:rStyle w:val="Hipersaitas"/>
            <w:b w:val="0"/>
            <w:webHidden/>
            <w:color w:val="auto"/>
            <w:u w:val="none"/>
          </w:rPr>
          <w:tab/>
        </w:r>
        <w:r w:rsidR="00E14345" w:rsidRPr="00894ECE">
          <w:rPr>
            <w:rStyle w:val="Hipersaitas"/>
            <w:b w:val="0"/>
            <w:webHidden/>
            <w:color w:val="auto"/>
            <w:u w:val="none"/>
          </w:rPr>
          <w:fldChar w:fldCharType="begin"/>
        </w:r>
        <w:r w:rsidR="00E14345" w:rsidRPr="00894ECE">
          <w:rPr>
            <w:rStyle w:val="Hipersaitas"/>
            <w:b w:val="0"/>
            <w:webHidden/>
            <w:color w:val="auto"/>
            <w:u w:val="none"/>
          </w:rPr>
          <w:instrText xml:space="preserve"> PAGEREF _Toc107475748 \h </w:instrText>
        </w:r>
        <w:r w:rsidR="00E14345" w:rsidRPr="00894ECE">
          <w:rPr>
            <w:rStyle w:val="Hipersaitas"/>
            <w:b w:val="0"/>
            <w:webHidden/>
            <w:color w:val="auto"/>
            <w:u w:val="none"/>
          </w:rPr>
        </w:r>
        <w:r w:rsidR="00E14345" w:rsidRPr="00894ECE">
          <w:rPr>
            <w:rStyle w:val="Hipersaitas"/>
            <w:b w:val="0"/>
            <w:webHidden/>
            <w:color w:val="auto"/>
            <w:u w:val="none"/>
          </w:rPr>
          <w:fldChar w:fldCharType="separate"/>
        </w:r>
        <w:r w:rsidR="00B803FC" w:rsidRPr="00894ECE">
          <w:rPr>
            <w:rStyle w:val="Hipersaitas"/>
            <w:b w:val="0"/>
            <w:webHidden/>
            <w:color w:val="auto"/>
            <w:u w:val="none"/>
          </w:rPr>
          <w:t>22</w:t>
        </w:r>
        <w:r w:rsidR="00E14345" w:rsidRPr="00894ECE">
          <w:rPr>
            <w:rStyle w:val="Hipersaitas"/>
            <w:b w:val="0"/>
            <w:webHidden/>
            <w:color w:val="auto"/>
            <w:u w:val="none"/>
          </w:rPr>
          <w:fldChar w:fldCharType="end"/>
        </w:r>
      </w:hyperlink>
    </w:p>
    <w:p w14:paraId="25587A0F" w14:textId="3816C2CD" w:rsidR="00E14345" w:rsidRPr="00894ECE" w:rsidRDefault="002972EC" w:rsidP="00894ECE">
      <w:pPr>
        <w:pStyle w:val="Turinys1"/>
        <w:jc w:val="left"/>
        <w:rPr>
          <w:rStyle w:val="Hipersaitas"/>
          <w:b w:val="0"/>
          <w:color w:val="auto"/>
          <w:u w:val="none"/>
        </w:rPr>
      </w:pPr>
      <w:hyperlink w:anchor="_Toc107475749" w:history="1">
        <w:r w:rsidR="00E14345" w:rsidRPr="00894ECE">
          <w:rPr>
            <w:rStyle w:val="Hipersaitas"/>
            <w:b w:val="0"/>
            <w:color w:val="auto"/>
            <w:u w:val="none"/>
          </w:rPr>
          <w:t>3 priedas</w:t>
        </w:r>
        <w:r w:rsidR="005867FB" w:rsidRPr="00894ECE">
          <w:rPr>
            <w:rStyle w:val="Hipersaitas"/>
            <w:b w:val="0"/>
            <w:color w:val="auto"/>
            <w:u w:val="none"/>
          </w:rPr>
          <w:t>. Savivaldybės administracijos valdomos ir naudojamos informacinės sistemos</w:t>
        </w:r>
      </w:hyperlink>
      <w:r w:rsidR="00B15DA8" w:rsidRPr="00894ECE">
        <w:rPr>
          <w:rStyle w:val="Hipersaitas"/>
          <w:b w:val="0"/>
          <w:color w:val="auto"/>
          <w:u w:val="none"/>
        </w:rPr>
        <w:t>,</w:t>
      </w:r>
    </w:p>
    <w:p w14:paraId="31F250E9" w14:textId="4DF6C5F7" w:rsidR="00B15DA8" w:rsidRPr="00894ECE" w:rsidRDefault="00B15DA8" w:rsidP="00894ECE">
      <w:pPr>
        <w:pStyle w:val="Turinys1"/>
        <w:jc w:val="left"/>
        <w:rPr>
          <w:rStyle w:val="Hipersaitas"/>
          <w:b w:val="0"/>
          <w:color w:val="auto"/>
          <w:u w:val="none"/>
        </w:rPr>
      </w:pPr>
      <w:r w:rsidRPr="00894ECE">
        <w:rPr>
          <w:rStyle w:val="Hipersaitas"/>
          <w:b w:val="0"/>
          <w:color w:val="auto"/>
          <w:u w:val="none"/>
        </w:rPr>
        <w:t>registrai............................................................................................................</w:t>
      </w:r>
      <w:r w:rsidR="00CB403F" w:rsidRPr="00894ECE">
        <w:rPr>
          <w:rStyle w:val="Hipersaitas"/>
          <w:b w:val="0"/>
          <w:color w:val="auto"/>
          <w:u w:val="none"/>
        </w:rPr>
        <w:t>...................</w:t>
      </w:r>
      <w:r w:rsidR="00B803FC" w:rsidRPr="00894ECE">
        <w:rPr>
          <w:rStyle w:val="Hipersaitas"/>
          <w:b w:val="0"/>
          <w:color w:val="auto"/>
          <w:u w:val="none"/>
        </w:rPr>
        <w:t>...</w:t>
      </w:r>
      <w:r w:rsidR="00894ECE">
        <w:rPr>
          <w:rStyle w:val="Hipersaitas"/>
          <w:b w:val="0"/>
          <w:color w:val="auto"/>
          <w:u w:val="none"/>
        </w:rPr>
        <w:t>.........</w:t>
      </w:r>
      <w:r w:rsidR="00CB403F" w:rsidRPr="00894ECE">
        <w:rPr>
          <w:rStyle w:val="Hipersaitas"/>
          <w:b w:val="0"/>
          <w:color w:val="auto"/>
          <w:u w:val="none"/>
        </w:rPr>
        <w:t>2</w:t>
      </w:r>
      <w:r w:rsidR="00C21A9C" w:rsidRPr="00894ECE">
        <w:rPr>
          <w:rStyle w:val="Hipersaitas"/>
          <w:b w:val="0"/>
          <w:color w:val="auto"/>
          <w:u w:val="none"/>
        </w:rPr>
        <w:t>4</w:t>
      </w:r>
    </w:p>
    <w:p w14:paraId="64A20ED0" w14:textId="676CEBE0" w:rsidR="00C525DA" w:rsidRPr="00894ECE" w:rsidRDefault="00837233" w:rsidP="00894ECE">
      <w:pPr>
        <w:pStyle w:val="Turinys1"/>
        <w:jc w:val="left"/>
        <w:rPr>
          <w:rStyle w:val="Hipersaitas"/>
          <w:b w:val="0"/>
          <w:color w:val="auto"/>
          <w:u w:val="none"/>
        </w:rPr>
      </w:pPr>
      <w:r w:rsidRPr="00894ECE">
        <w:rPr>
          <w:rStyle w:val="Hipersaitas"/>
          <w:b w:val="0"/>
          <w:color w:val="auto"/>
          <w:u w:val="none"/>
        </w:rPr>
        <w:t>4 priedas</w:t>
      </w:r>
      <w:r w:rsidR="00B15DA8" w:rsidRPr="00894ECE">
        <w:rPr>
          <w:rStyle w:val="Hipersaitas"/>
          <w:b w:val="0"/>
          <w:color w:val="auto"/>
          <w:u w:val="none"/>
        </w:rPr>
        <w:t xml:space="preserve">. Savivaldybės administracijos naudojamų IS apskaitymas, apskaitytų IS vertė ir </w:t>
      </w:r>
      <w:r w:rsidR="00845E1A" w:rsidRPr="00894ECE">
        <w:rPr>
          <w:rStyle w:val="Hipersaitas"/>
          <w:b w:val="0"/>
          <w:color w:val="auto"/>
          <w:u w:val="none"/>
        </w:rPr>
        <w:t>priežiūra</w:t>
      </w:r>
      <w:r w:rsidR="00AE38A7" w:rsidRPr="00894ECE">
        <w:rPr>
          <w:rStyle w:val="Hipersaitas"/>
          <w:b w:val="0"/>
          <w:color w:val="auto"/>
          <w:u w:val="none"/>
        </w:rPr>
        <w:fldChar w:fldCharType="end"/>
      </w:r>
      <w:r w:rsidR="00845E1A" w:rsidRPr="00894ECE">
        <w:rPr>
          <w:rStyle w:val="Hipersaitas"/>
          <w:b w:val="0"/>
          <w:color w:val="auto"/>
          <w:u w:val="none"/>
        </w:rPr>
        <w:t xml:space="preserve"> </w:t>
      </w:r>
      <w:r w:rsidR="009F5A8E" w:rsidRPr="00894ECE">
        <w:rPr>
          <w:rStyle w:val="Hipersaitas"/>
          <w:b w:val="0"/>
          <w:color w:val="auto"/>
          <w:u w:val="none"/>
        </w:rPr>
        <w:t>................................................................................................................</w:t>
      </w:r>
      <w:r w:rsidR="00E748A4" w:rsidRPr="00894ECE">
        <w:rPr>
          <w:rStyle w:val="Hipersaitas"/>
          <w:b w:val="0"/>
          <w:color w:val="auto"/>
          <w:u w:val="none"/>
        </w:rPr>
        <w:t>..................</w:t>
      </w:r>
      <w:r w:rsidR="00B803FC" w:rsidRPr="00894ECE">
        <w:rPr>
          <w:rStyle w:val="Hipersaitas"/>
          <w:b w:val="0"/>
          <w:color w:val="auto"/>
          <w:u w:val="none"/>
        </w:rPr>
        <w:t>............</w:t>
      </w:r>
      <w:r w:rsidR="00894ECE">
        <w:rPr>
          <w:rStyle w:val="Hipersaitas"/>
          <w:b w:val="0"/>
          <w:color w:val="auto"/>
          <w:u w:val="none"/>
        </w:rPr>
        <w:t>.</w:t>
      </w:r>
      <w:r w:rsidR="00B803FC" w:rsidRPr="00894ECE">
        <w:rPr>
          <w:rStyle w:val="Hipersaitas"/>
          <w:b w:val="0"/>
          <w:color w:val="auto"/>
          <w:u w:val="none"/>
        </w:rPr>
        <w:t>......</w:t>
      </w:r>
      <w:r w:rsidR="00E748A4" w:rsidRPr="00894ECE">
        <w:rPr>
          <w:rStyle w:val="Hipersaitas"/>
          <w:b w:val="0"/>
          <w:color w:val="auto"/>
          <w:u w:val="none"/>
        </w:rPr>
        <w:t>...</w:t>
      </w:r>
      <w:r w:rsidR="00CB403F" w:rsidRPr="00894ECE">
        <w:rPr>
          <w:rStyle w:val="Hipersaitas"/>
          <w:b w:val="0"/>
          <w:color w:val="auto"/>
          <w:u w:val="none"/>
        </w:rPr>
        <w:t>2</w:t>
      </w:r>
      <w:r w:rsidR="00C21A9C" w:rsidRPr="00894ECE">
        <w:rPr>
          <w:rStyle w:val="Hipersaitas"/>
          <w:b w:val="0"/>
          <w:color w:val="auto"/>
          <w:u w:val="none"/>
        </w:rPr>
        <w:t>6</w:t>
      </w:r>
    </w:p>
    <w:p w14:paraId="287E5875" w14:textId="77777777" w:rsidR="00C525DA" w:rsidRPr="00894ECE" w:rsidRDefault="00C525DA" w:rsidP="00894ECE">
      <w:pPr>
        <w:pStyle w:val="Turinys1"/>
        <w:jc w:val="left"/>
        <w:rPr>
          <w:rStyle w:val="Hipersaitas"/>
          <w:b w:val="0"/>
        </w:rPr>
      </w:pPr>
    </w:p>
    <w:p w14:paraId="13EE206F" w14:textId="77777777" w:rsidR="00C525DA" w:rsidRPr="00894ECE" w:rsidRDefault="00C525DA" w:rsidP="00AE38A7">
      <w:pPr>
        <w:rPr>
          <w:lang w:eastAsia="en-US"/>
        </w:rPr>
      </w:pPr>
    </w:p>
    <w:p w14:paraId="178EC5E1" w14:textId="77777777" w:rsidR="00C525DA" w:rsidRDefault="00C525DA" w:rsidP="00AE38A7">
      <w:pPr>
        <w:rPr>
          <w:b/>
          <w:lang w:eastAsia="en-US"/>
        </w:rPr>
      </w:pPr>
    </w:p>
    <w:p w14:paraId="5F5EFD8D" w14:textId="77777777" w:rsidR="00C525DA" w:rsidRDefault="00C525DA" w:rsidP="00AE38A7">
      <w:pPr>
        <w:rPr>
          <w:b/>
          <w:lang w:eastAsia="en-US"/>
        </w:rPr>
      </w:pPr>
    </w:p>
    <w:p w14:paraId="791D4F9A" w14:textId="77777777" w:rsidR="00C525DA" w:rsidRDefault="00C525DA" w:rsidP="00AE38A7">
      <w:pPr>
        <w:rPr>
          <w:b/>
          <w:lang w:eastAsia="en-US"/>
        </w:rPr>
      </w:pPr>
    </w:p>
    <w:p w14:paraId="2E732CB7" w14:textId="77777777" w:rsidR="00C525DA" w:rsidRDefault="00C525DA" w:rsidP="00AE38A7">
      <w:pPr>
        <w:rPr>
          <w:b/>
          <w:lang w:eastAsia="en-US"/>
        </w:rPr>
      </w:pPr>
    </w:p>
    <w:p w14:paraId="75D4B7E7" w14:textId="77777777" w:rsidR="00C525DA" w:rsidRDefault="00C525DA" w:rsidP="00AE38A7">
      <w:pPr>
        <w:rPr>
          <w:b/>
          <w:lang w:eastAsia="en-US"/>
        </w:rPr>
      </w:pPr>
    </w:p>
    <w:p w14:paraId="34AFBD9F" w14:textId="77777777" w:rsidR="00C525DA" w:rsidRDefault="00C525DA" w:rsidP="00AE38A7">
      <w:pPr>
        <w:rPr>
          <w:b/>
          <w:lang w:eastAsia="en-US"/>
        </w:rPr>
      </w:pPr>
    </w:p>
    <w:p w14:paraId="72261FA4" w14:textId="77777777" w:rsidR="00C525DA" w:rsidRDefault="00C525DA" w:rsidP="00AE38A7">
      <w:pPr>
        <w:rPr>
          <w:b/>
          <w:lang w:eastAsia="en-US"/>
        </w:rPr>
      </w:pPr>
    </w:p>
    <w:p w14:paraId="61EF9D85" w14:textId="77777777" w:rsidR="00C525DA" w:rsidRDefault="00C525DA" w:rsidP="00AE38A7">
      <w:pPr>
        <w:rPr>
          <w:b/>
          <w:lang w:eastAsia="en-US"/>
        </w:rPr>
      </w:pPr>
    </w:p>
    <w:p w14:paraId="61ED79EC" w14:textId="77777777" w:rsidR="00C525DA" w:rsidRDefault="00C525DA" w:rsidP="00AE38A7">
      <w:pPr>
        <w:rPr>
          <w:b/>
          <w:lang w:eastAsia="en-US"/>
        </w:rPr>
      </w:pPr>
    </w:p>
    <w:p w14:paraId="25D41621" w14:textId="77777777" w:rsidR="00C525DA" w:rsidRDefault="00C525DA" w:rsidP="00AE38A7">
      <w:pPr>
        <w:rPr>
          <w:b/>
          <w:lang w:eastAsia="en-US"/>
        </w:rPr>
      </w:pPr>
    </w:p>
    <w:p w14:paraId="627FF479" w14:textId="3039A87D" w:rsidR="00344012" w:rsidRPr="00344012" w:rsidRDefault="00AE38A7" w:rsidP="00344012">
      <w:pPr>
        <w:rPr>
          <w:b/>
          <w:lang w:eastAsia="en-US"/>
        </w:rPr>
      </w:pPr>
      <w:r>
        <w:rPr>
          <w:b/>
          <w:lang w:eastAsia="en-US"/>
        </w:rPr>
        <w:br w:type="page"/>
      </w:r>
    </w:p>
    <w:p w14:paraId="0F4D13BE" w14:textId="77777777" w:rsidR="00AE38A7" w:rsidRDefault="00AE38A7" w:rsidP="00AE38A7">
      <w:pPr>
        <w:pStyle w:val="Antrat1"/>
        <w:shd w:val="clear" w:color="auto" w:fill="002060"/>
        <w:rPr>
          <w:rFonts w:ascii="Palemonas" w:hAnsi="Palemonas" w:cs="Times New Roman"/>
          <w:color w:val="FFFFFF" w:themeColor="background1"/>
        </w:rPr>
      </w:pPr>
      <w:bookmarkStart w:id="0" w:name="_Toc107475741"/>
      <w:r>
        <w:rPr>
          <w:rFonts w:ascii="Palemonas" w:hAnsi="Palemonas" w:cs="Times New Roman"/>
          <w:color w:val="FFFFFF" w:themeColor="background1"/>
        </w:rPr>
        <w:lastRenderedPageBreak/>
        <w:t>SANTRAUKA</w:t>
      </w:r>
      <w:bookmarkEnd w:id="0"/>
    </w:p>
    <w:p w14:paraId="0708AB10" w14:textId="77777777" w:rsidR="000C5281" w:rsidRPr="000C5281" w:rsidRDefault="000C5281" w:rsidP="00AE38A7">
      <w:pPr>
        <w:pStyle w:val="Sraopastraipa"/>
        <w:spacing w:before="120" w:after="120" w:line="240" w:lineRule="auto"/>
        <w:ind w:left="0"/>
        <w:jc w:val="both"/>
        <w:rPr>
          <w:rFonts w:ascii="Times New Roman" w:hAnsi="Times New Roman" w:cs="Times New Roman"/>
          <w:b/>
          <w:bCs/>
          <w:color w:val="002060"/>
          <w:sz w:val="24"/>
          <w:szCs w:val="24"/>
        </w:rPr>
      </w:pPr>
    </w:p>
    <w:p w14:paraId="27F2A8E8" w14:textId="77777777" w:rsidR="00B52CB8" w:rsidRPr="007F67EA" w:rsidRDefault="00B52CB8" w:rsidP="00B52CB8">
      <w:pPr>
        <w:tabs>
          <w:tab w:val="left" w:pos="1134"/>
        </w:tabs>
        <w:rPr>
          <w:b/>
          <w:color w:val="002060"/>
          <w:sz w:val="28"/>
          <w:szCs w:val="28"/>
        </w:rPr>
      </w:pPr>
      <w:r>
        <w:rPr>
          <w:b/>
          <w:color w:val="002060"/>
          <w:sz w:val="28"/>
          <w:szCs w:val="28"/>
        </w:rPr>
        <w:t>Audito svarba</w:t>
      </w:r>
    </w:p>
    <w:p w14:paraId="2346A30D" w14:textId="77777777" w:rsidR="00B52CB8" w:rsidRDefault="00B52CB8" w:rsidP="00B52CB8">
      <w:pPr>
        <w:spacing w:line="23" w:lineRule="atLeast"/>
        <w:jc w:val="both"/>
        <w:rPr>
          <w:bCs/>
        </w:rPr>
      </w:pPr>
    </w:p>
    <w:p w14:paraId="67E9EA3C" w14:textId="6D6B25F5" w:rsidR="00B52CB8" w:rsidRDefault="004A53BE" w:rsidP="00B52CB8">
      <w:pPr>
        <w:spacing w:line="276" w:lineRule="auto"/>
        <w:jc w:val="both"/>
      </w:pPr>
      <w:r>
        <w:t>V</w:t>
      </w:r>
      <w:r w:rsidR="00B52CB8">
        <w:t xml:space="preserve">iešojo administravimo subjektai </w:t>
      </w:r>
      <w:r>
        <w:t>savo veikloje privalo vadovautis</w:t>
      </w:r>
      <w:r w:rsidRPr="004A53BE">
        <w:t xml:space="preserve"> </w:t>
      </w:r>
      <w:r>
        <w:t xml:space="preserve">viešojo administravimo principais, vienas kurių </w:t>
      </w:r>
      <w:r w:rsidR="00B52CB8">
        <w:t>– naujovių ir atvirumo permainoms principas</w:t>
      </w:r>
      <w:r w:rsidR="00B52CB8">
        <w:rPr>
          <w:rStyle w:val="Puslapioinaosnuoroda"/>
          <w:rFonts w:eastAsiaTheme="majorEastAsia"/>
        </w:rPr>
        <w:footnoteReference w:id="1"/>
      </w:r>
      <w:r w:rsidR="00B52CB8">
        <w:t>. Vadovaujantis šiuo principu, viešojo administravimo subjektas turi ieškoti naujų ir veiksmingų būdų, kaip geriau spręsti problemas, iškylančias vykdant viešąjį administravimą, taip pat nuolat tobulinti savo veiklą taikydamas pažangiausius metodus, modelius, technologijas, priemones ar gerosios patirties pavyzdžius.</w:t>
      </w:r>
    </w:p>
    <w:p w14:paraId="13CBE8B3" w14:textId="77777777" w:rsidR="00B52CB8" w:rsidRDefault="00B52CB8" w:rsidP="00B52CB8">
      <w:pPr>
        <w:spacing w:line="276" w:lineRule="auto"/>
        <w:jc w:val="both"/>
      </w:pPr>
    </w:p>
    <w:p w14:paraId="5832B20B" w14:textId="27338CFE" w:rsidR="00B803FC" w:rsidRDefault="00B52CB8" w:rsidP="00B803FC">
      <w:pPr>
        <w:spacing w:line="276" w:lineRule="auto"/>
        <w:jc w:val="both"/>
      </w:pPr>
      <w:r>
        <w:t>Vis daugiau Savivaldybės veiklos sričių yra glaudžiai susietos su įvairiomis informacinėmis sistemomis, jų dėka atliekamas automatizuotas duomenų apdorojimas, vykdant svarbias Savivaldybės funkcijas, tokias kaip finansų valdymas, mokesčių administravimas, socialinės paslaugos ir kt.</w:t>
      </w:r>
      <w:r w:rsidRPr="00820DE3">
        <w:t xml:space="preserve"> </w:t>
      </w:r>
      <w:r w:rsidRPr="001A5A27">
        <w:rPr>
          <w:rFonts w:eastAsia="Calibri"/>
          <w:color w:val="000000"/>
          <w:lang w:eastAsia="ar-SA"/>
        </w:rPr>
        <w:t>2020 m. pradžioje prasidėjus COVID-19 pandemijai ir paskelbus karantiną, teko greitai rasti ir įgyvendinti sprendimus, susijusius su</w:t>
      </w:r>
      <w:r>
        <w:rPr>
          <w:rFonts w:eastAsia="Calibri"/>
          <w:color w:val="000000"/>
          <w:lang w:eastAsia="ar-SA"/>
        </w:rPr>
        <w:t xml:space="preserve"> nuotoliniu darbu, </w:t>
      </w:r>
      <w:r w:rsidR="00B803FC" w:rsidRPr="00B803FC">
        <w:t>todėl informacinių sistemų ir informacinių technologijų poreikis ir svarba ženkl</w:t>
      </w:r>
      <w:r w:rsidR="00C96B99">
        <w:t>i</w:t>
      </w:r>
      <w:r w:rsidR="00B803FC" w:rsidRPr="00B803FC">
        <w:t>ai padidėjo.</w:t>
      </w:r>
    </w:p>
    <w:p w14:paraId="0575E8E2" w14:textId="1F09DB67" w:rsidR="00B52CB8" w:rsidRDefault="00B52CB8" w:rsidP="00B52CB8">
      <w:pPr>
        <w:spacing w:line="276" w:lineRule="auto"/>
        <w:jc w:val="both"/>
      </w:pPr>
    </w:p>
    <w:p w14:paraId="1773CC8B" w14:textId="77777777" w:rsidR="00B52CB8" w:rsidRDefault="00B52CB8" w:rsidP="00B52CB8">
      <w:pPr>
        <w:spacing w:line="276" w:lineRule="auto"/>
        <w:jc w:val="both"/>
      </w:pPr>
      <w:r>
        <w:t xml:space="preserve">Savivaldybė turi užtikrinti, kad naudojami informaciniai ištekliai būtų tvarkomi taip, kad juose kaupiami duomenys būtų saugūs, patikimi, greitai ir patogiai prieinami valstybės ir savivaldybių institucijoms ir įstaigoms, visuomenei ir verslui. Efektyvus informacinių išteklių, informacinių sistemų valdymas padeda įstaigai optimizuoti darbą, racionaliai valdyti resursus, rezultatyviai siekti veiklos tikslų. </w:t>
      </w:r>
    </w:p>
    <w:p w14:paraId="507AAAF1" w14:textId="77777777" w:rsidR="00B52CB8" w:rsidRDefault="00B52CB8" w:rsidP="00B52CB8">
      <w:pPr>
        <w:spacing w:line="276" w:lineRule="auto"/>
        <w:jc w:val="both"/>
      </w:pPr>
    </w:p>
    <w:p w14:paraId="0CFCAD1B" w14:textId="77777777" w:rsidR="00B52CB8" w:rsidRDefault="00B52CB8" w:rsidP="00B52CB8">
      <w:pPr>
        <w:spacing w:line="276" w:lineRule="auto"/>
        <w:jc w:val="both"/>
      </w:pPr>
      <w:r>
        <w:t>Siekdama įvertinti, ar informacinės sistemos yra valdomos ir naudojamos efektyviai, informacija apie Savivaldybės informacines sistemas yra tiksli ir išsami, Savivaldybės kontrolės ir audito tarnyba atliko šios srities auditą.</w:t>
      </w:r>
    </w:p>
    <w:p w14:paraId="54899835" w14:textId="77777777" w:rsidR="00B52CB8" w:rsidRDefault="00B52CB8" w:rsidP="00B52CB8">
      <w:pPr>
        <w:pStyle w:val="Sraopastraipa"/>
        <w:spacing w:before="120" w:after="120"/>
        <w:ind w:left="0"/>
        <w:jc w:val="both"/>
        <w:rPr>
          <w:rFonts w:ascii="Palemonas" w:hAnsi="Palemonas"/>
          <w:b/>
          <w:bCs/>
          <w:color w:val="002060"/>
          <w:sz w:val="28"/>
          <w:szCs w:val="28"/>
        </w:rPr>
      </w:pPr>
    </w:p>
    <w:p w14:paraId="3DA11A52" w14:textId="77777777" w:rsidR="00B52CB8" w:rsidRDefault="00B52CB8" w:rsidP="00B52CB8">
      <w:pPr>
        <w:pStyle w:val="Sraopastraipa"/>
        <w:spacing w:before="120" w:after="120"/>
        <w:ind w:left="0"/>
        <w:jc w:val="both"/>
        <w:rPr>
          <w:rFonts w:ascii="Times New Roman" w:hAnsi="Times New Roman"/>
          <w:color w:val="000000"/>
          <w:sz w:val="24"/>
          <w:szCs w:val="24"/>
          <w:shd w:val="clear" w:color="auto" w:fill="FFFFFF"/>
        </w:rPr>
      </w:pPr>
      <w:r>
        <w:rPr>
          <w:rFonts w:ascii="Palemonas" w:hAnsi="Palemonas"/>
          <w:b/>
          <w:bCs/>
          <w:color w:val="002060"/>
          <w:sz w:val="28"/>
          <w:szCs w:val="28"/>
        </w:rPr>
        <w:t>Audito tikslas ir apimtis</w:t>
      </w:r>
    </w:p>
    <w:p w14:paraId="687B994C" w14:textId="77777777" w:rsidR="00B52CB8" w:rsidRDefault="00B52CB8" w:rsidP="00B52CB8">
      <w:pPr>
        <w:tabs>
          <w:tab w:val="left" w:pos="2835"/>
        </w:tabs>
        <w:spacing w:line="276" w:lineRule="auto"/>
        <w:jc w:val="both"/>
        <w:rPr>
          <w:b/>
        </w:rPr>
      </w:pPr>
    </w:p>
    <w:p w14:paraId="68B4ECD2" w14:textId="0BD3215E" w:rsidR="00B52CB8" w:rsidRDefault="00B52CB8" w:rsidP="00B52CB8">
      <w:pPr>
        <w:tabs>
          <w:tab w:val="left" w:pos="2835"/>
        </w:tabs>
        <w:spacing w:line="276" w:lineRule="auto"/>
        <w:jc w:val="both"/>
      </w:pPr>
      <w:r>
        <w:rPr>
          <w:b/>
        </w:rPr>
        <w:t xml:space="preserve">Audito tikslas </w:t>
      </w:r>
      <w:r>
        <w:t>–</w:t>
      </w:r>
      <w:r w:rsidR="00CC1133">
        <w:t xml:space="preserve"> </w:t>
      </w:r>
      <w:r>
        <w:t>įvertinti, ar efektyviai naudojamos Savivaldybės informacinės sistemos (IS).</w:t>
      </w:r>
    </w:p>
    <w:p w14:paraId="7FEE29EC" w14:textId="77777777" w:rsidR="00B52CB8" w:rsidRDefault="00B52CB8" w:rsidP="00B52CB8">
      <w:pPr>
        <w:tabs>
          <w:tab w:val="left" w:pos="2835"/>
        </w:tabs>
        <w:spacing w:line="276" w:lineRule="auto"/>
        <w:jc w:val="both"/>
      </w:pPr>
      <w:r>
        <w:t xml:space="preserve"> Pagrindiniai audito klausimai:</w:t>
      </w:r>
    </w:p>
    <w:p w14:paraId="6ECB49AD" w14:textId="77777777" w:rsidR="00B52CB8" w:rsidRPr="004C2096" w:rsidRDefault="00B52CB8" w:rsidP="00B52CB8">
      <w:pPr>
        <w:pStyle w:val="Sraopastraipa"/>
        <w:numPr>
          <w:ilvl w:val="0"/>
          <w:numId w:val="27"/>
        </w:numPr>
        <w:jc w:val="both"/>
        <w:rPr>
          <w:rFonts w:ascii="Times New Roman" w:hAnsi="Times New Roman" w:cs="Times New Roman"/>
          <w:sz w:val="24"/>
          <w:szCs w:val="24"/>
        </w:rPr>
      </w:pPr>
      <w:r w:rsidRPr="004C2096">
        <w:rPr>
          <w:rFonts w:ascii="Times New Roman" w:hAnsi="Times New Roman" w:cs="Times New Roman"/>
          <w:sz w:val="24"/>
          <w:szCs w:val="24"/>
        </w:rPr>
        <w:t>IS ir IT plėtros planavimas;</w:t>
      </w:r>
    </w:p>
    <w:p w14:paraId="07D6774C" w14:textId="77777777" w:rsidR="00B52CB8" w:rsidRPr="004C2096" w:rsidRDefault="00B52CB8" w:rsidP="00B52CB8">
      <w:pPr>
        <w:pStyle w:val="Sraopastraipa"/>
        <w:numPr>
          <w:ilvl w:val="0"/>
          <w:numId w:val="27"/>
        </w:numPr>
        <w:jc w:val="both"/>
        <w:rPr>
          <w:rFonts w:ascii="Times New Roman" w:hAnsi="Times New Roman" w:cs="Times New Roman"/>
          <w:sz w:val="24"/>
          <w:szCs w:val="24"/>
        </w:rPr>
      </w:pPr>
      <w:r w:rsidRPr="004C2096">
        <w:rPr>
          <w:rFonts w:ascii="Times New Roman" w:hAnsi="Times New Roman" w:cs="Times New Roman"/>
          <w:sz w:val="24"/>
          <w:szCs w:val="24"/>
        </w:rPr>
        <w:t xml:space="preserve">IS saugos užtikrinimo organizavimas </w:t>
      </w:r>
      <w:r>
        <w:rPr>
          <w:rFonts w:ascii="Times New Roman" w:hAnsi="Times New Roman" w:cs="Times New Roman"/>
          <w:sz w:val="24"/>
          <w:szCs w:val="24"/>
        </w:rPr>
        <w:t xml:space="preserve">ir </w:t>
      </w:r>
      <w:r w:rsidRPr="004C2096">
        <w:rPr>
          <w:rFonts w:ascii="Times New Roman" w:hAnsi="Times New Roman" w:cs="Times New Roman"/>
          <w:sz w:val="24"/>
          <w:szCs w:val="24"/>
        </w:rPr>
        <w:t>rizikos valdymas;</w:t>
      </w:r>
    </w:p>
    <w:p w14:paraId="49AB656B" w14:textId="77777777" w:rsidR="00B52CB8" w:rsidRPr="004C2096" w:rsidRDefault="00B52CB8" w:rsidP="00B52CB8">
      <w:pPr>
        <w:pStyle w:val="Sraopastraipa"/>
        <w:numPr>
          <w:ilvl w:val="0"/>
          <w:numId w:val="27"/>
        </w:numPr>
        <w:jc w:val="both"/>
        <w:rPr>
          <w:rFonts w:ascii="Times New Roman" w:hAnsi="Times New Roman" w:cs="Times New Roman"/>
          <w:sz w:val="24"/>
          <w:szCs w:val="24"/>
        </w:rPr>
      </w:pPr>
      <w:r w:rsidRPr="004C2096">
        <w:rPr>
          <w:rFonts w:ascii="Times New Roman" w:hAnsi="Times New Roman" w:cs="Times New Roman"/>
          <w:sz w:val="24"/>
          <w:szCs w:val="24"/>
        </w:rPr>
        <w:t>IS naudojimas ir apskaita.</w:t>
      </w:r>
    </w:p>
    <w:p w14:paraId="4F5E864C" w14:textId="77777777" w:rsidR="00B52CB8" w:rsidRDefault="00B52CB8" w:rsidP="00B52CB8">
      <w:pPr>
        <w:spacing w:line="276" w:lineRule="auto"/>
        <w:jc w:val="both"/>
        <w:rPr>
          <w:b/>
        </w:rPr>
      </w:pPr>
    </w:p>
    <w:p w14:paraId="7852F5EF" w14:textId="77777777" w:rsidR="00B52CB8" w:rsidRDefault="00B52CB8" w:rsidP="00B52CB8">
      <w:pPr>
        <w:spacing w:line="276" w:lineRule="auto"/>
        <w:jc w:val="both"/>
      </w:pPr>
      <w:r>
        <w:rPr>
          <w:b/>
        </w:rPr>
        <w:t>Audito subjektas</w:t>
      </w:r>
      <w:r>
        <w:t xml:space="preserve"> – Kretingos rajono savivaldybė (toliau – Savivaldybė), Savivaldybės biudžetinės įstaigos.</w:t>
      </w:r>
    </w:p>
    <w:p w14:paraId="21B1DA59" w14:textId="77777777" w:rsidR="00B52CB8" w:rsidRDefault="00B52CB8" w:rsidP="00B52CB8">
      <w:pPr>
        <w:spacing w:line="276" w:lineRule="auto"/>
        <w:jc w:val="both"/>
      </w:pPr>
    </w:p>
    <w:p w14:paraId="3F123A03" w14:textId="3835138A" w:rsidR="00B52CB8" w:rsidRPr="00820DE3" w:rsidRDefault="00B52CB8" w:rsidP="00B52CB8">
      <w:pPr>
        <w:tabs>
          <w:tab w:val="left" w:pos="2835"/>
        </w:tabs>
        <w:jc w:val="both"/>
        <w:rPr>
          <w:lang w:eastAsia="ar-SA"/>
        </w:rPr>
      </w:pPr>
      <w:r w:rsidRPr="00820DE3">
        <w:rPr>
          <w:rFonts w:eastAsia="Calibri"/>
          <w:b/>
          <w:noProof/>
          <w:lang w:eastAsia="en-US"/>
        </w:rPr>
        <w:t>Audito objektas</w:t>
      </w:r>
      <w:r>
        <w:rPr>
          <w:rFonts w:eastAsia="Calibri"/>
          <w:noProof/>
          <w:lang w:eastAsia="en-US"/>
        </w:rPr>
        <w:t xml:space="preserve"> -</w:t>
      </w:r>
      <w:r w:rsidRPr="00820DE3">
        <w:rPr>
          <w:rFonts w:eastAsia="Calibri"/>
          <w:noProof/>
          <w:lang w:eastAsia="en-US"/>
        </w:rPr>
        <w:t xml:space="preserve"> </w:t>
      </w:r>
      <w:r w:rsidRPr="00820DE3">
        <w:rPr>
          <w:rFonts w:eastAsia="Calibri"/>
          <w:lang w:eastAsia="en-US"/>
        </w:rPr>
        <w:t xml:space="preserve">Savivaldybės administracijos valdomos informacinės sistemos, centralizuotai įdiegtos </w:t>
      </w:r>
      <w:r w:rsidR="00B94700" w:rsidRPr="00820DE3">
        <w:rPr>
          <w:rFonts w:eastAsia="Calibri"/>
          <w:lang w:eastAsia="en-US"/>
        </w:rPr>
        <w:t xml:space="preserve">Savivaldybės </w:t>
      </w:r>
      <w:r w:rsidRPr="00820DE3">
        <w:rPr>
          <w:rFonts w:eastAsia="Calibri"/>
          <w:lang w:eastAsia="en-US"/>
        </w:rPr>
        <w:t>biudžetinėse įstaigose naudojamos informacinės sistemos.</w:t>
      </w:r>
    </w:p>
    <w:p w14:paraId="394848FA" w14:textId="77777777" w:rsidR="00B52CB8" w:rsidRDefault="00B52CB8" w:rsidP="00B52CB8">
      <w:pPr>
        <w:spacing w:line="276" w:lineRule="auto"/>
        <w:jc w:val="both"/>
      </w:pPr>
    </w:p>
    <w:p w14:paraId="25246807" w14:textId="52E23212" w:rsidR="00B52CB8" w:rsidRDefault="00B52CB8" w:rsidP="00B52CB8">
      <w:pPr>
        <w:spacing w:line="276" w:lineRule="auto"/>
        <w:jc w:val="both"/>
      </w:pPr>
      <w:r>
        <w:rPr>
          <w:b/>
        </w:rPr>
        <w:lastRenderedPageBreak/>
        <w:t>Audituojamas laikotarpis</w:t>
      </w:r>
      <w:r>
        <w:t xml:space="preserve"> – 2021 m. ir 2022 m. Duomenų analizei ir vertinimui atlikti buvo panaudoti ir kitų laikotarpi</w:t>
      </w:r>
      <w:r w:rsidR="00C96B99">
        <w:t>ų</w:t>
      </w:r>
      <w:r>
        <w:t xml:space="preserve"> duomenys.</w:t>
      </w:r>
    </w:p>
    <w:p w14:paraId="00B799C8" w14:textId="77777777" w:rsidR="00B52CB8" w:rsidRDefault="00B52CB8" w:rsidP="00B52CB8">
      <w:pPr>
        <w:spacing w:line="276" w:lineRule="auto"/>
        <w:jc w:val="both"/>
      </w:pPr>
    </w:p>
    <w:p w14:paraId="1E933AD7" w14:textId="0239F55F" w:rsidR="00B52CB8" w:rsidRDefault="00B52CB8" w:rsidP="00B52CB8">
      <w:pPr>
        <w:spacing w:line="276" w:lineRule="auto"/>
        <w:jc w:val="both"/>
      </w:pPr>
      <w:r>
        <w:t>Atlikdami auditą laikėmės nuostatos, kad:</w:t>
      </w:r>
    </w:p>
    <w:p w14:paraId="54CD4F21" w14:textId="77777777" w:rsidR="00B94700" w:rsidRDefault="00B52CB8" w:rsidP="00B94700">
      <w:pPr>
        <w:spacing w:line="276" w:lineRule="auto"/>
        <w:jc w:val="both"/>
      </w:pPr>
      <w:r>
        <w:t>Informacinė sistema (IS) – informacijos apdorojimo procesus (duomenų ir dokumentų tvarkymo, skaičiavimo, be</w:t>
      </w:r>
      <w:r w:rsidR="004246DB">
        <w:t>ndravimo nuotoliniu būdu ir</w:t>
      </w:r>
      <w:r>
        <w:t xml:space="preserve"> t.t.) vykdanti sistema, kuri veikia informacinių ir ryšių technologijų pagrindu. Ši sąvoka apima valstybės ir žinybinius registrus ir elektroninių duomenų perdavimo tinklus. IS sudaro keturi pagrindiniai komponentai: techninė įranga, programinė įranga, duomenys ir </w:t>
      </w:r>
      <w:r w:rsidR="00B94700" w:rsidRPr="00B94700">
        <w:t>žmonės (darbuotojai).</w:t>
      </w:r>
    </w:p>
    <w:p w14:paraId="21CC1742" w14:textId="77777777" w:rsidR="00B52CB8" w:rsidRDefault="00B52CB8" w:rsidP="00B52CB8">
      <w:pPr>
        <w:spacing w:line="276" w:lineRule="auto"/>
        <w:jc w:val="both"/>
      </w:pPr>
    </w:p>
    <w:p w14:paraId="2DA4FC62" w14:textId="77777777" w:rsidR="00B52CB8" w:rsidRDefault="00B52CB8" w:rsidP="00B52CB8">
      <w:pPr>
        <w:spacing w:line="276" w:lineRule="auto"/>
        <w:jc w:val="both"/>
      </w:pPr>
      <w:r>
        <w:t xml:space="preserve">Informacinės technologijos (IT) – ištekliai, reikalingi tam tikrai informacijai gauti, tvarkyti, saugoti ir skleisti: techninė, programinė įranga, komunikacijos ir kita įranga, naudojama bet kokios formos duomenims įvesti, saugoti, apdoroti, perduoti ir išvesti.  </w:t>
      </w:r>
    </w:p>
    <w:p w14:paraId="2D72FCAE" w14:textId="77777777" w:rsidR="00B52CB8" w:rsidRDefault="00B52CB8" w:rsidP="00B52CB8">
      <w:pPr>
        <w:spacing w:line="276" w:lineRule="auto"/>
        <w:jc w:val="both"/>
      </w:pPr>
    </w:p>
    <w:p w14:paraId="2F545C77" w14:textId="3A33C0A8" w:rsidR="00B52CB8" w:rsidRDefault="00B52CB8" w:rsidP="00B52CB8">
      <w:pPr>
        <w:spacing w:line="276" w:lineRule="auto"/>
        <w:jc w:val="both"/>
      </w:pPr>
      <w:r>
        <w:t>Auditas atliktas pagal Tarptautinius aukščiausiųjų audito institucijų standartus. Audito apimtis ir metodai aprašyti 2 pri</w:t>
      </w:r>
      <w:r w:rsidR="00A54B29">
        <w:t>ede „Audito apimtis ir metodai“</w:t>
      </w:r>
      <w:r w:rsidRPr="005B285B">
        <w:rPr>
          <w:color w:val="000000" w:themeColor="text1"/>
        </w:rPr>
        <w:t xml:space="preserve">. </w:t>
      </w:r>
      <w:r>
        <w:t>Atlikdami auditą darėme prielaidą, kad visi auditoriams pateikti dokumentai yra teisingi, išsamūs ir galutiniai, jų kopijos atitinka originalus.</w:t>
      </w:r>
    </w:p>
    <w:p w14:paraId="526C1ABB" w14:textId="1979F4FB" w:rsidR="00B52CB8" w:rsidRDefault="00B52CB8" w:rsidP="00B52CB8">
      <w:pPr>
        <w:tabs>
          <w:tab w:val="left" w:pos="1134"/>
        </w:tabs>
        <w:rPr>
          <w:b/>
          <w:color w:val="002060"/>
          <w:sz w:val="28"/>
          <w:szCs w:val="28"/>
        </w:rPr>
      </w:pPr>
    </w:p>
    <w:p w14:paraId="76B7FA33" w14:textId="3C8A127D" w:rsidR="004A53BE" w:rsidRDefault="004A53BE" w:rsidP="00B52CB8">
      <w:pPr>
        <w:tabs>
          <w:tab w:val="left" w:pos="1134"/>
        </w:tabs>
        <w:rPr>
          <w:b/>
          <w:color w:val="002060"/>
          <w:sz w:val="28"/>
          <w:szCs w:val="28"/>
        </w:rPr>
      </w:pPr>
    </w:p>
    <w:p w14:paraId="17F4240C" w14:textId="1B2FE4D4" w:rsidR="004A53BE" w:rsidRDefault="004A53BE" w:rsidP="00B52CB8">
      <w:pPr>
        <w:tabs>
          <w:tab w:val="left" w:pos="1134"/>
        </w:tabs>
        <w:rPr>
          <w:b/>
          <w:color w:val="002060"/>
          <w:sz w:val="28"/>
          <w:szCs w:val="28"/>
        </w:rPr>
      </w:pPr>
    </w:p>
    <w:p w14:paraId="176A6992" w14:textId="08F7B52C" w:rsidR="004A53BE" w:rsidRDefault="004A53BE" w:rsidP="00B52CB8">
      <w:pPr>
        <w:tabs>
          <w:tab w:val="left" w:pos="1134"/>
        </w:tabs>
        <w:rPr>
          <w:b/>
          <w:color w:val="002060"/>
          <w:sz w:val="28"/>
          <w:szCs w:val="28"/>
        </w:rPr>
      </w:pPr>
    </w:p>
    <w:p w14:paraId="21EE0CFD" w14:textId="5DE7DB53" w:rsidR="004A53BE" w:rsidRDefault="004A53BE" w:rsidP="00B52CB8">
      <w:pPr>
        <w:tabs>
          <w:tab w:val="left" w:pos="1134"/>
        </w:tabs>
        <w:rPr>
          <w:b/>
          <w:color w:val="002060"/>
          <w:sz w:val="28"/>
          <w:szCs w:val="28"/>
        </w:rPr>
      </w:pPr>
    </w:p>
    <w:p w14:paraId="22D5D89E" w14:textId="46BD578C" w:rsidR="004A53BE" w:rsidRDefault="004A53BE" w:rsidP="00B52CB8">
      <w:pPr>
        <w:tabs>
          <w:tab w:val="left" w:pos="1134"/>
        </w:tabs>
        <w:rPr>
          <w:b/>
          <w:color w:val="002060"/>
          <w:sz w:val="28"/>
          <w:szCs w:val="28"/>
        </w:rPr>
      </w:pPr>
    </w:p>
    <w:p w14:paraId="68D47EAF" w14:textId="61BEEAA6" w:rsidR="004A53BE" w:rsidRDefault="004A53BE" w:rsidP="00B52CB8">
      <w:pPr>
        <w:tabs>
          <w:tab w:val="left" w:pos="1134"/>
        </w:tabs>
        <w:rPr>
          <w:b/>
          <w:color w:val="002060"/>
          <w:sz w:val="28"/>
          <w:szCs w:val="28"/>
        </w:rPr>
      </w:pPr>
    </w:p>
    <w:p w14:paraId="743CC6A1" w14:textId="2A9A6C74" w:rsidR="004A53BE" w:rsidRDefault="004A53BE" w:rsidP="00B52CB8">
      <w:pPr>
        <w:tabs>
          <w:tab w:val="left" w:pos="1134"/>
        </w:tabs>
        <w:rPr>
          <w:b/>
          <w:color w:val="002060"/>
          <w:sz w:val="28"/>
          <w:szCs w:val="28"/>
        </w:rPr>
      </w:pPr>
    </w:p>
    <w:p w14:paraId="013F675A" w14:textId="3DDA2A1A" w:rsidR="004A53BE" w:rsidRDefault="004A53BE" w:rsidP="00B52CB8">
      <w:pPr>
        <w:tabs>
          <w:tab w:val="left" w:pos="1134"/>
        </w:tabs>
        <w:rPr>
          <w:b/>
          <w:color w:val="002060"/>
          <w:sz w:val="28"/>
          <w:szCs w:val="28"/>
        </w:rPr>
      </w:pPr>
    </w:p>
    <w:p w14:paraId="758E07BA" w14:textId="29C23B77" w:rsidR="004A53BE" w:rsidRDefault="004A53BE" w:rsidP="00B52CB8">
      <w:pPr>
        <w:tabs>
          <w:tab w:val="left" w:pos="1134"/>
        </w:tabs>
        <w:rPr>
          <w:b/>
          <w:color w:val="002060"/>
          <w:sz w:val="28"/>
          <w:szCs w:val="28"/>
        </w:rPr>
      </w:pPr>
    </w:p>
    <w:p w14:paraId="1B701408" w14:textId="6C7AFB52" w:rsidR="004A53BE" w:rsidRDefault="004A53BE" w:rsidP="00B52CB8">
      <w:pPr>
        <w:tabs>
          <w:tab w:val="left" w:pos="1134"/>
        </w:tabs>
        <w:rPr>
          <w:b/>
          <w:color w:val="002060"/>
          <w:sz w:val="28"/>
          <w:szCs w:val="28"/>
        </w:rPr>
      </w:pPr>
    </w:p>
    <w:p w14:paraId="45087B04" w14:textId="7608E3F9" w:rsidR="004A53BE" w:rsidRDefault="004A53BE" w:rsidP="00B52CB8">
      <w:pPr>
        <w:tabs>
          <w:tab w:val="left" w:pos="1134"/>
        </w:tabs>
        <w:rPr>
          <w:b/>
          <w:color w:val="002060"/>
          <w:sz w:val="28"/>
          <w:szCs w:val="28"/>
        </w:rPr>
      </w:pPr>
    </w:p>
    <w:p w14:paraId="4E1EB2E7" w14:textId="719AB619" w:rsidR="004A53BE" w:rsidRDefault="004A53BE" w:rsidP="00B52CB8">
      <w:pPr>
        <w:tabs>
          <w:tab w:val="left" w:pos="1134"/>
        </w:tabs>
        <w:rPr>
          <w:b/>
          <w:color w:val="002060"/>
          <w:sz w:val="28"/>
          <w:szCs w:val="28"/>
        </w:rPr>
      </w:pPr>
    </w:p>
    <w:p w14:paraId="5748E467" w14:textId="6F681F7D" w:rsidR="004A53BE" w:rsidRDefault="004A53BE" w:rsidP="00B52CB8">
      <w:pPr>
        <w:tabs>
          <w:tab w:val="left" w:pos="1134"/>
        </w:tabs>
        <w:rPr>
          <w:b/>
          <w:color w:val="002060"/>
          <w:sz w:val="28"/>
          <w:szCs w:val="28"/>
        </w:rPr>
      </w:pPr>
    </w:p>
    <w:p w14:paraId="088CF806" w14:textId="620ECFF4" w:rsidR="004A53BE" w:rsidRDefault="004A53BE" w:rsidP="00B52CB8">
      <w:pPr>
        <w:tabs>
          <w:tab w:val="left" w:pos="1134"/>
        </w:tabs>
        <w:rPr>
          <w:b/>
          <w:color w:val="002060"/>
          <w:sz w:val="28"/>
          <w:szCs w:val="28"/>
        </w:rPr>
      </w:pPr>
    </w:p>
    <w:p w14:paraId="6D4CAAF7" w14:textId="1A3C6128" w:rsidR="004A53BE" w:rsidRDefault="004A53BE" w:rsidP="00B52CB8">
      <w:pPr>
        <w:tabs>
          <w:tab w:val="left" w:pos="1134"/>
        </w:tabs>
        <w:rPr>
          <w:b/>
          <w:color w:val="002060"/>
          <w:sz w:val="28"/>
          <w:szCs w:val="28"/>
        </w:rPr>
      </w:pPr>
    </w:p>
    <w:p w14:paraId="196803FD" w14:textId="5B4EDFA9" w:rsidR="004A53BE" w:rsidRDefault="004A53BE" w:rsidP="00B52CB8">
      <w:pPr>
        <w:tabs>
          <w:tab w:val="left" w:pos="1134"/>
        </w:tabs>
        <w:rPr>
          <w:b/>
          <w:color w:val="002060"/>
          <w:sz w:val="28"/>
          <w:szCs w:val="28"/>
        </w:rPr>
      </w:pPr>
    </w:p>
    <w:p w14:paraId="7BE72AB0" w14:textId="06592AF1" w:rsidR="004A53BE" w:rsidRDefault="004A53BE" w:rsidP="00B52CB8">
      <w:pPr>
        <w:tabs>
          <w:tab w:val="left" w:pos="1134"/>
        </w:tabs>
        <w:rPr>
          <w:b/>
          <w:color w:val="002060"/>
          <w:sz w:val="28"/>
          <w:szCs w:val="28"/>
        </w:rPr>
      </w:pPr>
    </w:p>
    <w:p w14:paraId="25D11474" w14:textId="7F3CADB4" w:rsidR="004A53BE" w:rsidRDefault="004A53BE" w:rsidP="00B52CB8">
      <w:pPr>
        <w:tabs>
          <w:tab w:val="left" w:pos="1134"/>
        </w:tabs>
        <w:rPr>
          <w:b/>
          <w:color w:val="002060"/>
          <w:sz w:val="28"/>
          <w:szCs w:val="28"/>
        </w:rPr>
      </w:pPr>
    </w:p>
    <w:p w14:paraId="55E0D6DD" w14:textId="6C67EFFE" w:rsidR="004A53BE" w:rsidRDefault="004A53BE" w:rsidP="00B52CB8">
      <w:pPr>
        <w:tabs>
          <w:tab w:val="left" w:pos="1134"/>
        </w:tabs>
        <w:rPr>
          <w:b/>
          <w:color w:val="002060"/>
          <w:sz w:val="28"/>
          <w:szCs w:val="28"/>
        </w:rPr>
      </w:pPr>
    </w:p>
    <w:p w14:paraId="6A6EC487" w14:textId="2C48C333" w:rsidR="004A53BE" w:rsidRDefault="004A53BE" w:rsidP="00B52CB8">
      <w:pPr>
        <w:tabs>
          <w:tab w:val="left" w:pos="1134"/>
        </w:tabs>
        <w:rPr>
          <w:b/>
          <w:color w:val="002060"/>
          <w:sz w:val="28"/>
          <w:szCs w:val="28"/>
        </w:rPr>
      </w:pPr>
    </w:p>
    <w:p w14:paraId="7E754F12" w14:textId="080425D9" w:rsidR="004A53BE" w:rsidRDefault="004A53BE" w:rsidP="00B52CB8">
      <w:pPr>
        <w:tabs>
          <w:tab w:val="left" w:pos="1134"/>
        </w:tabs>
        <w:rPr>
          <w:b/>
          <w:color w:val="002060"/>
          <w:sz w:val="28"/>
          <w:szCs w:val="28"/>
        </w:rPr>
      </w:pPr>
    </w:p>
    <w:p w14:paraId="222CA3C4" w14:textId="6102455D" w:rsidR="004A53BE" w:rsidRDefault="004A53BE" w:rsidP="00B52CB8">
      <w:pPr>
        <w:tabs>
          <w:tab w:val="left" w:pos="1134"/>
        </w:tabs>
        <w:rPr>
          <w:b/>
          <w:color w:val="002060"/>
          <w:sz w:val="28"/>
          <w:szCs w:val="28"/>
        </w:rPr>
      </w:pPr>
    </w:p>
    <w:p w14:paraId="2F2BFB4B" w14:textId="4F8F5414" w:rsidR="004A53BE" w:rsidRDefault="004A53BE" w:rsidP="00B52CB8">
      <w:pPr>
        <w:tabs>
          <w:tab w:val="left" w:pos="1134"/>
        </w:tabs>
        <w:rPr>
          <w:b/>
          <w:color w:val="002060"/>
          <w:sz w:val="28"/>
          <w:szCs w:val="28"/>
        </w:rPr>
      </w:pPr>
    </w:p>
    <w:p w14:paraId="48996D4A" w14:textId="2EBCD2D3" w:rsidR="004A53BE" w:rsidRDefault="004A53BE" w:rsidP="00B52CB8">
      <w:pPr>
        <w:tabs>
          <w:tab w:val="left" w:pos="1134"/>
        </w:tabs>
        <w:rPr>
          <w:b/>
          <w:color w:val="002060"/>
          <w:sz w:val="28"/>
          <w:szCs w:val="28"/>
        </w:rPr>
      </w:pPr>
    </w:p>
    <w:p w14:paraId="1CF0A2E0" w14:textId="104009EA" w:rsidR="004A53BE" w:rsidRDefault="004A53BE" w:rsidP="00B52CB8">
      <w:pPr>
        <w:tabs>
          <w:tab w:val="left" w:pos="1134"/>
        </w:tabs>
        <w:rPr>
          <w:b/>
          <w:color w:val="002060"/>
          <w:sz w:val="28"/>
          <w:szCs w:val="28"/>
        </w:rPr>
      </w:pPr>
    </w:p>
    <w:p w14:paraId="03C91D1E" w14:textId="37C2D7D7" w:rsidR="000B5A62" w:rsidRDefault="000B5A62">
      <w:pPr>
        <w:spacing w:after="200" w:line="276" w:lineRule="auto"/>
        <w:rPr>
          <w:b/>
          <w:color w:val="002060"/>
          <w:sz w:val="28"/>
          <w:szCs w:val="28"/>
        </w:rPr>
      </w:pPr>
      <w:r>
        <w:rPr>
          <w:b/>
          <w:color w:val="002060"/>
          <w:sz w:val="28"/>
          <w:szCs w:val="28"/>
        </w:rPr>
        <w:br w:type="page"/>
      </w:r>
    </w:p>
    <w:p w14:paraId="184A63CC" w14:textId="77777777" w:rsidR="00B52CB8" w:rsidRPr="00C70C56" w:rsidRDefault="00B52CB8" w:rsidP="00B52CB8">
      <w:pPr>
        <w:jc w:val="both"/>
        <w:rPr>
          <w:b/>
          <w:color w:val="1F497D" w:themeColor="text2"/>
          <w:sz w:val="28"/>
          <w:szCs w:val="28"/>
        </w:rPr>
      </w:pPr>
      <w:r w:rsidRPr="00C70C56">
        <w:rPr>
          <w:b/>
          <w:color w:val="1F497D" w:themeColor="text2"/>
          <w:sz w:val="28"/>
          <w:szCs w:val="28"/>
        </w:rPr>
        <w:lastRenderedPageBreak/>
        <w:t>Išvados</w:t>
      </w:r>
    </w:p>
    <w:p w14:paraId="78E33B75" w14:textId="77777777" w:rsidR="00B52CB8" w:rsidRPr="003E716B" w:rsidRDefault="00B52CB8" w:rsidP="00B52CB8">
      <w:pPr>
        <w:jc w:val="both"/>
        <w:rPr>
          <w:b/>
        </w:rPr>
      </w:pPr>
    </w:p>
    <w:p w14:paraId="4C2B8D7C" w14:textId="34CC3A51" w:rsidR="00B94700" w:rsidRDefault="00B52CB8" w:rsidP="00B94700">
      <w:pPr>
        <w:spacing w:line="276" w:lineRule="auto"/>
        <w:jc w:val="both"/>
      </w:pPr>
      <w:r>
        <w:t>1.</w:t>
      </w:r>
      <w:r w:rsidR="00CC1133">
        <w:t xml:space="preserve"> </w:t>
      </w:r>
      <w:r>
        <w:t xml:space="preserve">Savivaldybės planavimo dokumentuose yra </w:t>
      </w:r>
      <w:r w:rsidRPr="00E156D4">
        <w:t>nustatytos</w:t>
      </w:r>
      <w:r>
        <w:t xml:space="preserve"> priemonės </w:t>
      </w:r>
      <w:r w:rsidRPr="00E156D4">
        <w:t>IS ir IT</w:t>
      </w:r>
      <w:r>
        <w:t xml:space="preserve"> plėtrai, priežiūrai bei skirtos Savivaldybės biudžeto lėšos priemonių įgyvendinimui, tačiau Savivaldybėje nėra </w:t>
      </w:r>
      <w:r>
        <w:rPr>
          <w:rFonts w:ascii="Palemonas" w:eastAsia="TimesNewRoman" w:hAnsi="Palemonas" w:cs="TimesNewRoman"/>
        </w:rPr>
        <w:t xml:space="preserve">bendros vieningos IS ir IT plėtros strategijos ir priemonių plano prioritetinėms nuostatoms įgyvendinti, todėl pagal planavimo dokumentus nėra galimybės nustatyti, kiek Savivaldybė planuoja skirti lėšų IS ir IT plėtrai ir priežiūrai. </w:t>
      </w:r>
      <w:r w:rsidR="00B94700" w:rsidRPr="00B94700">
        <w:rPr>
          <w:rFonts w:ascii="Palemonas" w:eastAsia="TimesNewRoman" w:hAnsi="Palemonas" w:cs="TimesNewRoman"/>
        </w:rPr>
        <w:t xml:space="preserve">Savivaldybės administracijos planuojamų įgyvendinti priemonių detalizavimo IS srityje nustatymo galimybes apsunkina aplinkybė, kad neparengtas ir nepatvirtintas 2021 m. Savivaldybės administracijos metinis veiklos </w:t>
      </w:r>
      <w:r w:rsidR="00B94700" w:rsidRPr="00B94700">
        <w:t>planas (1 skyrius).</w:t>
      </w:r>
      <w:r w:rsidR="00B94700">
        <w:t xml:space="preserve"> </w:t>
      </w:r>
    </w:p>
    <w:p w14:paraId="2FFCA88A" w14:textId="1E9EC656" w:rsidR="004A53BE" w:rsidRPr="009D1C47" w:rsidRDefault="004A53BE" w:rsidP="00B52CB8">
      <w:pPr>
        <w:spacing w:line="276" w:lineRule="auto"/>
        <w:jc w:val="both"/>
      </w:pPr>
    </w:p>
    <w:p w14:paraId="2FC3A85D" w14:textId="4CA37A25" w:rsidR="00B52CB8" w:rsidRDefault="00B52CB8" w:rsidP="00B52CB8">
      <w:pPr>
        <w:spacing w:line="276" w:lineRule="auto"/>
        <w:jc w:val="both"/>
      </w:pPr>
      <w:r w:rsidRPr="00516481">
        <w:t>2</w:t>
      </w:r>
      <w:r w:rsidRPr="001728B5">
        <w:t>. Savivaldybės administracijoje parengti Saugos dokumentai nesuderinti su krašto apsaugos ministro įgaliota institucija</w:t>
      </w:r>
      <w:r>
        <w:t>, Saugos dokumentai kasmet nėra persvarstomi (peržiūrimi) (2.1. poskyris).</w:t>
      </w:r>
    </w:p>
    <w:p w14:paraId="3691C4B2" w14:textId="77777777" w:rsidR="004A53BE" w:rsidRDefault="004A53BE" w:rsidP="00B52CB8">
      <w:pPr>
        <w:spacing w:line="276" w:lineRule="auto"/>
        <w:jc w:val="both"/>
      </w:pPr>
    </w:p>
    <w:p w14:paraId="001EC75D" w14:textId="05BEDD5C" w:rsidR="00B52CB8" w:rsidRDefault="00B52CB8" w:rsidP="00B52CB8">
      <w:pPr>
        <w:spacing w:line="276" w:lineRule="auto"/>
        <w:jc w:val="both"/>
        <w:rPr>
          <w:color w:val="000000" w:themeColor="text1"/>
        </w:rPr>
      </w:pPr>
      <w:r w:rsidRPr="00742D43">
        <w:rPr>
          <w:color w:val="000000" w:themeColor="text1"/>
        </w:rPr>
        <w:t xml:space="preserve">3. </w:t>
      </w:r>
      <w:r w:rsidRPr="00530AE3">
        <w:rPr>
          <w:color w:val="000000" w:themeColor="text1"/>
        </w:rPr>
        <w:t xml:space="preserve">Audituojamu laikotarpiu Savivaldybės administracijoje nebuvo atliktas IS rizikos </w:t>
      </w:r>
      <w:r>
        <w:rPr>
          <w:color w:val="000000" w:themeColor="text1"/>
        </w:rPr>
        <w:t>į</w:t>
      </w:r>
      <w:r w:rsidRPr="00530AE3">
        <w:rPr>
          <w:color w:val="000000" w:themeColor="text1"/>
        </w:rPr>
        <w:t>vertinimas, neparengta ir nepateik</w:t>
      </w:r>
      <w:r>
        <w:rPr>
          <w:color w:val="000000" w:themeColor="text1"/>
        </w:rPr>
        <w:t>ta rizikos įvertinimo ataskaita (2.2. poskyris).</w:t>
      </w:r>
    </w:p>
    <w:p w14:paraId="063EC77A" w14:textId="77777777" w:rsidR="004A53BE" w:rsidRPr="00530AE3" w:rsidRDefault="004A53BE" w:rsidP="00B52CB8">
      <w:pPr>
        <w:spacing w:line="276" w:lineRule="auto"/>
        <w:jc w:val="both"/>
        <w:rPr>
          <w:color w:val="000000" w:themeColor="text1"/>
        </w:rPr>
      </w:pPr>
    </w:p>
    <w:p w14:paraId="37D2EA84" w14:textId="1AA52BD4" w:rsidR="00B52CB8" w:rsidRDefault="00B52CB8" w:rsidP="00B52CB8">
      <w:pPr>
        <w:spacing w:line="276" w:lineRule="auto"/>
        <w:jc w:val="both"/>
        <w:rPr>
          <w:color w:val="000000" w:themeColor="text1"/>
        </w:rPr>
      </w:pPr>
      <w:r w:rsidRPr="00530AE3">
        <w:rPr>
          <w:color w:val="000000" w:themeColor="text1"/>
        </w:rPr>
        <w:t xml:space="preserve">4. </w:t>
      </w:r>
      <w:r>
        <w:t xml:space="preserve">Sudarant IS techninės ir (ar) programinės priežiūros paslaugų sutartis nesilaikoma Saugaus elektroninės informacijos tvarkymo taisyklėse keliamų reikalavimų IS funkcionavimui reikalingoms paslaugoms ir jų teikėjams </w:t>
      </w:r>
      <w:r>
        <w:rPr>
          <w:color w:val="000000" w:themeColor="text1"/>
        </w:rPr>
        <w:t>(2.3</w:t>
      </w:r>
      <w:r w:rsidRPr="00530AE3">
        <w:rPr>
          <w:color w:val="000000" w:themeColor="text1"/>
        </w:rPr>
        <w:t>. poskyris).</w:t>
      </w:r>
      <w:r>
        <w:rPr>
          <w:color w:val="000000" w:themeColor="text1"/>
        </w:rPr>
        <w:t xml:space="preserve"> </w:t>
      </w:r>
    </w:p>
    <w:p w14:paraId="4D8F1C83" w14:textId="77777777" w:rsidR="004A53BE" w:rsidRDefault="004A53BE" w:rsidP="00B52CB8">
      <w:pPr>
        <w:spacing w:line="276" w:lineRule="auto"/>
        <w:jc w:val="both"/>
        <w:rPr>
          <w:color w:val="000000" w:themeColor="text1"/>
        </w:rPr>
      </w:pPr>
    </w:p>
    <w:p w14:paraId="317B987B" w14:textId="2B34D674" w:rsidR="00B52CB8" w:rsidRDefault="00FB2F9F" w:rsidP="00B52CB8">
      <w:pPr>
        <w:spacing w:line="276" w:lineRule="auto"/>
        <w:jc w:val="both"/>
        <w:rPr>
          <w:color w:val="000000" w:themeColor="text1"/>
        </w:rPr>
      </w:pPr>
      <w:r w:rsidRPr="00E87977">
        <w:rPr>
          <w:color w:val="000000" w:themeColor="text1"/>
        </w:rPr>
        <w:t>5. N</w:t>
      </w:r>
      <w:r w:rsidR="00B52CB8" w:rsidRPr="00E87977">
        <w:rPr>
          <w:color w:val="000000" w:themeColor="text1"/>
        </w:rPr>
        <w:t>ustatyta, kad finansinėje apskaitoje yra Savivaldybės administracijos veikloje nebenaudojamų IS</w:t>
      </w:r>
      <w:r w:rsidR="000B5A62">
        <w:rPr>
          <w:color w:val="000000" w:themeColor="text1"/>
        </w:rPr>
        <w:t xml:space="preserve"> </w:t>
      </w:r>
      <w:r w:rsidR="00B52CB8" w:rsidRPr="00E87977">
        <w:rPr>
          <w:color w:val="000000" w:themeColor="text1"/>
        </w:rPr>
        <w:t>(3.1 poskyris).</w:t>
      </w:r>
    </w:p>
    <w:p w14:paraId="7AFFA38D" w14:textId="77777777" w:rsidR="004A53BE" w:rsidRDefault="004A53BE" w:rsidP="00B52CB8">
      <w:pPr>
        <w:spacing w:line="276" w:lineRule="auto"/>
        <w:jc w:val="both"/>
        <w:rPr>
          <w:color w:val="000000" w:themeColor="text1"/>
        </w:rPr>
      </w:pPr>
    </w:p>
    <w:p w14:paraId="6D957654" w14:textId="06141D07" w:rsidR="00B52CB8" w:rsidRDefault="00B52CB8" w:rsidP="00B52CB8">
      <w:pPr>
        <w:spacing w:line="276" w:lineRule="auto"/>
        <w:jc w:val="both"/>
        <w:rPr>
          <w:color w:val="000000" w:themeColor="text1"/>
        </w:rPr>
      </w:pPr>
      <w:r>
        <w:rPr>
          <w:color w:val="000000" w:themeColor="text1"/>
        </w:rPr>
        <w:t>6. Savivaldybės administracijos finansinėje apskaitoje yra neapskaitytų naudojamų IS (3.1. poskyris).</w:t>
      </w:r>
    </w:p>
    <w:p w14:paraId="4CAA511C" w14:textId="77777777" w:rsidR="004A53BE" w:rsidRPr="00530AE3" w:rsidRDefault="004A53BE" w:rsidP="00B52CB8">
      <w:pPr>
        <w:spacing w:line="276" w:lineRule="auto"/>
        <w:jc w:val="both"/>
        <w:rPr>
          <w:color w:val="000000" w:themeColor="text1"/>
        </w:rPr>
      </w:pPr>
    </w:p>
    <w:p w14:paraId="19E977F1" w14:textId="2D308321" w:rsidR="00B52CB8" w:rsidRDefault="00B52CB8" w:rsidP="00B52CB8">
      <w:pPr>
        <w:spacing w:line="276" w:lineRule="auto"/>
        <w:jc w:val="both"/>
        <w:rPr>
          <w:color w:val="000000" w:themeColor="text1"/>
        </w:rPr>
      </w:pPr>
      <w:r>
        <w:rPr>
          <w:color w:val="000000" w:themeColor="text1"/>
        </w:rPr>
        <w:t>7</w:t>
      </w:r>
      <w:r w:rsidRPr="00530AE3">
        <w:rPr>
          <w:color w:val="000000" w:themeColor="text1"/>
        </w:rPr>
        <w:t xml:space="preserve">. </w:t>
      </w:r>
      <w:r>
        <w:rPr>
          <w:color w:val="000000" w:themeColor="text1"/>
        </w:rPr>
        <w:t>A</w:t>
      </w:r>
      <w:r w:rsidRPr="00530AE3">
        <w:rPr>
          <w:color w:val="000000" w:themeColor="text1"/>
        </w:rPr>
        <w:t xml:space="preserve">pskaitoje </w:t>
      </w:r>
      <w:r>
        <w:rPr>
          <w:color w:val="000000" w:themeColor="text1"/>
        </w:rPr>
        <w:t>n</w:t>
      </w:r>
      <w:r w:rsidRPr="00530AE3">
        <w:rPr>
          <w:color w:val="000000" w:themeColor="text1"/>
        </w:rPr>
        <w:t>etinkamai registruojamos IS papildomų modulių diegimo bei</w:t>
      </w:r>
      <w:r w:rsidR="00132881">
        <w:rPr>
          <w:color w:val="000000" w:themeColor="text1"/>
        </w:rPr>
        <w:t xml:space="preserve"> IS</w:t>
      </w:r>
      <w:r w:rsidRPr="00530AE3">
        <w:rPr>
          <w:color w:val="000000" w:themeColor="text1"/>
        </w:rPr>
        <w:t xml:space="preserve"> atnaujinimo </w:t>
      </w:r>
      <w:r w:rsidR="00773B74">
        <w:t xml:space="preserve">ir esminio pagerinimo </w:t>
      </w:r>
      <w:r w:rsidRPr="00530AE3">
        <w:rPr>
          <w:color w:val="000000" w:themeColor="text1"/>
        </w:rPr>
        <w:t>išlaidos, nes dalis šių išlaidų nurašoma į sąnaudas</w:t>
      </w:r>
      <w:r>
        <w:rPr>
          <w:color w:val="000000" w:themeColor="text1"/>
        </w:rPr>
        <w:t xml:space="preserve"> arba sukuriami nauji turtiniai vienetai</w:t>
      </w:r>
      <w:r w:rsidRPr="00530AE3">
        <w:rPr>
          <w:color w:val="000000" w:themeColor="text1"/>
        </w:rPr>
        <w:t>, nedidinant apskaitoje</w:t>
      </w:r>
      <w:r>
        <w:rPr>
          <w:color w:val="000000" w:themeColor="text1"/>
        </w:rPr>
        <w:t xml:space="preserve"> jau</w:t>
      </w:r>
      <w:r w:rsidRPr="00530AE3">
        <w:rPr>
          <w:color w:val="000000" w:themeColor="text1"/>
        </w:rPr>
        <w:t xml:space="preserve"> užregistruoto nematerialiojo turto vertės</w:t>
      </w:r>
      <w:r>
        <w:rPr>
          <w:color w:val="000000" w:themeColor="text1"/>
        </w:rPr>
        <w:t xml:space="preserve"> (3.1. poskyris).</w:t>
      </w:r>
    </w:p>
    <w:p w14:paraId="0732C230" w14:textId="77777777" w:rsidR="004A53BE" w:rsidRDefault="004A53BE" w:rsidP="00B52CB8">
      <w:pPr>
        <w:spacing w:line="276" w:lineRule="auto"/>
        <w:jc w:val="both"/>
        <w:rPr>
          <w:color w:val="000000" w:themeColor="text1"/>
        </w:rPr>
      </w:pPr>
    </w:p>
    <w:p w14:paraId="2CAB231B" w14:textId="1C288A24" w:rsidR="00B52CB8" w:rsidRPr="00530AE3" w:rsidRDefault="00B52CB8" w:rsidP="00B52CB8">
      <w:pPr>
        <w:spacing w:line="276" w:lineRule="auto"/>
        <w:jc w:val="both"/>
        <w:rPr>
          <w:color w:val="000000" w:themeColor="text1"/>
        </w:rPr>
      </w:pPr>
      <w:r>
        <w:rPr>
          <w:color w:val="000000" w:themeColor="text1"/>
        </w:rPr>
        <w:t>8</w:t>
      </w:r>
      <w:r w:rsidRPr="00815C81">
        <w:rPr>
          <w:color w:val="000000" w:themeColor="text1"/>
        </w:rPr>
        <w:t>.</w:t>
      </w:r>
      <w:r>
        <w:rPr>
          <w:color w:val="000000" w:themeColor="text1"/>
        </w:rPr>
        <w:t xml:space="preserve"> </w:t>
      </w:r>
      <w:r w:rsidRPr="00815C81">
        <w:rPr>
          <w:color w:val="000000" w:themeColor="text1"/>
        </w:rPr>
        <w:t>2020-2022 m.</w:t>
      </w:r>
      <w:r w:rsidRPr="00530AE3">
        <w:rPr>
          <w:b/>
          <w:color w:val="000000" w:themeColor="text1"/>
        </w:rPr>
        <w:t xml:space="preserve"> </w:t>
      </w:r>
      <w:r w:rsidRPr="00530AE3">
        <w:rPr>
          <w:color w:val="000000" w:themeColor="text1"/>
        </w:rPr>
        <w:t>optim</w:t>
      </w:r>
      <w:r w:rsidR="000B5A62">
        <w:rPr>
          <w:color w:val="000000" w:themeColor="text1"/>
        </w:rPr>
        <w:t>izavus švietimo įstaigų tinklą S</w:t>
      </w:r>
      <w:r w:rsidRPr="00530AE3">
        <w:rPr>
          <w:color w:val="000000" w:themeColor="text1"/>
        </w:rPr>
        <w:t>a</w:t>
      </w:r>
      <w:r w:rsidR="000B5A62">
        <w:rPr>
          <w:color w:val="000000" w:themeColor="text1"/>
        </w:rPr>
        <w:t>vivaldybės įdiegtomis IS naudojo</w:t>
      </w:r>
      <w:r w:rsidRPr="00530AE3">
        <w:rPr>
          <w:color w:val="000000" w:themeColor="text1"/>
        </w:rPr>
        <w:t>si mažesnis įs</w:t>
      </w:r>
      <w:r>
        <w:rPr>
          <w:color w:val="000000" w:themeColor="text1"/>
        </w:rPr>
        <w:t>taigų skaičius, tačiau sudaryta</w:t>
      </w:r>
      <w:r w:rsidRPr="00530AE3">
        <w:rPr>
          <w:color w:val="000000" w:themeColor="text1"/>
        </w:rPr>
        <w:t xml:space="preserve"> IS prie</w:t>
      </w:r>
      <w:r>
        <w:rPr>
          <w:color w:val="000000" w:themeColor="text1"/>
        </w:rPr>
        <w:t xml:space="preserve">žiūros paslaugų teikimo sutartis teisės aktų nustatyta tvarka nepakeista, dėl to </w:t>
      </w:r>
      <w:r w:rsidRPr="00B61774">
        <w:rPr>
          <w:color w:val="000000" w:themeColor="text1"/>
        </w:rPr>
        <w:t>susidarė permoka už paslaugas paslaugos tiekėjui (3.2.poskyris).</w:t>
      </w:r>
      <w:r>
        <w:rPr>
          <w:color w:val="000000" w:themeColor="text1"/>
        </w:rPr>
        <w:t xml:space="preserve"> </w:t>
      </w:r>
    </w:p>
    <w:p w14:paraId="3C6E9262" w14:textId="77777777" w:rsidR="00B52CB8" w:rsidRPr="00530AE3" w:rsidRDefault="00B52CB8" w:rsidP="00B52CB8">
      <w:pPr>
        <w:widowControl w:val="0"/>
        <w:spacing w:line="276" w:lineRule="auto"/>
        <w:jc w:val="both"/>
      </w:pPr>
    </w:p>
    <w:p w14:paraId="64498218" w14:textId="24A80650" w:rsidR="000B2E95" w:rsidRPr="004A53BE" w:rsidRDefault="004A53BE" w:rsidP="004A53BE">
      <w:pPr>
        <w:jc w:val="both"/>
        <w:rPr>
          <w:b/>
          <w:color w:val="1F497D" w:themeColor="text2"/>
          <w:sz w:val="28"/>
          <w:szCs w:val="28"/>
        </w:rPr>
      </w:pPr>
      <w:r w:rsidRPr="004A53BE">
        <w:rPr>
          <w:b/>
          <w:color w:val="1F497D" w:themeColor="text2"/>
          <w:sz w:val="28"/>
          <w:szCs w:val="28"/>
        </w:rPr>
        <w:t>Pokyčiai audito metu</w:t>
      </w:r>
    </w:p>
    <w:p w14:paraId="5D06E954" w14:textId="72602242" w:rsidR="004A53BE" w:rsidRDefault="004A53BE" w:rsidP="00B52CB8">
      <w:pPr>
        <w:tabs>
          <w:tab w:val="left" w:pos="1134"/>
        </w:tabs>
        <w:rPr>
          <w:b/>
          <w:color w:val="002060"/>
          <w:sz w:val="28"/>
          <w:szCs w:val="28"/>
        </w:rPr>
      </w:pPr>
    </w:p>
    <w:p w14:paraId="6D0F2FCA" w14:textId="6FBB893C" w:rsidR="004A53BE" w:rsidRDefault="004A53BE" w:rsidP="008E5326">
      <w:pPr>
        <w:spacing w:line="276" w:lineRule="auto"/>
        <w:jc w:val="both"/>
      </w:pPr>
      <w:r w:rsidRPr="008E5326">
        <w:t xml:space="preserve">Audito metu </w:t>
      </w:r>
      <w:r w:rsidR="000B5A62" w:rsidRPr="008E5326">
        <w:t>buvo nurašytos Savivaldybės administracijos veikloje nebenaudojamos IS (</w:t>
      </w:r>
      <w:r w:rsidR="000B5A62" w:rsidRPr="00640F5C">
        <w:t xml:space="preserve">Veiklos planavimo ir valdymo IT įrankis </w:t>
      </w:r>
      <w:r w:rsidR="000B5A62">
        <w:t>„</w:t>
      </w:r>
      <w:r w:rsidR="000B5A62" w:rsidRPr="00640F5C">
        <w:t>Krivis</w:t>
      </w:r>
      <w:r w:rsidR="000B5A62">
        <w:t xml:space="preserve">“ ir </w:t>
      </w:r>
      <w:r w:rsidR="000B5A62" w:rsidRPr="00640F5C">
        <w:t>Seniūnijos gyventojų registras (Kretingos seniūnija)</w:t>
      </w:r>
      <w:r w:rsidR="00C96B99">
        <w:t>)</w:t>
      </w:r>
      <w:r w:rsidR="000B5A62">
        <w:t>.</w:t>
      </w:r>
    </w:p>
    <w:p w14:paraId="088CBC8F" w14:textId="4EA85428" w:rsidR="00773B74" w:rsidRDefault="00773B74" w:rsidP="008E5326">
      <w:pPr>
        <w:spacing w:line="276" w:lineRule="auto"/>
        <w:jc w:val="both"/>
      </w:pPr>
    </w:p>
    <w:p w14:paraId="7531638F" w14:textId="6E35A64F" w:rsidR="004A53BE" w:rsidRPr="008E5326" w:rsidRDefault="00F938D2" w:rsidP="008E5326">
      <w:pPr>
        <w:spacing w:line="276" w:lineRule="auto"/>
        <w:jc w:val="both"/>
      </w:pPr>
      <w:r>
        <w:t>Taip pat p</w:t>
      </w:r>
      <w:r w:rsidR="00773B74">
        <w:t>agal 2020 m. birželio 2 d. Paslaugų tei</w:t>
      </w:r>
      <w:r w:rsidR="00AA74CA">
        <w:t>kimo sutartį Nr. S1-619 įdiegto DVS „Kontora“ papildomo funkcionalumo</w:t>
      </w:r>
      <w:r w:rsidR="00773B74">
        <w:t xml:space="preserve"> „PDF-LT elektroninių dokumentų rengimas ir valdymas“ </w:t>
      </w:r>
      <w:r w:rsidR="00AA74CA">
        <w:t>verte (1694,00 Eur)</w:t>
      </w:r>
      <w:r w:rsidR="00773B74">
        <w:t xml:space="preserve"> </w:t>
      </w:r>
      <w:r w:rsidR="00AA74CA">
        <w:t>padidinta DVS „Kontora“ įsigijimo savikaina.</w:t>
      </w:r>
    </w:p>
    <w:p w14:paraId="640985F7" w14:textId="41B6DC98" w:rsidR="004A53BE" w:rsidRDefault="004A53BE" w:rsidP="00B52CB8">
      <w:pPr>
        <w:tabs>
          <w:tab w:val="left" w:pos="1134"/>
        </w:tabs>
        <w:rPr>
          <w:b/>
          <w:color w:val="002060"/>
          <w:sz w:val="28"/>
          <w:szCs w:val="28"/>
        </w:rPr>
      </w:pPr>
    </w:p>
    <w:p w14:paraId="7EDDFA4F" w14:textId="57E74143" w:rsidR="000B5A62" w:rsidRDefault="000B5A62">
      <w:pPr>
        <w:spacing w:after="200" w:line="276" w:lineRule="auto"/>
        <w:rPr>
          <w:b/>
          <w:color w:val="002060"/>
          <w:sz w:val="28"/>
          <w:szCs w:val="28"/>
        </w:rPr>
      </w:pPr>
      <w:r>
        <w:rPr>
          <w:b/>
          <w:color w:val="002060"/>
          <w:sz w:val="28"/>
          <w:szCs w:val="28"/>
        </w:rPr>
        <w:br w:type="page"/>
      </w:r>
    </w:p>
    <w:p w14:paraId="78F28FB1" w14:textId="4EA9D47C" w:rsidR="00B52CB8" w:rsidRDefault="00B52CB8" w:rsidP="00B52CB8">
      <w:pPr>
        <w:tabs>
          <w:tab w:val="left" w:pos="1134"/>
        </w:tabs>
        <w:rPr>
          <w:b/>
          <w:color w:val="002060"/>
          <w:sz w:val="28"/>
          <w:szCs w:val="28"/>
        </w:rPr>
      </w:pPr>
      <w:r>
        <w:rPr>
          <w:b/>
          <w:color w:val="002060"/>
          <w:sz w:val="28"/>
          <w:szCs w:val="28"/>
        </w:rPr>
        <w:lastRenderedPageBreak/>
        <w:t>Rekomendacijos</w:t>
      </w:r>
    </w:p>
    <w:p w14:paraId="0C7F6E31" w14:textId="77777777" w:rsidR="00B52CB8" w:rsidRDefault="00B52CB8" w:rsidP="00B52CB8">
      <w:pPr>
        <w:tabs>
          <w:tab w:val="left" w:pos="1134"/>
        </w:tabs>
        <w:rPr>
          <w:b/>
          <w:color w:val="002060"/>
          <w:sz w:val="16"/>
          <w:szCs w:val="16"/>
        </w:rPr>
      </w:pPr>
    </w:p>
    <w:p w14:paraId="0FB30F11" w14:textId="58C148DD" w:rsidR="00B52CB8" w:rsidRDefault="00B52CB8" w:rsidP="00B52CB8">
      <w:pPr>
        <w:spacing w:line="276" w:lineRule="auto"/>
        <w:jc w:val="both"/>
      </w:pPr>
      <w:r w:rsidRPr="00A84740">
        <w:t xml:space="preserve">1. </w:t>
      </w:r>
      <w:r w:rsidRPr="00A84740">
        <w:rPr>
          <w:lang w:eastAsia="en-US"/>
        </w:rPr>
        <w:t>Siekiant</w:t>
      </w:r>
      <w:r w:rsidRPr="006051A2">
        <w:rPr>
          <w:lang w:eastAsia="en-US"/>
        </w:rPr>
        <w:t xml:space="preserve"> įgyvendinti 2021-2030 m. Strateginiame plėtros plane numatytus pokyčius savivaldybės institucijų ir įstaigų organizaciniame lygmenyje, susijusius su IS ir IT sritimi, rekomenduojame Savivaldybei strateginiuose planavimo dokumentuose numatyti bendrą vieningos IS ir IT plėtros strategijos ir priemonių prioritetinėms n</w:t>
      </w:r>
      <w:r w:rsidR="000B5A62">
        <w:rPr>
          <w:lang w:eastAsia="en-US"/>
        </w:rPr>
        <w:t>uostatoms įgyvendinti planą</w:t>
      </w:r>
      <w:r w:rsidR="000B5A62" w:rsidRPr="004F46EA">
        <w:rPr>
          <w:lang w:eastAsia="en-US"/>
        </w:rPr>
        <w:t xml:space="preserve">, taip pat </w:t>
      </w:r>
      <w:r w:rsidRPr="004F46EA">
        <w:rPr>
          <w:lang w:eastAsia="en-US"/>
        </w:rPr>
        <w:t xml:space="preserve">kasmet </w:t>
      </w:r>
      <w:r w:rsidR="000B5A62" w:rsidRPr="004F46EA">
        <w:rPr>
          <w:lang w:eastAsia="en-US"/>
        </w:rPr>
        <w:t>užtikrinti</w:t>
      </w:r>
      <w:r w:rsidRPr="004F46EA">
        <w:rPr>
          <w:lang w:eastAsia="en-US"/>
        </w:rPr>
        <w:t xml:space="preserve"> Sa</w:t>
      </w:r>
      <w:r w:rsidR="000B5A62" w:rsidRPr="004F46EA">
        <w:rPr>
          <w:lang w:eastAsia="en-US"/>
        </w:rPr>
        <w:t xml:space="preserve">vivaldybės </w:t>
      </w:r>
      <w:r w:rsidR="002A1467">
        <w:rPr>
          <w:lang w:eastAsia="en-US"/>
        </w:rPr>
        <w:t xml:space="preserve">administracijos </w:t>
      </w:r>
      <w:r w:rsidR="000B5A62" w:rsidRPr="004F46EA">
        <w:rPr>
          <w:lang w:eastAsia="en-US"/>
        </w:rPr>
        <w:t xml:space="preserve">metinio </w:t>
      </w:r>
      <w:r w:rsidRPr="004F46EA">
        <w:rPr>
          <w:lang w:eastAsia="en-US"/>
        </w:rPr>
        <w:t>veiklos plan</w:t>
      </w:r>
      <w:r w:rsidR="000B5A62" w:rsidRPr="004F46EA">
        <w:rPr>
          <w:lang w:eastAsia="en-US"/>
        </w:rPr>
        <w:t>o parengimą</w:t>
      </w:r>
      <w:r w:rsidRPr="004F46EA">
        <w:t xml:space="preserve"> (1 išvada).</w:t>
      </w:r>
      <w:r w:rsidRPr="009407C4">
        <w:t xml:space="preserve"> </w:t>
      </w:r>
    </w:p>
    <w:p w14:paraId="0F1EF28E" w14:textId="77777777" w:rsidR="000B5A62" w:rsidRDefault="000B5A62" w:rsidP="00B52CB8">
      <w:pPr>
        <w:spacing w:line="276" w:lineRule="auto"/>
        <w:jc w:val="both"/>
      </w:pPr>
    </w:p>
    <w:p w14:paraId="6355BAAB" w14:textId="5FE3C2E3" w:rsidR="00B52CB8" w:rsidRDefault="00B52CB8" w:rsidP="00B52CB8">
      <w:pPr>
        <w:spacing w:line="276" w:lineRule="auto"/>
        <w:jc w:val="both"/>
      </w:pPr>
      <w:r>
        <w:t xml:space="preserve">2. </w:t>
      </w:r>
      <w:r w:rsidR="00431FCF">
        <w:t>Savivaldybės administracijos</w:t>
      </w:r>
      <w:r>
        <w:t xml:space="preserve"> Saugos dokumentus </w:t>
      </w:r>
      <w:r w:rsidRPr="00EF3FC7">
        <w:t>suderinti su krašto apsaugos ministro įgaliota institucij</w:t>
      </w:r>
      <w:r>
        <w:t xml:space="preserve">a, Saugos dokumentus kasmet </w:t>
      </w:r>
      <w:r w:rsidRPr="00EF3FC7">
        <w:t xml:space="preserve"> persv</w:t>
      </w:r>
      <w:r>
        <w:t>arstyti (peržiūrėti) (2 išvada).</w:t>
      </w:r>
    </w:p>
    <w:p w14:paraId="62141A79" w14:textId="77777777" w:rsidR="000B5A62" w:rsidRDefault="000B5A62" w:rsidP="00B52CB8">
      <w:pPr>
        <w:spacing w:line="276" w:lineRule="auto"/>
        <w:jc w:val="both"/>
      </w:pPr>
    </w:p>
    <w:p w14:paraId="6AE71480" w14:textId="346DF745" w:rsidR="00B52CB8" w:rsidRDefault="00B52CB8" w:rsidP="00B52CB8">
      <w:pPr>
        <w:spacing w:line="276" w:lineRule="auto"/>
        <w:jc w:val="both"/>
      </w:pPr>
      <w:r>
        <w:t>3</w:t>
      </w:r>
      <w:r w:rsidRPr="00946905">
        <w:t>. Saugos įgaliotiniui kartą metuose organizuoti IS rizikos įvertinimą, parengti ir pateikt</w:t>
      </w:r>
      <w:r>
        <w:t>i rizikos įvertinimo ataskaitą (3 išvada</w:t>
      </w:r>
      <w:r w:rsidRPr="00946905">
        <w:t>).</w:t>
      </w:r>
    </w:p>
    <w:p w14:paraId="79B3D054" w14:textId="77777777" w:rsidR="000B5A62" w:rsidRPr="00946905" w:rsidRDefault="000B5A62" w:rsidP="00B52CB8">
      <w:pPr>
        <w:spacing w:line="276" w:lineRule="auto"/>
        <w:jc w:val="both"/>
      </w:pPr>
    </w:p>
    <w:p w14:paraId="3E0A5F4C" w14:textId="3690D17A" w:rsidR="00B52CB8" w:rsidRDefault="00B52CB8" w:rsidP="00B52CB8">
      <w:pPr>
        <w:spacing w:line="276" w:lineRule="auto"/>
        <w:jc w:val="both"/>
      </w:pPr>
      <w:r>
        <w:t xml:space="preserve">4. </w:t>
      </w:r>
      <w:r w:rsidRPr="00946905">
        <w:t>Sudarant IS techninės ir (ar) programinės priežiūros paslaugų teikimo sutartis, įtraukti nuostat</w:t>
      </w:r>
      <w:r>
        <w:t>as</w:t>
      </w:r>
      <w:r w:rsidRPr="00946905">
        <w:t xml:space="preserve"> dėl Saugaus elektroninės informacijos tvarkymo</w:t>
      </w:r>
      <w:r>
        <w:t xml:space="preserve"> taisyklėse keliamų reikalavimų informacijos ir kibernetiniam saugumui, taip pat </w:t>
      </w:r>
      <w:r w:rsidRPr="00946905">
        <w:t xml:space="preserve">rekomenduojame </w:t>
      </w:r>
      <w:r>
        <w:t>peržiūrėti ir pakoreguoti  sudarytas galiojančias sutartis (4 išvada</w:t>
      </w:r>
      <w:r w:rsidRPr="00946905">
        <w:t>).</w:t>
      </w:r>
    </w:p>
    <w:p w14:paraId="6CC0F4B5" w14:textId="77777777" w:rsidR="000B5A62" w:rsidRDefault="000B5A62" w:rsidP="00B52CB8">
      <w:pPr>
        <w:spacing w:line="276" w:lineRule="auto"/>
        <w:jc w:val="both"/>
      </w:pPr>
    </w:p>
    <w:p w14:paraId="2EF6B68F" w14:textId="1372086A" w:rsidR="00B52CB8" w:rsidRDefault="00FA0A7D" w:rsidP="00B52CB8">
      <w:pPr>
        <w:spacing w:line="276" w:lineRule="auto"/>
        <w:jc w:val="both"/>
      </w:pPr>
      <w:r w:rsidRPr="002A299B">
        <w:t xml:space="preserve">5. </w:t>
      </w:r>
      <w:r w:rsidR="007E1594" w:rsidRPr="002A299B">
        <w:t>Siekiant užtikrin</w:t>
      </w:r>
      <w:r w:rsidR="002A299B" w:rsidRPr="002A299B">
        <w:t xml:space="preserve">ti IS saugos politikos </w:t>
      </w:r>
      <w:r w:rsidR="007E1594" w:rsidRPr="002A299B">
        <w:t>įgyvendinimą</w:t>
      </w:r>
      <w:r w:rsidR="002A299B" w:rsidRPr="002A299B">
        <w:t xml:space="preserve"> ir kontrolę</w:t>
      </w:r>
      <w:r w:rsidR="007E1594" w:rsidRPr="002A299B">
        <w:t>, IS techninės ir (ar) programinės priežiūros paslaugų sutartis</w:t>
      </w:r>
      <w:r w:rsidR="006E2EA8" w:rsidRPr="002A299B">
        <w:t xml:space="preserve"> </w:t>
      </w:r>
      <w:r w:rsidR="00B31B6F" w:rsidRPr="002A299B">
        <w:t>derinti su IS saugos įgaliotiniu (4 išvada).</w:t>
      </w:r>
    </w:p>
    <w:p w14:paraId="442A09E3" w14:textId="77777777" w:rsidR="000B5A62" w:rsidRPr="00946905" w:rsidRDefault="000B5A62" w:rsidP="00B52CB8">
      <w:pPr>
        <w:spacing w:line="276" w:lineRule="auto"/>
        <w:jc w:val="both"/>
      </w:pPr>
    </w:p>
    <w:p w14:paraId="49C65E85" w14:textId="72359066" w:rsidR="00B52CB8" w:rsidRDefault="00B52CB8" w:rsidP="00B52CB8">
      <w:pPr>
        <w:spacing w:line="276" w:lineRule="auto"/>
        <w:jc w:val="both"/>
      </w:pPr>
      <w:r>
        <w:t xml:space="preserve">6. </w:t>
      </w:r>
      <w:r w:rsidRPr="004661E1">
        <w:t>Užtikrinti, kad Administracijos apskaitoje būtų užregistruotos visos</w:t>
      </w:r>
      <w:r>
        <w:t xml:space="preserve"> naudojamos </w:t>
      </w:r>
      <w:r w:rsidRPr="004C4F11">
        <w:t>IS</w:t>
      </w:r>
      <w:r w:rsidR="004C4F11" w:rsidRPr="004C4F11">
        <w:t xml:space="preserve"> (</w:t>
      </w:r>
      <w:r w:rsidRPr="004C4F11">
        <w:t>6 išvad</w:t>
      </w:r>
      <w:r w:rsidR="004C4F11" w:rsidRPr="004C4F11">
        <w:t>a</w:t>
      </w:r>
      <w:r w:rsidRPr="004C4F11">
        <w:t>).</w:t>
      </w:r>
    </w:p>
    <w:p w14:paraId="0BF18FAB" w14:textId="77777777" w:rsidR="000B5A62" w:rsidRDefault="000B5A62" w:rsidP="00B52CB8">
      <w:pPr>
        <w:spacing w:line="276" w:lineRule="auto"/>
        <w:jc w:val="both"/>
      </w:pPr>
    </w:p>
    <w:p w14:paraId="5A24F499" w14:textId="6D3C5B21" w:rsidR="00B52CB8" w:rsidRDefault="004740C2" w:rsidP="00B52CB8">
      <w:pPr>
        <w:spacing w:line="276" w:lineRule="auto"/>
        <w:jc w:val="both"/>
      </w:pPr>
      <w:r>
        <w:t>7. Įsigijus</w:t>
      </w:r>
      <w:r w:rsidR="00481B47">
        <w:t xml:space="preserve"> IS</w:t>
      </w:r>
      <w:r w:rsidR="00B52CB8">
        <w:t xml:space="preserve"> ar</w:t>
      </w:r>
      <w:r w:rsidR="00B52CB8" w:rsidRPr="004661E1">
        <w:t xml:space="preserve"> atlikus nematerialiojo turto esminio pagerinimo darbus (įdiegus naujus </w:t>
      </w:r>
      <w:r w:rsidR="00481B47">
        <w:t>IS</w:t>
      </w:r>
      <w:r w:rsidR="00B52CB8">
        <w:t xml:space="preserve"> modulius ir pan.), apskaitoje padidinti</w:t>
      </w:r>
      <w:r w:rsidR="00F0104C">
        <w:t xml:space="preserve"> turimo </w:t>
      </w:r>
      <w:r w:rsidR="00B52CB8">
        <w:t xml:space="preserve">nematerialaus turto vertes </w:t>
      </w:r>
      <w:r w:rsidR="00B52CB8" w:rsidRPr="004740C2">
        <w:t>(7 išvada).</w:t>
      </w:r>
    </w:p>
    <w:p w14:paraId="07482CA7" w14:textId="77777777" w:rsidR="000B5A62" w:rsidRDefault="000B5A62" w:rsidP="00B52CB8">
      <w:pPr>
        <w:spacing w:line="276" w:lineRule="auto"/>
        <w:jc w:val="both"/>
      </w:pPr>
    </w:p>
    <w:p w14:paraId="56C87B14" w14:textId="2EE128F6" w:rsidR="00B52CB8" w:rsidRPr="006A59BC" w:rsidRDefault="00B52CB8" w:rsidP="00B52CB8">
      <w:pPr>
        <w:spacing w:line="276" w:lineRule="auto"/>
        <w:jc w:val="both"/>
      </w:pPr>
      <w:r>
        <w:t xml:space="preserve">8. </w:t>
      </w:r>
      <w:r w:rsidRPr="006A59BC">
        <w:rPr>
          <w:lang w:eastAsia="en-US"/>
        </w:rPr>
        <w:t>Tobulinti vidaus kontrolę,</w:t>
      </w:r>
      <w:r>
        <w:rPr>
          <w:lang w:eastAsia="en-US"/>
        </w:rPr>
        <w:t xml:space="preserve"> kad</w:t>
      </w:r>
      <w:r w:rsidRPr="006A59BC">
        <w:rPr>
          <w:lang w:eastAsia="en-US"/>
        </w:rPr>
        <w:t xml:space="preserve"> </w:t>
      </w:r>
      <w:r>
        <w:rPr>
          <w:lang w:eastAsia="en-US"/>
        </w:rPr>
        <w:t xml:space="preserve">paslaugų teikimo sutartys būtų laiku ir tinkamai atnaujintos, </w:t>
      </w:r>
      <w:r w:rsidRPr="006A59BC">
        <w:rPr>
          <w:lang w:eastAsia="en-US"/>
        </w:rPr>
        <w:t>kad sąsk</w:t>
      </w:r>
      <w:r w:rsidR="00805161">
        <w:rPr>
          <w:lang w:eastAsia="en-US"/>
        </w:rPr>
        <w:t>aitose už DVS „Kontora“ modulio Raštinė</w:t>
      </w:r>
      <w:r w:rsidRPr="006A59BC">
        <w:rPr>
          <w:lang w:eastAsia="en-US"/>
        </w:rPr>
        <w:t xml:space="preserve"> priežiūros pasl</w:t>
      </w:r>
      <w:r>
        <w:rPr>
          <w:lang w:eastAsia="en-US"/>
        </w:rPr>
        <w:t>augas būtų teisinga informacija, taip pat inicijuoti permokos susigrąžinimą (8 išvada).</w:t>
      </w:r>
    </w:p>
    <w:p w14:paraId="6426A4E0" w14:textId="77777777" w:rsidR="00B52CB8" w:rsidRDefault="00B52CB8" w:rsidP="00B52CB8">
      <w:pPr>
        <w:tabs>
          <w:tab w:val="left" w:pos="284"/>
          <w:tab w:val="left" w:pos="1418"/>
        </w:tabs>
        <w:spacing w:line="276" w:lineRule="auto"/>
        <w:jc w:val="both"/>
        <w:rPr>
          <w:u w:val="single"/>
        </w:rPr>
      </w:pPr>
    </w:p>
    <w:p w14:paraId="7426EE94" w14:textId="77777777" w:rsidR="00AB6C0D" w:rsidRDefault="00AB6C0D" w:rsidP="00682695">
      <w:pPr>
        <w:tabs>
          <w:tab w:val="left" w:pos="284"/>
          <w:tab w:val="left" w:pos="1418"/>
        </w:tabs>
        <w:spacing w:line="276" w:lineRule="auto"/>
        <w:jc w:val="both"/>
        <w:rPr>
          <w:u w:val="single"/>
        </w:rPr>
      </w:pPr>
    </w:p>
    <w:p w14:paraId="71F48E4A" w14:textId="77777777" w:rsidR="00AE38A7" w:rsidRDefault="00AE38A7" w:rsidP="00682695">
      <w:pPr>
        <w:tabs>
          <w:tab w:val="left" w:pos="284"/>
          <w:tab w:val="left" w:pos="1418"/>
        </w:tabs>
        <w:spacing w:line="276" w:lineRule="auto"/>
        <w:jc w:val="both"/>
      </w:pPr>
      <w:r>
        <w:rPr>
          <w:rFonts w:ascii="Palemonas" w:hAnsi="Palemonas"/>
          <w:b/>
          <w:bCs/>
        </w:rPr>
        <w:br w:type="page"/>
      </w:r>
    </w:p>
    <w:p w14:paraId="4E03AE0F" w14:textId="0BF4F75D" w:rsidR="00AE38A7" w:rsidRDefault="00AE38A7" w:rsidP="00AE38A7">
      <w:pPr>
        <w:pStyle w:val="Antrat1"/>
        <w:shd w:val="clear" w:color="auto" w:fill="002060"/>
        <w:rPr>
          <w:rFonts w:ascii="Palemonas" w:hAnsi="Palemonas" w:cs="Times New Roman"/>
          <w:color w:val="FFFFFF" w:themeColor="background1"/>
        </w:rPr>
      </w:pPr>
      <w:bookmarkStart w:id="1" w:name="_Toc107475742"/>
      <w:r>
        <w:rPr>
          <w:rFonts w:ascii="Palemonas" w:hAnsi="Palemonas" w:cs="Times New Roman"/>
          <w:color w:val="FFFFFF" w:themeColor="background1"/>
        </w:rPr>
        <w:lastRenderedPageBreak/>
        <w:t>ĮŽANGA</w:t>
      </w:r>
      <w:bookmarkEnd w:id="1"/>
    </w:p>
    <w:p w14:paraId="4FC2683A" w14:textId="4C5C1564" w:rsidR="002F05D9" w:rsidRDefault="002F05D9" w:rsidP="002F05D9"/>
    <w:p w14:paraId="3725DE51" w14:textId="321D5546" w:rsidR="002B7A14" w:rsidRDefault="000C5E89" w:rsidP="00BA3D70">
      <w:pPr>
        <w:spacing w:line="276" w:lineRule="auto"/>
        <w:jc w:val="both"/>
      </w:pPr>
      <w:r>
        <w:t>Savivaldybės įsigytos</w:t>
      </w:r>
      <w:r w:rsidR="002B7A14">
        <w:t>, sukurtos</w:t>
      </w:r>
      <w:r>
        <w:t xml:space="preserve"> ir naudojamos </w:t>
      </w:r>
      <w:r w:rsidR="00AE4158">
        <w:t>IS</w:t>
      </w:r>
      <w:r w:rsidR="002B7A14" w:rsidRPr="002B7A14">
        <w:t xml:space="preserve"> </w:t>
      </w:r>
      <w:r w:rsidR="00AE4158">
        <w:t xml:space="preserve">yra priskiriamos </w:t>
      </w:r>
      <w:r>
        <w:t xml:space="preserve">nematerialiajam turtui. </w:t>
      </w:r>
      <w:r w:rsidR="002B7A14">
        <w:t>Nematerialusis turtas</w:t>
      </w:r>
      <w:r w:rsidR="002B7A14">
        <w:rPr>
          <w:rStyle w:val="Puslapioinaosnuoroda"/>
        </w:rPr>
        <w:footnoteReference w:id="2"/>
      </w:r>
      <w:r w:rsidR="002B7A14">
        <w:t xml:space="preserve"> (</w:t>
      </w:r>
      <w:r w:rsidR="005C4B75">
        <w:t>NT) yra</w:t>
      </w:r>
      <w:r w:rsidR="00112F4C">
        <w:t xml:space="preserve"> viena iš priemonių savivaldybių</w:t>
      </w:r>
      <w:r w:rsidR="005C4B75">
        <w:t xml:space="preserve"> funkcijoms atlikti. Savivaldybė yra atsakinga už tai, kad </w:t>
      </w:r>
      <w:r w:rsidR="00112F4C">
        <w:t>S</w:t>
      </w:r>
      <w:r w:rsidR="005C4B75">
        <w:t xml:space="preserve">avivaldybės turtas būtų valdomas, naudojamas ir disponuojama juo vadovaujantis visuomeninės naudos, efektyvumo, racionalumo ir viešosios teisės principais. </w:t>
      </w:r>
    </w:p>
    <w:p w14:paraId="22E51BD1" w14:textId="77777777" w:rsidR="002B7A14" w:rsidRDefault="002B7A14" w:rsidP="00BA3D70">
      <w:pPr>
        <w:spacing w:line="276" w:lineRule="auto"/>
        <w:jc w:val="both"/>
      </w:pPr>
    </w:p>
    <w:p w14:paraId="4EA2C8BB" w14:textId="5A4835C2" w:rsidR="002F05D9" w:rsidRDefault="00203E59" w:rsidP="00BA3D70">
      <w:pPr>
        <w:spacing w:line="276" w:lineRule="auto"/>
        <w:jc w:val="both"/>
      </w:pPr>
      <w:r w:rsidRPr="00203E59">
        <w:t>Kretingos rajono savivaldybė,</w:t>
      </w:r>
      <w:r>
        <w:t xml:space="preserve"> pasitelkdama modernias </w:t>
      </w:r>
      <w:r w:rsidRPr="00203E59">
        <w:t>technologijas, didindama IT sistemų plėtrą, siekia užtikrinti teikiamų paslaugų integralumą, vidinę ir išorinę komunikaciją, informacijos prieinamumo visuomenei didinimą, viešųjų paslaugų teikimo skaitmenizavimą bei greitą aptarnavimą</w:t>
      </w:r>
      <w:r w:rsidR="002F05D9" w:rsidRPr="00203E59">
        <w:rPr>
          <w:rStyle w:val="Puslapioinaosnuoroda"/>
        </w:rPr>
        <w:footnoteReference w:id="3"/>
      </w:r>
      <w:r w:rsidR="002F05D9" w:rsidRPr="00203E59">
        <w:t>.</w:t>
      </w:r>
      <w:r w:rsidR="002F05D9">
        <w:t xml:space="preserve"> </w:t>
      </w:r>
    </w:p>
    <w:p w14:paraId="7DC1CFA6" w14:textId="77777777" w:rsidR="007C504D" w:rsidRDefault="007C504D" w:rsidP="00BA3D70">
      <w:pPr>
        <w:spacing w:line="276" w:lineRule="auto"/>
        <w:jc w:val="both"/>
      </w:pPr>
    </w:p>
    <w:p w14:paraId="1C9A5DDB" w14:textId="4DC82560" w:rsidR="002F05D9" w:rsidRPr="00CB0BD7" w:rsidRDefault="002F05D9" w:rsidP="00BA3D70">
      <w:pPr>
        <w:spacing w:line="276" w:lineRule="auto"/>
        <w:jc w:val="both"/>
        <w:rPr>
          <w:color w:val="000000" w:themeColor="text1"/>
        </w:rPr>
      </w:pPr>
      <w:r w:rsidRPr="005F3C8A">
        <w:t xml:space="preserve">Savivaldybėje </w:t>
      </w:r>
      <w:r w:rsidR="003E28BF">
        <w:t xml:space="preserve">viešąsias elektronines </w:t>
      </w:r>
      <w:r w:rsidRPr="005F3C8A">
        <w:t xml:space="preserve">paslaugas galima </w:t>
      </w:r>
      <w:r>
        <w:t>gauti elektroniniu paštu, per interneto svetainę i</w:t>
      </w:r>
      <w:r w:rsidR="00865837">
        <w:t>r elektroninius</w:t>
      </w:r>
      <w:r w:rsidR="005354C3">
        <w:t xml:space="preserve"> valdžios vartus. </w:t>
      </w:r>
      <w:r>
        <w:t xml:space="preserve">Savivaldybės administracija </w:t>
      </w:r>
      <w:r w:rsidR="003E28BF">
        <w:t xml:space="preserve">2022 metų pabaigos duomenimis viešųjų </w:t>
      </w:r>
      <w:r>
        <w:t>paslaugų teikimo g</w:t>
      </w:r>
      <w:r w:rsidR="003E28BF">
        <w:t xml:space="preserve">erinimui </w:t>
      </w:r>
      <w:r w:rsidR="00865837">
        <w:t xml:space="preserve">ir veiklos procesų optimizavimui </w:t>
      </w:r>
      <w:r w:rsidR="00B94700" w:rsidRPr="00B94700">
        <w:t>buvo įdiegusi</w:t>
      </w:r>
      <w:r w:rsidR="003E28BF">
        <w:t xml:space="preserve"> ir valdė</w:t>
      </w:r>
      <w:r>
        <w:t xml:space="preserve"> </w:t>
      </w:r>
      <w:r w:rsidR="005354C3" w:rsidRPr="00312E17">
        <w:t>24</w:t>
      </w:r>
      <w:r w:rsidRPr="00312E17">
        <w:t xml:space="preserve"> IS</w:t>
      </w:r>
      <w:r w:rsidR="00017270">
        <w:t xml:space="preserve">, kurios </w:t>
      </w:r>
      <w:r w:rsidR="00017270" w:rsidRPr="00CB0BD7">
        <w:rPr>
          <w:color w:val="000000" w:themeColor="text1"/>
        </w:rPr>
        <w:t>naudojamos viešojo</w:t>
      </w:r>
      <w:r w:rsidR="00865837">
        <w:rPr>
          <w:color w:val="000000" w:themeColor="text1"/>
        </w:rPr>
        <w:t xml:space="preserve"> ir</w:t>
      </w:r>
      <w:r w:rsidR="00865837" w:rsidRPr="00865837">
        <w:rPr>
          <w:color w:val="000000" w:themeColor="text1"/>
        </w:rPr>
        <w:t xml:space="preserve"> </w:t>
      </w:r>
      <w:r w:rsidR="00865837">
        <w:rPr>
          <w:color w:val="000000" w:themeColor="text1"/>
        </w:rPr>
        <w:t xml:space="preserve">vidaus  </w:t>
      </w:r>
      <w:r w:rsidR="00017270" w:rsidRPr="00CB0BD7">
        <w:rPr>
          <w:color w:val="000000" w:themeColor="text1"/>
        </w:rPr>
        <w:t xml:space="preserve">administravimo </w:t>
      </w:r>
      <w:r w:rsidR="00017270">
        <w:rPr>
          <w:color w:val="000000" w:themeColor="text1"/>
        </w:rPr>
        <w:t>veiklai gerinti šiose srityse (1</w:t>
      </w:r>
      <w:r w:rsidR="00017270" w:rsidRPr="00CB0BD7">
        <w:rPr>
          <w:color w:val="000000" w:themeColor="text1"/>
        </w:rPr>
        <w:t xml:space="preserve"> pav.)</w:t>
      </w:r>
      <w:r w:rsidR="002E68E4">
        <w:rPr>
          <w:color w:val="000000" w:themeColor="text1"/>
        </w:rPr>
        <w:t xml:space="preserve"> </w:t>
      </w:r>
      <w:r w:rsidR="003E28BF">
        <w:t>bei tvarkytojo teisėmis naudojo</w:t>
      </w:r>
      <w:r>
        <w:t xml:space="preserve">si </w:t>
      </w:r>
      <w:r w:rsidR="00CB0BD7" w:rsidRPr="00CB0BD7">
        <w:rPr>
          <w:color w:val="000000" w:themeColor="text1"/>
        </w:rPr>
        <w:t>61</w:t>
      </w:r>
      <w:r w:rsidR="00112F4C">
        <w:rPr>
          <w:color w:val="000000" w:themeColor="text1"/>
        </w:rPr>
        <w:t xml:space="preserve"> IS ir registrais </w:t>
      </w:r>
      <w:r w:rsidR="008A2806">
        <w:t>(žr. 3 priedą „</w:t>
      </w:r>
      <w:r w:rsidR="00312E17">
        <w:t>Savivaldybės administracijos valdomos ir naudojamos informacinės sistemos</w:t>
      </w:r>
      <w:r w:rsidR="001C0D81">
        <w:t>, registrai</w:t>
      </w:r>
      <w:r w:rsidR="00312E17">
        <w:t xml:space="preserve">“). </w:t>
      </w:r>
    </w:p>
    <w:p w14:paraId="4740ED5B" w14:textId="77777777" w:rsidR="006D15D8" w:rsidRDefault="006D15D8" w:rsidP="003E28BF">
      <w:pPr>
        <w:spacing w:line="276" w:lineRule="auto"/>
        <w:jc w:val="both"/>
        <w:rPr>
          <w:b/>
        </w:rPr>
      </w:pPr>
    </w:p>
    <w:p w14:paraId="44D0BD9B" w14:textId="749475F3" w:rsidR="002F05D9" w:rsidRDefault="00B416C9" w:rsidP="003E28BF">
      <w:pPr>
        <w:spacing w:line="276" w:lineRule="auto"/>
        <w:jc w:val="both"/>
      </w:pPr>
      <w:r w:rsidRPr="00017270">
        <w:rPr>
          <w:b/>
        </w:rPr>
        <w:t>1</w:t>
      </w:r>
      <w:r w:rsidR="002F05D9" w:rsidRPr="00017270">
        <w:rPr>
          <w:b/>
        </w:rPr>
        <w:t xml:space="preserve"> pav.</w:t>
      </w:r>
      <w:r w:rsidR="002F05D9" w:rsidRPr="009C628B">
        <w:t xml:space="preserve"> Informacinių sistemų skaičius pagal </w:t>
      </w:r>
      <w:r w:rsidR="00340789">
        <w:t>S</w:t>
      </w:r>
      <w:r w:rsidR="002F05D9" w:rsidRPr="009C628B">
        <w:t>avivaldybės veiklos sritis</w:t>
      </w:r>
    </w:p>
    <w:p w14:paraId="72663D2E" w14:textId="77777777" w:rsidR="006D15D8" w:rsidRDefault="006D15D8" w:rsidP="003E28BF">
      <w:pPr>
        <w:spacing w:line="276" w:lineRule="auto"/>
        <w:jc w:val="both"/>
        <w:rPr>
          <w:b/>
          <w:u w:val="single"/>
        </w:rPr>
      </w:pPr>
    </w:p>
    <w:p w14:paraId="2B49563F" w14:textId="77777777" w:rsidR="006D15D8" w:rsidRPr="006D15D8" w:rsidRDefault="006D15D8" w:rsidP="006D15D8">
      <w:pPr>
        <w:spacing w:after="160" w:line="259" w:lineRule="auto"/>
        <w:rPr>
          <w:rFonts w:ascii="Calibri" w:eastAsia="Calibri" w:hAnsi="Calibri"/>
          <w:sz w:val="22"/>
          <w:szCs w:val="22"/>
          <w:lang w:eastAsia="en-US"/>
        </w:rPr>
      </w:pPr>
      <w:r w:rsidRPr="006D15D8">
        <w:rPr>
          <w:rFonts w:ascii="Calibri" w:eastAsia="Calibri" w:hAnsi="Calibri"/>
          <w:noProof/>
          <w:sz w:val="22"/>
          <w:szCs w:val="22"/>
        </w:rPr>
        <w:drawing>
          <wp:inline distT="0" distB="0" distL="0" distR="0" wp14:anchorId="377E7120" wp14:editId="08C6A1FC">
            <wp:extent cx="6116320" cy="3769995"/>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3769995"/>
                    </a:xfrm>
                    <a:prstGeom prst="rect">
                      <a:avLst/>
                    </a:prstGeom>
                    <a:noFill/>
                    <a:ln>
                      <a:noFill/>
                    </a:ln>
                  </pic:spPr>
                </pic:pic>
              </a:graphicData>
            </a:graphic>
          </wp:inline>
        </w:drawing>
      </w:r>
    </w:p>
    <w:p w14:paraId="76C32A13" w14:textId="08ADB1BC" w:rsidR="002A299B" w:rsidRDefault="002A299B">
      <w:pPr>
        <w:spacing w:after="200" w:line="276" w:lineRule="auto"/>
      </w:pPr>
      <w:r>
        <w:br w:type="page"/>
      </w:r>
    </w:p>
    <w:p w14:paraId="2091DDED" w14:textId="77777777" w:rsidR="00AE38A7" w:rsidRDefault="00AE38A7" w:rsidP="00AE38A7">
      <w:pPr>
        <w:pStyle w:val="Antrat1"/>
        <w:shd w:val="clear" w:color="auto" w:fill="002060"/>
        <w:rPr>
          <w:rFonts w:ascii="Palemonas" w:hAnsi="Palemonas" w:cs="Times New Roman"/>
          <w:color w:val="FFFFFF" w:themeColor="background1"/>
        </w:rPr>
      </w:pPr>
      <w:bookmarkStart w:id="2" w:name="_Toc107475743"/>
      <w:r>
        <w:rPr>
          <w:rFonts w:ascii="Palemonas" w:hAnsi="Palemonas" w:cs="Times New Roman"/>
          <w:color w:val="FFFFFF" w:themeColor="background1"/>
        </w:rPr>
        <w:lastRenderedPageBreak/>
        <w:t>AUDITO REZULTATAI</w:t>
      </w:r>
      <w:bookmarkEnd w:id="2"/>
    </w:p>
    <w:p w14:paraId="7595016F" w14:textId="4FB366DA" w:rsidR="0060703C" w:rsidRDefault="0060703C" w:rsidP="0060703C">
      <w:pPr>
        <w:jc w:val="both"/>
      </w:pPr>
    </w:p>
    <w:p w14:paraId="3EE062C4" w14:textId="77777777" w:rsidR="007F51EA" w:rsidRDefault="007F51EA" w:rsidP="007F51EA">
      <w:pPr>
        <w:ind w:left="360" w:hanging="360"/>
        <w:jc w:val="both"/>
        <w:rPr>
          <w:b/>
        </w:rPr>
      </w:pPr>
      <w:r w:rsidRPr="00446FAB">
        <w:rPr>
          <w:b/>
        </w:rPr>
        <w:t>1</w:t>
      </w:r>
      <w:r>
        <w:t xml:space="preserve">. </w:t>
      </w:r>
      <w:r w:rsidRPr="00A008AF">
        <w:rPr>
          <w:b/>
        </w:rPr>
        <w:t xml:space="preserve">Informacinių </w:t>
      </w:r>
      <w:r>
        <w:rPr>
          <w:b/>
        </w:rPr>
        <w:t xml:space="preserve">sistemų ir informacinių </w:t>
      </w:r>
      <w:r w:rsidRPr="00A008AF">
        <w:rPr>
          <w:b/>
        </w:rPr>
        <w:t xml:space="preserve">technologijų plėtros planavimas </w:t>
      </w:r>
      <w:r>
        <w:rPr>
          <w:b/>
        </w:rPr>
        <w:t xml:space="preserve">Savivaldybėje </w:t>
      </w:r>
      <w:r w:rsidRPr="00A008AF">
        <w:rPr>
          <w:b/>
        </w:rPr>
        <w:t>tobulintinas</w:t>
      </w:r>
    </w:p>
    <w:p w14:paraId="4139C45B" w14:textId="77777777" w:rsidR="007F51EA" w:rsidRDefault="007F51EA" w:rsidP="007F51EA">
      <w:pPr>
        <w:spacing w:line="276" w:lineRule="auto"/>
        <w:contextualSpacing/>
        <w:jc w:val="both"/>
      </w:pPr>
    </w:p>
    <w:p w14:paraId="602EB804" w14:textId="77777777" w:rsidR="007F51EA" w:rsidRDefault="007F51EA" w:rsidP="007F51EA">
      <w:pPr>
        <w:spacing w:line="276" w:lineRule="auto"/>
        <w:contextualSpacing/>
        <w:jc w:val="both"/>
      </w:pPr>
      <w:r w:rsidRPr="000E4286">
        <w:t>Savivaldybės plėtros prioritetai, tikslai ir uždaviniai bei jų svarbiausios įgyvendinimo priemonės nustatomi ilgalaikės trukmės Savivaldybės strateginiame plėtros plane (SPP), o Savivaldybės strateginiame veiklos plane (SVP) ir metiniame veiklos plane (MVP) suplanuojami asignavimai, skirti nustatytoms priemonėms įgyvendinti, taip pat asignavimai Savivaldybės tęstinei veiklai vykdyti, numatomi priemonių gyvendinimo rezultatai.</w:t>
      </w:r>
    </w:p>
    <w:p w14:paraId="7B564CF0" w14:textId="77777777" w:rsidR="007F51EA" w:rsidRDefault="007F51EA" w:rsidP="007F51EA">
      <w:pPr>
        <w:spacing w:line="276" w:lineRule="auto"/>
        <w:contextualSpacing/>
        <w:jc w:val="both"/>
      </w:pPr>
    </w:p>
    <w:p w14:paraId="38D28B13" w14:textId="77777777" w:rsidR="007F51EA" w:rsidRDefault="007F51EA" w:rsidP="007F51EA">
      <w:pPr>
        <w:jc w:val="both"/>
        <w:rPr>
          <w:lang w:eastAsia="en-US"/>
        </w:rPr>
      </w:pPr>
      <w:r w:rsidRPr="00FB5B1B">
        <w:rPr>
          <w:lang w:eastAsia="en-US"/>
        </w:rPr>
        <w:t xml:space="preserve">Savivaldybės </w:t>
      </w:r>
      <w:r w:rsidRPr="0085070A">
        <w:t>SPP</w:t>
      </w:r>
      <w:r w:rsidRPr="0085070A">
        <w:rPr>
          <w:rStyle w:val="Puslapioinaosnuoroda"/>
        </w:rPr>
        <w:footnoteReference w:id="4"/>
      </w:r>
      <w:r w:rsidRPr="0085070A">
        <w:t xml:space="preserve"> IS ir</w:t>
      </w:r>
      <w:r>
        <w:t xml:space="preserve"> </w:t>
      </w:r>
      <w:r>
        <w:rPr>
          <w:lang w:eastAsia="en-US"/>
        </w:rPr>
        <w:t>IT plėtra siejama su S</w:t>
      </w:r>
      <w:r w:rsidRPr="00FB5B1B">
        <w:rPr>
          <w:lang w:eastAsia="en-US"/>
        </w:rPr>
        <w:t>avivaldybėje teikiamų viešųjų paslaugų kokybės</w:t>
      </w:r>
      <w:r>
        <w:rPr>
          <w:lang w:eastAsia="en-US"/>
        </w:rPr>
        <w:t xml:space="preserve"> gerinimu</w:t>
      </w:r>
      <w:r w:rsidRPr="00FB5B1B">
        <w:rPr>
          <w:lang w:eastAsia="en-US"/>
        </w:rPr>
        <w:t xml:space="preserve"> ir </w:t>
      </w:r>
      <w:r>
        <w:rPr>
          <w:lang w:eastAsia="en-US"/>
        </w:rPr>
        <w:t>procesų</w:t>
      </w:r>
      <w:r w:rsidRPr="00FB5B1B">
        <w:rPr>
          <w:lang w:eastAsia="en-US"/>
        </w:rPr>
        <w:t xml:space="preserve"> optimizavimu, </w:t>
      </w:r>
      <w:r>
        <w:rPr>
          <w:lang w:eastAsia="en-US"/>
        </w:rPr>
        <w:t>pasitelkiant modernias</w:t>
      </w:r>
      <w:r w:rsidRPr="00FB5B1B">
        <w:rPr>
          <w:lang w:eastAsia="en-US"/>
        </w:rPr>
        <w:t xml:space="preserve"> technologijas, efektyvinant</w:t>
      </w:r>
      <w:r>
        <w:rPr>
          <w:lang w:eastAsia="en-US"/>
        </w:rPr>
        <w:t xml:space="preserve"> vidinę ir išorinę komunikaciją.</w:t>
      </w:r>
    </w:p>
    <w:p w14:paraId="002E235C" w14:textId="77777777" w:rsidR="007F51EA" w:rsidRDefault="007F51EA" w:rsidP="007F51EA">
      <w:pPr>
        <w:spacing w:line="276" w:lineRule="auto"/>
        <w:jc w:val="both"/>
      </w:pPr>
    </w:p>
    <w:p w14:paraId="050F3088" w14:textId="77777777" w:rsidR="007F51EA" w:rsidRDefault="007F51EA" w:rsidP="007F51EA">
      <w:pPr>
        <w:spacing w:line="276" w:lineRule="auto"/>
        <w:jc w:val="both"/>
      </w:pPr>
      <w:r>
        <w:t>Savivaldybės vidutinės trukmės planavimo dokumentuose</w:t>
      </w:r>
      <w:r>
        <w:rPr>
          <w:rStyle w:val="Puslapioinaosnuoroda"/>
        </w:rPr>
        <w:footnoteReference w:id="5"/>
      </w:r>
      <w:r>
        <w:t xml:space="preserve"> numatytos priemonės IS ir IT plėtrai, priežiūrai bei skirtos Savivaldybės biudžeto lėšos priemonių įgyvendinimui (1 lentelė). SVP turi Informacinių technologijų programą (Nr. 11), kurios parengimo</w:t>
      </w:r>
      <w:r w:rsidRPr="00DE0273">
        <w:t xml:space="preserve"> tikslas</w:t>
      </w:r>
      <w:r w:rsidRPr="00DE0273">
        <w:rPr>
          <w:rFonts w:ascii="Palemonas" w:eastAsia="TimesNewRoman" w:hAnsi="Palemonas" w:cs="TimesNewRoman"/>
        </w:rPr>
        <w:t xml:space="preserve"> - </w:t>
      </w:r>
      <w:r w:rsidRPr="00DE0273">
        <w:rPr>
          <w:rFonts w:eastAsia="TimesNewRoman"/>
        </w:rPr>
        <w:t>kurti ir vystyti Savivaldybės administracijoje šiuolaikinę informacinę aplinką, formuoti ir vykdyti vientisą kompiuterizacijos ir informacinių technologijų politiką.</w:t>
      </w:r>
    </w:p>
    <w:p w14:paraId="32C5760C" w14:textId="77777777" w:rsidR="007F51EA" w:rsidRDefault="007F51EA" w:rsidP="007F51EA">
      <w:pPr>
        <w:spacing w:line="276" w:lineRule="auto"/>
        <w:jc w:val="both"/>
        <w:rPr>
          <w:b/>
        </w:rPr>
      </w:pPr>
    </w:p>
    <w:p w14:paraId="5C4E8BC0" w14:textId="77777777" w:rsidR="007F51EA" w:rsidRDefault="007F51EA" w:rsidP="007F51EA">
      <w:pPr>
        <w:spacing w:line="276" w:lineRule="auto"/>
        <w:jc w:val="both"/>
      </w:pPr>
      <w:r w:rsidRPr="0081629E">
        <w:rPr>
          <w:b/>
        </w:rPr>
        <w:t>1 lentelė.</w:t>
      </w:r>
      <w:r>
        <w:t xml:space="preserve"> IS ir IT plėtros priemonių planavimas įvairiose SVP programose</w:t>
      </w:r>
    </w:p>
    <w:tbl>
      <w:tblPr>
        <w:tblStyle w:val="2paprastojilentel1"/>
        <w:tblW w:w="9643"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4390"/>
        <w:gridCol w:w="992"/>
        <w:gridCol w:w="850"/>
        <w:gridCol w:w="851"/>
        <w:gridCol w:w="850"/>
        <w:gridCol w:w="1710"/>
      </w:tblGrid>
      <w:tr w:rsidR="007F51EA" w:rsidRPr="00864B61" w14:paraId="6980CFA9" w14:textId="77777777" w:rsidTr="00C22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Merge w:val="restart"/>
            <w:vAlign w:val="center"/>
          </w:tcPr>
          <w:p w14:paraId="4C543328" w14:textId="77777777" w:rsidR="007F51EA" w:rsidRPr="00864B61" w:rsidRDefault="007F51EA" w:rsidP="00C22F67">
            <w:pPr>
              <w:jc w:val="center"/>
              <w:rPr>
                <w:sz w:val="22"/>
                <w:szCs w:val="22"/>
              </w:rPr>
            </w:pPr>
            <w:r>
              <w:rPr>
                <w:sz w:val="22"/>
                <w:szCs w:val="22"/>
              </w:rPr>
              <w:t>P</w:t>
            </w:r>
            <w:r w:rsidRPr="00864B61">
              <w:rPr>
                <w:sz w:val="22"/>
                <w:szCs w:val="22"/>
              </w:rPr>
              <w:t>riemonė</w:t>
            </w:r>
          </w:p>
        </w:tc>
        <w:tc>
          <w:tcPr>
            <w:tcW w:w="1842" w:type="dxa"/>
            <w:gridSpan w:val="2"/>
            <w:vAlign w:val="center"/>
          </w:tcPr>
          <w:p w14:paraId="553B64FD" w14:textId="77777777" w:rsidR="007F51EA" w:rsidRPr="00864B61" w:rsidRDefault="007F51EA" w:rsidP="00C22F67">
            <w:pPr>
              <w:jc w:val="center"/>
              <w:cnfStyle w:val="100000000000" w:firstRow="1" w:lastRow="0" w:firstColumn="0" w:lastColumn="0" w:oddVBand="0" w:evenVBand="0" w:oddHBand="0" w:evenHBand="0" w:firstRowFirstColumn="0" w:firstRowLastColumn="0" w:lastRowFirstColumn="0" w:lastRowLastColumn="0"/>
              <w:rPr>
                <w:sz w:val="22"/>
                <w:szCs w:val="22"/>
              </w:rPr>
            </w:pPr>
            <w:r w:rsidRPr="00864B61">
              <w:rPr>
                <w:sz w:val="22"/>
                <w:szCs w:val="22"/>
              </w:rPr>
              <w:t xml:space="preserve">Patikslintas planas, Eur </w:t>
            </w:r>
          </w:p>
        </w:tc>
        <w:tc>
          <w:tcPr>
            <w:tcW w:w="1701" w:type="dxa"/>
            <w:gridSpan w:val="2"/>
            <w:vAlign w:val="center"/>
          </w:tcPr>
          <w:p w14:paraId="629E277B" w14:textId="77777777" w:rsidR="007F51EA" w:rsidRPr="00864B61" w:rsidRDefault="007F51EA" w:rsidP="00C22F67">
            <w:pPr>
              <w:jc w:val="center"/>
              <w:cnfStyle w:val="100000000000" w:firstRow="1" w:lastRow="0" w:firstColumn="0" w:lastColumn="0" w:oddVBand="0" w:evenVBand="0" w:oddHBand="0" w:evenHBand="0" w:firstRowFirstColumn="0" w:firstRowLastColumn="0" w:lastRowFirstColumn="0" w:lastRowLastColumn="0"/>
              <w:rPr>
                <w:sz w:val="22"/>
                <w:szCs w:val="22"/>
              </w:rPr>
            </w:pPr>
            <w:r w:rsidRPr="00864B61">
              <w:rPr>
                <w:sz w:val="22"/>
                <w:szCs w:val="22"/>
              </w:rPr>
              <w:t>Įvykdymas, Eur</w:t>
            </w:r>
          </w:p>
        </w:tc>
        <w:tc>
          <w:tcPr>
            <w:tcW w:w="1710" w:type="dxa"/>
            <w:vMerge w:val="restart"/>
            <w:tcBorders>
              <w:top w:val="single" w:sz="4" w:space="0" w:color="auto"/>
              <w:right w:val="single" w:sz="4" w:space="0" w:color="auto"/>
            </w:tcBorders>
            <w:shd w:val="clear" w:color="auto" w:fill="auto"/>
          </w:tcPr>
          <w:p w14:paraId="685D9743" w14:textId="77777777" w:rsidR="007F51EA" w:rsidRPr="00864B61" w:rsidRDefault="007F51EA" w:rsidP="00C22F67">
            <w:pPr>
              <w:spacing w:after="160" w:line="259" w:lineRule="auto"/>
              <w:jc w:val="center"/>
              <w:cnfStyle w:val="100000000000" w:firstRow="1" w:lastRow="0" w:firstColumn="0" w:lastColumn="0" w:oddVBand="0" w:evenVBand="0" w:oddHBand="0" w:evenHBand="0" w:firstRowFirstColumn="0" w:firstRowLastColumn="0" w:lastRowFirstColumn="0" w:lastRowLastColumn="0"/>
            </w:pPr>
            <w:r>
              <w:t>Pastabos</w:t>
            </w:r>
          </w:p>
        </w:tc>
      </w:tr>
      <w:tr w:rsidR="007F51EA" w:rsidRPr="00864B61" w14:paraId="32F7A957" w14:textId="77777777" w:rsidTr="00C22F67">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4390" w:type="dxa"/>
            <w:vMerge/>
            <w:tcBorders>
              <w:bottom w:val="single" w:sz="4" w:space="0" w:color="2F5496"/>
            </w:tcBorders>
          </w:tcPr>
          <w:p w14:paraId="0DAB7CEF" w14:textId="77777777" w:rsidR="007F51EA" w:rsidRPr="00864B61" w:rsidRDefault="007F51EA" w:rsidP="00C22F67">
            <w:pPr>
              <w:rPr>
                <w:sz w:val="22"/>
                <w:szCs w:val="22"/>
              </w:rPr>
            </w:pPr>
          </w:p>
        </w:tc>
        <w:tc>
          <w:tcPr>
            <w:tcW w:w="992" w:type="dxa"/>
            <w:tcBorders>
              <w:bottom w:val="single" w:sz="4" w:space="0" w:color="2F5496"/>
            </w:tcBorders>
            <w:vAlign w:val="center"/>
          </w:tcPr>
          <w:p w14:paraId="06E49DF1" w14:textId="77777777" w:rsidR="007F51EA" w:rsidRPr="00864B61" w:rsidRDefault="007F51EA" w:rsidP="00C22F67">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864B61">
              <w:rPr>
                <w:b/>
                <w:bCs/>
                <w:sz w:val="22"/>
                <w:szCs w:val="22"/>
              </w:rPr>
              <w:t>2021</w:t>
            </w:r>
          </w:p>
        </w:tc>
        <w:tc>
          <w:tcPr>
            <w:tcW w:w="850" w:type="dxa"/>
            <w:tcBorders>
              <w:bottom w:val="single" w:sz="4" w:space="0" w:color="2F5496"/>
            </w:tcBorders>
            <w:vAlign w:val="center"/>
          </w:tcPr>
          <w:p w14:paraId="0B8BD41C" w14:textId="77777777" w:rsidR="007F51EA" w:rsidRPr="00864B61" w:rsidRDefault="007F51EA" w:rsidP="00C22F67">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864B61">
              <w:rPr>
                <w:b/>
                <w:bCs/>
                <w:sz w:val="22"/>
                <w:szCs w:val="22"/>
              </w:rPr>
              <w:t>2022</w:t>
            </w:r>
          </w:p>
        </w:tc>
        <w:tc>
          <w:tcPr>
            <w:tcW w:w="851" w:type="dxa"/>
            <w:tcBorders>
              <w:bottom w:val="single" w:sz="4" w:space="0" w:color="2F5496"/>
            </w:tcBorders>
            <w:vAlign w:val="center"/>
          </w:tcPr>
          <w:p w14:paraId="0E54FA6F" w14:textId="77777777" w:rsidR="007F51EA" w:rsidRPr="00864B61" w:rsidRDefault="007F51EA" w:rsidP="00C22F67">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864B61">
              <w:rPr>
                <w:b/>
                <w:bCs/>
                <w:sz w:val="22"/>
                <w:szCs w:val="22"/>
              </w:rPr>
              <w:t>2021</w:t>
            </w:r>
          </w:p>
        </w:tc>
        <w:tc>
          <w:tcPr>
            <w:tcW w:w="850" w:type="dxa"/>
            <w:tcBorders>
              <w:bottom w:val="single" w:sz="4" w:space="0" w:color="2F5496"/>
            </w:tcBorders>
            <w:vAlign w:val="center"/>
          </w:tcPr>
          <w:p w14:paraId="6D183A01" w14:textId="77777777" w:rsidR="007F51EA" w:rsidRPr="00864B61" w:rsidRDefault="007F51EA" w:rsidP="00C22F67">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864B61">
              <w:rPr>
                <w:b/>
                <w:bCs/>
                <w:sz w:val="22"/>
                <w:szCs w:val="22"/>
              </w:rPr>
              <w:t>2022</w:t>
            </w:r>
          </w:p>
        </w:tc>
        <w:tc>
          <w:tcPr>
            <w:tcW w:w="1710" w:type="dxa"/>
            <w:vMerge/>
            <w:tcBorders>
              <w:bottom w:val="single" w:sz="4" w:space="0" w:color="2F5496"/>
              <w:right w:val="single" w:sz="4" w:space="0" w:color="auto"/>
            </w:tcBorders>
            <w:shd w:val="clear" w:color="auto" w:fill="auto"/>
          </w:tcPr>
          <w:p w14:paraId="557635B8" w14:textId="77777777" w:rsidR="007F51EA" w:rsidRPr="00864B61" w:rsidRDefault="007F51EA" w:rsidP="00C22F67">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7F51EA" w:rsidRPr="00725B18" w14:paraId="3A23209E" w14:textId="77777777" w:rsidTr="00C22F67">
        <w:trPr>
          <w:trHeight w:val="405"/>
        </w:trPr>
        <w:tc>
          <w:tcPr>
            <w:cnfStyle w:val="001000000000" w:firstRow="0" w:lastRow="0" w:firstColumn="1" w:lastColumn="0" w:oddVBand="0" w:evenVBand="0" w:oddHBand="0" w:evenHBand="0" w:firstRowFirstColumn="0" w:firstRowLastColumn="0" w:lastRowFirstColumn="0" w:lastRowLastColumn="0"/>
            <w:tcW w:w="9643" w:type="dxa"/>
            <w:gridSpan w:val="6"/>
            <w:tcBorders>
              <w:right w:val="single" w:sz="4" w:space="0" w:color="auto"/>
            </w:tcBorders>
            <w:shd w:val="clear" w:color="auto" w:fill="DBE5F1" w:themeFill="accent1" w:themeFillTint="33"/>
            <w:vAlign w:val="center"/>
          </w:tcPr>
          <w:p w14:paraId="62282BBF" w14:textId="77777777" w:rsidR="007F51EA" w:rsidRPr="00725B18" w:rsidRDefault="007F51EA" w:rsidP="00C22F67">
            <w:pPr>
              <w:spacing w:after="160" w:line="259" w:lineRule="auto"/>
              <w:jc w:val="center"/>
              <w:rPr>
                <w:sz w:val="22"/>
                <w:szCs w:val="22"/>
              </w:rPr>
            </w:pPr>
            <w:r w:rsidRPr="00864B61">
              <w:rPr>
                <w:sz w:val="22"/>
                <w:szCs w:val="22"/>
              </w:rPr>
              <w:t>SVP Vietinio ūkio ir turt</w:t>
            </w:r>
            <w:r>
              <w:rPr>
                <w:sz w:val="22"/>
                <w:szCs w:val="22"/>
              </w:rPr>
              <w:t>o valdymo programa (Nr. 5)</w:t>
            </w:r>
          </w:p>
        </w:tc>
      </w:tr>
      <w:tr w:rsidR="007F51EA" w:rsidRPr="00864B61" w14:paraId="37C78EEC" w14:textId="77777777" w:rsidTr="00C2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2F5496"/>
            </w:tcBorders>
          </w:tcPr>
          <w:p w14:paraId="70A72C41" w14:textId="77777777" w:rsidR="007F51EA" w:rsidRPr="003F53FD" w:rsidRDefault="007F51EA" w:rsidP="00C22F67">
            <w:pPr>
              <w:rPr>
                <w:b w:val="0"/>
                <w:sz w:val="22"/>
                <w:szCs w:val="22"/>
                <w:shd w:val="clear" w:color="auto" w:fill="FFFFFF"/>
              </w:rPr>
            </w:pPr>
            <w:r w:rsidRPr="003F53FD">
              <w:rPr>
                <w:b w:val="0"/>
                <w:sz w:val="22"/>
                <w:szCs w:val="22"/>
              </w:rPr>
              <w:t xml:space="preserve">4.1.1.5. </w:t>
            </w:r>
            <w:r w:rsidRPr="003F53FD">
              <w:rPr>
                <w:rStyle w:val="markedcontent"/>
                <w:rFonts w:eastAsiaTheme="majorEastAsia"/>
                <w:b w:val="0"/>
                <w:sz w:val="22"/>
                <w:szCs w:val="22"/>
                <w:shd w:val="clear" w:color="auto" w:fill="FFFFFF"/>
              </w:rPr>
              <w:t>Savivaldybės valdomo turto vertinimas,</w:t>
            </w:r>
            <w:r w:rsidRPr="003F53FD">
              <w:rPr>
                <w:b w:val="0"/>
                <w:sz w:val="22"/>
                <w:szCs w:val="22"/>
                <w:shd w:val="clear" w:color="auto" w:fill="FFFFFF"/>
              </w:rPr>
              <w:br/>
            </w:r>
            <w:r w:rsidRPr="003F53FD">
              <w:rPr>
                <w:rStyle w:val="markedcontent"/>
                <w:rFonts w:eastAsiaTheme="majorEastAsia"/>
                <w:b w:val="0"/>
                <w:sz w:val="22"/>
                <w:szCs w:val="22"/>
                <w:shd w:val="clear" w:color="auto" w:fill="FFFFFF"/>
              </w:rPr>
              <w:t>inventorizavimas, teisinis registravimas ir kitos paslaugos</w:t>
            </w:r>
          </w:p>
        </w:tc>
        <w:tc>
          <w:tcPr>
            <w:tcW w:w="992" w:type="dxa"/>
            <w:tcBorders>
              <w:bottom w:val="single" w:sz="4" w:space="0" w:color="2F5496"/>
            </w:tcBorders>
          </w:tcPr>
          <w:p w14:paraId="5859B82A" w14:textId="77777777" w:rsidR="007F51EA" w:rsidRPr="003F53FD"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F53FD">
              <w:rPr>
                <w:sz w:val="22"/>
                <w:szCs w:val="22"/>
              </w:rPr>
              <w:t>-</w:t>
            </w:r>
          </w:p>
        </w:tc>
        <w:tc>
          <w:tcPr>
            <w:tcW w:w="850" w:type="dxa"/>
            <w:tcBorders>
              <w:bottom w:val="single" w:sz="4" w:space="0" w:color="2F5496"/>
            </w:tcBorders>
          </w:tcPr>
          <w:p w14:paraId="04FB1B86" w14:textId="77777777" w:rsidR="007F51EA" w:rsidRPr="003F53FD"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F53FD">
              <w:rPr>
                <w:sz w:val="22"/>
                <w:szCs w:val="22"/>
              </w:rPr>
              <w:t>81 900</w:t>
            </w:r>
          </w:p>
        </w:tc>
        <w:tc>
          <w:tcPr>
            <w:tcW w:w="851" w:type="dxa"/>
            <w:tcBorders>
              <w:bottom w:val="single" w:sz="4" w:space="0" w:color="2F5496"/>
            </w:tcBorders>
          </w:tcPr>
          <w:p w14:paraId="305B8540" w14:textId="77777777" w:rsidR="007F51EA" w:rsidRPr="003F53FD"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F53FD">
              <w:rPr>
                <w:sz w:val="22"/>
                <w:szCs w:val="22"/>
              </w:rPr>
              <w:t>-</w:t>
            </w:r>
          </w:p>
        </w:tc>
        <w:tc>
          <w:tcPr>
            <w:tcW w:w="850" w:type="dxa"/>
            <w:tcBorders>
              <w:bottom w:val="single" w:sz="4" w:space="0" w:color="2F5496"/>
            </w:tcBorders>
          </w:tcPr>
          <w:p w14:paraId="4213AA1D" w14:textId="77777777" w:rsidR="007F51EA" w:rsidRPr="003F53FD"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F53FD">
              <w:rPr>
                <w:sz w:val="22"/>
                <w:szCs w:val="22"/>
              </w:rPr>
              <w:t>81 805</w:t>
            </w:r>
          </w:p>
        </w:tc>
        <w:tc>
          <w:tcPr>
            <w:tcW w:w="1710" w:type="dxa"/>
            <w:tcBorders>
              <w:top w:val="single" w:sz="4" w:space="0" w:color="auto"/>
              <w:bottom w:val="single" w:sz="4" w:space="0" w:color="2F5496"/>
              <w:right w:val="single" w:sz="4" w:space="0" w:color="auto"/>
            </w:tcBorders>
            <w:shd w:val="clear" w:color="auto" w:fill="auto"/>
          </w:tcPr>
          <w:p w14:paraId="0771E76A" w14:textId="77777777" w:rsidR="007F51EA" w:rsidRPr="00725B18" w:rsidRDefault="007F51EA" w:rsidP="00C22F67">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725B18">
              <w:rPr>
                <w:bCs/>
                <w:sz w:val="22"/>
                <w:szCs w:val="22"/>
              </w:rPr>
              <w:t>Pagal</w:t>
            </w:r>
            <w:r w:rsidRPr="00725B18">
              <w:rPr>
                <w:sz w:val="22"/>
                <w:szCs w:val="22"/>
              </w:rPr>
              <w:t xml:space="preserve"> šią priemonę 2022 m. </w:t>
            </w:r>
            <w:r>
              <w:rPr>
                <w:sz w:val="22"/>
                <w:szCs w:val="22"/>
              </w:rPr>
              <w:t xml:space="preserve">buvo planuojama įsigyti </w:t>
            </w:r>
            <w:r w:rsidRPr="00725B18">
              <w:rPr>
                <w:rStyle w:val="markedcontent"/>
                <w:sz w:val="22"/>
                <w:szCs w:val="22"/>
                <w:shd w:val="clear" w:color="auto" w:fill="FFFFFF"/>
              </w:rPr>
              <w:t xml:space="preserve">savivaldybės </w:t>
            </w:r>
            <w:r w:rsidRPr="00725B18">
              <w:rPr>
                <w:rStyle w:val="markedcontent"/>
                <w:rFonts w:eastAsiaTheme="majorEastAsia"/>
                <w:sz w:val="22"/>
                <w:szCs w:val="22"/>
                <w:shd w:val="clear" w:color="auto" w:fill="FFFFFF"/>
              </w:rPr>
              <w:t xml:space="preserve">nekilnojamo turto valdymo </w:t>
            </w:r>
            <w:r>
              <w:rPr>
                <w:rStyle w:val="markedcontent"/>
                <w:rFonts w:eastAsiaTheme="majorEastAsia"/>
                <w:sz w:val="22"/>
                <w:szCs w:val="22"/>
                <w:shd w:val="clear" w:color="auto" w:fill="FFFFFF"/>
              </w:rPr>
              <w:t>IS programą</w:t>
            </w:r>
          </w:p>
        </w:tc>
      </w:tr>
      <w:tr w:rsidR="007F51EA" w:rsidRPr="00864B61" w14:paraId="32DFCE66" w14:textId="77777777" w:rsidTr="00C22F67">
        <w:trPr>
          <w:trHeight w:val="333"/>
        </w:trPr>
        <w:tc>
          <w:tcPr>
            <w:cnfStyle w:val="001000000000" w:firstRow="0" w:lastRow="0" w:firstColumn="1" w:lastColumn="0" w:oddVBand="0" w:evenVBand="0" w:oddHBand="0" w:evenHBand="0" w:firstRowFirstColumn="0" w:firstRowLastColumn="0" w:lastRowFirstColumn="0" w:lastRowLastColumn="0"/>
            <w:tcW w:w="9643" w:type="dxa"/>
            <w:gridSpan w:val="6"/>
            <w:tcBorders>
              <w:top w:val="single" w:sz="4" w:space="0" w:color="2F5496"/>
              <w:left w:val="single" w:sz="4" w:space="0" w:color="2F5496"/>
              <w:bottom w:val="single" w:sz="4" w:space="0" w:color="auto"/>
              <w:right w:val="single" w:sz="4" w:space="0" w:color="auto"/>
            </w:tcBorders>
            <w:shd w:val="clear" w:color="auto" w:fill="DBE5F1" w:themeFill="accent1" w:themeFillTint="33"/>
            <w:vAlign w:val="center"/>
          </w:tcPr>
          <w:p w14:paraId="7DC2BD29" w14:textId="77777777" w:rsidR="007F51EA" w:rsidRPr="005C615A" w:rsidRDefault="007F51EA" w:rsidP="00C22F67">
            <w:pPr>
              <w:spacing w:after="160" w:line="259" w:lineRule="auto"/>
              <w:jc w:val="center"/>
            </w:pPr>
            <w:r>
              <w:rPr>
                <w:sz w:val="22"/>
                <w:szCs w:val="22"/>
              </w:rPr>
              <w:t xml:space="preserve">SVP Švietimo programa </w:t>
            </w:r>
            <w:r w:rsidRPr="00864B61">
              <w:rPr>
                <w:sz w:val="22"/>
                <w:szCs w:val="22"/>
              </w:rPr>
              <w:t xml:space="preserve">(Nr. 8) </w:t>
            </w:r>
          </w:p>
        </w:tc>
      </w:tr>
      <w:tr w:rsidR="007F51EA" w:rsidRPr="00864B61" w14:paraId="4F059081" w14:textId="77777777" w:rsidTr="00C2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4EFDE650" w14:textId="77777777" w:rsidR="007F51EA" w:rsidRPr="00391F09" w:rsidRDefault="007F51EA" w:rsidP="00C22F67">
            <w:pPr>
              <w:rPr>
                <w:b w:val="0"/>
                <w:sz w:val="22"/>
                <w:szCs w:val="22"/>
              </w:rPr>
            </w:pPr>
            <w:r w:rsidRPr="00391F09">
              <w:rPr>
                <w:b w:val="0"/>
                <w:sz w:val="22"/>
                <w:szCs w:val="22"/>
              </w:rPr>
              <w:t>1.2.1.9. Ugdymo įstaigų informacinių technologijų bazių stiprinimas</w:t>
            </w:r>
          </w:p>
        </w:tc>
        <w:tc>
          <w:tcPr>
            <w:tcW w:w="992" w:type="dxa"/>
            <w:tcBorders>
              <w:top w:val="single" w:sz="4" w:space="0" w:color="auto"/>
              <w:left w:val="single" w:sz="4" w:space="0" w:color="auto"/>
              <w:bottom w:val="single" w:sz="4" w:space="0" w:color="auto"/>
              <w:right w:val="single" w:sz="4" w:space="0" w:color="auto"/>
            </w:tcBorders>
          </w:tcPr>
          <w:p w14:paraId="7D795AEF" w14:textId="77777777" w:rsidR="007F51EA" w:rsidRPr="00864B61"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864B61">
              <w:rPr>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33A274CB" w14:textId="77777777" w:rsidR="007F51EA" w:rsidRPr="00864B61"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864B61">
              <w:rPr>
                <w:sz w:val="22"/>
                <w:szCs w:val="22"/>
              </w:rPr>
              <w:t>50 000</w:t>
            </w:r>
          </w:p>
        </w:tc>
        <w:tc>
          <w:tcPr>
            <w:tcW w:w="851" w:type="dxa"/>
            <w:tcBorders>
              <w:top w:val="single" w:sz="4" w:space="0" w:color="auto"/>
              <w:left w:val="single" w:sz="4" w:space="0" w:color="auto"/>
              <w:bottom w:val="single" w:sz="4" w:space="0" w:color="auto"/>
              <w:right w:val="single" w:sz="4" w:space="0" w:color="auto"/>
            </w:tcBorders>
          </w:tcPr>
          <w:p w14:paraId="7A674DDC" w14:textId="77777777" w:rsidR="007F51EA" w:rsidRPr="00864B61"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864B61">
              <w:rPr>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6822E103" w14:textId="77777777" w:rsidR="007F51EA" w:rsidRPr="00864B61"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864B61">
              <w:rPr>
                <w:sz w:val="22"/>
                <w:szCs w:val="22"/>
              </w:rPr>
              <w:t>49 962</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D1F261B" w14:textId="77777777" w:rsidR="007F51EA" w:rsidRPr="00864B61" w:rsidRDefault="007F51EA" w:rsidP="00C22F67">
            <w:pPr>
              <w:spacing w:after="160" w:line="259" w:lineRule="auto"/>
              <w:cnfStyle w:val="000000100000" w:firstRow="0" w:lastRow="0" w:firstColumn="0" w:lastColumn="0" w:oddVBand="0" w:evenVBand="0" w:oddHBand="1" w:evenHBand="0" w:firstRowFirstColumn="0" w:firstRowLastColumn="0" w:lastRowFirstColumn="0" w:lastRowLastColumn="0"/>
            </w:pPr>
            <w:r>
              <w:t>-</w:t>
            </w:r>
          </w:p>
        </w:tc>
      </w:tr>
      <w:tr w:rsidR="007F51EA" w:rsidRPr="00864B61" w14:paraId="7D205716" w14:textId="77777777" w:rsidTr="00C22F67">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bottom w:val="single" w:sz="4" w:space="0" w:color="2F5496"/>
            </w:tcBorders>
          </w:tcPr>
          <w:p w14:paraId="238595A2" w14:textId="77777777" w:rsidR="007F51EA" w:rsidRPr="00391F09" w:rsidRDefault="007F51EA" w:rsidP="00C22F67">
            <w:pPr>
              <w:rPr>
                <w:b w:val="0"/>
                <w:sz w:val="22"/>
                <w:szCs w:val="22"/>
              </w:rPr>
            </w:pPr>
            <w:r w:rsidRPr="00391F09">
              <w:rPr>
                <w:b w:val="0"/>
                <w:sz w:val="22"/>
                <w:szCs w:val="22"/>
              </w:rPr>
              <w:t>1.2.2.14. Renginių mokyklos bendruomenėms, mokinių su negalia kelionių organizavimas, mokyklinės dokumentacijos bei programinės įrangos įsigijimas ir administravimas</w:t>
            </w:r>
          </w:p>
        </w:tc>
        <w:tc>
          <w:tcPr>
            <w:tcW w:w="992" w:type="dxa"/>
            <w:tcBorders>
              <w:top w:val="single" w:sz="4" w:space="0" w:color="auto"/>
              <w:bottom w:val="single" w:sz="4" w:space="0" w:color="2F5496"/>
            </w:tcBorders>
          </w:tcPr>
          <w:p w14:paraId="56CA297D" w14:textId="77777777" w:rsidR="007F51EA" w:rsidRPr="00391F09" w:rsidRDefault="007F51EA" w:rsidP="00C22F67">
            <w:pPr>
              <w:jc w:val="center"/>
              <w:cnfStyle w:val="000000000000" w:firstRow="0" w:lastRow="0" w:firstColumn="0" w:lastColumn="0" w:oddVBand="0" w:evenVBand="0" w:oddHBand="0" w:evenHBand="0" w:firstRowFirstColumn="0" w:firstRowLastColumn="0" w:lastRowFirstColumn="0" w:lastRowLastColumn="0"/>
              <w:rPr>
                <w:sz w:val="22"/>
                <w:szCs w:val="22"/>
              </w:rPr>
            </w:pPr>
            <w:r w:rsidRPr="00391F09">
              <w:rPr>
                <w:sz w:val="22"/>
                <w:szCs w:val="22"/>
              </w:rPr>
              <w:t>19 250</w:t>
            </w:r>
          </w:p>
        </w:tc>
        <w:tc>
          <w:tcPr>
            <w:tcW w:w="850" w:type="dxa"/>
            <w:tcBorders>
              <w:top w:val="single" w:sz="4" w:space="0" w:color="auto"/>
              <w:bottom w:val="single" w:sz="4" w:space="0" w:color="2F5496"/>
            </w:tcBorders>
          </w:tcPr>
          <w:p w14:paraId="24A67EBF" w14:textId="77777777" w:rsidR="007F51EA" w:rsidRPr="00391F09" w:rsidRDefault="007F51EA" w:rsidP="00C22F67">
            <w:pPr>
              <w:jc w:val="center"/>
              <w:cnfStyle w:val="000000000000" w:firstRow="0" w:lastRow="0" w:firstColumn="0" w:lastColumn="0" w:oddVBand="0" w:evenVBand="0" w:oddHBand="0" w:evenHBand="0" w:firstRowFirstColumn="0" w:firstRowLastColumn="0" w:lastRowFirstColumn="0" w:lastRowLastColumn="0"/>
              <w:rPr>
                <w:sz w:val="22"/>
                <w:szCs w:val="22"/>
              </w:rPr>
            </w:pPr>
            <w:r w:rsidRPr="00391F09">
              <w:rPr>
                <w:sz w:val="22"/>
                <w:szCs w:val="22"/>
              </w:rPr>
              <w:t>33 000</w:t>
            </w:r>
          </w:p>
        </w:tc>
        <w:tc>
          <w:tcPr>
            <w:tcW w:w="851" w:type="dxa"/>
            <w:tcBorders>
              <w:top w:val="single" w:sz="4" w:space="0" w:color="auto"/>
              <w:bottom w:val="single" w:sz="4" w:space="0" w:color="2F5496"/>
            </w:tcBorders>
          </w:tcPr>
          <w:p w14:paraId="2259332A" w14:textId="77777777" w:rsidR="007F51EA" w:rsidRPr="00391F09" w:rsidRDefault="007F51EA" w:rsidP="00C22F67">
            <w:pPr>
              <w:jc w:val="center"/>
              <w:cnfStyle w:val="000000000000" w:firstRow="0" w:lastRow="0" w:firstColumn="0" w:lastColumn="0" w:oddVBand="0" w:evenVBand="0" w:oddHBand="0" w:evenHBand="0" w:firstRowFirstColumn="0" w:firstRowLastColumn="0" w:lastRowFirstColumn="0" w:lastRowLastColumn="0"/>
              <w:rPr>
                <w:sz w:val="22"/>
                <w:szCs w:val="22"/>
              </w:rPr>
            </w:pPr>
            <w:r w:rsidRPr="00391F09">
              <w:rPr>
                <w:sz w:val="22"/>
                <w:szCs w:val="22"/>
              </w:rPr>
              <w:t>18 897</w:t>
            </w:r>
          </w:p>
        </w:tc>
        <w:tc>
          <w:tcPr>
            <w:tcW w:w="850" w:type="dxa"/>
            <w:tcBorders>
              <w:top w:val="single" w:sz="4" w:space="0" w:color="auto"/>
              <w:bottom w:val="single" w:sz="4" w:space="0" w:color="2F5496"/>
            </w:tcBorders>
          </w:tcPr>
          <w:p w14:paraId="530C9A90" w14:textId="77777777" w:rsidR="007F51EA" w:rsidRPr="00391F09" w:rsidRDefault="007F51EA" w:rsidP="00C22F67">
            <w:pPr>
              <w:jc w:val="center"/>
              <w:cnfStyle w:val="000000000000" w:firstRow="0" w:lastRow="0" w:firstColumn="0" w:lastColumn="0" w:oddVBand="0" w:evenVBand="0" w:oddHBand="0" w:evenHBand="0" w:firstRowFirstColumn="0" w:firstRowLastColumn="0" w:lastRowFirstColumn="0" w:lastRowLastColumn="0"/>
              <w:rPr>
                <w:sz w:val="22"/>
                <w:szCs w:val="22"/>
              </w:rPr>
            </w:pPr>
            <w:r w:rsidRPr="00391F09">
              <w:rPr>
                <w:sz w:val="22"/>
                <w:szCs w:val="22"/>
              </w:rPr>
              <w:t>30 866</w:t>
            </w:r>
          </w:p>
        </w:tc>
        <w:tc>
          <w:tcPr>
            <w:tcW w:w="1710" w:type="dxa"/>
            <w:tcBorders>
              <w:top w:val="single" w:sz="4" w:space="0" w:color="auto"/>
              <w:bottom w:val="single" w:sz="4" w:space="0" w:color="2F5496"/>
              <w:right w:val="single" w:sz="4" w:space="0" w:color="auto"/>
            </w:tcBorders>
            <w:shd w:val="clear" w:color="auto" w:fill="auto"/>
          </w:tcPr>
          <w:p w14:paraId="25926B05" w14:textId="77777777" w:rsidR="007F51EA" w:rsidRPr="00864B61" w:rsidRDefault="007F51EA" w:rsidP="00C22F67">
            <w:pPr>
              <w:spacing w:after="160" w:line="259" w:lineRule="auto"/>
              <w:cnfStyle w:val="000000000000" w:firstRow="0" w:lastRow="0" w:firstColumn="0" w:lastColumn="0" w:oddVBand="0" w:evenVBand="0" w:oddHBand="0" w:evenHBand="0" w:firstRowFirstColumn="0" w:firstRowLastColumn="0" w:lastRowFirstColumn="0" w:lastRowLastColumn="0"/>
            </w:pPr>
            <w:r w:rsidRPr="00725B18">
              <w:rPr>
                <w:bCs/>
                <w:sz w:val="22"/>
                <w:szCs w:val="22"/>
              </w:rPr>
              <w:t>Pagal</w:t>
            </w:r>
            <w:r w:rsidRPr="00725B18">
              <w:rPr>
                <w:sz w:val="22"/>
                <w:szCs w:val="22"/>
              </w:rPr>
              <w:t xml:space="preserve"> šią priemonę</w:t>
            </w:r>
            <w:r>
              <w:rPr>
                <w:sz w:val="22"/>
                <w:szCs w:val="22"/>
              </w:rPr>
              <w:t xml:space="preserve"> skiriamos lėšos CPRIS ir IMRIS  </w:t>
            </w:r>
            <w:r>
              <w:rPr>
                <w:sz w:val="22"/>
                <w:szCs w:val="22"/>
              </w:rPr>
              <w:lastRenderedPageBreak/>
              <w:t>aptarnavimui</w:t>
            </w:r>
          </w:p>
        </w:tc>
      </w:tr>
      <w:tr w:rsidR="007F51EA" w:rsidRPr="00864B61" w14:paraId="5F8601E9" w14:textId="77777777" w:rsidTr="00C2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3" w:type="dxa"/>
            <w:gridSpan w:val="6"/>
            <w:tcBorders>
              <w:top w:val="single" w:sz="4" w:space="0" w:color="2F5496"/>
              <w:bottom w:val="single" w:sz="4" w:space="0" w:color="2F5496"/>
              <w:right w:val="single" w:sz="4" w:space="0" w:color="auto"/>
            </w:tcBorders>
            <w:shd w:val="clear" w:color="auto" w:fill="DBE5F1" w:themeFill="accent1" w:themeFillTint="33"/>
          </w:tcPr>
          <w:p w14:paraId="5CB9D0A4" w14:textId="77777777" w:rsidR="007F51EA" w:rsidRPr="00864B61" w:rsidRDefault="007F51EA" w:rsidP="00C22F67">
            <w:pPr>
              <w:spacing w:after="160" w:line="259" w:lineRule="auto"/>
              <w:jc w:val="center"/>
            </w:pPr>
            <w:r w:rsidRPr="00864B61">
              <w:rPr>
                <w:sz w:val="22"/>
                <w:szCs w:val="22"/>
              </w:rPr>
              <w:lastRenderedPageBreak/>
              <w:t>SVP In</w:t>
            </w:r>
            <w:r>
              <w:rPr>
                <w:sz w:val="22"/>
                <w:szCs w:val="22"/>
              </w:rPr>
              <w:t>formacinių technologijų programa</w:t>
            </w:r>
            <w:r w:rsidRPr="00864B61">
              <w:rPr>
                <w:sz w:val="22"/>
                <w:szCs w:val="22"/>
              </w:rPr>
              <w:t xml:space="preserve"> (Nr. 11) </w:t>
            </w:r>
          </w:p>
        </w:tc>
      </w:tr>
      <w:tr w:rsidR="007F51EA" w:rsidRPr="00864B61" w14:paraId="7954434F" w14:textId="77777777" w:rsidTr="00C22F67">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2F5496"/>
            </w:tcBorders>
          </w:tcPr>
          <w:p w14:paraId="33043BC9" w14:textId="77777777" w:rsidR="007F51EA" w:rsidRPr="003F53FD" w:rsidRDefault="007F51EA" w:rsidP="00C22F67">
            <w:pPr>
              <w:rPr>
                <w:b w:val="0"/>
                <w:sz w:val="22"/>
                <w:szCs w:val="22"/>
              </w:rPr>
            </w:pPr>
            <w:r w:rsidRPr="003F53FD">
              <w:rPr>
                <w:b w:val="0"/>
                <w:sz w:val="22"/>
                <w:szCs w:val="22"/>
              </w:rPr>
              <w:t>4.1.2.1. Programinės įrangos ir kompiuterinės įrangos atnaujinimas</w:t>
            </w:r>
          </w:p>
        </w:tc>
        <w:tc>
          <w:tcPr>
            <w:tcW w:w="992" w:type="dxa"/>
            <w:tcBorders>
              <w:top w:val="single" w:sz="4" w:space="0" w:color="2F5496"/>
            </w:tcBorders>
          </w:tcPr>
          <w:p w14:paraId="44765653" w14:textId="77777777" w:rsidR="007F51EA" w:rsidRPr="003F53FD" w:rsidRDefault="007F51EA" w:rsidP="00C22F67">
            <w:pPr>
              <w:jc w:val="center"/>
              <w:cnfStyle w:val="000000000000" w:firstRow="0" w:lastRow="0" w:firstColumn="0" w:lastColumn="0" w:oddVBand="0" w:evenVBand="0" w:oddHBand="0" w:evenHBand="0" w:firstRowFirstColumn="0" w:firstRowLastColumn="0" w:lastRowFirstColumn="0" w:lastRowLastColumn="0"/>
              <w:rPr>
                <w:sz w:val="22"/>
                <w:szCs w:val="22"/>
              </w:rPr>
            </w:pPr>
            <w:r w:rsidRPr="003F53FD">
              <w:rPr>
                <w:sz w:val="22"/>
                <w:szCs w:val="22"/>
              </w:rPr>
              <w:t>32 000</w:t>
            </w:r>
          </w:p>
        </w:tc>
        <w:tc>
          <w:tcPr>
            <w:tcW w:w="850" w:type="dxa"/>
            <w:tcBorders>
              <w:top w:val="single" w:sz="4" w:space="0" w:color="2F5496"/>
            </w:tcBorders>
          </w:tcPr>
          <w:p w14:paraId="0ADA92DC" w14:textId="77777777" w:rsidR="007F51EA" w:rsidRPr="003F53FD" w:rsidRDefault="007F51EA" w:rsidP="00C22F67">
            <w:pPr>
              <w:jc w:val="center"/>
              <w:cnfStyle w:val="000000000000" w:firstRow="0" w:lastRow="0" w:firstColumn="0" w:lastColumn="0" w:oddVBand="0" w:evenVBand="0" w:oddHBand="0" w:evenHBand="0" w:firstRowFirstColumn="0" w:firstRowLastColumn="0" w:lastRowFirstColumn="0" w:lastRowLastColumn="0"/>
              <w:rPr>
                <w:sz w:val="22"/>
                <w:szCs w:val="22"/>
              </w:rPr>
            </w:pPr>
            <w:r w:rsidRPr="003F53FD">
              <w:rPr>
                <w:sz w:val="22"/>
                <w:szCs w:val="22"/>
              </w:rPr>
              <w:t>55 000</w:t>
            </w:r>
          </w:p>
        </w:tc>
        <w:tc>
          <w:tcPr>
            <w:tcW w:w="851" w:type="dxa"/>
            <w:tcBorders>
              <w:top w:val="single" w:sz="4" w:space="0" w:color="2F5496"/>
            </w:tcBorders>
          </w:tcPr>
          <w:p w14:paraId="7E40BA31" w14:textId="77777777" w:rsidR="007F51EA" w:rsidRPr="003F53FD" w:rsidRDefault="007F51EA" w:rsidP="00C22F67">
            <w:pPr>
              <w:jc w:val="center"/>
              <w:cnfStyle w:val="000000000000" w:firstRow="0" w:lastRow="0" w:firstColumn="0" w:lastColumn="0" w:oddVBand="0" w:evenVBand="0" w:oddHBand="0" w:evenHBand="0" w:firstRowFirstColumn="0" w:firstRowLastColumn="0" w:lastRowFirstColumn="0" w:lastRowLastColumn="0"/>
              <w:rPr>
                <w:sz w:val="22"/>
                <w:szCs w:val="22"/>
              </w:rPr>
            </w:pPr>
            <w:r w:rsidRPr="003F53FD">
              <w:rPr>
                <w:sz w:val="22"/>
                <w:szCs w:val="22"/>
              </w:rPr>
              <w:t>31 099</w:t>
            </w:r>
          </w:p>
        </w:tc>
        <w:tc>
          <w:tcPr>
            <w:tcW w:w="850" w:type="dxa"/>
            <w:tcBorders>
              <w:top w:val="single" w:sz="4" w:space="0" w:color="2F5496"/>
            </w:tcBorders>
          </w:tcPr>
          <w:p w14:paraId="1433D374" w14:textId="77777777" w:rsidR="007F51EA" w:rsidRPr="003F53FD" w:rsidRDefault="007F51EA" w:rsidP="00C22F67">
            <w:pPr>
              <w:jc w:val="center"/>
              <w:cnfStyle w:val="000000000000" w:firstRow="0" w:lastRow="0" w:firstColumn="0" w:lastColumn="0" w:oddVBand="0" w:evenVBand="0" w:oddHBand="0" w:evenHBand="0" w:firstRowFirstColumn="0" w:firstRowLastColumn="0" w:lastRowFirstColumn="0" w:lastRowLastColumn="0"/>
              <w:rPr>
                <w:sz w:val="22"/>
                <w:szCs w:val="22"/>
              </w:rPr>
            </w:pPr>
            <w:r w:rsidRPr="003F53FD">
              <w:rPr>
                <w:sz w:val="22"/>
                <w:szCs w:val="22"/>
              </w:rPr>
              <w:t>34 193</w:t>
            </w:r>
          </w:p>
        </w:tc>
        <w:tc>
          <w:tcPr>
            <w:tcW w:w="1710" w:type="dxa"/>
            <w:tcBorders>
              <w:top w:val="single" w:sz="4" w:space="0" w:color="2F5496"/>
              <w:bottom w:val="single" w:sz="4" w:space="0" w:color="auto"/>
              <w:right w:val="single" w:sz="4" w:space="0" w:color="auto"/>
            </w:tcBorders>
            <w:shd w:val="clear" w:color="auto" w:fill="auto"/>
          </w:tcPr>
          <w:p w14:paraId="2343C11D" w14:textId="77777777" w:rsidR="007F51EA" w:rsidRPr="00864B61" w:rsidRDefault="007F51EA" w:rsidP="00C22F67">
            <w:pPr>
              <w:spacing w:after="160" w:line="259" w:lineRule="auto"/>
              <w:cnfStyle w:val="000000000000" w:firstRow="0" w:lastRow="0" w:firstColumn="0" w:lastColumn="0" w:oddVBand="0" w:evenVBand="0" w:oddHBand="0" w:evenHBand="0" w:firstRowFirstColumn="0" w:firstRowLastColumn="0" w:lastRowFirstColumn="0" w:lastRowLastColumn="0"/>
            </w:pPr>
            <w:r>
              <w:t>-</w:t>
            </w:r>
          </w:p>
        </w:tc>
      </w:tr>
      <w:tr w:rsidR="007F51EA" w:rsidRPr="00864B61" w14:paraId="642D1C54" w14:textId="77777777" w:rsidTr="00C22F6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2F5496"/>
            </w:tcBorders>
          </w:tcPr>
          <w:p w14:paraId="30A71C5F" w14:textId="77777777" w:rsidR="007F51EA" w:rsidRPr="003F53FD" w:rsidRDefault="007F51EA" w:rsidP="00C22F67">
            <w:pPr>
              <w:rPr>
                <w:b w:val="0"/>
                <w:sz w:val="22"/>
                <w:szCs w:val="22"/>
              </w:rPr>
            </w:pPr>
            <w:r w:rsidRPr="003F53FD">
              <w:rPr>
                <w:b w:val="0"/>
                <w:sz w:val="22"/>
                <w:szCs w:val="22"/>
              </w:rPr>
              <w:t>4.1.2.14. Informacinių technologijų einamom</w:t>
            </w:r>
            <w:r>
              <w:rPr>
                <w:b w:val="0"/>
                <w:sz w:val="22"/>
                <w:szCs w:val="22"/>
              </w:rPr>
              <w:t>s</w:t>
            </w:r>
            <w:r w:rsidRPr="003F53FD">
              <w:rPr>
                <w:b w:val="0"/>
                <w:sz w:val="22"/>
                <w:szCs w:val="22"/>
              </w:rPr>
              <w:t xml:space="preserve"> priemonėm</w:t>
            </w:r>
            <w:r>
              <w:rPr>
                <w:b w:val="0"/>
                <w:sz w:val="22"/>
                <w:szCs w:val="22"/>
              </w:rPr>
              <w:t>s</w:t>
            </w:r>
            <w:r w:rsidRPr="003F53FD">
              <w:rPr>
                <w:b w:val="0"/>
                <w:sz w:val="22"/>
                <w:szCs w:val="22"/>
              </w:rPr>
              <w:t xml:space="preserve"> įsigyti</w:t>
            </w:r>
          </w:p>
        </w:tc>
        <w:tc>
          <w:tcPr>
            <w:tcW w:w="992" w:type="dxa"/>
            <w:tcBorders>
              <w:bottom w:val="single" w:sz="4" w:space="0" w:color="2F5496"/>
            </w:tcBorders>
          </w:tcPr>
          <w:p w14:paraId="15F826EE" w14:textId="77777777" w:rsidR="007F51EA" w:rsidRPr="003F53FD"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F53FD">
              <w:rPr>
                <w:sz w:val="22"/>
                <w:szCs w:val="22"/>
              </w:rPr>
              <w:t>76 000</w:t>
            </w:r>
          </w:p>
        </w:tc>
        <w:tc>
          <w:tcPr>
            <w:tcW w:w="850" w:type="dxa"/>
            <w:tcBorders>
              <w:bottom w:val="single" w:sz="4" w:space="0" w:color="2F5496"/>
            </w:tcBorders>
          </w:tcPr>
          <w:p w14:paraId="6BFA37B3" w14:textId="77777777" w:rsidR="007F51EA" w:rsidRPr="003F53FD"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F53FD">
              <w:rPr>
                <w:sz w:val="22"/>
                <w:szCs w:val="22"/>
              </w:rPr>
              <w:t>80 000</w:t>
            </w:r>
          </w:p>
        </w:tc>
        <w:tc>
          <w:tcPr>
            <w:tcW w:w="851" w:type="dxa"/>
            <w:tcBorders>
              <w:bottom w:val="single" w:sz="4" w:space="0" w:color="2F5496"/>
            </w:tcBorders>
          </w:tcPr>
          <w:p w14:paraId="7937B38D" w14:textId="77777777" w:rsidR="007F51EA" w:rsidRPr="003F53FD"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F53FD">
              <w:rPr>
                <w:sz w:val="22"/>
                <w:szCs w:val="22"/>
              </w:rPr>
              <w:t>76 000</w:t>
            </w:r>
          </w:p>
        </w:tc>
        <w:tc>
          <w:tcPr>
            <w:tcW w:w="850" w:type="dxa"/>
            <w:tcBorders>
              <w:bottom w:val="single" w:sz="4" w:space="0" w:color="2F5496"/>
            </w:tcBorders>
          </w:tcPr>
          <w:p w14:paraId="68F02D38" w14:textId="77777777" w:rsidR="007F51EA" w:rsidRPr="003F53FD"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F53FD">
              <w:rPr>
                <w:sz w:val="22"/>
                <w:szCs w:val="22"/>
              </w:rPr>
              <w:t>74 603</w:t>
            </w:r>
          </w:p>
        </w:tc>
        <w:tc>
          <w:tcPr>
            <w:tcW w:w="1710" w:type="dxa"/>
            <w:tcBorders>
              <w:top w:val="single" w:sz="4" w:space="0" w:color="auto"/>
              <w:bottom w:val="single" w:sz="4" w:space="0" w:color="2F5496"/>
              <w:right w:val="single" w:sz="4" w:space="0" w:color="auto"/>
            </w:tcBorders>
            <w:shd w:val="clear" w:color="auto" w:fill="auto"/>
          </w:tcPr>
          <w:p w14:paraId="6103A711" w14:textId="77777777" w:rsidR="007F51EA" w:rsidRPr="00864B61" w:rsidRDefault="007F51EA" w:rsidP="00C22F67">
            <w:pPr>
              <w:spacing w:after="160" w:line="259" w:lineRule="auto"/>
              <w:cnfStyle w:val="000000100000" w:firstRow="0" w:lastRow="0" w:firstColumn="0" w:lastColumn="0" w:oddVBand="0" w:evenVBand="0" w:oddHBand="1" w:evenHBand="0" w:firstRowFirstColumn="0" w:firstRowLastColumn="0" w:lastRowFirstColumn="0" w:lastRowLastColumn="0"/>
            </w:pPr>
            <w:r>
              <w:t>-</w:t>
            </w:r>
          </w:p>
        </w:tc>
      </w:tr>
      <w:tr w:rsidR="007F51EA" w:rsidRPr="00864B61" w14:paraId="144B5282" w14:textId="77777777" w:rsidTr="00C22F67">
        <w:trPr>
          <w:trHeight w:val="333"/>
        </w:trPr>
        <w:tc>
          <w:tcPr>
            <w:cnfStyle w:val="001000000000" w:firstRow="0" w:lastRow="0" w:firstColumn="1" w:lastColumn="0" w:oddVBand="0" w:evenVBand="0" w:oddHBand="0" w:evenHBand="0" w:firstRowFirstColumn="0" w:firstRowLastColumn="0" w:lastRowFirstColumn="0" w:lastRowLastColumn="0"/>
            <w:tcW w:w="9643" w:type="dxa"/>
            <w:gridSpan w:val="6"/>
            <w:tcBorders>
              <w:right w:val="single" w:sz="4" w:space="0" w:color="auto"/>
            </w:tcBorders>
            <w:shd w:val="clear" w:color="auto" w:fill="DBE5F1" w:themeFill="accent1" w:themeFillTint="33"/>
            <w:vAlign w:val="center"/>
          </w:tcPr>
          <w:p w14:paraId="31A4A499" w14:textId="77777777" w:rsidR="007F51EA" w:rsidRPr="00864B61" w:rsidRDefault="007F51EA" w:rsidP="00C22F67">
            <w:pPr>
              <w:spacing w:after="160" w:line="259" w:lineRule="auto"/>
              <w:jc w:val="center"/>
            </w:pPr>
            <w:r w:rsidRPr="005C615A">
              <w:rPr>
                <w:sz w:val="22"/>
                <w:szCs w:val="22"/>
              </w:rPr>
              <w:t>SVP Architektūros i</w:t>
            </w:r>
            <w:r>
              <w:rPr>
                <w:sz w:val="22"/>
                <w:szCs w:val="22"/>
              </w:rPr>
              <w:t>r teritorijų planavimo programa (Nr. 12)</w:t>
            </w:r>
          </w:p>
        </w:tc>
      </w:tr>
      <w:tr w:rsidR="007F51EA" w:rsidRPr="00864B61" w14:paraId="549E5982" w14:textId="77777777" w:rsidTr="00C2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8A8FF4C" w14:textId="77777777" w:rsidR="007F51EA" w:rsidRPr="005C615A" w:rsidRDefault="007F51EA" w:rsidP="00C22F67">
            <w:pPr>
              <w:rPr>
                <w:b w:val="0"/>
                <w:sz w:val="22"/>
                <w:szCs w:val="22"/>
              </w:rPr>
            </w:pPr>
            <w:r w:rsidRPr="005C615A">
              <w:rPr>
                <w:b w:val="0"/>
                <w:sz w:val="22"/>
                <w:szCs w:val="22"/>
              </w:rPr>
              <w:t>4.2.3.22 Savivaldybės erdvinių duomenų rinkinio tvarkymo funkcijai atlikti</w:t>
            </w:r>
          </w:p>
        </w:tc>
        <w:tc>
          <w:tcPr>
            <w:tcW w:w="992" w:type="dxa"/>
          </w:tcPr>
          <w:p w14:paraId="7656D7AE" w14:textId="77777777" w:rsidR="007F51EA" w:rsidRPr="005C615A" w:rsidRDefault="007F51EA" w:rsidP="00C22F67">
            <w:pPr>
              <w:cnfStyle w:val="000000100000" w:firstRow="0" w:lastRow="0" w:firstColumn="0" w:lastColumn="0" w:oddVBand="0" w:evenVBand="0" w:oddHBand="1" w:evenHBand="0" w:firstRowFirstColumn="0" w:firstRowLastColumn="0" w:lastRowFirstColumn="0" w:lastRowLastColumn="0"/>
              <w:rPr>
                <w:sz w:val="22"/>
                <w:szCs w:val="22"/>
              </w:rPr>
            </w:pPr>
            <w:r w:rsidRPr="005C615A">
              <w:rPr>
                <w:sz w:val="22"/>
                <w:szCs w:val="22"/>
              </w:rPr>
              <w:t>24 000</w:t>
            </w:r>
          </w:p>
        </w:tc>
        <w:tc>
          <w:tcPr>
            <w:tcW w:w="850" w:type="dxa"/>
          </w:tcPr>
          <w:p w14:paraId="7C9D1C94" w14:textId="77777777" w:rsidR="007F51EA" w:rsidRPr="005C615A"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5C615A">
              <w:rPr>
                <w:sz w:val="22"/>
                <w:szCs w:val="22"/>
              </w:rPr>
              <w:t>16 500</w:t>
            </w:r>
          </w:p>
        </w:tc>
        <w:tc>
          <w:tcPr>
            <w:tcW w:w="851" w:type="dxa"/>
          </w:tcPr>
          <w:p w14:paraId="325E4909" w14:textId="77777777" w:rsidR="007F51EA" w:rsidRPr="005C615A"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5C615A">
              <w:rPr>
                <w:sz w:val="22"/>
                <w:szCs w:val="22"/>
              </w:rPr>
              <w:t>23 999</w:t>
            </w:r>
          </w:p>
        </w:tc>
        <w:tc>
          <w:tcPr>
            <w:tcW w:w="850" w:type="dxa"/>
          </w:tcPr>
          <w:p w14:paraId="6624AE11" w14:textId="77777777" w:rsidR="007F51EA" w:rsidRPr="005C615A" w:rsidRDefault="007F51EA" w:rsidP="00C22F67">
            <w:pPr>
              <w:jc w:val="center"/>
              <w:cnfStyle w:val="000000100000" w:firstRow="0" w:lastRow="0" w:firstColumn="0" w:lastColumn="0" w:oddVBand="0" w:evenVBand="0" w:oddHBand="1" w:evenHBand="0" w:firstRowFirstColumn="0" w:firstRowLastColumn="0" w:lastRowFirstColumn="0" w:lastRowLastColumn="0"/>
              <w:rPr>
                <w:sz w:val="22"/>
                <w:szCs w:val="22"/>
              </w:rPr>
            </w:pPr>
            <w:r w:rsidRPr="005C615A">
              <w:rPr>
                <w:sz w:val="22"/>
                <w:szCs w:val="22"/>
              </w:rPr>
              <w:t>1 439</w:t>
            </w:r>
          </w:p>
        </w:tc>
        <w:tc>
          <w:tcPr>
            <w:tcW w:w="1710" w:type="dxa"/>
            <w:tcBorders>
              <w:top w:val="single" w:sz="4" w:space="0" w:color="auto"/>
              <w:bottom w:val="single" w:sz="4" w:space="0" w:color="auto"/>
              <w:right w:val="single" w:sz="4" w:space="0" w:color="auto"/>
            </w:tcBorders>
            <w:shd w:val="clear" w:color="auto" w:fill="auto"/>
          </w:tcPr>
          <w:p w14:paraId="2836AD2D" w14:textId="77777777" w:rsidR="007F51EA" w:rsidRPr="00864B61" w:rsidRDefault="007F51EA" w:rsidP="00C22F67">
            <w:pPr>
              <w:spacing w:after="160" w:line="259" w:lineRule="auto"/>
              <w:cnfStyle w:val="000000100000" w:firstRow="0" w:lastRow="0" w:firstColumn="0" w:lastColumn="0" w:oddVBand="0" w:evenVBand="0" w:oddHBand="1" w:evenHBand="0" w:firstRowFirstColumn="0" w:firstRowLastColumn="0" w:lastRowFirstColumn="0" w:lastRowLastColumn="0"/>
            </w:pPr>
            <w:r w:rsidRPr="00725B18">
              <w:rPr>
                <w:bCs/>
                <w:sz w:val="22"/>
                <w:szCs w:val="22"/>
              </w:rPr>
              <w:t>Pagal</w:t>
            </w:r>
            <w:r w:rsidRPr="00725B18">
              <w:rPr>
                <w:sz w:val="22"/>
                <w:szCs w:val="22"/>
              </w:rPr>
              <w:t xml:space="preserve"> šią priemonę</w:t>
            </w:r>
            <w:r>
              <w:rPr>
                <w:sz w:val="22"/>
                <w:szCs w:val="22"/>
              </w:rPr>
              <w:t xml:space="preserve"> skiriamos lėšos geoinformacinės sistemos tvarkymui</w:t>
            </w:r>
          </w:p>
        </w:tc>
      </w:tr>
    </w:tbl>
    <w:p w14:paraId="59DCB8FA" w14:textId="77777777" w:rsidR="007F51EA" w:rsidRPr="005A25A1" w:rsidRDefault="007F51EA" w:rsidP="007F51EA">
      <w:pPr>
        <w:spacing w:line="276" w:lineRule="auto"/>
        <w:jc w:val="both"/>
        <w:rPr>
          <w:sz w:val="18"/>
          <w:szCs w:val="18"/>
        </w:rPr>
      </w:pPr>
      <w:r w:rsidRPr="005A25A1">
        <w:rPr>
          <w:sz w:val="18"/>
          <w:szCs w:val="18"/>
        </w:rPr>
        <w:t>Šaltinis</w:t>
      </w:r>
      <w:r>
        <w:rPr>
          <w:sz w:val="18"/>
          <w:szCs w:val="18"/>
        </w:rPr>
        <w:t xml:space="preserve"> – Kretingos rajono savivaldybės kontrolės ir audito tarnyba pagal Savivaldybės SVP ir jų įgyvendinimo ataskaitų duomenis</w:t>
      </w:r>
    </w:p>
    <w:p w14:paraId="03B1261E" w14:textId="77777777" w:rsidR="007F51EA" w:rsidRDefault="007F51EA" w:rsidP="007F51EA">
      <w:pPr>
        <w:spacing w:line="276" w:lineRule="auto"/>
        <w:jc w:val="both"/>
        <w:rPr>
          <w:rFonts w:ascii="Palemonas" w:eastAsia="TimesNewRoman" w:hAnsi="Palemonas" w:cs="TimesNewRoman"/>
        </w:rPr>
      </w:pPr>
    </w:p>
    <w:p w14:paraId="3E0FF177" w14:textId="77777777" w:rsidR="007F51EA" w:rsidRDefault="007F51EA" w:rsidP="007F51EA">
      <w:pPr>
        <w:spacing w:line="276" w:lineRule="auto"/>
        <w:jc w:val="both"/>
        <w:rPr>
          <w:rFonts w:ascii="Palemonas" w:eastAsia="TimesNewRoman" w:hAnsi="Palemonas" w:cs="TimesNewRoman"/>
        </w:rPr>
      </w:pPr>
      <w:r>
        <w:rPr>
          <w:rFonts w:ascii="Palemonas" w:eastAsia="TimesNewRoman" w:hAnsi="Palemonas" w:cs="TimesNewRoman"/>
        </w:rPr>
        <w:t>Savivaldybės strateginio planavimo dokumentuose yra nustatytos IS ir IT plėtros priemonės, tačiau Savivaldybėje nėra bendros vieningos IS ir IT plėtros strategijos ir priemonių plano prioritetinėms nuostatoms įgyvendinti, todėl pagal planavimo dokumentus nėra galimybės nustatyti, kiek Savivaldybė planuoja skirti lėšų IS ir IT plėtrai ir priežiūrai.</w:t>
      </w:r>
    </w:p>
    <w:p w14:paraId="04AF2E49" w14:textId="77777777" w:rsidR="007F51EA" w:rsidRDefault="007F51EA" w:rsidP="007F51EA">
      <w:pPr>
        <w:spacing w:line="276" w:lineRule="auto"/>
        <w:jc w:val="both"/>
        <w:rPr>
          <w:rFonts w:ascii="Palemonas" w:eastAsia="TimesNewRoman" w:hAnsi="Palemonas" w:cs="TimesNewRoman"/>
        </w:rPr>
      </w:pPr>
    </w:p>
    <w:p w14:paraId="4F8F6802" w14:textId="208C5EB4" w:rsidR="007F51EA" w:rsidRDefault="007F51EA" w:rsidP="007F51EA">
      <w:pPr>
        <w:spacing w:line="276" w:lineRule="auto"/>
        <w:jc w:val="both"/>
        <w:rPr>
          <w:rFonts w:ascii="Palemonas" w:eastAsia="TimesNewRoman" w:hAnsi="Palemonas" w:cs="TimesNewRoman"/>
        </w:rPr>
      </w:pPr>
      <w:r>
        <w:rPr>
          <w:rFonts w:ascii="Palemonas" w:eastAsia="TimesNewRoman" w:hAnsi="Palemonas" w:cs="TimesNewRoman"/>
        </w:rPr>
        <w:t xml:space="preserve">Savivaldybės SVP suplanuotų </w:t>
      </w:r>
      <w:r w:rsidRPr="00E45970">
        <w:rPr>
          <w:lang w:eastAsia="en-US"/>
        </w:rPr>
        <w:t>strateginių tikslų įgyvendinimo priemonės ir rezultatai</w:t>
      </w:r>
      <w:r w:rsidRPr="00E45970">
        <w:rPr>
          <w:rFonts w:ascii="Palemonas" w:eastAsia="TimesNewRoman" w:hAnsi="Palemonas" w:cs="TimesNewRoman"/>
        </w:rPr>
        <w:t xml:space="preserve"> </w:t>
      </w:r>
      <w:r>
        <w:rPr>
          <w:rFonts w:ascii="Palemonas" w:eastAsia="TimesNewRoman" w:hAnsi="Palemonas" w:cs="TimesNewRoman"/>
        </w:rPr>
        <w:t xml:space="preserve">IS srityje 2022 m. buvo perkelti į </w:t>
      </w:r>
      <w:r w:rsidRPr="001150BE">
        <w:rPr>
          <w:rFonts w:ascii="Palemonas" w:eastAsia="TimesNewRoman" w:hAnsi="Palemonas" w:cs="TimesNewRoman"/>
        </w:rPr>
        <w:t>Savivaldybės administracijos MVP</w:t>
      </w:r>
      <w:r>
        <w:rPr>
          <w:rStyle w:val="Puslapioinaosnuoroda"/>
          <w:rFonts w:eastAsia="TimesNewRoman"/>
        </w:rPr>
        <w:footnoteReference w:id="6"/>
      </w:r>
      <w:r w:rsidRPr="001150BE">
        <w:rPr>
          <w:rFonts w:ascii="Palemonas" w:eastAsia="TimesNewRoman" w:hAnsi="Palemonas" w:cs="TimesNewRoman"/>
        </w:rPr>
        <w:t>. 2021 m. Savivaldybės administracijos MVP nebuvo parengtas ir patvirtintas.</w:t>
      </w:r>
      <w:r>
        <w:rPr>
          <w:rFonts w:ascii="Palemonas" w:eastAsia="TimesNewRoman" w:hAnsi="Palemonas" w:cs="TimesNewRoman"/>
        </w:rPr>
        <w:t xml:space="preserve"> Nesant patvirtintų metinių veiklos planų</w:t>
      </w:r>
      <w:r w:rsidR="0086722E">
        <w:rPr>
          <w:rFonts w:ascii="Palemonas" w:eastAsia="TimesNewRoman" w:hAnsi="Palemonas" w:cs="TimesNewRoman"/>
        </w:rPr>
        <w:t>,</w:t>
      </w:r>
      <w:r>
        <w:rPr>
          <w:rFonts w:ascii="Palemonas" w:eastAsia="TimesNewRoman" w:hAnsi="Palemonas" w:cs="TimesNewRoman"/>
        </w:rPr>
        <w:t xml:space="preserve"> negalima įvertinti SVP skyriams, seniūnijoms priskirtų vykdyti priemonių detalizavimo, taip pat nesilaikoma Savivaldybės administracijos metinio veiklos plano rengimo tvarkos aprašo</w:t>
      </w:r>
      <w:r>
        <w:rPr>
          <w:rStyle w:val="Puslapioinaosnuoroda"/>
          <w:rFonts w:eastAsia="TimesNewRoman"/>
        </w:rPr>
        <w:footnoteReference w:id="7"/>
      </w:r>
      <w:r>
        <w:rPr>
          <w:rFonts w:ascii="Palemonas" w:eastAsia="TimesNewRoman" w:hAnsi="Palemonas" w:cs="TimesNewRoman"/>
        </w:rPr>
        <w:t xml:space="preserve"> nuostatų. </w:t>
      </w:r>
    </w:p>
    <w:p w14:paraId="715E1686" w14:textId="77777777" w:rsidR="008B4CB8" w:rsidRDefault="008B4CB8" w:rsidP="00FB3EE1">
      <w:pPr>
        <w:spacing w:line="276" w:lineRule="auto"/>
        <w:jc w:val="both"/>
        <w:rPr>
          <w:rFonts w:ascii="Palemonas" w:eastAsia="TimesNewRoman" w:hAnsi="Palemonas" w:cs="TimesNewRoman"/>
        </w:rPr>
      </w:pPr>
    </w:p>
    <w:p w14:paraId="3B43CB43" w14:textId="77777777" w:rsidR="006E757E" w:rsidRDefault="006E757E" w:rsidP="006E757E">
      <w:pPr>
        <w:jc w:val="both"/>
        <w:rPr>
          <w:b/>
        </w:rPr>
      </w:pPr>
      <w:r w:rsidRPr="0091136F">
        <w:rPr>
          <w:b/>
        </w:rPr>
        <w:t>2. Informacinių sistemų</w:t>
      </w:r>
      <w:r>
        <w:rPr>
          <w:b/>
        </w:rPr>
        <w:t xml:space="preserve"> saugos užtikrinimo organizavimas</w:t>
      </w:r>
      <w:r w:rsidRPr="0091136F">
        <w:rPr>
          <w:b/>
        </w:rPr>
        <w:t xml:space="preserve"> ir rizikos valdymas </w:t>
      </w:r>
      <w:r w:rsidRPr="0092309A">
        <w:rPr>
          <w:b/>
        </w:rPr>
        <w:t>Savivaldybėje</w:t>
      </w:r>
    </w:p>
    <w:p w14:paraId="32D993E5" w14:textId="77777777" w:rsidR="006E757E" w:rsidRDefault="006E757E" w:rsidP="006E757E">
      <w:pPr>
        <w:spacing w:line="276" w:lineRule="auto"/>
        <w:jc w:val="both"/>
      </w:pPr>
    </w:p>
    <w:p w14:paraId="600B87C3" w14:textId="77777777" w:rsidR="006E757E" w:rsidRDefault="006E757E" w:rsidP="006E757E">
      <w:pPr>
        <w:spacing w:line="276" w:lineRule="auto"/>
        <w:jc w:val="both"/>
        <w:rPr>
          <w:b/>
        </w:rPr>
      </w:pPr>
      <w:r>
        <w:rPr>
          <w:b/>
        </w:rPr>
        <w:t>2.1</w:t>
      </w:r>
      <w:r w:rsidRPr="0092309A">
        <w:rPr>
          <w:b/>
        </w:rPr>
        <w:t xml:space="preserve">. </w:t>
      </w:r>
      <w:r>
        <w:rPr>
          <w:b/>
        </w:rPr>
        <w:t>Informacinių sistemų</w:t>
      </w:r>
      <w:r w:rsidRPr="0092309A">
        <w:rPr>
          <w:b/>
        </w:rPr>
        <w:t xml:space="preserve"> saugos </w:t>
      </w:r>
      <w:r>
        <w:rPr>
          <w:b/>
        </w:rPr>
        <w:t>dokumentų paketas nesuderintas</w:t>
      </w:r>
      <w:r w:rsidRPr="0092309A">
        <w:rPr>
          <w:b/>
        </w:rPr>
        <w:t xml:space="preserve"> </w:t>
      </w:r>
    </w:p>
    <w:p w14:paraId="3564404C" w14:textId="77777777" w:rsidR="006E757E" w:rsidRPr="0092309A" w:rsidRDefault="006E757E" w:rsidP="006E757E">
      <w:pPr>
        <w:spacing w:line="276" w:lineRule="auto"/>
        <w:jc w:val="both"/>
        <w:rPr>
          <w:b/>
        </w:rPr>
      </w:pPr>
    </w:p>
    <w:p w14:paraId="62037222" w14:textId="77777777" w:rsidR="006E757E" w:rsidRDefault="006E757E" w:rsidP="006E757E">
      <w:pPr>
        <w:widowControl w:val="0"/>
        <w:tabs>
          <w:tab w:val="left" w:pos="1274"/>
          <w:tab w:val="left" w:pos="1701"/>
        </w:tabs>
        <w:spacing w:line="276" w:lineRule="auto"/>
        <w:ind w:right="-7"/>
        <w:jc w:val="both"/>
      </w:pPr>
      <w:r>
        <w:t>Dauguma Savivaldybės teikiamų viešųjų paslaugų yra priklausomos nuo IS, kuriose kaupiama daug informacijos ir duomenų, todėl jų patikimumas ir saugumas užima svarbią vietą priimant tiek strateginius, tiek kasdieninius sprendimus. Už IS saugos politikos formavimą ir įgyvendinimo organizavimą, priežiūrą ir elektroninės informacijos tvarkymo teisėtumą atsako IS valdytojas, kuris privalo apsaugoti duomenis, programinę ir kompiuterinę įrangą nuo neteisėto pakeitimo ar sunaikinimo, turi užtikrinti nenutrūkstamą saugų ir patikimą duomenų įvestį ir apdorojimą.</w:t>
      </w:r>
    </w:p>
    <w:p w14:paraId="393E69FA" w14:textId="77777777" w:rsidR="006E757E" w:rsidRDefault="006E757E" w:rsidP="006E757E">
      <w:pPr>
        <w:widowControl w:val="0"/>
        <w:tabs>
          <w:tab w:val="left" w:pos="1274"/>
          <w:tab w:val="left" w:pos="1701"/>
        </w:tabs>
        <w:spacing w:line="276" w:lineRule="auto"/>
        <w:ind w:right="-7"/>
        <w:jc w:val="both"/>
      </w:pPr>
    </w:p>
    <w:p w14:paraId="2A747DAE" w14:textId="77777777" w:rsidR="006E757E" w:rsidRPr="005149A0" w:rsidRDefault="006E757E" w:rsidP="006E757E">
      <w:pPr>
        <w:widowControl w:val="0"/>
        <w:tabs>
          <w:tab w:val="left" w:pos="1274"/>
          <w:tab w:val="left" w:pos="1701"/>
        </w:tabs>
        <w:spacing w:line="276" w:lineRule="auto"/>
        <w:ind w:right="-7"/>
        <w:jc w:val="both"/>
        <w:rPr>
          <w:color w:val="000000"/>
        </w:rPr>
      </w:pPr>
      <w:r w:rsidRPr="005149A0">
        <w:t>Bendrųjų elektroninės informacijos saugos reikalavimų apraše</w:t>
      </w:r>
      <w:r w:rsidRPr="005149A0">
        <w:rPr>
          <w:rStyle w:val="Puslapioinaosnuoroda"/>
        </w:rPr>
        <w:footnoteReference w:id="8"/>
      </w:r>
      <w:r w:rsidRPr="005149A0">
        <w:t xml:space="preserve">  numatyta, kad i</w:t>
      </w:r>
      <w:r w:rsidRPr="005149A0">
        <w:rPr>
          <w:color w:val="000000"/>
        </w:rPr>
        <w:t xml:space="preserve">nformacinės </w:t>
      </w:r>
      <w:r w:rsidRPr="005149A0">
        <w:rPr>
          <w:color w:val="000000"/>
        </w:rPr>
        <w:lastRenderedPageBreak/>
        <w:t>sistemos valdytojas privalo turėti pagal Lietuvos Respublikos Vyriausybės patvirtintą Saugos dokumentų turinio gairių aprašą parengtus, su krašto apsaugos ministro įgaliota institucija, įgyvendinančia valstybės informacinių išteklių saugos politiką, suderintus ir patvirtintus šiuos saugos dokumentus</w:t>
      </w:r>
      <w:r>
        <w:rPr>
          <w:color w:val="000000"/>
        </w:rPr>
        <w:t xml:space="preserve"> (Saugos dokumentai)</w:t>
      </w:r>
      <w:r w:rsidRPr="005149A0">
        <w:rPr>
          <w:color w:val="000000"/>
        </w:rPr>
        <w:t xml:space="preserve">: </w:t>
      </w:r>
    </w:p>
    <w:p w14:paraId="5206383A" w14:textId="77777777" w:rsidR="006E757E" w:rsidRPr="005149A0" w:rsidRDefault="006E757E" w:rsidP="006E757E">
      <w:pPr>
        <w:pStyle w:val="Sraopastraipa"/>
        <w:widowControl w:val="0"/>
        <w:numPr>
          <w:ilvl w:val="0"/>
          <w:numId w:val="40"/>
        </w:numPr>
        <w:tabs>
          <w:tab w:val="left" w:pos="1274"/>
          <w:tab w:val="left" w:pos="1701"/>
        </w:tabs>
        <w:ind w:right="-7"/>
        <w:jc w:val="both"/>
        <w:rPr>
          <w:rFonts w:ascii="Times New Roman" w:hAnsi="Times New Roman" w:cs="Times New Roman"/>
          <w:color w:val="000000"/>
          <w:sz w:val="24"/>
          <w:szCs w:val="24"/>
        </w:rPr>
      </w:pPr>
      <w:r w:rsidRPr="005149A0">
        <w:rPr>
          <w:rFonts w:ascii="Times New Roman" w:hAnsi="Times New Roman" w:cs="Times New Roman"/>
          <w:color w:val="000000"/>
          <w:sz w:val="24"/>
          <w:szCs w:val="24"/>
        </w:rPr>
        <w:t>Saugos nuostatus;</w:t>
      </w:r>
    </w:p>
    <w:p w14:paraId="53A7F5DE" w14:textId="77777777" w:rsidR="006E757E" w:rsidRPr="005149A0" w:rsidRDefault="006E757E" w:rsidP="006E757E">
      <w:pPr>
        <w:pStyle w:val="Sraopastraipa"/>
        <w:widowControl w:val="0"/>
        <w:numPr>
          <w:ilvl w:val="0"/>
          <w:numId w:val="40"/>
        </w:numPr>
        <w:tabs>
          <w:tab w:val="left" w:pos="1274"/>
          <w:tab w:val="left" w:pos="1701"/>
        </w:tabs>
        <w:ind w:right="-7"/>
        <w:jc w:val="both"/>
        <w:rPr>
          <w:rFonts w:ascii="Times New Roman" w:hAnsi="Times New Roman" w:cs="Times New Roman"/>
          <w:sz w:val="24"/>
          <w:szCs w:val="24"/>
        </w:rPr>
      </w:pPr>
      <w:r w:rsidRPr="005149A0">
        <w:rPr>
          <w:rFonts w:ascii="Times New Roman" w:hAnsi="Times New Roman" w:cs="Times New Roman"/>
          <w:color w:val="000000"/>
          <w:sz w:val="24"/>
          <w:szCs w:val="24"/>
        </w:rPr>
        <w:t>Saugaus elektroninės informacijos tvarkymo taisykles;</w:t>
      </w:r>
    </w:p>
    <w:p w14:paraId="6D901598" w14:textId="77777777" w:rsidR="006E757E" w:rsidRPr="005149A0" w:rsidRDefault="006E757E" w:rsidP="006E757E">
      <w:pPr>
        <w:pStyle w:val="Sraopastraipa"/>
        <w:widowControl w:val="0"/>
        <w:numPr>
          <w:ilvl w:val="0"/>
          <w:numId w:val="40"/>
        </w:numPr>
        <w:tabs>
          <w:tab w:val="left" w:pos="1274"/>
          <w:tab w:val="left" w:pos="1701"/>
        </w:tabs>
        <w:ind w:right="-7"/>
        <w:jc w:val="both"/>
        <w:rPr>
          <w:rFonts w:ascii="Times New Roman" w:hAnsi="Times New Roman" w:cs="Times New Roman"/>
          <w:sz w:val="24"/>
          <w:szCs w:val="24"/>
        </w:rPr>
      </w:pPr>
      <w:r w:rsidRPr="005149A0">
        <w:rPr>
          <w:rFonts w:ascii="Times New Roman" w:hAnsi="Times New Roman" w:cs="Times New Roman"/>
          <w:color w:val="000000"/>
          <w:sz w:val="24"/>
          <w:szCs w:val="24"/>
        </w:rPr>
        <w:t>Informacinės sistemos veiklos tęstinumo valdymo planą;</w:t>
      </w:r>
    </w:p>
    <w:p w14:paraId="4B996127" w14:textId="77777777" w:rsidR="006E757E" w:rsidRPr="00FF31BD" w:rsidRDefault="006E757E" w:rsidP="006E757E">
      <w:pPr>
        <w:pStyle w:val="Sraopastraipa"/>
        <w:widowControl w:val="0"/>
        <w:numPr>
          <w:ilvl w:val="0"/>
          <w:numId w:val="40"/>
        </w:numPr>
        <w:tabs>
          <w:tab w:val="left" w:pos="1274"/>
          <w:tab w:val="left" w:pos="1701"/>
        </w:tabs>
        <w:ind w:right="-7"/>
        <w:jc w:val="both"/>
        <w:rPr>
          <w:rFonts w:ascii="Times New Roman" w:hAnsi="Times New Roman" w:cs="Times New Roman"/>
          <w:sz w:val="24"/>
          <w:szCs w:val="24"/>
        </w:rPr>
      </w:pPr>
      <w:r w:rsidRPr="005149A0">
        <w:rPr>
          <w:rFonts w:ascii="Times New Roman" w:hAnsi="Times New Roman" w:cs="Times New Roman"/>
          <w:color w:val="000000"/>
          <w:sz w:val="24"/>
          <w:szCs w:val="24"/>
        </w:rPr>
        <w:t>Informacinės sistemos naudotojų administravimo taisykles.</w:t>
      </w:r>
    </w:p>
    <w:p w14:paraId="5630F59A" w14:textId="77777777" w:rsidR="006E757E" w:rsidRPr="005149A0" w:rsidRDefault="006E757E" w:rsidP="006E757E">
      <w:pPr>
        <w:pStyle w:val="Sraopastraipa"/>
        <w:widowControl w:val="0"/>
        <w:tabs>
          <w:tab w:val="left" w:pos="1274"/>
          <w:tab w:val="left" w:pos="1701"/>
        </w:tabs>
        <w:ind w:left="780" w:right="-7"/>
        <w:jc w:val="both"/>
        <w:rPr>
          <w:rFonts w:ascii="Times New Roman" w:hAnsi="Times New Roman" w:cs="Times New Roman"/>
          <w:sz w:val="24"/>
          <w:szCs w:val="24"/>
        </w:rPr>
      </w:pPr>
    </w:p>
    <w:p w14:paraId="2F4AE605" w14:textId="1138387C" w:rsidR="006E757E" w:rsidRPr="00455202" w:rsidRDefault="006E757E" w:rsidP="006E757E">
      <w:pPr>
        <w:pStyle w:val="Sraopastraipa"/>
        <w:widowControl w:val="0"/>
        <w:tabs>
          <w:tab w:val="left" w:pos="1274"/>
          <w:tab w:val="left" w:pos="1701"/>
        </w:tabs>
        <w:ind w:left="0" w:right="-7"/>
        <w:jc w:val="both"/>
        <w:rPr>
          <w:rFonts w:ascii="Times New Roman" w:hAnsi="Times New Roman" w:cs="Times New Roman"/>
          <w:sz w:val="24"/>
          <w:szCs w:val="24"/>
        </w:rPr>
      </w:pPr>
      <w:r w:rsidRPr="00455202">
        <w:rPr>
          <w:rFonts w:ascii="Times New Roman" w:hAnsi="Times New Roman" w:cs="Times New Roman"/>
          <w:color w:val="000000"/>
          <w:sz w:val="24"/>
          <w:szCs w:val="24"/>
        </w:rPr>
        <w:t xml:space="preserve">Savivaldybės administracija, </w:t>
      </w:r>
      <w:r>
        <w:rPr>
          <w:rFonts w:ascii="Times New Roman" w:hAnsi="Times New Roman" w:cs="Times New Roman"/>
          <w:color w:val="000000"/>
          <w:sz w:val="24"/>
          <w:szCs w:val="24"/>
        </w:rPr>
        <w:t>būdama IS valdytoja,</w:t>
      </w:r>
      <w:r w:rsidRPr="004552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 patvirtintus</w:t>
      </w:r>
      <w:r w:rsidRPr="00455202">
        <w:rPr>
          <w:rStyle w:val="Puslapioinaosnuoroda"/>
          <w:color w:val="000000"/>
          <w:sz w:val="24"/>
          <w:szCs w:val="24"/>
        </w:rPr>
        <w:footnoteReference w:id="9"/>
      </w:r>
      <w:r w:rsidRPr="004552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šiuos Saugos dokumentus: </w:t>
      </w:r>
      <w:r w:rsidRPr="00455202">
        <w:rPr>
          <w:rFonts w:ascii="Times New Roman" w:hAnsi="Times New Roman" w:cs="Times New Roman"/>
          <w:color w:val="000009"/>
          <w:sz w:val="24"/>
          <w:szCs w:val="24"/>
        </w:rPr>
        <w:t>Kretingos rajono savivaldybės administracijos informacinės sis</w:t>
      </w:r>
      <w:r w:rsidR="00094A50">
        <w:rPr>
          <w:rFonts w:ascii="Times New Roman" w:hAnsi="Times New Roman" w:cs="Times New Roman"/>
          <w:color w:val="000009"/>
          <w:sz w:val="24"/>
          <w:szCs w:val="24"/>
        </w:rPr>
        <w:t>temos duomenų saugos nuostatus;</w:t>
      </w:r>
      <w:r>
        <w:rPr>
          <w:rFonts w:ascii="Times New Roman" w:hAnsi="Times New Roman" w:cs="Times New Roman"/>
          <w:color w:val="000009"/>
          <w:sz w:val="24"/>
          <w:szCs w:val="24"/>
        </w:rPr>
        <w:t xml:space="preserve"> </w:t>
      </w:r>
      <w:r w:rsidRPr="00455202">
        <w:rPr>
          <w:rFonts w:ascii="Times New Roman" w:hAnsi="Times New Roman" w:cs="Times New Roman"/>
          <w:color w:val="000009"/>
          <w:sz w:val="24"/>
          <w:szCs w:val="24"/>
        </w:rPr>
        <w:t>Kretingos rajono savivaldybės administracijos informacinės sistemos nau</w:t>
      </w:r>
      <w:r w:rsidR="00094A50">
        <w:rPr>
          <w:rFonts w:ascii="Times New Roman" w:hAnsi="Times New Roman" w:cs="Times New Roman"/>
          <w:color w:val="000009"/>
          <w:sz w:val="24"/>
          <w:szCs w:val="24"/>
        </w:rPr>
        <w:t xml:space="preserve">dotojų administravimo taisykles; </w:t>
      </w:r>
      <w:r w:rsidRPr="00455202">
        <w:rPr>
          <w:rFonts w:ascii="Times New Roman" w:hAnsi="Times New Roman" w:cs="Times New Roman"/>
          <w:color w:val="000009"/>
          <w:sz w:val="24"/>
          <w:szCs w:val="24"/>
        </w:rPr>
        <w:t xml:space="preserve">Kretingos rajono savivaldybės administracijos saugaus elektroninės </w:t>
      </w:r>
      <w:r w:rsidR="00094A50">
        <w:rPr>
          <w:rFonts w:ascii="Times New Roman" w:hAnsi="Times New Roman" w:cs="Times New Roman"/>
          <w:color w:val="000009"/>
          <w:sz w:val="24"/>
          <w:szCs w:val="24"/>
        </w:rPr>
        <w:t>informacijos tvarkymo taisykles;</w:t>
      </w:r>
      <w:r w:rsidRPr="00455202">
        <w:rPr>
          <w:rFonts w:ascii="Times New Roman" w:hAnsi="Times New Roman" w:cs="Times New Roman"/>
          <w:color w:val="000009"/>
          <w:sz w:val="24"/>
          <w:szCs w:val="24"/>
        </w:rPr>
        <w:t xml:space="preserve"> Kretingos rajono savivaldybės administracijos informacinės sistemos veiklos tęstinumo valdymo planą</w:t>
      </w:r>
      <w:r w:rsidR="005B74DF">
        <w:rPr>
          <w:rFonts w:ascii="Times New Roman" w:hAnsi="Times New Roman" w:cs="Times New Roman"/>
          <w:sz w:val="24"/>
          <w:szCs w:val="24"/>
        </w:rPr>
        <w:t>. Išvardin</w:t>
      </w:r>
      <w:r>
        <w:rPr>
          <w:rFonts w:ascii="Times New Roman" w:hAnsi="Times New Roman" w:cs="Times New Roman"/>
          <w:sz w:val="24"/>
          <w:szCs w:val="24"/>
        </w:rPr>
        <w:t xml:space="preserve">ti </w:t>
      </w:r>
      <w:r w:rsidR="00211B81">
        <w:rPr>
          <w:rFonts w:ascii="Times New Roman" w:hAnsi="Times New Roman" w:cs="Times New Roman"/>
          <w:color w:val="000000"/>
          <w:sz w:val="24"/>
          <w:szCs w:val="24"/>
        </w:rPr>
        <w:t xml:space="preserve">Savivaldybės administracijos </w:t>
      </w:r>
      <w:r>
        <w:rPr>
          <w:rFonts w:ascii="Times New Roman" w:hAnsi="Times New Roman" w:cs="Times New Roman"/>
          <w:sz w:val="24"/>
          <w:szCs w:val="24"/>
        </w:rPr>
        <w:t>S</w:t>
      </w:r>
      <w:r w:rsidRPr="00455202">
        <w:rPr>
          <w:rFonts w:ascii="Times New Roman" w:hAnsi="Times New Roman" w:cs="Times New Roman"/>
          <w:sz w:val="24"/>
          <w:szCs w:val="24"/>
        </w:rPr>
        <w:t xml:space="preserve">augos dokumentai </w:t>
      </w:r>
      <w:r w:rsidR="005B74DF">
        <w:rPr>
          <w:rFonts w:ascii="Times New Roman" w:hAnsi="Times New Roman" w:cs="Times New Roman"/>
          <w:sz w:val="24"/>
          <w:szCs w:val="24"/>
        </w:rPr>
        <w:t xml:space="preserve">nėra </w:t>
      </w:r>
      <w:r w:rsidRPr="00455202">
        <w:rPr>
          <w:rFonts w:ascii="Times New Roman" w:hAnsi="Times New Roman" w:cs="Times New Roman"/>
          <w:sz w:val="24"/>
          <w:szCs w:val="24"/>
        </w:rPr>
        <w:t>suderinti su krašto apsaugos ministro įgaliota institucija</w:t>
      </w:r>
      <w:r>
        <w:rPr>
          <w:rFonts w:ascii="Times New Roman" w:hAnsi="Times New Roman" w:cs="Times New Roman"/>
          <w:sz w:val="24"/>
          <w:szCs w:val="24"/>
        </w:rPr>
        <w:t xml:space="preserve"> – Nacionalinio kibernetinio saugumo centru</w:t>
      </w:r>
      <w:r w:rsidRPr="00455202">
        <w:rPr>
          <w:rFonts w:ascii="Times New Roman" w:hAnsi="Times New Roman" w:cs="Times New Roman"/>
          <w:sz w:val="24"/>
          <w:szCs w:val="24"/>
        </w:rPr>
        <w:t>.</w:t>
      </w:r>
    </w:p>
    <w:p w14:paraId="676715D2" w14:textId="77777777" w:rsidR="006E757E" w:rsidRDefault="006E757E" w:rsidP="006E757E">
      <w:pPr>
        <w:pStyle w:val="Sraopastraipa"/>
        <w:widowControl w:val="0"/>
        <w:tabs>
          <w:tab w:val="left" w:pos="1274"/>
          <w:tab w:val="left" w:pos="1701"/>
        </w:tabs>
        <w:ind w:left="0" w:right="-7"/>
        <w:jc w:val="both"/>
        <w:rPr>
          <w:rFonts w:ascii="Times New Roman" w:hAnsi="Times New Roman" w:cs="Times New Roman"/>
          <w:sz w:val="24"/>
          <w:szCs w:val="24"/>
        </w:rPr>
      </w:pPr>
    </w:p>
    <w:p w14:paraId="78BD087B" w14:textId="77777777" w:rsidR="006E757E" w:rsidRDefault="006E757E" w:rsidP="006E757E">
      <w:pPr>
        <w:pStyle w:val="Sraopastraipa"/>
        <w:widowControl w:val="0"/>
        <w:tabs>
          <w:tab w:val="left" w:pos="1274"/>
          <w:tab w:val="left" w:pos="1701"/>
        </w:tabs>
        <w:ind w:left="0" w:right="-7"/>
        <w:jc w:val="both"/>
        <w:rPr>
          <w:rFonts w:ascii="Times New Roman" w:hAnsi="Times New Roman" w:cs="Times New Roman"/>
          <w:color w:val="000000"/>
          <w:sz w:val="24"/>
          <w:szCs w:val="24"/>
        </w:rPr>
      </w:pPr>
      <w:r w:rsidRPr="00455202">
        <w:rPr>
          <w:rFonts w:ascii="Times New Roman" w:hAnsi="Times New Roman" w:cs="Times New Roman"/>
          <w:sz w:val="24"/>
          <w:szCs w:val="24"/>
        </w:rPr>
        <w:t xml:space="preserve">Bendrųjų elektroninės informacijos saugos reikalavimų aprašo 13 p. </w:t>
      </w:r>
      <w:r>
        <w:rPr>
          <w:rFonts w:ascii="Times New Roman" w:hAnsi="Times New Roman" w:cs="Times New Roman"/>
          <w:sz w:val="24"/>
          <w:szCs w:val="24"/>
        </w:rPr>
        <w:t>numatyta</w:t>
      </w:r>
      <w:r w:rsidRPr="00455202">
        <w:rPr>
          <w:rFonts w:ascii="Times New Roman" w:hAnsi="Times New Roman" w:cs="Times New Roman"/>
          <w:sz w:val="24"/>
          <w:szCs w:val="24"/>
        </w:rPr>
        <w:t xml:space="preserve">, kad </w:t>
      </w:r>
      <w:r w:rsidRPr="00455202">
        <w:rPr>
          <w:rFonts w:ascii="Times New Roman" w:hAnsi="Times New Roman" w:cs="Times New Roman"/>
          <w:color w:val="000000"/>
          <w:sz w:val="24"/>
          <w:szCs w:val="24"/>
        </w:rPr>
        <w:t>Saugos dokumentai institucijoje turi būti persvarstomi (peržiūrimi) ne rečiau kaip kartą per metus informacinės sistemos valdytojo vadovo nustatyta tvarka. Saugos dokumentai taip pat turi būti persvarstomi (peržiūrimi) po to, kai atliekamas rizikos įvertinimas ar informacinių technologijų saugos atitikties vertinimas arba institucijoje įvyksta esminių organizacinių, sisteminių ar kitokių pokyčių. Keičiami saugos dokumentai derinami su krašto apsaugos ministro įgaliota institucija, įgyvendinančia valstybės informacinių išteklių saugos politiką,</w:t>
      </w:r>
      <w:r w:rsidRPr="00455202">
        <w:rPr>
          <w:rFonts w:ascii="Times New Roman" w:hAnsi="Times New Roman" w:cs="Times New Roman"/>
          <w:b/>
          <w:bCs/>
          <w:color w:val="000000"/>
          <w:sz w:val="24"/>
          <w:szCs w:val="24"/>
        </w:rPr>
        <w:t> </w:t>
      </w:r>
      <w:r w:rsidRPr="00455202">
        <w:rPr>
          <w:rFonts w:ascii="Times New Roman" w:hAnsi="Times New Roman" w:cs="Times New Roman"/>
          <w:color w:val="000000"/>
          <w:sz w:val="24"/>
          <w:szCs w:val="24"/>
        </w:rPr>
        <w:t>nustatyta tvarka. Audituojamu laikotarpiu Savivaldybėje Saugos</w:t>
      </w:r>
      <w:r>
        <w:rPr>
          <w:rFonts w:ascii="Times New Roman" w:hAnsi="Times New Roman" w:cs="Times New Roman"/>
          <w:color w:val="000000"/>
          <w:sz w:val="24"/>
          <w:szCs w:val="24"/>
        </w:rPr>
        <w:t xml:space="preserve"> dokumentai nebuvo  persvarstyti (peržiūrėti)</w:t>
      </w:r>
      <w:r w:rsidRPr="00455202">
        <w:rPr>
          <w:rFonts w:ascii="Times New Roman" w:hAnsi="Times New Roman" w:cs="Times New Roman"/>
          <w:color w:val="000000"/>
          <w:sz w:val="24"/>
          <w:szCs w:val="24"/>
        </w:rPr>
        <w:t>.</w:t>
      </w:r>
    </w:p>
    <w:p w14:paraId="06FB45CE" w14:textId="77777777" w:rsidR="006E757E" w:rsidRDefault="006E757E" w:rsidP="006E757E">
      <w:pPr>
        <w:jc w:val="both"/>
        <w:rPr>
          <w:b/>
        </w:rPr>
      </w:pPr>
      <w:r>
        <w:rPr>
          <w:b/>
        </w:rPr>
        <w:t>2.2. Neatliekamas informacinių sistemų rizikos įvertinimas</w:t>
      </w:r>
    </w:p>
    <w:p w14:paraId="70B1B1B2" w14:textId="77777777" w:rsidR="006E757E" w:rsidRDefault="006E757E" w:rsidP="006E757E">
      <w:pPr>
        <w:jc w:val="both"/>
        <w:rPr>
          <w:b/>
        </w:rPr>
      </w:pPr>
    </w:p>
    <w:p w14:paraId="145F41D9" w14:textId="77777777" w:rsidR="006E757E" w:rsidRDefault="006E757E" w:rsidP="006E757E">
      <w:pPr>
        <w:spacing w:line="276" w:lineRule="auto"/>
        <w:jc w:val="both"/>
      </w:pPr>
      <w:r>
        <w:t>Savivaldybės administracijoje, vadovaujantis Bendrųjų elektroninės informacijos saugos reikalavimų aprašu</w:t>
      </w:r>
      <w:r>
        <w:rPr>
          <w:rStyle w:val="Puslapioinaosnuoroda"/>
        </w:rPr>
        <w:footnoteReference w:id="10"/>
      </w:r>
      <w:r>
        <w:t>, patvirtintas Saugos dokumentų paketas</w:t>
      </w:r>
      <w:r>
        <w:rPr>
          <w:rStyle w:val="Puslapioinaosnuoroda"/>
        </w:rPr>
        <w:footnoteReference w:id="11"/>
      </w:r>
      <w:r>
        <w:t>, taip pat paskirtas Savivaldybės administracijos IS saugos įgaliotinis ir IS administratorius.</w:t>
      </w:r>
    </w:p>
    <w:p w14:paraId="256DD2E9" w14:textId="77777777" w:rsidR="006E757E" w:rsidRDefault="006E757E" w:rsidP="006E757E">
      <w:pPr>
        <w:spacing w:line="276" w:lineRule="auto"/>
        <w:jc w:val="both"/>
      </w:pPr>
    </w:p>
    <w:p w14:paraId="01410D83" w14:textId="77777777" w:rsidR="006E757E" w:rsidRDefault="006E757E" w:rsidP="006E757E">
      <w:pPr>
        <w:spacing w:line="276" w:lineRule="auto"/>
        <w:jc w:val="both"/>
      </w:pPr>
      <w:r>
        <w:t>Vadovaujantis Saugos dokumentų sudėtinės dalies IS duomenų saugos nuostatais</w:t>
      </w:r>
      <w:r>
        <w:rPr>
          <w:rStyle w:val="Puslapioinaosnuoroda"/>
        </w:rPr>
        <w:footnoteReference w:id="12"/>
      </w:r>
      <w:r>
        <w:t xml:space="preserve">, IS saugos įgaliotinis ne </w:t>
      </w:r>
      <w:r w:rsidRPr="00565A08">
        <w:t xml:space="preserve">rečiau kaip kartą per metus </w:t>
      </w:r>
      <w:r>
        <w:t>turi organizuoti</w:t>
      </w:r>
      <w:r w:rsidRPr="00565A08">
        <w:t xml:space="preserve"> IS rizikos </w:t>
      </w:r>
      <w:r>
        <w:t>vertinimą.</w:t>
      </w:r>
      <w:r w:rsidRPr="00565A08">
        <w:t xml:space="preserve"> Pasikeitus IS duomenų bazės struktūrai (sistemos pakeitimai, papildymas naujomis taikomosiomis programomis, </w:t>
      </w:r>
      <w:r w:rsidRPr="00565A08">
        <w:lastRenderedPageBreak/>
        <w:t xml:space="preserve">taikomųjų programų šalinimas ir kt.) ar nustačius naujų rizikos veiksnių, gali būti organizuojamas </w:t>
      </w:r>
      <w:r>
        <w:t xml:space="preserve">neeilinis IS rizikos vertinimas. </w:t>
      </w:r>
    </w:p>
    <w:p w14:paraId="37B01E67" w14:textId="77777777" w:rsidR="006E757E" w:rsidRDefault="006E757E" w:rsidP="006E757E">
      <w:pPr>
        <w:spacing w:line="276" w:lineRule="auto"/>
        <w:jc w:val="both"/>
      </w:pPr>
    </w:p>
    <w:p w14:paraId="45175CDA" w14:textId="59EECDE5" w:rsidR="006E757E" w:rsidRDefault="006E757E" w:rsidP="006E757E">
      <w:pPr>
        <w:spacing w:line="276" w:lineRule="auto"/>
        <w:jc w:val="both"/>
        <w:rPr>
          <w:color w:val="000000"/>
        </w:rPr>
      </w:pPr>
      <w:r>
        <w:t>Pagal Bendrųjų elektroninės informacijos saugos reikalavimų aprašą</w:t>
      </w:r>
      <w:r>
        <w:rPr>
          <w:rStyle w:val="Puslapioinaosnuoroda"/>
        </w:rPr>
        <w:footnoteReference w:id="13"/>
      </w:r>
      <w:r>
        <w:t>, a</w:t>
      </w:r>
      <w:r>
        <w:rPr>
          <w:color w:val="000000"/>
        </w:rPr>
        <w:t>tsižvelgdamas į rizikos įvertinimo ataskaitą, IS valdytojas prireikus tvirtina rizikos įvertinimo ir rizikos valdymo priemonių planą, o r</w:t>
      </w:r>
      <w:r w:rsidRPr="00B75393">
        <w:rPr>
          <w:color w:val="000000"/>
        </w:rPr>
        <w:t xml:space="preserve">izikos įvertinimo ataskaitos, rizikos įvertinimo ir rizikos valdymo priemonių plano kopijas </w:t>
      </w:r>
      <w:r>
        <w:rPr>
          <w:color w:val="000000"/>
        </w:rPr>
        <w:t>IS</w:t>
      </w:r>
      <w:r w:rsidRPr="00B75393">
        <w:rPr>
          <w:color w:val="000000"/>
        </w:rPr>
        <w:t xml:space="preserve"> valdytojas ne vėliau kaip per 5 darbo dienas nuo minėtų dokumentų priėmimo turi pateikti Valstybės informacinių išteklių atitikties elektroninės informacijos saugos (kibernetinio saugumo) reikalavimams stebėsenos sistemai Valstybės informacinių išteklių atitikties elektroninės informacijos saugos (kibernetinio saugumo) reikalavimams stebėsenos sistemos nuostatų nustatyta tv</w:t>
      </w:r>
      <w:r>
        <w:rPr>
          <w:color w:val="000000"/>
        </w:rPr>
        <w:t>arka</w:t>
      </w:r>
      <w:r w:rsidR="0018595A">
        <w:rPr>
          <w:color w:val="000000"/>
        </w:rPr>
        <w:t xml:space="preserve">. </w:t>
      </w:r>
    </w:p>
    <w:p w14:paraId="395D9E7D" w14:textId="77777777" w:rsidR="0018595A" w:rsidRDefault="0018595A" w:rsidP="006E757E">
      <w:pPr>
        <w:spacing w:line="276" w:lineRule="auto"/>
        <w:jc w:val="both"/>
        <w:rPr>
          <w:color w:val="000000"/>
        </w:rPr>
      </w:pPr>
    </w:p>
    <w:p w14:paraId="2C51E25A" w14:textId="77777777" w:rsidR="006E757E" w:rsidRDefault="006E757E" w:rsidP="006E757E">
      <w:pPr>
        <w:spacing w:line="276" w:lineRule="auto"/>
        <w:jc w:val="both"/>
      </w:pPr>
      <w:r>
        <w:t>Audituojamu laikotarpiu Savivaldybės administracijoje IS rizikos įvertinimas nebuvo atliktas,  neparengta ir nepateikta rizikos įvertinimo ataskaita.</w:t>
      </w:r>
    </w:p>
    <w:p w14:paraId="5C65514A" w14:textId="77777777" w:rsidR="006E757E" w:rsidRPr="00575AA7" w:rsidRDefault="006E757E" w:rsidP="006E757E">
      <w:pPr>
        <w:spacing w:line="276" w:lineRule="auto"/>
        <w:jc w:val="both"/>
      </w:pPr>
      <w:r w:rsidRPr="00D0613F">
        <w:rPr>
          <w:color w:val="000000"/>
        </w:rPr>
        <w:tab/>
      </w:r>
      <w:r w:rsidRPr="00D0613F">
        <w:rPr>
          <w:color w:val="000000"/>
        </w:rPr>
        <w:tab/>
      </w:r>
      <w:r w:rsidRPr="00D0613F">
        <w:rPr>
          <w:color w:val="000000"/>
        </w:rPr>
        <w:tab/>
      </w:r>
      <w:r w:rsidRPr="00D0613F">
        <w:rPr>
          <w:color w:val="000000"/>
        </w:rPr>
        <w:tab/>
      </w:r>
    </w:p>
    <w:p w14:paraId="35EC5F5F" w14:textId="77777777" w:rsidR="006E757E" w:rsidRPr="00C31309" w:rsidRDefault="006E757E" w:rsidP="006E757E">
      <w:pPr>
        <w:jc w:val="both"/>
        <w:rPr>
          <w:b/>
        </w:rPr>
      </w:pPr>
      <w:r>
        <w:rPr>
          <w:b/>
        </w:rPr>
        <w:t>2.3. Informacinių sistemų priežiūros paslaugų sutartyse nenustatomi informacijos ir kibernetinio saugumo reikalavimai</w:t>
      </w:r>
    </w:p>
    <w:p w14:paraId="48139109" w14:textId="77777777" w:rsidR="006E757E" w:rsidRDefault="006E757E" w:rsidP="006E757E">
      <w:pPr>
        <w:jc w:val="both"/>
      </w:pPr>
    </w:p>
    <w:p w14:paraId="31AFD1B9" w14:textId="762DC636" w:rsidR="006E757E" w:rsidRPr="00211B81" w:rsidRDefault="006E757E" w:rsidP="006E757E">
      <w:pPr>
        <w:widowControl w:val="0"/>
        <w:tabs>
          <w:tab w:val="left" w:pos="1202"/>
        </w:tabs>
        <w:spacing w:line="276" w:lineRule="auto"/>
        <w:ind w:right="-7"/>
        <w:jc w:val="both"/>
      </w:pPr>
      <w:r>
        <w:t>Savivaldybėje IS plėtra</w:t>
      </w:r>
      <w:r w:rsidRPr="00F108A8">
        <w:t xml:space="preserve"> </w:t>
      </w:r>
      <w:r>
        <w:t xml:space="preserve">ir priežiūra yra vykdoma paties IS valdytojo arba IS kūrimo, modifikavimo ir priežiūros paslaugos perkamos iš išorinių paslaugų teikėjų </w:t>
      </w:r>
      <w:r w:rsidRPr="00211B81">
        <w:t>(žr. 4 priedą</w:t>
      </w:r>
      <w:r w:rsidR="00211B81" w:rsidRPr="00211B81">
        <w:rPr>
          <w:b/>
        </w:rPr>
        <w:t xml:space="preserve"> </w:t>
      </w:r>
      <w:r w:rsidR="00211B81" w:rsidRPr="00211B81">
        <w:t>„Savivaldybės administracijos naudojamų  IS apskaitymas, apskaitytų IS vertė ir priežiūra“</w:t>
      </w:r>
      <w:r w:rsidRPr="00211B81">
        <w:t xml:space="preserve">). </w:t>
      </w:r>
    </w:p>
    <w:p w14:paraId="410D7CAD" w14:textId="77777777" w:rsidR="006E757E" w:rsidRDefault="006E757E" w:rsidP="006E757E">
      <w:pPr>
        <w:widowControl w:val="0"/>
        <w:tabs>
          <w:tab w:val="left" w:pos="1202"/>
        </w:tabs>
        <w:spacing w:line="276" w:lineRule="auto"/>
        <w:ind w:right="-7"/>
        <w:jc w:val="both"/>
      </w:pPr>
    </w:p>
    <w:p w14:paraId="3D74C3DA" w14:textId="0D95BE39" w:rsidR="006E757E" w:rsidRDefault="006E757E" w:rsidP="006E757E">
      <w:pPr>
        <w:widowControl w:val="0"/>
        <w:tabs>
          <w:tab w:val="left" w:pos="1202"/>
        </w:tabs>
        <w:spacing w:line="276" w:lineRule="auto"/>
        <w:ind w:right="-7"/>
        <w:jc w:val="both"/>
        <w:rPr>
          <w:szCs w:val="22"/>
        </w:rPr>
      </w:pPr>
      <w:r>
        <w:t>Sudarant IS techninės ir (ar) programinės priežiūros paslaugų sutartis</w:t>
      </w:r>
      <w:r w:rsidR="0018595A">
        <w:t xml:space="preserve">, </w:t>
      </w:r>
      <w:r>
        <w:t>nesilaikoma Saugaus elektroninės informacijos tvarkymo taisyklėse</w:t>
      </w:r>
      <w:r>
        <w:rPr>
          <w:rStyle w:val="Puslapioinaosnuoroda"/>
        </w:rPr>
        <w:footnoteReference w:id="14"/>
      </w:r>
      <w:r>
        <w:t xml:space="preserve"> keliamų reikalavimų IS funkcionavimui reikalingoms paslaugoms ir jų teikėjams. </w:t>
      </w:r>
      <w:r>
        <w:rPr>
          <w:color w:val="000009"/>
          <w:szCs w:val="22"/>
        </w:rPr>
        <w:t>Paslaugų teikimo sutartyse turi būti nurodoma, kad paslaugų teikėjai, kurdami ar modifikuodami informacinės sistemos ar jos posistemių taikomąją programinę įrangą turi naudoti informacijos saugumo nuo nesankcionuoto poveikio sisteminei, taikomajai programinei įrangai ir patalpoms</w:t>
      </w:r>
      <w:r>
        <w:rPr>
          <w:color w:val="000009"/>
          <w:spacing w:val="5"/>
          <w:szCs w:val="22"/>
        </w:rPr>
        <w:t xml:space="preserve"> </w:t>
      </w:r>
      <w:r>
        <w:rPr>
          <w:color w:val="000009"/>
          <w:szCs w:val="22"/>
        </w:rPr>
        <w:t>priemones. Taip pat</w:t>
      </w:r>
      <w:r>
        <w:t xml:space="preserve"> p</w:t>
      </w:r>
      <w:r>
        <w:rPr>
          <w:color w:val="000009"/>
          <w:szCs w:val="22"/>
        </w:rPr>
        <w:t>erkant paslaugas ar įrangą, pirkimo sutartyje turi būti iš anksto nustatyta, kad paslaugų teikėjas ar įrangos tiekėjas užtikrina atitiktį kibernetinio saugumo reikalavimams, nustatytiems Organizacinių ir techninių kibernetinio saugumo reikalavimų</w:t>
      </w:r>
      <w:r>
        <w:rPr>
          <w:color w:val="000009"/>
          <w:spacing w:val="1"/>
          <w:szCs w:val="22"/>
        </w:rPr>
        <w:t xml:space="preserve"> </w:t>
      </w:r>
      <w:r>
        <w:rPr>
          <w:color w:val="000009"/>
          <w:szCs w:val="22"/>
        </w:rPr>
        <w:t>apraše</w:t>
      </w:r>
      <w:r>
        <w:rPr>
          <w:rStyle w:val="Puslapioinaosnuoroda"/>
          <w:color w:val="000009"/>
          <w:szCs w:val="22"/>
        </w:rPr>
        <w:footnoteReference w:id="15"/>
      </w:r>
      <w:r>
        <w:t xml:space="preserve">. </w:t>
      </w:r>
    </w:p>
    <w:p w14:paraId="438A5537" w14:textId="77777777" w:rsidR="006E757E" w:rsidRDefault="006E757E" w:rsidP="006E757E">
      <w:pPr>
        <w:widowControl w:val="0"/>
        <w:tabs>
          <w:tab w:val="left" w:pos="1202"/>
        </w:tabs>
        <w:ind w:right="-7"/>
        <w:jc w:val="both"/>
        <w:rPr>
          <w:szCs w:val="22"/>
        </w:rPr>
      </w:pPr>
    </w:p>
    <w:p w14:paraId="2CF402B6" w14:textId="77777777" w:rsidR="006E757E" w:rsidRPr="00B43517" w:rsidRDefault="006E757E" w:rsidP="006E757E">
      <w:pPr>
        <w:widowControl w:val="0"/>
        <w:tabs>
          <w:tab w:val="left" w:pos="1202"/>
        </w:tabs>
        <w:ind w:right="-7"/>
        <w:jc w:val="both"/>
        <w:rPr>
          <w:sz w:val="22"/>
          <w:szCs w:val="22"/>
        </w:rPr>
      </w:pPr>
      <w:r>
        <w:rPr>
          <w:szCs w:val="22"/>
        </w:rPr>
        <w:t xml:space="preserve">Iš audituojamu laikotarpiu sudarytų Savivaldybės IS priežiūros paslaugų sutarčių tik vienoje sutartyje įtrauktos nuostatos dėl </w:t>
      </w:r>
      <w:r w:rsidRPr="00404930">
        <w:t>aukščiau nurodytų reikalavimų</w:t>
      </w:r>
      <w:r>
        <w:t xml:space="preserve"> (2 lentelė)</w:t>
      </w:r>
      <w:r w:rsidRPr="00404930">
        <w:t xml:space="preserve">. </w:t>
      </w:r>
    </w:p>
    <w:p w14:paraId="2818D0E4" w14:textId="77777777" w:rsidR="006E757E" w:rsidRDefault="006E757E" w:rsidP="006E757E">
      <w:pPr>
        <w:widowControl w:val="0"/>
        <w:tabs>
          <w:tab w:val="left" w:pos="1202"/>
        </w:tabs>
        <w:ind w:right="-7"/>
        <w:jc w:val="both"/>
        <w:rPr>
          <w:szCs w:val="22"/>
        </w:rPr>
      </w:pPr>
    </w:p>
    <w:p w14:paraId="0BE0EF8E" w14:textId="77777777" w:rsidR="006E757E" w:rsidRDefault="006E757E" w:rsidP="006E757E">
      <w:pPr>
        <w:spacing w:after="160" w:line="259" w:lineRule="auto"/>
        <w:rPr>
          <w:rFonts w:eastAsiaTheme="minorHAnsi"/>
          <w:b/>
          <w:lang w:eastAsia="en-US"/>
        </w:rPr>
      </w:pPr>
    </w:p>
    <w:p w14:paraId="61085D10" w14:textId="77777777" w:rsidR="001D5A71" w:rsidRDefault="001D5A71" w:rsidP="006E757E">
      <w:pPr>
        <w:spacing w:after="160" w:line="259" w:lineRule="auto"/>
        <w:rPr>
          <w:rFonts w:eastAsiaTheme="minorHAnsi"/>
          <w:b/>
          <w:lang w:eastAsia="en-US"/>
        </w:rPr>
      </w:pPr>
    </w:p>
    <w:p w14:paraId="18E70D00" w14:textId="77777777" w:rsidR="001D5A71" w:rsidRDefault="001D5A71" w:rsidP="006E757E">
      <w:pPr>
        <w:spacing w:after="160" w:line="259" w:lineRule="auto"/>
        <w:rPr>
          <w:rFonts w:eastAsiaTheme="minorHAnsi"/>
          <w:b/>
          <w:lang w:eastAsia="en-US"/>
        </w:rPr>
      </w:pPr>
    </w:p>
    <w:p w14:paraId="5B128D53" w14:textId="5AEE87EA" w:rsidR="006E757E" w:rsidRPr="003819FB" w:rsidRDefault="006E757E" w:rsidP="006E757E">
      <w:pPr>
        <w:spacing w:after="160" w:line="259" w:lineRule="auto"/>
        <w:rPr>
          <w:rFonts w:eastAsiaTheme="minorHAnsi"/>
          <w:lang w:eastAsia="en-US"/>
        </w:rPr>
      </w:pPr>
      <w:r w:rsidRPr="003819FB">
        <w:rPr>
          <w:rFonts w:eastAsiaTheme="minorHAnsi"/>
          <w:b/>
          <w:lang w:eastAsia="en-US"/>
        </w:rPr>
        <w:t xml:space="preserve">2 lentelė. </w:t>
      </w:r>
      <w:r w:rsidRPr="003819FB">
        <w:rPr>
          <w:rFonts w:eastAsiaTheme="minorHAnsi"/>
          <w:lang w:eastAsia="en-US"/>
        </w:rPr>
        <w:t>Savivaldybės IS priežiūros paslaugų sutartys ir informacijos bei kibernetinio saugumo reikalavimų nustatymas</w:t>
      </w:r>
    </w:p>
    <w:tbl>
      <w:tblPr>
        <w:tblStyle w:val="Lentelstinklelis"/>
        <w:tblW w:w="0" w:type="auto"/>
        <w:tblInd w:w="113" w:type="dxa"/>
        <w:tblLook w:val="04A0" w:firstRow="1" w:lastRow="0" w:firstColumn="1" w:lastColumn="0" w:noHBand="0" w:noVBand="1"/>
      </w:tblPr>
      <w:tblGrid>
        <w:gridCol w:w="556"/>
        <w:gridCol w:w="1704"/>
        <w:gridCol w:w="1418"/>
        <w:gridCol w:w="4514"/>
        <w:gridCol w:w="1549"/>
      </w:tblGrid>
      <w:tr w:rsidR="006E757E" w:rsidRPr="003819FB" w14:paraId="6E049D1E" w14:textId="77777777" w:rsidTr="006B1593">
        <w:tc>
          <w:tcPr>
            <w:tcW w:w="557" w:type="dxa"/>
            <w:shd w:val="clear" w:color="auto" w:fill="DBE5F1" w:themeFill="accent1" w:themeFillTint="33"/>
          </w:tcPr>
          <w:p w14:paraId="71C48277" w14:textId="77777777" w:rsidR="006E757E" w:rsidRPr="003819FB" w:rsidRDefault="006E757E" w:rsidP="006B1593">
            <w:pPr>
              <w:rPr>
                <w:rFonts w:eastAsiaTheme="minorHAnsi"/>
                <w:b/>
                <w:sz w:val="22"/>
                <w:szCs w:val="22"/>
                <w:lang w:eastAsia="en-US"/>
              </w:rPr>
            </w:pPr>
            <w:r w:rsidRPr="003819FB">
              <w:rPr>
                <w:rFonts w:eastAsiaTheme="minorHAnsi"/>
                <w:b/>
                <w:sz w:val="22"/>
                <w:szCs w:val="22"/>
                <w:lang w:eastAsia="en-US"/>
              </w:rPr>
              <w:t>Eil. Nr.</w:t>
            </w:r>
          </w:p>
        </w:tc>
        <w:tc>
          <w:tcPr>
            <w:tcW w:w="1706" w:type="dxa"/>
            <w:shd w:val="clear" w:color="auto" w:fill="DBE5F1" w:themeFill="accent1" w:themeFillTint="33"/>
          </w:tcPr>
          <w:p w14:paraId="1ACDFCDA" w14:textId="77777777" w:rsidR="006E757E" w:rsidRPr="003819FB" w:rsidRDefault="006E757E" w:rsidP="006B1593">
            <w:pPr>
              <w:jc w:val="center"/>
              <w:rPr>
                <w:rFonts w:eastAsiaTheme="minorHAnsi"/>
                <w:b/>
                <w:sz w:val="22"/>
                <w:szCs w:val="22"/>
                <w:lang w:eastAsia="en-US"/>
              </w:rPr>
            </w:pPr>
            <w:r w:rsidRPr="003819FB">
              <w:rPr>
                <w:rFonts w:eastAsiaTheme="minorHAnsi"/>
                <w:b/>
                <w:sz w:val="22"/>
                <w:szCs w:val="22"/>
                <w:lang w:eastAsia="en-US"/>
              </w:rPr>
              <w:t>Sutarties šalis</w:t>
            </w:r>
          </w:p>
        </w:tc>
        <w:tc>
          <w:tcPr>
            <w:tcW w:w="1418" w:type="dxa"/>
            <w:shd w:val="clear" w:color="auto" w:fill="DBE5F1" w:themeFill="accent1" w:themeFillTint="33"/>
          </w:tcPr>
          <w:p w14:paraId="6B6A0724" w14:textId="77777777" w:rsidR="006E757E" w:rsidRPr="003819FB" w:rsidRDefault="006E757E" w:rsidP="006B1593">
            <w:pPr>
              <w:jc w:val="center"/>
              <w:rPr>
                <w:rFonts w:eastAsiaTheme="minorHAnsi"/>
                <w:b/>
                <w:sz w:val="22"/>
                <w:szCs w:val="22"/>
                <w:lang w:eastAsia="en-US"/>
              </w:rPr>
            </w:pPr>
            <w:r w:rsidRPr="003819FB">
              <w:rPr>
                <w:rFonts w:eastAsiaTheme="minorHAnsi"/>
                <w:b/>
                <w:sz w:val="22"/>
                <w:szCs w:val="22"/>
                <w:lang w:eastAsia="en-US"/>
              </w:rPr>
              <w:t>Sutarties registracijos data ir Nr.</w:t>
            </w:r>
          </w:p>
        </w:tc>
        <w:tc>
          <w:tcPr>
            <w:tcW w:w="4536" w:type="dxa"/>
            <w:shd w:val="clear" w:color="auto" w:fill="DBE5F1" w:themeFill="accent1" w:themeFillTint="33"/>
          </w:tcPr>
          <w:p w14:paraId="5DA0E903" w14:textId="77777777" w:rsidR="006E757E" w:rsidRPr="003819FB" w:rsidRDefault="006E757E" w:rsidP="006B1593">
            <w:pPr>
              <w:jc w:val="center"/>
              <w:rPr>
                <w:rFonts w:eastAsiaTheme="minorHAnsi"/>
                <w:b/>
                <w:sz w:val="22"/>
                <w:szCs w:val="22"/>
                <w:lang w:eastAsia="en-US"/>
              </w:rPr>
            </w:pPr>
            <w:r w:rsidRPr="003819FB">
              <w:rPr>
                <w:rFonts w:eastAsiaTheme="minorHAnsi"/>
                <w:b/>
                <w:sz w:val="22"/>
                <w:szCs w:val="22"/>
                <w:lang w:eastAsia="en-US"/>
              </w:rPr>
              <w:t>Sutarties objektas</w:t>
            </w:r>
          </w:p>
          <w:p w14:paraId="0117F887" w14:textId="77777777" w:rsidR="006E757E" w:rsidRPr="003819FB" w:rsidRDefault="006E757E" w:rsidP="006B1593">
            <w:pPr>
              <w:jc w:val="center"/>
              <w:rPr>
                <w:rFonts w:eastAsiaTheme="minorHAnsi"/>
                <w:b/>
                <w:sz w:val="22"/>
                <w:szCs w:val="22"/>
                <w:lang w:eastAsia="en-US"/>
              </w:rPr>
            </w:pPr>
          </w:p>
        </w:tc>
        <w:tc>
          <w:tcPr>
            <w:tcW w:w="1411" w:type="dxa"/>
            <w:shd w:val="clear" w:color="auto" w:fill="DBE5F1" w:themeFill="accent1" w:themeFillTint="33"/>
          </w:tcPr>
          <w:p w14:paraId="0FA5FDC1" w14:textId="77777777" w:rsidR="006E757E" w:rsidRPr="003819FB" w:rsidRDefault="006E757E" w:rsidP="006B1593">
            <w:pPr>
              <w:jc w:val="center"/>
              <w:rPr>
                <w:rFonts w:eastAsiaTheme="minorHAnsi"/>
                <w:b/>
                <w:sz w:val="22"/>
                <w:szCs w:val="22"/>
                <w:lang w:eastAsia="en-US"/>
              </w:rPr>
            </w:pPr>
            <w:r w:rsidRPr="003819FB">
              <w:rPr>
                <w:rFonts w:eastAsiaTheme="minorHAnsi"/>
                <w:b/>
                <w:sz w:val="22"/>
                <w:szCs w:val="22"/>
                <w:lang w:eastAsia="en-US"/>
              </w:rPr>
              <w:t xml:space="preserve">Ar nustatyti reikalavimai informacijos ir kibernetiniam saugumui </w:t>
            </w:r>
          </w:p>
        </w:tc>
      </w:tr>
      <w:tr w:rsidR="006E757E" w:rsidRPr="003819FB" w14:paraId="0F7A095E" w14:textId="77777777" w:rsidTr="006B1593">
        <w:tc>
          <w:tcPr>
            <w:tcW w:w="557" w:type="dxa"/>
          </w:tcPr>
          <w:p w14:paraId="420C8298"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1.</w:t>
            </w:r>
          </w:p>
        </w:tc>
        <w:tc>
          <w:tcPr>
            <w:tcW w:w="1706" w:type="dxa"/>
          </w:tcPr>
          <w:p w14:paraId="74FAD8A8"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UAB „SISTELA“</w:t>
            </w:r>
          </w:p>
        </w:tc>
        <w:tc>
          <w:tcPr>
            <w:tcW w:w="1418" w:type="dxa"/>
          </w:tcPr>
          <w:p w14:paraId="5656A442"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2021-03-19, S1-249</w:t>
            </w:r>
          </w:p>
          <w:p w14:paraId="54E8624D" w14:textId="77777777" w:rsidR="006E757E" w:rsidRPr="003819FB" w:rsidRDefault="006E757E" w:rsidP="006B1593">
            <w:pPr>
              <w:jc w:val="center"/>
              <w:rPr>
                <w:rFonts w:eastAsiaTheme="minorHAnsi"/>
                <w:sz w:val="22"/>
                <w:szCs w:val="22"/>
                <w:lang w:eastAsia="en-US"/>
              </w:rPr>
            </w:pPr>
          </w:p>
        </w:tc>
        <w:tc>
          <w:tcPr>
            <w:tcW w:w="4536" w:type="dxa"/>
          </w:tcPr>
          <w:p w14:paraId="720FF425"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Informacinio programinio komplekso SĄMATA programinės įrangos ir normatyvinės duomenų bazės priežiūra</w:t>
            </w:r>
          </w:p>
        </w:tc>
        <w:tc>
          <w:tcPr>
            <w:tcW w:w="1411" w:type="dxa"/>
          </w:tcPr>
          <w:p w14:paraId="691616EA"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Ne</w:t>
            </w:r>
          </w:p>
        </w:tc>
      </w:tr>
      <w:tr w:rsidR="006E757E" w:rsidRPr="003819FB" w14:paraId="49D5D879" w14:textId="77777777" w:rsidTr="006B1593">
        <w:tc>
          <w:tcPr>
            <w:tcW w:w="557" w:type="dxa"/>
          </w:tcPr>
          <w:p w14:paraId="57C62660"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2.</w:t>
            </w:r>
          </w:p>
        </w:tc>
        <w:tc>
          <w:tcPr>
            <w:tcW w:w="1706" w:type="dxa"/>
          </w:tcPr>
          <w:p w14:paraId="67BB18CC"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Audrius Dobrovolskis</w:t>
            </w:r>
          </w:p>
        </w:tc>
        <w:tc>
          <w:tcPr>
            <w:tcW w:w="1418" w:type="dxa"/>
          </w:tcPr>
          <w:p w14:paraId="0FB347D8"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2021-03-26, S1-283</w:t>
            </w:r>
          </w:p>
        </w:tc>
        <w:tc>
          <w:tcPr>
            <w:tcW w:w="4536" w:type="dxa"/>
          </w:tcPr>
          <w:p w14:paraId="6BD7D500"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Interaktyvios centralizuoto asmenų prašymų priimti mokytis pagal bendrojo ugdymo programas mokyklose registravimo ir informavimo apie laisvų vietų skaičių jose sistemos (IMRIS) aptarnavimo paslaugos</w:t>
            </w:r>
          </w:p>
        </w:tc>
        <w:tc>
          <w:tcPr>
            <w:tcW w:w="1411" w:type="dxa"/>
          </w:tcPr>
          <w:p w14:paraId="52134F4B"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Ne</w:t>
            </w:r>
          </w:p>
        </w:tc>
      </w:tr>
      <w:tr w:rsidR="006E757E" w:rsidRPr="003819FB" w14:paraId="6AE3C20C" w14:textId="77777777" w:rsidTr="006B1593">
        <w:tc>
          <w:tcPr>
            <w:tcW w:w="557" w:type="dxa"/>
          </w:tcPr>
          <w:p w14:paraId="2BDE66D6"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3.</w:t>
            </w:r>
          </w:p>
        </w:tc>
        <w:tc>
          <w:tcPr>
            <w:tcW w:w="1706" w:type="dxa"/>
          </w:tcPr>
          <w:p w14:paraId="0E1BE128"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UAB „</w:t>
            </w:r>
            <w:proofErr w:type="spellStart"/>
            <w:r w:rsidRPr="003819FB">
              <w:rPr>
                <w:rFonts w:eastAsiaTheme="minorHAnsi"/>
                <w:sz w:val="22"/>
                <w:szCs w:val="22"/>
                <w:lang w:eastAsia="en-US"/>
              </w:rPr>
              <w:t>Novian</w:t>
            </w:r>
            <w:proofErr w:type="spellEnd"/>
            <w:r w:rsidRPr="003819FB">
              <w:rPr>
                <w:rFonts w:eastAsiaTheme="minorHAnsi"/>
                <w:sz w:val="22"/>
                <w:szCs w:val="22"/>
                <w:lang w:eastAsia="en-US"/>
              </w:rPr>
              <w:t xml:space="preserve"> </w:t>
            </w:r>
            <w:proofErr w:type="spellStart"/>
            <w:r w:rsidRPr="003819FB">
              <w:rPr>
                <w:rFonts w:eastAsiaTheme="minorHAnsi"/>
                <w:sz w:val="22"/>
                <w:szCs w:val="22"/>
                <w:lang w:eastAsia="en-US"/>
              </w:rPr>
              <w:t>Systems</w:t>
            </w:r>
            <w:proofErr w:type="spellEnd"/>
            <w:r w:rsidRPr="003819FB">
              <w:rPr>
                <w:rFonts w:eastAsiaTheme="minorHAnsi"/>
                <w:sz w:val="22"/>
                <w:szCs w:val="22"/>
                <w:lang w:eastAsia="en-US"/>
              </w:rPr>
              <w:t>“</w:t>
            </w:r>
          </w:p>
        </w:tc>
        <w:tc>
          <w:tcPr>
            <w:tcW w:w="1418" w:type="dxa"/>
          </w:tcPr>
          <w:p w14:paraId="5E9984F6"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2021-06-02, S1-488</w:t>
            </w:r>
          </w:p>
        </w:tc>
        <w:tc>
          <w:tcPr>
            <w:tcW w:w="4536" w:type="dxa"/>
          </w:tcPr>
          <w:p w14:paraId="428EAB82"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Konsultavimo darbo su MASIS klausimais ir MASIS plėtros paslauga</w:t>
            </w:r>
          </w:p>
        </w:tc>
        <w:tc>
          <w:tcPr>
            <w:tcW w:w="1411" w:type="dxa"/>
          </w:tcPr>
          <w:p w14:paraId="76566168"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Ne</w:t>
            </w:r>
          </w:p>
        </w:tc>
      </w:tr>
      <w:tr w:rsidR="006E757E" w:rsidRPr="003819FB" w14:paraId="4B20DA39" w14:textId="77777777" w:rsidTr="006B1593">
        <w:trPr>
          <w:trHeight w:val="517"/>
        </w:trPr>
        <w:tc>
          <w:tcPr>
            <w:tcW w:w="557" w:type="dxa"/>
          </w:tcPr>
          <w:p w14:paraId="3E983C86" w14:textId="77777777" w:rsidR="006E757E" w:rsidRPr="0023628B" w:rsidRDefault="006E757E" w:rsidP="006B1593">
            <w:pPr>
              <w:jc w:val="center"/>
              <w:rPr>
                <w:rFonts w:eastAsiaTheme="minorHAnsi"/>
                <w:sz w:val="22"/>
                <w:szCs w:val="22"/>
                <w:lang w:eastAsia="en-US"/>
              </w:rPr>
            </w:pPr>
            <w:r w:rsidRPr="0023628B">
              <w:rPr>
                <w:rFonts w:eastAsiaTheme="minorHAnsi"/>
                <w:sz w:val="22"/>
                <w:szCs w:val="22"/>
                <w:lang w:eastAsia="en-US"/>
              </w:rPr>
              <w:t>4.</w:t>
            </w:r>
          </w:p>
        </w:tc>
        <w:tc>
          <w:tcPr>
            <w:tcW w:w="1706" w:type="dxa"/>
          </w:tcPr>
          <w:p w14:paraId="7156A563" w14:textId="77777777" w:rsidR="006E757E" w:rsidRPr="0023628B" w:rsidRDefault="006E757E" w:rsidP="006B1593">
            <w:pPr>
              <w:jc w:val="center"/>
              <w:rPr>
                <w:rFonts w:eastAsiaTheme="minorHAnsi"/>
                <w:sz w:val="22"/>
                <w:szCs w:val="22"/>
                <w:lang w:eastAsia="en-US"/>
              </w:rPr>
            </w:pPr>
            <w:r w:rsidRPr="0023628B">
              <w:rPr>
                <w:rFonts w:eastAsiaTheme="minorHAnsi"/>
                <w:sz w:val="22"/>
                <w:szCs w:val="22"/>
                <w:lang w:eastAsia="en-US"/>
              </w:rPr>
              <w:t>UAB „</w:t>
            </w:r>
            <w:proofErr w:type="spellStart"/>
            <w:r w:rsidRPr="0023628B">
              <w:rPr>
                <w:rFonts w:eastAsiaTheme="minorHAnsi"/>
                <w:sz w:val="22"/>
                <w:szCs w:val="22"/>
                <w:lang w:eastAsia="en-US"/>
              </w:rPr>
              <w:t>Hnit</w:t>
            </w:r>
            <w:proofErr w:type="spellEnd"/>
            <w:r w:rsidRPr="0023628B">
              <w:rPr>
                <w:rFonts w:eastAsiaTheme="minorHAnsi"/>
                <w:sz w:val="22"/>
                <w:szCs w:val="22"/>
                <w:lang w:eastAsia="en-US"/>
              </w:rPr>
              <w:t>-Baltic“</w:t>
            </w:r>
          </w:p>
        </w:tc>
        <w:tc>
          <w:tcPr>
            <w:tcW w:w="1418" w:type="dxa"/>
          </w:tcPr>
          <w:p w14:paraId="2413B676" w14:textId="77777777" w:rsidR="006E757E" w:rsidRPr="0023628B" w:rsidRDefault="006E757E" w:rsidP="006B1593">
            <w:pPr>
              <w:jc w:val="center"/>
              <w:rPr>
                <w:rFonts w:eastAsiaTheme="minorHAnsi"/>
                <w:sz w:val="22"/>
                <w:szCs w:val="22"/>
                <w:lang w:eastAsia="en-US"/>
              </w:rPr>
            </w:pPr>
            <w:r w:rsidRPr="0023628B">
              <w:rPr>
                <w:rFonts w:eastAsiaTheme="minorHAnsi"/>
                <w:sz w:val="22"/>
                <w:szCs w:val="22"/>
                <w:lang w:eastAsia="en-US"/>
              </w:rPr>
              <w:t>2021-09-15, S1-811</w:t>
            </w:r>
          </w:p>
        </w:tc>
        <w:tc>
          <w:tcPr>
            <w:tcW w:w="4536" w:type="dxa"/>
          </w:tcPr>
          <w:p w14:paraId="234B8B22" w14:textId="77777777" w:rsidR="006E757E" w:rsidRPr="0023628B" w:rsidRDefault="006E757E" w:rsidP="006B1593">
            <w:pPr>
              <w:jc w:val="center"/>
              <w:rPr>
                <w:rFonts w:eastAsiaTheme="minorHAnsi"/>
                <w:sz w:val="22"/>
                <w:szCs w:val="22"/>
                <w:lang w:eastAsia="en-US"/>
              </w:rPr>
            </w:pPr>
            <w:proofErr w:type="spellStart"/>
            <w:r w:rsidRPr="0023628B">
              <w:rPr>
                <w:rFonts w:eastAsiaTheme="minorHAnsi"/>
                <w:sz w:val="22"/>
                <w:szCs w:val="22"/>
                <w:lang w:eastAsia="en-US"/>
              </w:rPr>
              <w:t>Esri</w:t>
            </w:r>
            <w:proofErr w:type="spellEnd"/>
            <w:r w:rsidRPr="0023628B">
              <w:rPr>
                <w:rFonts w:eastAsiaTheme="minorHAnsi"/>
                <w:sz w:val="22"/>
                <w:szCs w:val="22"/>
                <w:lang w:eastAsia="en-US"/>
              </w:rPr>
              <w:t xml:space="preserve"> </w:t>
            </w:r>
            <w:proofErr w:type="spellStart"/>
            <w:r w:rsidRPr="0023628B">
              <w:rPr>
                <w:rFonts w:eastAsiaTheme="minorHAnsi"/>
                <w:sz w:val="22"/>
                <w:szCs w:val="22"/>
                <w:lang w:eastAsia="en-US"/>
              </w:rPr>
              <w:t>ArcGis</w:t>
            </w:r>
            <w:proofErr w:type="spellEnd"/>
            <w:r w:rsidRPr="0023628B">
              <w:rPr>
                <w:rFonts w:eastAsiaTheme="minorHAnsi"/>
                <w:sz w:val="22"/>
                <w:szCs w:val="22"/>
                <w:lang w:eastAsia="en-US"/>
              </w:rPr>
              <w:t xml:space="preserve"> programos </w:t>
            </w:r>
            <w:proofErr w:type="spellStart"/>
            <w:r w:rsidRPr="0023628B">
              <w:rPr>
                <w:rFonts w:eastAsiaTheme="minorHAnsi"/>
                <w:sz w:val="22"/>
                <w:szCs w:val="22"/>
                <w:lang w:eastAsia="en-US"/>
              </w:rPr>
              <w:t>serverinio</w:t>
            </w:r>
            <w:proofErr w:type="spellEnd"/>
            <w:r w:rsidRPr="0023628B">
              <w:rPr>
                <w:rFonts w:eastAsiaTheme="minorHAnsi"/>
                <w:sz w:val="22"/>
                <w:szCs w:val="22"/>
                <w:lang w:eastAsia="en-US"/>
              </w:rPr>
              <w:t xml:space="preserve"> sprendimo licencijos atnaujinimas, techninis aptarnavimas, GIS duomenų migravimas</w:t>
            </w:r>
          </w:p>
        </w:tc>
        <w:tc>
          <w:tcPr>
            <w:tcW w:w="1411" w:type="dxa"/>
          </w:tcPr>
          <w:p w14:paraId="24256F05" w14:textId="77777777" w:rsidR="006E757E" w:rsidRPr="0023628B" w:rsidRDefault="006E757E" w:rsidP="006B1593">
            <w:pPr>
              <w:jc w:val="center"/>
              <w:rPr>
                <w:rFonts w:eastAsiaTheme="minorHAnsi"/>
                <w:sz w:val="22"/>
                <w:szCs w:val="22"/>
                <w:lang w:eastAsia="en-US"/>
              </w:rPr>
            </w:pPr>
            <w:r w:rsidRPr="0023628B">
              <w:rPr>
                <w:rFonts w:eastAsiaTheme="minorHAnsi"/>
                <w:sz w:val="22"/>
                <w:szCs w:val="22"/>
                <w:lang w:eastAsia="en-US"/>
              </w:rPr>
              <w:t>Ne</w:t>
            </w:r>
          </w:p>
        </w:tc>
      </w:tr>
      <w:tr w:rsidR="006E757E" w:rsidRPr="003819FB" w14:paraId="060F2069" w14:textId="77777777" w:rsidTr="006B1593">
        <w:trPr>
          <w:trHeight w:val="647"/>
        </w:trPr>
        <w:tc>
          <w:tcPr>
            <w:tcW w:w="557" w:type="dxa"/>
          </w:tcPr>
          <w:p w14:paraId="46609A84"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5.</w:t>
            </w:r>
          </w:p>
        </w:tc>
        <w:tc>
          <w:tcPr>
            <w:tcW w:w="1706" w:type="dxa"/>
          </w:tcPr>
          <w:p w14:paraId="0314A3AE"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UAB „</w:t>
            </w:r>
            <w:proofErr w:type="spellStart"/>
            <w:r w:rsidRPr="003819FB">
              <w:rPr>
                <w:rFonts w:eastAsiaTheme="minorHAnsi"/>
                <w:sz w:val="22"/>
                <w:szCs w:val="22"/>
                <w:lang w:eastAsia="en-US"/>
              </w:rPr>
              <w:t>Eksitonas</w:t>
            </w:r>
            <w:proofErr w:type="spellEnd"/>
            <w:r w:rsidRPr="003819FB">
              <w:rPr>
                <w:rFonts w:eastAsiaTheme="minorHAnsi"/>
                <w:sz w:val="22"/>
                <w:szCs w:val="22"/>
                <w:lang w:eastAsia="en-US"/>
              </w:rPr>
              <w:t xml:space="preserve"> </w:t>
            </w:r>
            <w:proofErr w:type="spellStart"/>
            <w:r w:rsidRPr="003819FB">
              <w:rPr>
                <w:rFonts w:eastAsiaTheme="minorHAnsi"/>
                <w:sz w:val="22"/>
                <w:szCs w:val="22"/>
                <w:lang w:eastAsia="en-US"/>
              </w:rPr>
              <w:t>Business</w:t>
            </w:r>
            <w:proofErr w:type="spellEnd"/>
            <w:r w:rsidRPr="003819FB">
              <w:rPr>
                <w:rFonts w:eastAsiaTheme="minorHAnsi"/>
                <w:sz w:val="22"/>
                <w:szCs w:val="22"/>
                <w:lang w:eastAsia="en-US"/>
              </w:rPr>
              <w:t xml:space="preserve"> </w:t>
            </w:r>
            <w:proofErr w:type="spellStart"/>
            <w:r w:rsidRPr="003819FB">
              <w:rPr>
                <w:rFonts w:eastAsiaTheme="minorHAnsi"/>
                <w:sz w:val="22"/>
                <w:szCs w:val="22"/>
                <w:lang w:eastAsia="en-US"/>
              </w:rPr>
              <w:t>Solutions</w:t>
            </w:r>
            <w:proofErr w:type="spellEnd"/>
            <w:r w:rsidRPr="003819FB">
              <w:rPr>
                <w:rFonts w:eastAsiaTheme="minorHAnsi"/>
                <w:sz w:val="22"/>
                <w:szCs w:val="22"/>
                <w:lang w:eastAsia="en-US"/>
              </w:rPr>
              <w:t>“</w:t>
            </w:r>
          </w:p>
        </w:tc>
        <w:tc>
          <w:tcPr>
            <w:tcW w:w="1418" w:type="dxa"/>
          </w:tcPr>
          <w:p w14:paraId="49D80900"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2021-10-26, S1-924</w:t>
            </w:r>
          </w:p>
          <w:p w14:paraId="7FDE2714" w14:textId="77777777" w:rsidR="006E757E" w:rsidRPr="003819FB" w:rsidRDefault="006E757E" w:rsidP="006B1593">
            <w:pPr>
              <w:jc w:val="center"/>
              <w:rPr>
                <w:rFonts w:eastAsiaTheme="minorHAnsi"/>
                <w:sz w:val="22"/>
                <w:szCs w:val="22"/>
                <w:lang w:eastAsia="en-US"/>
              </w:rPr>
            </w:pPr>
          </w:p>
        </w:tc>
        <w:tc>
          <w:tcPr>
            <w:tcW w:w="4536" w:type="dxa"/>
          </w:tcPr>
          <w:p w14:paraId="088E388F"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Strateginio planavimo modulio programinės įrangos instaliavimas ir priežiūra</w:t>
            </w:r>
          </w:p>
        </w:tc>
        <w:tc>
          <w:tcPr>
            <w:tcW w:w="1411" w:type="dxa"/>
          </w:tcPr>
          <w:p w14:paraId="531C7707"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Ne</w:t>
            </w:r>
          </w:p>
        </w:tc>
      </w:tr>
      <w:tr w:rsidR="006E757E" w:rsidRPr="003819FB" w14:paraId="2C8F92B3" w14:textId="77777777" w:rsidTr="006B1593">
        <w:tc>
          <w:tcPr>
            <w:tcW w:w="557" w:type="dxa"/>
          </w:tcPr>
          <w:p w14:paraId="0D5B1FF5"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6.</w:t>
            </w:r>
          </w:p>
        </w:tc>
        <w:tc>
          <w:tcPr>
            <w:tcW w:w="1706" w:type="dxa"/>
          </w:tcPr>
          <w:p w14:paraId="7BE5BC3D"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Audrius Dobrovolskis</w:t>
            </w:r>
          </w:p>
        </w:tc>
        <w:tc>
          <w:tcPr>
            <w:tcW w:w="1418" w:type="dxa"/>
          </w:tcPr>
          <w:p w14:paraId="37735FE1"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2021-12-10, S1-1061</w:t>
            </w:r>
          </w:p>
        </w:tc>
        <w:tc>
          <w:tcPr>
            <w:tcW w:w="4536" w:type="dxa"/>
          </w:tcPr>
          <w:p w14:paraId="60320DFB"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Centralizuotos tėvų (globėjų) prašymų registracijos ir gyventojų informavimo, interaktyvios ikimokyklinio, priešmokyklinio paslaugų poreikio ir laisvų vietų rajono mokyklose paieškos informacinės sistemos (CPRIS) aptarnavimo paslaugos</w:t>
            </w:r>
          </w:p>
        </w:tc>
        <w:tc>
          <w:tcPr>
            <w:tcW w:w="1411" w:type="dxa"/>
          </w:tcPr>
          <w:p w14:paraId="7B4F4ED1"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Ne</w:t>
            </w:r>
          </w:p>
        </w:tc>
      </w:tr>
      <w:tr w:rsidR="006E757E" w:rsidRPr="003819FB" w14:paraId="4FACB742" w14:textId="77777777" w:rsidTr="006B1593">
        <w:tc>
          <w:tcPr>
            <w:tcW w:w="557" w:type="dxa"/>
          </w:tcPr>
          <w:p w14:paraId="1AFBB0BA"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7.</w:t>
            </w:r>
          </w:p>
        </w:tc>
        <w:tc>
          <w:tcPr>
            <w:tcW w:w="1706" w:type="dxa"/>
          </w:tcPr>
          <w:p w14:paraId="44B77EED"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UAB „NEVDA“</w:t>
            </w:r>
          </w:p>
        </w:tc>
        <w:tc>
          <w:tcPr>
            <w:tcW w:w="1418" w:type="dxa"/>
          </w:tcPr>
          <w:p w14:paraId="4E8D1C25"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2021-12-14, S1-1071</w:t>
            </w:r>
          </w:p>
          <w:p w14:paraId="167D8D50" w14:textId="77777777" w:rsidR="006E757E" w:rsidRPr="003819FB" w:rsidRDefault="006E757E" w:rsidP="006B1593">
            <w:pPr>
              <w:jc w:val="center"/>
              <w:rPr>
                <w:rFonts w:eastAsiaTheme="minorHAnsi"/>
                <w:sz w:val="22"/>
                <w:szCs w:val="22"/>
                <w:lang w:eastAsia="en-US"/>
              </w:rPr>
            </w:pPr>
          </w:p>
        </w:tc>
        <w:tc>
          <w:tcPr>
            <w:tcW w:w="4536" w:type="dxa"/>
          </w:tcPr>
          <w:p w14:paraId="69A2EFAE"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DVS „Kontora“ Viešųjų pirkimų valdymo modulio „DEKA Pirkimai“ priežiūros ir vystymo paslauga</w:t>
            </w:r>
          </w:p>
        </w:tc>
        <w:tc>
          <w:tcPr>
            <w:tcW w:w="1411" w:type="dxa"/>
          </w:tcPr>
          <w:p w14:paraId="2AD1DA34"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Ne</w:t>
            </w:r>
          </w:p>
        </w:tc>
      </w:tr>
      <w:tr w:rsidR="006E757E" w:rsidRPr="003819FB" w14:paraId="0747AFA4" w14:textId="77777777" w:rsidTr="006B1593">
        <w:tc>
          <w:tcPr>
            <w:tcW w:w="557" w:type="dxa"/>
          </w:tcPr>
          <w:p w14:paraId="2FFF4BEC"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8.</w:t>
            </w:r>
          </w:p>
        </w:tc>
        <w:tc>
          <w:tcPr>
            <w:tcW w:w="1706" w:type="dxa"/>
          </w:tcPr>
          <w:p w14:paraId="70107A9E"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UAB „NEVDA“</w:t>
            </w:r>
          </w:p>
        </w:tc>
        <w:tc>
          <w:tcPr>
            <w:tcW w:w="1418" w:type="dxa"/>
          </w:tcPr>
          <w:p w14:paraId="433CF017"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2022-06-09, S1-580</w:t>
            </w:r>
          </w:p>
        </w:tc>
        <w:tc>
          <w:tcPr>
            <w:tcW w:w="4536" w:type="dxa"/>
          </w:tcPr>
          <w:p w14:paraId="13D38364"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SIAIS PARAMA išankstinės registracijos modulio įdiegimo paslaugos</w:t>
            </w:r>
          </w:p>
        </w:tc>
        <w:tc>
          <w:tcPr>
            <w:tcW w:w="1411" w:type="dxa"/>
          </w:tcPr>
          <w:p w14:paraId="34644F6C"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Taip</w:t>
            </w:r>
          </w:p>
        </w:tc>
      </w:tr>
      <w:tr w:rsidR="006E757E" w:rsidRPr="003819FB" w14:paraId="7E3256CD" w14:textId="77777777" w:rsidTr="006B1593">
        <w:trPr>
          <w:trHeight w:val="756"/>
        </w:trPr>
        <w:tc>
          <w:tcPr>
            <w:tcW w:w="557" w:type="dxa"/>
          </w:tcPr>
          <w:p w14:paraId="6429CC0A"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9.</w:t>
            </w:r>
          </w:p>
        </w:tc>
        <w:tc>
          <w:tcPr>
            <w:tcW w:w="1706" w:type="dxa"/>
          </w:tcPr>
          <w:p w14:paraId="328594F1"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UAB „NEVDA“</w:t>
            </w:r>
          </w:p>
        </w:tc>
        <w:tc>
          <w:tcPr>
            <w:tcW w:w="1418" w:type="dxa"/>
          </w:tcPr>
          <w:p w14:paraId="49AFBE50"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2022-12-16, S1-1326</w:t>
            </w:r>
          </w:p>
          <w:p w14:paraId="7624D7F4" w14:textId="77777777" w:rsidR="006E757E" w:rsidRPr="003819FB" w:rsidRDefault="006E757E" w:rsidP="006B1593">
            <w:pPr>
              <w:jc w:val="center"/>
              <w:rPr>
                <w:rFonts w:eastAsiaTheme="minorHAnsi"/>
                <w:sz w:val="22"/>
                <w:szCs w:val="22"/>
                <w:lang w:eastAsia="en-US"/>
              </w:rPr>
            </w:pPr>
          </w:p>
        </w:tc>
        <w:tc>
          <w:tcPr>
            <w:tcW w:w="4536" w:type="dxa"/>
          </w:tcPr>
          <w:p w14:paraId="7E7DA41F"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DVS „KONTORA“ bei Raštinės modulio priežiūros ir naudotojų aptarnavimo, vystymo paslaugos, elektroninio parašo paslaugos</w:t>
            </w:r>
          </w:p>
        </w:tc>
        <w:tc>
          <w:tcPr>
            <w:tcW w:w="1411" w:type="dxa"/>
          </w:tcPr>
          <w:p w14:paraId="350E3C76" w14:textId="77777777" w:rsidR="006E757E" w:rsidRPr="003819FB" w:rsidRDefault="006E757E" w:rsidP="006B1593">
            <w:pPr>
              <w:jc w:val="center"/>
              <w:rPr>
                <w:rFonts w:eastAsiaTheme="minorHAnsi"/>
                <w:sz w:val="22"/>
                <w:szCs w:val="22"/>
                <w:lang w:eastAsia="en-US"/>
              </w:rPr>
            </w:pPr>
            <w:r w:rsidRPr="003819FB">
              <w:rPr>
                <w:rFonts w:eastAsiaTheme="minorHAnsi"/>
                <w:sz w:val="22"/>
                <w:szCs w:val="22"/>
                <w:lang w:eastAsia="en-US"/>
              </w:rPr>
              <w:t>Ne</w:t>
            </w:r>
          </w:p>
        </w:tc>
      </w:tr>
    </w:tbl>
    <w:p w14:paraId="6C38F1CD" w14:textId="77777777" w:rsidR="006E757E" w:rsidRPr="003819FB" w:rsidRDefault="006E757E" w:rsidP="006E757E">
      <w:pPr>
        <w:spacing w:line="276" w:lineRule="auto"/>
        <w:jc w:val="both"/>
        <w:rPr>
          <w:rFonts w:eastAsiaTheme="minorHAnsi"/>
          <w:sz w:val="20"/>
          <w:szCs w:val="20"/>
          <w:lang w:eastAsia="en-US"/>
        </w:rPr>
      </w:pPr>
      <w:r w:rsidRPr="003819FB">
        <w:rPr>
          <w:sz w:val="18"/>
          <w:szCs w:val="18"/>
        </w:rPr>
        <w:t xml:space="preserve">Šaltinis – Kretingos rajono savivaldybės kontrolės ir audito tarnyba pagal </w:t>
      </w:r>
      <w:r w:rsidRPr="003819FB">
        <w:rPr>
          <w:rFonts w:eastAsiaTheme="minorHAnsi"/>
          <w:sz w:val="20"/>
          <w:szCs w:val="20"/>
          <w:lang w:eastAsia="en-US"/>
        </w:rPr>
        <w:t xml:space="preserve">Savivaldybės administracijos pateiktus </w:t>
      </w:r>
      <w:r w:rsidRPr="003819FB">
        <w:rPr>
          <w:sz w:val="18"/>
          <w:szCs w:val="18"/>
        </w:rPr>
        <w:t>duomenis</w:t>
      </w:r>
    </w:p>
    <w:p w14:paraId="48E3D0A1" w14:textId="77777777" w:rsidR="006E757E" w:rsidRDefault="006E757E" w:rsidP="006E757E">
      <w:pPr>
        <w:widowControl w:val="0"/>
        <w:tabs>
          <w:tab w:val="left" w:pos="1202"/>
        </w:tabs>
        <w:ind w:right="-7"/>
        <w:jc w:val="both"/>
        <w:rPr>
          <w:sz w:val="22"/>
          <w:szCs w:val="22"/>
        </w:rPr>
      </w:pPr>
    </w:p>
    <w:p w14:paraId="66C78B73" w14:textId="53A7AFA3" w:rsidR="006E757E" w:rsidRDefault="006E757E" w:rsidP="006E757E">
      <w:pPr>
        <w:widowControl w:val="0"/>
        <w:tabs>
          <w:tab w:val="left" w:pos="1202"/>
        </w:tabs>
        <w:ind w:right="-7"/>
        <w:jc w:val="both"/>
        <w:rPr>
          <w:szCs w:val="22"/>
        </w:rPr>
      </w:pPr>
      <w:r>
        <w:t>Saugaus elektroninės informacijos tvarkymo taisyklėse</w:t>
      </w:r>
      <w:r>
        <w:rPr>
          <w:rStyle w:val="Puslapioinaosnuoroda"/>
        </w:rPr>
        <w:footnoteReference w:id="16"/>
      </w:r>
      <w:r>
        <w:t xml:space="preserve"> nustatyta, kad už šių taisyklių įgyvendinimo organizavimą ir kontrolę atsakingas IS saugos įgaliotinis. Taip pat </w:t>
      </w:r>
      <w:r>
        <w:rPr>
          <w:szCs w:val="22"/>
        </w:rPr>
        <w:t>IS saugos įgaliotiniui pavedama organizuoti IS saugos politiką ir kontroliuoti jos įgyvendinimą</w:t>
      </w:r>
      <w:r>
        <w:rPr>
          <w:rStyle w:val="Puslapioinaosnuoroda"/>
          <w:szCs w:val="22"/>
        </w:rPr>
        <w:footnoteReference w:id="17"/>
      </w:r>
      <w:r>
        <w:rPr>
          <w:szCs w:val="22"/>
        </w:rPr>
        <w:t>.</w:t>
      </w:r>
    </w:p>
    <w:p w14:paraId="6309F327" w14:textId="39DC2A21" w:rsidR="00D71AD1" w:rsidRDefault="00D71AD1" w:rsidP="006E757E">
      <w:pPr>
        <w:widowControl w:val="0"/>
        <w:tabs>
          <w:tab w:val="left" w:pos="1202"/>
        </w:tabs>
        <w:ind w:right="-7"/>
        <w:jc w:val="both"/>
        <w:rPr>
          <w:szCs w:val="22"/>
        </w:rPr>
      </w:pPr>
    </w:p>
    <w:p w14:paraId="6C544E9B" w14:textId="77777777" w:rsidR="00D71AD1" w:rsidRPr="00614684" w:rsidRDefault="00D71AD1" w:rsidP="00D71AD1">
      <w:pPr>
        <w:jc w:val="both"/>
      </w:pPr>
      <w:r w:rsidRPr="00446FAB">
        <w:rPr>
          <w:b/>
        </w:rPr>
        <w:lastRenderedPageBreak/>
        <w:t>3.</w:t>
      </w:r>
      <w:r>
        <w:t xml:space="preserve"> </w:t>
      </w:r>
      <w:r w:rsidRPr="00AD286E">
        <w:rPr>
          <w:b/>
        </w:rPr>
        <w:t>In</w:t>
      </w:r>
      <w:r>
        <w:rPr>
          <w:b/>
        </w:rPr>
        <w:t>formacinių sistemų naudojimas ir apskaita Savivaldybėje</w:t>
      </w:r>
    </w:p>
    <w:p w14:paraId="79587BE7" w14:textId="77777777" w:rsidR="00D71AD1" w:rsidRPr="004B0875" w:rsidRDefault="00D71AD1" w:rsidP="00D71AD1">
      <w:pPr>
        <w:jc w:val="both"/>
        <w:rPr>
          <w:b/>
        </w:rPr>
      </w:pPr>
    </w:p>
    <w:p w14:paraId="529646D3" w14:textId="77777777" w:rsidR="00D71AD1" w:rsidRPr="007E1478" w:rsidRDefault="00D71AD1" w:rsidP="00D71AD1">
      <w:pPr>
        <w:jc w:val="both"/>
        <w:rPr>
          <w:b/>
        </w:rPr>
      </w:pPr>
      <w:r w:rsidRPr="007E1478">
        <w:rPr>
          <w:b/>
        </w:rPr>
        <w:t>3.1. Savivaldybės administracijos naudojamos informacinės sistemos ir jų apskaita</w:t>
      </w:r>
    </w:p>
    <w:p w14:paraId="6A27FADF" w14:textId="77777777" w:rsidR="00D71AD1" w:rsidRPr="007E1478" w:rsidRDefault="00D71AD1" w:rsidP="00D71AD1">
      <w:pPr>
        <w:jc w:val="both"/>
        <w:rPr>
          <w:b/>
        </w:rPr>
      </w:pPr>
    </w:p>
    <w:p w14:paraId="424901EF" w14:textId="11CDE1DE" w:rsidR="00D71AD1" w:rsidRDefault="00D71AD1" w:rsidP="00C84945">
      <w:pPr>
        <w:spacing w:after="200"/>
        <w:jc w:val="both"/>
        <w:rPr>
          <w:color w:val="000000" w:themeColor="text1"/>
        </w:rPr>
      </w:pPr>
      <w:r>
        <w:t xml:space="preserve">Įvertinus </w:t>
      </w:r>
      <w:r w:rsidR="00203E59">
        <w:t xml:space="preserve">Savivaldybės administracijos </w:t>
      </w:r>
      <w:r>
        <w:t>Informacinių technologijų skyriaus ir apskaitos informac</w:t>
      </w:r>
      <w:r w:rsidR="00C57C1B">
        <w:t>iją, Savivaldybės administracijoje</w:t>
      </w:r>
      <w:r>
        <w:t xml:space="preserve"> 2022 metų pabaigos duomenimis valdytojo</w:t>
      </w:r>
      <w:r w:rsidR="00C57C1B">
        <w:t xml:space="preserve"> ir tvarkytojo teisėmis naudotasi</w:t>
      </w:r>
      <w:r>
        <w:t xml:space="preserve"> 24 </w:t>
      </w:r>
      <w:r w:rsidRPr="00C84945">
        <w:t>IS (3 priedo</w:t>
      </w:r>
      <w:r w:rsidR="00C84945" w:rsidRPr="00C84945">
        <w:rPr>
          <w:rStyle w:val="Antrat1Diagrama"/>
          <w:rFonts w:ascii="Times New Roman" w:hAnsi="Times New Roman" w:cs="Times New Roman"/>
          <w:color w:val="auto"/>
          <w:sz w:val="24"/>
          <w:szCs w:val="24"/>
        </w:rPr>
        <w:t xml:space="preserve"> </w:t>
      </w:r>
      <w:r w:rsidR="00C84945" w:rsidRPr="00C84945">
        <w:rPr>
          <w:rStyle w:val="Antrat1Diagrama"/>
          <w:rFonts w:ascii="Times New Roman" w:hAnsi="Times New Roman" w:cs="Times New Roman"/>
          <w:b w:val="0"/>
          <w:color w:val="auto"/>
          <w:sz w:val="24"/>
          <w:szCs w:val="24"/>
        </w:rPr>
        <w:t>„</w:t>
      </w:r>
      <w:r w:rsidR="00C84945" w:rsidRPr="00C84945">
        <w:t>Savivaldybės administracijos valdomos ir naudojamos informacinės sistemos, registrai“</w:t>
      </w:r>
      <w:r w:rsidRPr="00C84945">
        <w:t xml:space="preserve"> eil. Nr. 1-24)</w:t>
      </w:r>
      <w:r>
        <w:t xml:space="preserve">  bei </w:t>
      </w:r>
      <w:r w:rsidR="00C57C1B">
        <w:t xml:space="preserve">tvarkytojo teisėmis </w:t>
      </w:r>
      <w:r w:rsidR="004153D5">
        <w:t>-</w:t>
      </w:r>
      <w:r>
        <w:t xml:space="preserve"> </w:t>
      </w:r>
      <w:r>
        <w:rPr>
          <w:color w:val="000000" w:themeColor="text1"/>
        </w:rPr>
        <w:t xml:space="preserve">61 valstybine ir kita IS ir </w:t>
      </w:r>
      <w:r w:rsidRPr="00C84945">
        <w:rPr>
          <w:color w:val="000000" w:themeColor="text1"/>
        </w:rPr>
        <w:t xml:space="preserve">registrais (3 priedo </w:t>
      </w:r>
      <w:r w:rsidR="00C84945" w:rsidRPr="00C84945">
        <w:rPr>
          <w:rStyle w:val="Antrat1Diagrama"/>
          <w:rFonts w:ascii="Times New Roman" w:hAnsi="Times New Roman" w:cs="Times New Roman"/>
          <w:b w:val="0"/>
          <w:color w:val="auto"/>
          <w:sz w:val="24"/>
          <w:szCs w:val="24"/>
        </w:rPr>
        <w:t>„</w:t>
      </w:r>
      <w:r w:rsidR="00C84945" w:rsidRPr="00C84945">
        <w:t xml:space="preserve">Savivaldybės administracijos valdomos ir naudojamos informacinės sistemos, registrai“ </w:t>
      </w:r>
      <w:r w:rsidRPr="00C84945">
        <w:rPr>
          <w:color w:val="000000" w:themeColor="text1"/>
        </w:rPr>
        <w:t>eil. Nr. 25-85).</w:t>
      </w:r>
      <w:r w:rsidRPr="00CB0BD7">
        <w:rPr>
          <w:color w:val="000000" w:themeColor="text1"/>
        </w:rPr>
        <w:t xml:space="preserve"> </w:t>
      </w:r>
    </w:p>
    <w:p w14:paraId="05DBF649" w14:textId="77777777" w:rsidR="00D71AD1" w:rsidRDefault="00D71AD1" w:rsidP="00D71AD1">
      <w:pPr>
        <w:spacing w:line="276" w:lineRule="auto"/>
        <w:jc w:val="both"/>
        <w:rPr>
          <w:color w:val="000000" w:themeColor="text1"/>
        </w:rPr>
      </w:pPr>
      <w:r>
        <w:t xml:space="preserve">Savivaldybės administracijos </w:t>
      </w:r>
      <w:r>
        <w:rPr>
          <w:color w:val="000000" w:themeColor="text1"/>
        </w:rPr>
        <w:t>į</w:t>
      </w:r>
      <w:r w:rsidRPr="00CB0BD7">
        <w:rPr>
          <w:color w:val="000000" w:themeColor="text1"/>
        </w:rPr>
        <w:t>sigyto</w:t>
      </w:r>
      <w:r>
        <w:rPr>
          <w:color w:val="000000" w:themeColor="text1"/>
        </w:rPr>
        <w:t xml:space="preserve">s, gautos ir sukurtos </w:t>
      </w:r>
      <w:r w:rsidRPr="00CB0BD7">
        <w:rPr>
          <w:color w:val="000000" w:themeColor="text1"/>
        </w:rPr>
        <w:t xml:space="preserve"> IS naudojamos vidaus ir viešojo administravimo </w:t>
      </w:r>
      <w:r>
        <w:rPr>
          <w:color w:val="000000" w:themeColor="text1"/>
        </w:rPr>
        <w:t xml:space="preserve">veiklai gerinti švietimo, finansų, apskaitos ir mokesčių, strateginio planavimo, dokumentų, personalo ir viešųjų pirkimų, savivaldybės tarybos darbo organizavimo, geodezijos, architektūros, infrastruktūros administravimo, internetinės svetainės, el. pašto ir saugos, socialinių išmokų ir paslaugų srityse. </w:t>
      </w:r>
    </w:p>
    <w:p w14:paraId="6283F46E" w14:textId="77777777" w:rsidR="00D71AD1" w:rsidRDefault="00D71AD1" w:rsidP="00D71AD1">
      <w:pPr>
        <w:spacing w:line="276" w:lineRule="auto"/>
        <w:jc w:val="both"/>
        <w:rPr>
          <w:color w:val="000000" w:themeColor="text1"/>
        </w:rPr>
      </w:pPr>
    </w:p>
    <w:p w14:paraId="7B451CB7" w14:textId="77777777" w:rsidR="00D71AD1" w:rsidRDefault="00D71AD1" w:rsidP="00D71AD1">
      <w:pPr>
        <w:spacing w:line="276" w:lineRule="auto"/>
        <w:jc w:val="both"/>
        <w:rPr>
          <w:color w:val="000000" w:themeColor="text1"/>
        </w:rPr>
      </w:pPr>
      <w:r>
        <w:rPr>
          <w:color w:val="000000" w:themeColor="text1"/>
        </w:rPr>
        <w:t>Savivaldybės administracija jungiasi prie dalies valstybinių ir kitų IS ir registrų kaip naudotojas. IS naudotojas – institucijos valstybės tarnautojas ar darbuotojas, dirbantis pagal darbo sutartį, ar kitas asmuo, IS veiklą reglamentuojančių teisės aktų nustatyta tvarka pagal kompetenciją naudojantis ir (ar) tvarkantis elektroninę informaciją</w:t>
      </w:r>
      <w:r>
        <w:rPr>
          <w:rStyle w:val="Puslapioinaosnuoroda"/>
          <w:color w:val="000000" w:themeColor="text1"/>
        </w:rPr>
        <w:footnoteReference w:id="18"/>
      </w:r>
      <w:r>
        <w:rPr>
          <w:color w:val="000000" w:themeColor="text1"/>
        </w:rPr>
        <w:t>.</w:t>
      </w:r>
    </w:p>
    <w:p w14:paraId="256B82E1" w14:textId="77777777" w:rsidR="00D71AD1" w:rsidRDefault="00D71AD1" w:rsidP="00D71AD1">
      <w:pPr>
        <w:spacing w:line="276" w:lineRule="auto"/>
        <w:jc w:val="both"/>
        <w:rPr>
          <w:color w:val="000000" w:themeColor="text1"/>
        </w:rPr>
      </w:pPr>
    </w:p>
    <w:p w14:paraId="2888C8E2" w14:textId="7E5B0B62" w:rsidR="00D71AD1" w:rsidRDefault="00D71AD1" w:rsidP="00D71AD1">
      <w:pPr>
        <w:spacing w:line="276" w:lineRule="auto"/>
        <w:jc w:val="both"/>
      </w:pPr>
      <w:r w:rsidRPr="00EB26E6">
        <w:t>Savivaldybės administracijos Informacinių technologijų skyrius</w:t>
      </w:r>
      <w:r w:rsidRPr="00EB26E6">
        <w:rPr>
          <w:rStyle w:val="Puslapioinaosnuoroda"/>
        </w:rPr>
        <w:footnoteReference w:id="19"/>
      </w:r>
      <w:r>
        <w:t xml:space="preserve"> rengia IT ir telekomunikacijų plėtros strategiją bei ją įgyvendina, kuria ir vysto Savivaldybės informacinę sistemą, diegiant šiuolaikines IT, užtikrina </w:t>
      </w:r>
      <w:r w:rsidRPr="00EB26E6">
        <w:t xml:space="preserve">Savivaldybės administracijos </w:t>
      </w:r>
      <w:r>
        <w:t>IS</w:t>
      </w:r>
      <w:r w:rsidRPr="00EB26E6">
        <w:t xml:space="preserve"> sklandų veikimą, operatyvi</w:t>
      </w:r>
      <w:r>
        <w:t xml:space="preserve">ai šalina iškilusias problemas, tačiau dažniausiai IS administravimas priskirtas skyrių, naudojančių jas savo veikloje, kompetencijai, todėl </w:t>
      </w:r>
      <w:r w:rsidRPr="00EB26E6">
        <w:t>Informacinių technologijų skyrius</w:t>
      </w:r>
      <w:r>
        <w:t xml:space="preserve"> neturi bendros informacijos apie įdiegtų IS kiekį, vykdomus atnaujinimus, rengiamas technines specifikacijas, sudaromas sutartis ir atliekamus pakeitimus šioje srityje.</w:t>
      </w:r>
    </w:p>
    <w:p w14:paraId="228F4318" w14:textId="77777777" w:rsidR="00D71AD1" w:rsidRDefault="00D71AD1" w:rsidP="00D71AD1">
      <w:pPr>
        <w:spacing w:line="276" w:lineRule="auto"/>
        <w:jc w:val="both"/>
        <w:rPr>
          <w:color w:val="000000" w:themeColor="text1"/>
        </w:rPr>
      </w:pPr>
    </w:p>
    <w:p w14:paraId="11FD1647" w14:textId="15FB60E4" w:rsidR="00B94700" w:rsidRDefault="00B07744" w:rsidP="00B94700">
      <w:pPr>
        <w:spacing w:line="276" w:lineRule="auto"/>
        <w:jc w:val="both"/>
        <w:rPr>
          <w:lang w:eastAsia="en-US"/>
        </w:rPr>
      </w:pPr>
      <w:r>
        <w:rPr>
          <w:color w:val="000000" w:themeColor="text1"/>
        </w:rPr>
        <w:t>N</w:t>
      </w:r>
      <w:r w:rsidR="00D71AD1">
        <w:rPr>
          <w:color w:val="000000" w:themeColor="text1"/>
        </w:rPr>
        <w:t xml:space="preserve">ustatyta, kad Savivaldybės administracijos veikloje nebenaudojamos šios </w:t>
      </w:r>
      <w:r w:rsidR="00D71AD1">
        <w:t xml:space="preserve">IS: </w:t>
      </w:r>
      <w:r w:rsidR="00D71AD1" w:rsidRPr="00640F5C">
        <w:rPr>
          <w:lang w:eastAsia="en-US"/>
        </w:rPr>
        <w:t xml:space="preserve">Veiklos planavimo ir valdymo IT įrankis </w:t>
      </w:r>
      <w:r w:rsidR="00D71AD1">
        <w:rPr>
          <w:lang w:eastAsia="en-US"/>
        </w:rPr>
        <w:t>„</w:t>
      </w:r>
      <w:r w:rsidR="00D71AD1" w:rsidRPr="00640F5C">
        <w:rPr>
          <w:lang w:eastAsia="en-US"/>
        </w:rPr>
        <w:t>Krivis</w:t>
      </w:r>
      <w:r w:rsidR="00D71AD1">
        <w:rPr>
          <w:lang w:eastAsia="en-US"/>
        </w:rPr>
        <w:t xml:space="preserve">“ ir </w:t>
      </w:r>
      <w:r w:rsidR="00D71AD1" w:rsidRPr="00640F5C">
        <w:rPr>
          <w:lang w:eastAsia="en-US"/>
        </w:rPr>
        <w:t>Seniūnijos gyventojų registras (Kretingos seniūnija)</w:t>
      </w:r>
      <w:r>
        <w:rPr>
          <w:lang w:eastAsia="en-US"/>
        </w:rPr>
        <w:t xml:space="preserve">. </w:t>
      </w:r>
      <w:r w:rsidRPr="00C84945">
        <w:rPr>
          <w:lang w:eastAsia="en-US"/>
        </w:rPr>
        <w:t xml:space="preserve">Audito metu </w:t>
      </w:r>
      <w:r w:rsidR="000B5A62" w:rsidRPr="00C84945">
        <w:rPr>
          <w:lang w:eastAsia="en-US"/>
        </w:rPr>
        <w:t xml:space="preserve">šios </w:t>
      </w:r>
      <w:r w:rsidRPr="00C84945">
        <w:rPr>
          <w:lang w:eastAsia="en-US"/>
        </w:rPr>
        <w:t>nenaudojamos IS buvo nurašytos</w:t>
      </w:r>
      <w:r w:rsidRPr="00C84945">
        <w:rPr>
          <w:rStyle w:val="Puslapioinaosnuoroda"/>
          <w:lang w:eastAsia="en-US"/>
        </w:rPr>
        <w:footnoteReference w:id="20"/>
      </w:r>
      <w:r w:rsidRPr="00C84945">
        <w:t xml:space="preserve">. </w:t>
      </w:r>
      <w:r w:rsidR="00B94700" w:rsidRPr="00B94700">
        <w:t xml:space="preserve">Taip pat pažymėtina, kad </w:t>
      </w:r>
      <w:r w:rsidR="00B94700" w:rsidRPr="00B94700">
        <w:rPr>
          <w:lang w:eastAsia="en-US"/>
        </w:rPr>
        <w:t xml:space="preserve">Kelių ir gatvių IS – Kelių ir gatvių techninė inventorizacija – iš esmės naudojama duomenų peržiūrai, nauji duomenys neįvedami, taip pat šios IS duomenų peržiūra kelia kibernetinės saugos iššūkių, nes reikia naudotis </w:t>
      </w:r>
      <w:r w:rsidR="00B94700">
        <w:rPr>
          <w:lang w:eastAsia="en-US"/>
        </w:rPr>
        <w:t>pasenusia</w:t>
      </w:r>
      <w:r w:rsidR="00B94700" w:rsidRPr="00B94700">
        <w:rPr>
          <w:lang w:eastAsia="en-US"/>
        </w:rPr>
        <w:t xml:space="preserve"> programine įranga ir technika.</w:t>
      </w:r>
    </w:p>
    <w:p w14:paraId="6FCCC53D" w14:textId="77777777" w:rsidR="00D71AD1" w:rsidRDefault="00D71AD1" w:rsidP="00D71AD1">
      <w:pPr>
        <w:spacing w:line="276" w:lineRule="auto"/>
        <w:jc w:val="both"/>
        <w:rPr>
          <w:lang w:eastAsia="en-US"/>
        </w:rPr>
      </w:pPr>
    </w:p>
    <w:p w14:paraId="1DB7B464" w14:textId="77777777" w:rsidR="00D71AD1" w:rsidRDefault="00D71AD1" w:rsidP="00D71AD1">
      <w:pPr>
        <w:pStyle w:val="Sraopastraipa"/>
        <w:ind w:left="0"/>
        <w:jc w:val="both"/>
        <w:rPr>
          <w:rFonts w:ascii="Times New Roman" w:hAnsi="Times New Roman" w:cs="Times New Roman"/>
          <w:sz w:val="24"/>
          <w:szCs w:val="24"/>
        </w:rPr>
      </w:pPr>
      <w:r w:rsidRPr="00265726">
        <w:rPr>
          <w:rFonts w:ascii="Times New Roman" w:hAnsi="Times New Roman" w:cs="Times New Roman"/>
          <w:sz w:val="24"/>
          <w:szCs w:val="24"/>
        </w:rPr>
        <w:lastRenderedPageBreak/>
        <w:t xml:space="preserve">Savivaldybės administracijoje </w:t>
      </w:r>
      <w:r>
        <w:rPr>
          <w:rFonts w:ascii="Times New Roman" w:hAnsi="Times New Roman" w:cs="Times New Roman"/>
          <w:sz w:val="24"/>
          <w:szCs w:val="24"/>
        </w:rPr>
        <w:t>finansinei</w:t>
      </w:r>
      <w:r w:rsidRPr="00265726">
        <w:rPr>
          <w:rFonts w:ascii="Times New Roman" w:hAnsi="Times New Roman" w:cs="Times New Roman"/>
          <w:sz w:val="24"/>
          <w:szCs w:val="24"/>
        </w:rPr>
        <w:t xml:space="preserve"> apskaitai </w:t>
      </w:r>
      <w:r>
        <w:rPr>
          <w:rFonts w:ascii="Times New Roman" w:hAnsi="Times New Roman" w:cs="Times New Roman"/>
          <w:sz w:val="24"/>
          <w:szCs w:val="24"/>
        </w:rPr>
        <w:t xml:space="preserve">tvarkyti </w:t>
      </w:r>
      <w:r w:rsidRPr="00265726">
        <w:rPr>
          <w:rFonts w:ascii="Times New Roman" w:hAnsi="Times New Roman" w:cs="Times New Roman"/>
          <w:sz w:val="24"/>
          <w:szCs w:val="24"/>
        </w:rPr>
        <w:t>naudojam</w:t>
      </w:r>
      <w:r>
        <w:rPr>
          <w:rFonts w:ascii="Times New Roman" w:hAnsi="Times New Roman" w:cs="Times New Roman"/>
          <w:sz w:val="24"/>
          <w:szCs w:val="24"/>
        </w:rPr>
        <w:t>a buhalterinės apskaitos tvarkymo sistema „Finas“ su darbo užmokesčio apskaitos moduliu „</w:t>
      </w:r>
      <w:proofErr w:type="spellStart"/>
      <w:r>
        <w:rPr>
          <w:rFonts w:ascii="Times New Roman" w:hAnsi="Times New Roman" w:cs="Times New Roman"/>
          <w:sz w:val="24"/>
          <w:szCs w:val="24"/>
        </w:rPr>
        <w:t>FinAlga</w:t>
      </w:r>
      <w:proofErr w:type="spellEnd"/>
      <w:r>
        <w:rPr>
          <w:rFonts w:ascii="Times New Roman" w:hAnsi="Times New Roman" w:cs="Times New Roman"/>
          <w:sz w:val="24"/>
          <w:szCs w:val="24"/>
        </w:rPr>
        <w:t xml:space="preserve">“, </w:t>
      </w:r>
      <w:r w:rsidRPr="00265726">
        <w:rPr>
          <w:rFonts w:ascii="Times New Roman" w:hAnsi="Times New Roman" w:cs="Times New Roman"/>
          <w:sz w:val="24"/>
          <w:szCs w:val="24"/>
        </w:rPr>
        <w:t>socialinių iš</w:t>
      </w:r>
      <w:r>
        <w:rPr>
          <w:rFonts w:ascii="Times New Roman" w:hAnsi="Times New Roman" w:cs="Times New Roman"/>
          <w:sz w:val="24"/>
          <w:szCs w:val="24"/>
        </w:rPr>
        <w:t>mokų apskaitai naudojama IS „Parama“, b</w:t>
      </w:r>
      <w:r w:rsidRPr="00265726">
        <w:rPr>
          <w:rFonts w:ascii="Times New Roman" w:hAnsi="Times New Roman" w:cs="Times New Roman"/>
          <w:sz w:val="24"/>
          <w:szCs w:val="24"/>
        </w:rPr>
        <w:t>iudžeto apskaita yra tvarkoma naudo</w:t>
      </w:r>
      <w:r>
        <w:rPr>
          <w:rFonts w:ascii="Times New Roman" w:hAnsi="Times New Roman" w:cs="Times New Roman"/>
          <w:sz w:val="24"/>
          <w:szCs w:val="24"/>
        </w:rPr>
        <w:t>jant programą ,,Biudžetas“ ir „</w:t>
      </w:r>
      <w:proofErr w:type="spellStart"/>
      <w:r>
        <w:rPr>
          <w:rFonts w:ascii="Times New Roman" w:hAnsi="Times New Roman" w:cs="Times New Roman"/>
          <w:sz w:val="24"/>
          <w:szCs w:val="24"/>
        </w:rPr>
        <w:t>Finnet</w:t>
      </w:r>
      <w:proofErr w:type="spellEnd"/>
      <w:r>
        <w:rPr>
          <w:rFonts w:ascii="Times New Roman" w:hAnsi="Times New Roman" w:cs="Times New Roman"/>
          <w:sz w:val="24"/>
          <w:szCs w:val="24"/>
        </w:rPr>
        <w:t>“</w:t>
      </w:r>
      <w:r w:rsidRPr="00265726">
        <w:rPr>
          <w:rFonts w:ascii="Times New Roman" w:hAnsi="Times New Roman" w:cs="Times New Roman"/>
          <w:sz w:val="24"/>
          <w:szCs w:val="24"/>
        </w:rPr>
        <w:t xml:space="preserve"> modulį.</w:t>
      </w:r>
    </w:p>
    <w:p w14:paraId="2B90244A" w14:textId="237DB26A" w:rsidR="00D71AD1" w:rsidRDefault="00D71AD1" w:rsidP="00D71AD1">
      <w:pPr>
        <w:spacing w:line="276" w:lineRule="auto"/>
        <w:jc w:val="both"/>
      </w:pPr>
      <w:r>
        <w:t xml:space="preserve">Savivaldybės administracijos įsigytos IS vertė Savivaldybės apskaitos duomenimis sudaro beveik 200,0 tūkst. Eur, o jų priežiūrai, perkant IS priežiūros paslaugas, per metus skiriama daugiau kaip 35,0 tūkst. Eur, </w:t>
      </w:r>
      <w:r w:rsidRPr="00EB26E6">
        <w:t>Savivaldybės administracijos Informacinių technologijų skyrius</w:t>
      </w:r>
      <w:r>
        <w:t xml:space="preserve"> atlieka 9 IS veiklos priežiūrą (</w:t>
      </w:r>
      <w:r w:rsidRPr="00C84945">
        <w:t>žr. 4 priedą</w:t>
      </w:r>
      <w:r w:rsidR="00845E1A">
        <w:t xml:space="preserve"> </w:t>
      </w:r>
      <w:r w:rsidR="00845E1A" w:rsidRPr="00845E1A">
        <w:t>„Savivaldybės administracijos naudojamų  IS apskaitymas, apskaitytų IS vertė ir priežiūra“</w:t>
      </w:r>
      <w:r w:rsidRPr="00845E1A">
        <w:t>)</w:t>
      </w:r>
      <w:r>
        <w:t>.</w:t>
      </w:r>
      <w:r w:rsidRPr="00E01133">
        <w:t xml:space="preserve"> </w:t>
      </w:r>
    </w:p>
    <w:p w14:paraId="53CCFB0E" w14:textId="77777777" w:rsidR="00D71AD1" w:rsidRDefault="00D71AD1" w:rsidP="00D71AD1">
      <w:pPr>
        <w:spacing w:line="276" w:lineRule="auto"/>
        <w:jc w:val="both"/>
      </w:pPr>
    </w:p>
    <w:p w14:paraId="3A51A231" w14:textId="77777777" w:rsidR="00C84945" w:rsidRDefault="00D71AD1" w:rsidP="00D71AD1">
      <w:pPr>
        <w:spacing w:line="276" w:lineRule="auto"/>
        <w:jc w:val="both"/>
      </w:pPr>
      <w:r>
        <w:t>Finansinės apskaitos duomenimis, Savivaldybės administracija turimų IS atnaujinimui ir naujų įsigijimui 2021 m. panaudojo 14,3 tūkst. Eur, o 2022 m.- 26,8 tūkst</w:t>
      </w:r>
      <w:r w:rsidR="00702C5D">
        <w:t xml:space="preserve">. Eur. </w:t>
      </w:r>
      <w:r w:rsidR="00702C5D" w:rsidRPr="00C84945">
        <w:t>2021 metais buvo įsigyta IS</w:t>
      </w:r>
      <w:r w:rsidRPr="00C84945">
        <w:t xml:space="preserve"> Strateginio planavimo modulis, o 2022 metais</w:t>
      </w:r>
      <w:r w:rsidR="00702C5D" w:rsidRPr="00C84945">
        <w:t xml:space="preserve"> įsigytos šios IS:</w:t>
      </w:r>
      <w:r w:rsidR="00702C5D">
        <w:t xml:space="preserve"> </w:t>
      </w:r>
      <w:r w:rsidRPr="009735F9">
        <w:t xml:space="preserve">Elektroninis paštas  </w:t>
      </w:r>
      <w:proofErr w:type="spellStart"/>
      <w:r w:rsidRPr="009735F9">
        <w:t>Zimbra</w:t>
      </w:r>
      <w:proofErr w:type="spellEnd"/>
      <w:r w:rsidRPr="009735F9">
        <w:t xml:space="preserve"> </w:t>
      </w:r>
      <w:proofErr w:type="spellStart"/>
      <w:r w:rsidRPr="009735F9">
        <w:t>Collaboration</w:t>
      </w:r>
      <w:proofErr w:type="spellEnd"/>
      <w:r w:rsidRPr="009735F9">
        <w:t xml:space="preserve"> </w:t>
      </w:r>
      <w:proofErr w:type="spellStart"/>
      <w:r w:rsidRPr="009735F9">
        <w:t>Suite</w:t>
      </w:r>
      <w:proofErr w:type="spellEnd"/>
      <w:r w:rsidRPr="009735F9">
        <w:t xml:space="preserve"> Professional Edition</w:t>
      </w:r>
      <w:r>
        <w:t>, A</w:t>
      </w:r>
      <w:r w:rsidRPr="009735F9">
        <w:t xml:space="preserve">psauga nuo virusų ESET </w:t>
      </w:r>
      <w:proofErr w:type="spellStart"/>
      <w:r w:rsidRPr="009735F9">
        <w:t>Protech</w:t>
      </w:r>
      <w:proofErr w:type="spellEnd"/>
      <w:r w:rsidRPr="009735F9">
        <w:t xml:space="preserve"> </w:t>
      </w:r>
      <w:proofErr w:type="spellStart"/>
      <w:r w:rsidRPr="009735F9">
        <w:t>Advanced</w:t>
      </w:r>
      <w:proofErr w:type="spellEnd"/>
      <w:r>
        <w:t xml:space="preserve"> ir </w:t>
      </w:r>
      <w:r w:rsidRPr="009735F9">
        <w:t>Parama išankstinė registracija</w:t>
      </w:r>
      <w:r>
        <w:t xml:space="preserve">. </w:t>
      </w:r>
    </w:p>
    <w:p w14:paraId="5F23493F" w14:textId="77777777" w:rsidR="00C84945" w:rsidRDefault="00C84945" w:rsidP="00D71AD1">
      <w:pPr>
        <w:spacing w:line="276" w:lineRule="auto"/>
        <w:jc w:val="both"/>
      </w:pPr>
    </w:p>
    <w:p w14:paraId="0FD57B3C" w14:textId="56138788" w:rsidR="00D71AD1" w:rsidRDefault="00D71AD1" w:rsidP="00D71AD1">
      <w:pPr>
        <w:spacing w:line="276" w:lineRule="auto"/>
        <w:jc w:val="both"/>
      </w:pPr>
      <w:r>
        <w:t xml:space="preserve">IS </w:t>
      </w:r>
      <w:r w:rsidR="00C84945" w:rsidRPr="009735F9">
        <w:t>Parama išankstinė registracija</w:t>
      </w:r>
      <w:r w:rsidR="00C84945">
        <w:t xml:space="preserve"> </w:t>
      </w:r>
      <w:r>
        <w:t xml:space="preserve">sukūrimo idėja kilo 2021 m. Savivaldybės administracijoje vykusių </w:t>
      </w:r>
      <w:proofErr w:type="spellStart"/>
      <w:r>
        <w:t>Lean</w:t>
      </w:r>
      <w:proofErr w:type="spellEnd"/>
      <w:r>
        <w:t xml:space="preserve"> ir </w:t>
      </w:r>
      <w:proofErr w:type="spellStart"/>
      <w:r>
        <w:t>Kaizen</w:t>
      </w:r>
      <w:proofErr w:type="spellEnd"/>
      <w:r>
        <w:t xml:space="preserve"> mokymų metu, siekiant valdyti  klientų srautus Socialinės paramos skyriuje piko metu. Ji buvo įgyvendinta įdiegiant</w:t>
      </w:r>
      <w:r w:rsidR="00494B46">
        <w:t xml:space="preserve"> </w:t>
      </w:r>
      <w:r w:rsidR="00494B46" w:rsidRPr="00C84945">
        <w:t>IS</w:t>
      </w:r>
      <w:r>
        <w:t xml:space="preserve"> SIAIS PARAMA išankstinės registracijos modulį (interneto svetainėje veikiantį išankstinės registracijos pas Savivaldybės administracijos Socialinės paramos skyriaus ir seniūnijų specialistus, vykdančius funkcijas, susijusias su socialine parama, modulį). Įdiegtas išankstinės registracijos m</w:t>
      </w:r>
      <w:r w:rsidRPr="005E098E">
        <w:t>od</w:t>
      </w:r>
      <w:r w:rsidR="005E098E" w:rsidRPr="005E098E">
        <w:t>u</w:t>
      </w:r>
      <w:r w:rsidRPr="005E098E">
        <w:t>li</w:t>
      </w:r>
      <w:r>
        <w:t>s turėtų užtikrinti tolygų klientų paskirstymą pas specialistus, pavyzdžiui, per šildymo išlaidų kompensacijų skaičiavimo laikotarpį.</w:t>
      </w:r>
    </w:p>
    <w:p w14:paraId="0BE5710F" w14:textId="77777777" w:rsidR="00D71AD1" w:rsidRDefault="00D71AD1" w:rsidP="00D71AD1">
      <w:pPr>
        <w:spacing w:line="276" w:lineRule="auto"/>
        <w:jc w:val="both"/>
      </w:pPr>
    </w:p>
    <w:p w14:paraId="7C2F1221" w14:textId="2C28482A" w:rsidR="00D71AD1" w:rsidRPr="00A40B14" w:rsidRDefault="00D71AD1" w:rsidP="00D71AD1">
      <w:pPr>
        <w:spacing w:line="276" w:lineRule="auto"/>
        <w:jc w:val="both"/>
      </w:pPr>
      <w:r w:rsidRPr="00A40B14">
        <w:t xml:space="preserve">Audito metu nustatyta, kad ne visos Savivaldybės administracijos naudojamos IS apskaitytos finansinėje apskaitoje. Savivaldybės administracija valdo tris internetines svetaines, </w:t>
      </w:r>
      <w:r w:rsidRPr="007B73EB">
        <w:t>kurias prižiūri</w:t>
      </w:r>
      <w:r w:rsidRPr="00A40B14">
        <w:t xml:space="preserve"> Informacinių technologijų skyriaus specialistai, ir socialinių išmokų ir paslaugų IS P</w:t>
      </w:r>
      <w:r w:rsidR="00C84945">
        <w:t>ARAMA, kurios priežiūra perkama</w:t>
      </w:r>
      <w:r w:rsidR="00C96B99">
        <w:t xml:space="preserve"> (</w:t>
      </w:r>
      <w:r w:rsidR="00C96B99" w:rsidRPr="00C84945">
        <w:t>žr. 4 priedą</w:t>
      </w:r>
      <w:r w:rsidR="00C96B99">
        <w:t xml:space="preserve"> </w:t>
      </w:r>
      <w:r w:rsidR="00C96B99" w:rsidRPr="00845E1A">
        <w:t>„Savivaldybės administracijos naudojamų  IS apskaitymas, apskaitytų IS vertė ir priežiūra“)</w:t>
      </w:r>
      <w:r w:rsidRPr="00C84945">
        <w:t>.</w:t>
      </w:r>
      <w:r w:rsidRPr="00A40B14">
        <w:t xml:space="preserve"> </w:t>
      </w:r>
      <w:r w:rsidRPr="00A40B14">
        <w:rPr>
          <w:rFonts w:eastAsia="Calibri"/>
          <w:lang w:eastAsia="en-US"/>
        </w:rPr>
        <w:t>13-asis viešojo sektoriaus apskaitos ir finansinės atskaitomybės standartas</w:t>
      </w:r>
      <w:r w:rsidRPr="00A40B14">
        <w:rPr>
          <w:rStyle w:val="Puslapioinaosnuoroda"/>
          <w:rFonts w:eastAsia="Calibri"/>
          <w:lang w:eastAsia="en-US"/>
        </w:rPr>
        <w:footnoteReference w:id="21"/>
      </w:r>
      <w:r>
        <w:rPr>
          <w:rFonts w:eastAsia="Calibri"/>
          <w:lang w:eastAsia="en-US"/>
        </w:rPr>
        <w:t xml:space="preserve"> (VSAFAS) nurodo turto pripažinimo nematerialiuoju turtu kriterijus, taip pat priklausomai nuo turto į</w:t>
      </w:r>
      <w:r w:rsidRPr="00A40B14">
        <w:rPr>
          <w:rFonts w:eastAsia="Calibri"/>
          <w:lang w:eastAsia="en-US"/>
        </w:rPr>
        <w:t>gijimo būdo</w:t>
      </w:r>
      <w:r>
        <w:rPr>
          <w:rFonts w:eastAsia="Calibri"/>
          <w:lang w:eastAsia="en-US"/>
        </w:rPr>
        <w:t>,</w:t>
      </w:r>
      <w:r w:rsidRPr="00A40B14">
        <w:rPr>
          <w:rFonts w:eastAsia="Calibri"/>
          <w:lang w:eastAsia="en-US"/>
        </w:rPr>
        <w:t xml:space="preserve"> nu</w:t>
      </w:r>
      <w:r>
        <w:rPr>
          <w:rFonts w:eastAsia="Calibri"/>
          <w:lang w:eastAsia="en-US"/>
        </w:rPr>
        <w:t>mato, kaip</w:t>
      </w:r>
      <w:r w:rsidRPr="00A40B14">
        <w:rPr>
          <w:rFonts w:eastAsia="Calibri"/>
          <w:lang w:eastAsia="en-US"/>
        </w:rPr>
        <w:t xml:space="preserve"> </w:t>
      </w:r>
      <w:r w:rsidR="005622FF">
        <w:rPr>
          <w:rFonts w:eastAsia="Calibri"/>
          <w:lang w:eastAsia="en-US"/>
        </w:rPr>
        <w:t>turi būti apskaitomas</w:t>
      </w:r>
      <w:r w:rsidRPr="00A40B14">
        <w:rPr>
          <w:rFonts w:eastAsia="Calibri"/>
          <w:lang w:eastAsia="en-US"/>
        </w:rPr>
        <w:t xml:space="preserve"> nematerialusis turtas.</w:t>
      </w:r>
      <w:r w:rsidRPr="00A40B14">
        <w:rPr>
          <w:rFonts w:eastAsia="Calibri"/>
        </w:rPr>
        <w:t xml:space="preserve"> </w:t>
      </w:r>
    </w:p>
    <w:p w14:paraId="34D77958" w14:textId="77777777" w:rsidR="00D71AD1" w:rsidRPr="00A40B14" w:rsidRDefault="00D71AD1" w:rsidP="00D71AD1">
      <w:pPr>
        <w:spacing w:line="276" w:lineRule="auto"/>
        <w:jc w:val="both"/>
      </w:pPr>
    </w:p>
    <w:p w14:paraId="4956FA76" w14:textId="251340E4" w:rsidR="00D71AD1" w:rsidRPr="00CD2CCA" w:rsidRDefault="00D71AD1" w:rsidP="00D71AD1">
      <w:pPr>
        <w:pStyle w:val="Sraopastraipa"/>
        <w:ind w:left="0"/>
        <w:jc w:val="both"/>
        <w:rPr>
          <w:rFonts w:ascii="Times New Roman" w:hAnsi="Times New Roman" w:cs="Times New Roman"/>
          <w:sz w:val="24"/>
          <w:szCs w:val="24"/>
        </w:rPr>
      </w:pPr>
      <w:r>
        <w:rPr>
          <w:rFonts w:ascii="Times New Roman" w:hAnsi="Times New Roman" w:cs="Times New Roman"/>
          <w:sz w:val="24"/>
          <w:szCs w:val="24"/>
        </w:rPr>
        <w:t>Atliekant a</w:t>
      </w:r>
      <w:r w:rsidRPr="00CD2CCA">
        <w:rPr>
          <w:rFonts w:ascii="Times New Roman" w:hAnsi="Times New Roman" w:cs="Times New Roman"/>
          <w:sz w:val="24"/>
          <w:szCs w:val="24"/>
        </w:rPr>
        <w:t>udit</w:t>
      </w:r>
      <w:r>
        <w:rPr>
          <w:rFonts w:ascii="Times New Roman" w:hAnsi="Times New Roman" w:cs="Times New Roman"/>
          <w:sz w:val="24"/>
          <w:szCs w:val="24"/>
        </w:rPr>
        <w:t>ą</w:t>
      </w:r>
      <w:r w:rsidRPr="00CD2CCA">
        <w:rPr>
          <w:rFonts w:ascii="Times New Roman" w:hAnsi="Times New Roman" w:cs="Times New Roman"/>
          <w:sz w:val="24"/>
          <w:szCs w:val="24"/>
        </w:rPr>
        <w:t xml:space="preserve"> </w:t>
      </w:r>
      <w:r>
        <w:rPr>
          <w:rFonts w:ascii="Times New Roman" w:hAnsi="Times New Roman" w:cs="Times New Roman"/>
          <w:sz w:val="24"/>
          <w:szCs w:val="24"/>
        </w:rPr>
        <w:t>pastebėta</w:t>
      </w:r>
      <w:r w:rsidRPr="00CD2CCA">
        <w:rPr>
          <w:rFonts w:ascii="Times New Roman" w:hAnsi="Times New Roman" w:cs="Times New Roman"/>
          <w:sz w:val="24"/>
          <w:szCs w:val="24"/>
        </w:rPr>
        <w:t>, kad n</w:t>
      </w:r>
      <w:r>
        <w:rPr>
          <w:rFonts w:ascii="Times New Roman" w:hAnsi="Times New Roman" w:cs="Times New Roman"/>
          <w:sz w:val="24"/>
          <w:szCs w:val="24"/>
        </w:rPr>
        <w:t>etinkamai registruojamo</w:t>
      </w:r>
      <w:r w:rsidRPr="00CD2CCA">
        <w:rPr>
          <w:rFonts w:ascii="Times New Roman" w:hAnsi="Times New Roman" w:cs="Times New Roman"/>
          <w:sz w:val="24"/>
          <w:szCs w:val="24"/>
        </w:rPr>
        <w:t>s</w:t>
      </w:r>
      <w:r>
        <w:rPr>
          <w:rFonts w:ascii="Times New Roman" w:hAnsi="Times New Roman" w:cs="Times New Roman"/>
          <w:sz w:val="24"/>
          <w:szCs w:val="24"/>
        </w:rPr>
        <w:t xml:space="preserve"> </w:t>
      </w:r>
      <w:r w:rsidRPr="00CD2CCA">
        <w:rPr>
          <w:rFonts w:ascii="Times New Roman" w:hAnsi="Times New Roman" w:cs="Times New Roman"/>
          <w:sz w:val="24"/>
          <w:szCs w:val="24"/>
        </w:rPr>
        <w:t xml:space="preserve">IS papildomų modulių diegimo bei atnaujinimo </w:t>
      </w:r>
      <w:r w:rsidR="00676019">
        <w:rPr>
          <w:rFonts w:ascii="Times New Roman" w:hAnsi="Times New Roman" w:cs="Times New Roman"/>
          <w:sz w:val="24"/>
          <w:szCs w:val="24"/>
        </w:rPr>
        <w:t xml:space="preserve">ir esminio pagerinimo </w:t>
      </w:r>
      <w:r w:rsidRPr="00CD2CCA">
        <w:rPr>
          <w:rFonts w:ascii="Times New Roman" w:hAnsi="Times New Roman" w:cs="Times New Roman"/>
          <w:sz w:val="24"/>
          <w:szCs w:val="24"/>
        </w:rPr>
        <w:t xml:space="preserve">išlaidos, nes dalis šių išlaidų nurašoma į sąnaudas, nedidinant apskaitoje užregistruoto nematerialiojo turto </w:t>
      </w:r>
      <w:r w:rsidR="00676019">
        <w:rPr>
          <w:rFonts w:ascii="Times New Roman" w:hAnsi="Times New Roman" w:cs="Times New Roman"/>
          <w:sz w:val="24"/>
          <w:szCs w:val="24"/>
        </w:rPr>
        <w:t xml:space="preserve">įsigijimo </w:t>
      </w:r>
      <w:r>
        <w:rPr>
          <w:rFonts w:ascii="Times New Roman" w:hAnsi="Times New Roman" w:cs="Times New Roman"/>
          <w:sz w:val="24"/>
          <w:szCs w:val="24"/>
        </w:rPr>
        <w:t>savikainos</w:t>
      </w:r>
      <w:r w:rsidRPr="00CD2CCA">
        <w:rPr>
          <w:rFonts w:ascii="Times New Roman" w:hAnsi="Times New Roman" w:cs="Times New Roman"/>
          <w:sz w:val="24"/>
          <w:szCs w:val="24"/>
        </w:rPr>
        <w:t xml:space="preserve">. 2020 m. diegiant ir atnaujinant </w:t>
      </w:r>
      <w:r>
        <w:rPr>
          <w:rFonts w:ascii="Times New Roman" w:hAnsi="Times New Roman" w:cs="Times New Roman"/>
          <w:sz w:val="24"/>
          <w:szCs w:val="24"/>
        </w:rPr>
        <w:t>IS, nepadidinta turto savikaina ir sąnaudomis pripažinta 1,7 tūkst. Eur patirtų išlaidų.</w:t>
      </w:r>
      <w:r w:rsidRPr="00AB38A3">
        <w:rPr>
          <w:rFonts w:ascii="Times New Roman" w:hAnsi="Times New Roman" w:cs="Times New Roman"/>
          <w:sz w:val="24"/>
          <w:szCs w:val="24"/>
        </w:rPr>
        <w:t xml:space="preserve"> </w:t>
      </w:r>
      <w:r w:rsidRPr="00CD2CCA">
        <w:rPr>
          <w:rFonts w:ascii="Times New Roman" w:hAnsi="Times New Roman" w:cs="Times New Roman"/>
          <w:sz w:val="24"/>
          <w:szCs w:val="24"/>
        </w:rPr>
        <w:t xml:space="preserve">Nustatėme, kad </w:t>
      </w:r>
      <w:r>
        <w:rPr>
          <w:rFonts w:ascii="Times New Roman" w:hAnsi="Times New Roman" w:cs="Times New Roman"/>
          <w:sz w:val="24"/>
          <w:szCs w:val="24"/>
        </w:rPr>
        <w:t>2019</w:t>
      </w:r>
      <w:r w:rsidR="00494FFD">
        <w:rPr>
          <w:rFonts w:ascii="Times New Roman" w:hAnsi="Times New Roman" w:cs="Times New Roman"/>
          <w:sz w:val="24"/>
          <w:szCs w:val="24"/>
        </w:rPr>
        <w:t xml:space="preserve"> m. įsigyjant papildomus turimų</w:t>
      </w:r>
      <w:r>
        <w:rPr>
          <w:rFonts w:ascii="Times New Roman" w:hAnsi="Times New Roman" w:cs="Times New Roman"/>
          <w:sz w:val="24"/>
          <w:szCs w:val="24"/>
        </w:rPr>
        <w:t xml:space="preserve"> IS modulius, nepadidinama turimo nematerial</w:t>
      </w:r>
      <w:r w:rsidR="003261E7">
        <w:rPr>
          <w:rFonts w:ascii="Times New Roman" w:hAnsi="Times New Roman" w:cs="Times New Roman"/>
          <w:sz w:val="24"/>
          <w:szCs w:val="24"/>
        </w:rPr>
        <w:t>aus turto savikaina, o apskaitoje užregistruojami</w:t>
      </w:r>
      <w:r>
        <w:rPr>
          <w:rFonts w:ascii="Times New Roman" w:hAnsi="Times New Roman" w:cs="Times New Roman"/>
          <w:sz w:val="24"/>
          <w:szCs w:val="24"/>
        </w:rPr>
        <w:t xml:space="preserve"> nauji nematerialaus turto vienetai.</w:t>
      </w:r>
    </w:p>
    <w:p w14:paraId="28D36460" w14:textId="77777777" w:rsidR="00D71AD1" w:rsidRDefault="00D71AD1" w:rsidP="00D71AD1">
      <w:pPr>
        <w:shd w:val="clear" w:color="auto" w:fill="DBE5F1" w:themeFill="accent1" w:themeFillTint="33"/>
        <w:jc w:val="both"/>
      </w:pPr>
      <w:r>
        <w:t>Nematerialaus turto registravimo apskaitoje pavyzdžiai</w:t>
      </w:r>
    </w:p>
    <w:p w14:paraId="50BE72BE" w14:textId="77777777" w:rsidR="00D71AD1" w:rsidRDefault="00D71AD1" w:rsidP="00D71AD1">
      <w:pPr>
        <w:spacing w:after="200"/>
        <w:contextualSpacing/>
        <w:jc w:val="both"/>
        <w:rPr>
          <w:sz w:val="22"/>
          <w:szCs w:val="22"/>
        </w:rPr>
      </w:pPr>
    </w:p>
    <w:p w14:paraId="3544C1E2" w14:textId="2FE15846" w:rsidR="00D71AD1" w:rsidRDefault="00D71AD1" w:rsidP="00D71AD1">
      <w:pPr>
        <w:pStyle w:val="Sraopastraipa"/>
        <w:numPr>
          <w:ilvl w:val="0"/>
          <w:numId w:val="42"/>
        </w:numPr>
        <w:jc w:val="both"/>
        <w:rPr>
          <w:rFonts w:ascii="Times New Roman" w:hAnsi="Times New Roman" w:cs="Times New Roman"/>
        </w:rPr>
      </w:pPr>
      <w:r w:rsidRPr="000272FB">
        <w:rPr>
          <w:rFonts w:ascii="Times New Roman" w:hAnsi="Times New Roman" w:cs="Times New Roman"/>
        </w:rPr>
        <w:t>2016 m. apskait</w:t>
      </w:r>
      <w:r w:rsidR="004E5FF1">
        <w:rPr>
          <w:rFonts w:ascii="Times New Roman" w:hAnsi="Times New Roman" w:cs="Times New Roman"/>
        </w:rPr>
        <w:t>oje užregistruota įsigyta DVS „</w:t>
      </w:r>
      <w:r w:rsidRPr="000272FB">
        <w:rPr>
          <w:rFonts w:ascii="Times New Roman" w:hAnsi="Times New Roman" w:cs="Times New Roman"/>
        </w:rPr>
        <w:t xml:space="preserve">Kontora“, kuri buvo atnaujinta 2018 m., įdiegiant </w:t>
      </w:r>
      <w:r w:rsidR="004E5FF1" w:rsidRPr="007F1A1F">
        <w:rPr>
          <w:rFonts w:ascii="Times New Roman" w:hAnsi="Times New Roman" w:cs="Times New Roman"/>
        </w:rPr>
        <w:t>papildomą modulį „</w:t>
      </w:r>
      <w:r w:rsidRPr="007F1A1F">
        <w:rPr>
          <w:rFonts w:ascii="Times New Roman" w:hAnsi="Times New Roman" w:cs="Times New Roman"/>
        </w:rPr>
        <w:t>Raštinė“, ir</w:t>
      </w:r>
      <w:r w:rsidRPr="000272FB">
        <w:rPr>
          <w:rFonts w:ascii="Times New Roman" w:hAnsi="Times New Roman" w:cs="Times New Roman"/>
        </w:rPr>
        <w:t xml:space="preserve"> 2019 m</w:t>
      </w:r>
      <w:r w:rsidR="004E5FF1">
        <w:rPr>
          <w:rFonts w:ascii="Times New Roman" w:hAnsi="Times New Roman" w:cs="Times New Roman"/>
        </w:rPr>
        <w:t>., įdiegiant papildomą modulį „</w:t>
      </w:r>
      <w:r w:rsidRPr="000272FB">
        <w:rPr>
          <w:rFonts w:ascii="Times New Roman" w:hAnsi="Times New Roman" w:cs="Times New Roman"/>
        </w:rPr>
        <w:t xml:space="preserve">Savitarna“.  Pagal 2019-11-27 </w:t>
      </w:r>
      <w:r w:rsidRPr="000272FB">
        <w:rPr>
          <w:rFonts w:ascii="Times New Roman" w:hAnsi="Times New Roman" w:cs="Times New Roman"/>
        </w:rPr>
        <w:lastRenderedPageBreak/>
        <w:t>sutartį S1-1043 buvo įsigyti du</w:t>
      </w:r>
      <w:r>
        <w:rPr>
          <w:rFonts w:ascii="Times New Roman" w:hAnsi="Times New Roman" w:cs="Times New Roman"/>
        </w:rPr>
        <w:t xml:space="preserve"> </w:t>
      </w:r>
      <w:r w:rsidR="004E5FF1">
        <w:rPr>
          <w:rFonts w:ascii="Times New Roman" w:hAnsi="Times New Roman" w:cs="Times New Roman"/>
        </w:rPr>
        <w:t>DVS „Kontora“ papildomi moduliai „</w:t>
      </w:r>
      <w:proofErr w:type="spellStart"/>
      <w:r w:rsidR="004E5FF1">
        <w:rPr>
          <w:rFonts w:ascii="Times New Roman" w:hAnsi="Times New Roman" w:cs="Times New Roman"/>
        </w:rPr>
        <w:t>Deka</w:t>
      </w:r>
      <w:proofErr w:type="spellEnd"/>
      <w:r w:rsidR="004E5FF1">
        <w:rPr>
          <w:rFonts w:ascii="Times New Roman" w:hAnsi="Times New Roman" w:cs="Times New Roman"/>
        </w:rPr>
        <w:t xml:space="preserve"> Pirkimai“ ir „</w:t>
      </w:r>
      <w:proofErr w:type="spellStart"/>
      <w:r w:rsidRPr="000272FB">
        <w:rPr>
          <w:rFonts w:ascii="Times New Roman" w:hAnsi="Times New Roman" w:cs="Times New Roman"/>
        </w:rPr>
        <w:t>Deka</w:t>
      </w:r>
      <w:proofErr w:type="spellEnd"/>
      <w:r w:rsidRPr="000272FB">
        <w:rPr>
          <w:rFonts w:ascii="Times New Roman" w:hAnsi="Times New Roman" w:cs="Times New Roman"/>
        </w:rPr>
        <w:t xml:space="preserve"> Personalas“. Juos  užregistruojant apskaitoje n</w:t>
      </w:r>
      <w:r>
        <w:rPr>
          <w:rFonts w:ascii="Times New Roman" w:hAnsi="Times New Roman" w:cs="Times New Roman"/>
        </w:rPr>
        <w:t>e</w:t>
      </w:r>
      <w:r w:rsidRPr="000272FB">
        <w:rPr>
          <w:rFonts w:ascii="Times New Roman" w:hAnsi="Times New Roman" w:cs="Times New Roman"/>
        </w:rPr>
        <w:t xml:space="preserve">padidinta turimo turto savikaina, o sukurti du atskiri </w:t>
      </w:r>
      <w:r w:rsidR="004E5FF1">
        <w:rPr>
          <w:rFonts w:ascii="Times New Roman" w:hAnsi="Times New Roman" w:cs="Times New Roman"/>
        </w:rPr>
        <w:t>nematerialaus turto vienetai – Dokumentų valdymo sistemos „Kontora“ modulis „</w:t>
      </w:r>
      <w:proofErr w:type="spellStart"/>
      <w:r w:rsidRPr="000272FB">
        <w:rPr>
          <w:rFonts w:ascii="Times New Roman" w:hAnsi="Times New Roman" w:cs="Times New Roman"/>
        </w:rPr>
        <w:t>Deka</w:t>
      </w:r>
      <w:proofErr w:type="spellEnd"/>
      <w:r w:rsidRPr="000272FB">
        <w:rPr>
          <w:rFonts w:ascii="Times New Roman" w:hAnsi="Times New Roman" w:cs="Times New Roman"/>
        </w:rPr>
        <w:t xml:space="preserve"> Pirkimai“</w:t>
      </w:r>
      <w:r>
        <w:rPr>
          <w:rFonts w:ascii="Times New Roman" w:hAnsi="Times New Roman" w:cs="Times New Roman"/>
        </w:rPr>
        <w:t xml:space="preserve"> (savikaina 8131,84</w:t>
      </w:r>
      <w:r w:rsidR="005F2AAB">
        <w:rPr>
          <w:rFonts w:ascii="Times New Roman" w:hAnsi="Times New Roman" w:cs="Times New Roman"/>
        </w:rPr>
        <w:t xml:space="preserve"> </w:t>
      </w:r>
      <w:r>
        <w:rPr>
          <w:rFonts w:ascii="Times New Roman" w:hAnsi="Times New Roman" w:cs="Times New Roman"/>
        </w:rPr>
        <w:t>Eur)</w:t>
      </w:r>
      <w:r w:rsidR="004E5FF1">
        <w:rPr>
          <w:rFonts w:ascii="Times New Roman" w:hAnsi="Times New Roman" w:cs="Times New Roman"/>
        </w:rPr>
        <w:t xml:space="preserve"> ir </w:t>
      </w:r>
      <w:r w:rsidRPr="000272FB">
        <w:rPr>
          <w:rFonts w:ascii="Times New Roman" w:hAnsi="Times New Roman" w:cs="Times New Roman"/>
        </w:rPr>
        <w:t>Dokumentų valdym</w:t>
      </w:r>
      <w:r w:rsidR="004E5FF1">
        <w:rPr>
          <w:rFonts w:ascii="Times New Roman" w:hAnsi="Times New Roman" w:cs="Times New Roman"/>
        </w:rPr>
        <w:t>o sistemos „Kontora“ modulis „</w:t>
      </w:r>
      <w:proofErr w:type="spellStart"/>
      <w:r w:rsidR="004E5FF1">
        <w:rPr>
          <w:rFonts w:ascii="Times New Roman" w:hAnsi="Times New Roman" w:cs="Times New Roman"/>
        </w:rPr>
        <w:t>Deka</w:t>
      </w:r>
      <w:proofErr w:type="spellEnd"/>
      <w:r w:rsidR="004E5FF1">
        <w:rPr>
          <w:rFonts w:ascii="Times New Roman" w:hAnsi="Times New Roman" w:cs="Times New Roman"/>
        </w:rPr>
        <w:t xml:space="preserve"> Personalas“</w:t>
      </w:r>
      <w:r>
        <w:rPr>
          <w:rFonts w:ascii="Times New Roman" w:hAnsi="Times New Roman" w:cs="Times New Roman"/>
        </w:rPr>
        <w:t xml:space="preserve"> (savikaina 11170,65 Eur)</w:t>
      </w:r>
      <w:r w:rsidRPr="000272FB">
        <w:rPr>
          <w:rFonts w:ascii="Times New Roman" w:hAnsi="Times New Roman" w:cs="Times New Roman"/>
        </w:rPr>
        <w:t xml:space="preserve">. </w:t>
      </w:r>
    </w:p>
    <w:p w14:paraId="77319180" w14:textId="26288520" w:rsidR="00D71AD1" w:rsidRDefault="00D71AD1" w:rsidP="00D71AD1">
      <w:pPr>
        <w:pStyle w:val="Sraopastraipa"/>
        <w:numPr>
          <w:ilvl w:val="0"/>
          <w:numId w:val="42"/>
        </w:numPr>
        <w:jc w:val="both"/>
        <w:rPr>
          <w:rFonts w:ascii="Times New Roman" w:hAnsi="Times New Roman" w:cs="Times New Roman"/>
        </w:rPr>
      </w:pPr>
      <w:r w:rsidRPr="000272FB">
        <w:rPr>
          <w:rFonts w:ascii="Times New Roman" w:hAnsi="Times New Roman" w:cs="Times New Roman"/>
        </w:rPr>
        <w:t>Savivaldybės administracija pagal 2020-06-02 sutartį Nr. S1-</w:t>
      </w:r>
      <w:r w:rsidR="00676019">
        <w:rPr>
          <w:rFonts w:ascii="Times New Roman" w:hAnsi="Times New Roman" w:cs="Times New Roman"/>
        </w:rPr>
        <w:t>619 įsigijo papildomą funkcionalumą</w:t>
      </w:r>
      <w:r w:rsidR="004E5FF1">
        <w:rPr>
          <w:rFonts w:ascii="Times New Roman" w:hAnsi="Times New Roman" w:cs="Times New Roman"/>
        </w:rPr>
        <w:t xml:space="preserve"> „</w:t>
      </w:r>
      <w:r w:rsidRPr="000272FB">
        <w:rPr>
          <w:rFonts w:ascii="Times New Roman" w:hAnsi="Times New Roman" w:cs="Times New Roman"/>
        </w:rPr>
        <w:t>PDF-LT elektroninių dokumentų rengimas ir valdym</w:t>
      </w:r>
      <w:r w:rsidR="005F2AAB">
        <w:rPr>
          <w:rFonts w:ascii="Times New Roman" w:hAnsi="Times New Roman" w:cs="Times New Roman"/>
        </w:rPr>
        <w:t>as“, kurio savikaina (1694,00</w:t>
      </w:r>
      <w:r w:rsidRPr="000272FB">
        <w:rPr>
          <w:rFonts w:ascii="Times New Roman" w:hAnsi="Times New Roman" w:cs="Times New Roman"/>
        </w:rPr>
        <w:t xml:space="preserve"> Eur) buvo pripažinta sąnaudomis, nors pagal nematerialiojo turto apibrėžimą ir nematerialiojo turto pripažinimo kriterijus, nurodytus 13-ajame VSAFAS, turėjo būti priskirtos esminiam nematerialiojo (DV</w:t>
      </w:r>
      <w:r w:rsidR="004E5FF1">
        <w:rPr>
          <w:rFonts w:ascii="Times New Roman" w:hAnsi="Times New Roman" w:cs="Times New Roman"/>
        </w:rPr>
        <w:t>S „</w:t>
      </w:r>
      <w:r w:rsidRPr="000272FB">
        <w:rPr>
          <w:rFonts w:ascii="Times New Roman" w:hAnsi="Times New Roman" w:cs="Times New Roman"/>
        </w:rPr>
        <w:t>Kontora“) turto pagerinimui, nes šios išlaidos skirtos konkrečiai informacine</w:t>
      </w:r>
      <w:r w:rsidR="00676019">
        <w:rPr>
          <w:rFonts w:ascii="Times New Roman" w:hAnsi="Times New Roman" w:cs="Times New Roman"/>
        </w:rPr>
        <w:t>i sistemai,  įdiegiant papildomas funkcijas, kurios išplečia to turto panaudojimo galimybes</w:t>
      </w:r>
      <w:r w:rsidRPr="000272FB">
        <w:rPr>
          <w:rFonts w:ascii="Times New Roman" w:hAnsi="Times New Roman" w:cs="Times New Roman"/>
        </w:rPr>
        <w:t xml:space="preserve">. </w:t>
      </w:r>
      <w:r w:rsidR="00F938D2">
        <w:rPr>
          <w:rFonts w:ascii="Times New Roman" w:hAnsi="Times New Roman" w:cs="Times New Roman"/>
        </w:rPr>
        <w:t>Audito metu šių</w:t>
      </w:r>
      <w:r w:rsidRPr="000272FB">
        <w:rPr>
          <w:rFonts w:ascii="Times New Roman" w:hAnsi="Times New Roman" w:cs="Times New Roman"/>
        </w:rPr>
        <w:t xml:space="preserve"> išlaidų suma padidinta turto įsigijimo savikaina</w:t>
      </w:r>
      <w:r w:rsidR="00F938D2">
        <w:rPr>
          <w:rStyle w:val="Puslapioinaosnuoroda"/>
        </w:rPr>
        <w:footnoteReference w:id="22"/>
      </w:r>
      <w:r w:rsidRPr="000272FB">
        <w:rPr>
          <w:rFonts w:ascii="Times New Roman" w:hAnsi="Times New Roman" w:cs="Times New Roman"/>
        </w:rPr>
        <w:t xml:space="preserve">. </w:t>
      </w:r>
    </w:p>
    <w:p w14:paraId="43A7C7EC" w14:textId="36CF6AEF" w:rsidR="00D71AD1" w:rsidRPr="00427693" w:rsidRDefault="00D71AD1" w:rsidP="00D71AD1">
      <w:pPr>
        <w:spacing w:after="200" w:line="276" w:lineRule="auto"/>
        <w:contextualSpacing/>
        <w:jc w:val="both"/>
        <w:rPr>
          <w:sz w:val="20"/>
          <w:szCs w:val="20"/>
        </w:rPr>
      </w:pPr>
      <w:r>
        <w:t>Audituojamu laikotarpiu</w:t>
      </w:r>
      <w:r w:rsidRPr="00543BA5">
        <w:t xml:space="preserve"> nurašytas nebetinkamas </w:t>
      </w:r>
      <w:r w:rsidR="005F2AAB">
        <w:t xml:space="preserve">ir nusidėvėjęs </w:t>
      </w:r>
      <w:r w:rsidRPr="00543BA5">
        <w:t>nematerialusis turtas</w:t>
      </w:r>
      <w:r w:rsidRPr="00543BA5">
        <w:rPr>
          <w:rStyle w:val="Puslapioinaosnuoroda"/>
        </w:rPr>
        <w:footnoteReference w:id="23"/>
      </w:r>
      <w:r w:rsidRPr="00543BA5">
        <w:t xml:space="preserve"> </w:t>
      </w:r>
      <w:r w:rsidRPr="00494FFD">
        <w:t>(3 lentelė).</w:t>
      </w:r>
      <w:r>
        <w:t xml:space="preserve"> </w:t>
      </w:r>
      <w:r w:rsidRPr="00543BA5">
        <w:t>Informacinių technologijų skyriaus darbuotojai yra įtraukiami į programinės įrangos inventorizavimo procesą</w:t>
      </w:r>
      <w:r w:rsidRPr="00543BA5">
        <w:rPr>
          <w:rStyle w:val="Puslapioinaosnuoroda"/>
        </w:rPr>
        <w:footnoteReference w:id="24"/>
      </w:r>
      <w:r>
        <w:t xml:space="preserve">, teikiant siūlymus nurašyti </w:t>
      </w:r>
      <w:r w:rsidRPr="00543BA5">
        <w:t>nebenaudojamas IS ir IT</w:t>
      </w:r>
      <w:r>
        <w:t>, kai turtas</w:t>
      </w:r>
      <w:r w:rsidRPr="00543BA5">
        <w:t xml:space="preserve"> </w:t>
      </w:r>
      <w:r>
        <w:t>nebeatitinka ne</w:t>
      </w:r>
      <w:r w:rsidRPr="00543BA5">
        <w:t xml:space="preserve">materialiojo turto </w:t>
      </w:r>
      <w:r>
        <w:t>pripažinimo kriterijų.</w:t>
      </w:r>
    </w:p>
    <w:p w14:paraId="16AD7C48" w14:textId="77777777" w:rsidR="00D71AD1" w:rsidRDefault="00D71AD1" w:rsidP="00D71AD1">
      <w:pPr>
        <w:jc w:val="both"/>
        <w:rPr>
          <w:b/>
          <w:highlight w:val="yellow"/>
        </w:rPr>
      </w:pPr>
    </w:p>
    <w:p w14:paraId="18859DF1" w14:textId="3F0E319C" w:rsidR="00D71AD1" w:rsidRDefault="00D71AD1" w:rsidP="00D71AD1">
      <w:pPr>
        <w:jc w:val="both"/>
      </w:pPr>
      <w:r w:rsidRPr="00494FFD">
        <w:rPr>
          <w:b/>
        </w:rPr>
        <w:t>3 lentelė</w:t>
      </w:r>
      <w:r w:rsidR="005F2AAB" w:rsidRPr="00494FFD">
        <w:t>. N</w:t>
      </w:r>
      <w:r w:rsidRPr="00494FFD">
        <w:t>ematerialiojo turto nurašymas 2021-2022 m.</w:t>
      </w:r>
    </w:p>
    <w:p w14:paraId="5908DA7A" w14:textId="462FBE9A" w:rsidR="00D71AD1" w:rsidRDefault="00B32627" w:rsidP="006C6B2A">
      <w:pPr>
        <w:jc w:val="right"/>
      </w:pPr>
      <w:r>
        <w:tab/>
      </w:r>
      <w:r>
        <w:tab/>
      </w:r>
      <w:r>
        <w:tab/>
      </w:r>
      <w:r>
        <w:tab/>
      </w:r>
      <w:r>
        <w:tab/>
      </w:r>
      <w:r>
        <w:tab/>
      </w:r>
      <w:r>
        <w:tab/>
        <w:t>Eur</w:t>
      </w:r>
    </w:p>
    <w:tbl>
      <w:tblPr>
        <w:tblStyle w:val="Lentelstinklelis"/>
        <w:tblW w:w="0" w:type="auto"/>
        <w:tblInd w:w="0" w:type="dxa"/>
        <w:tblLook w:val="04A0" w:firstRow="1" w:lastRow="0" w:firstColumn="1" w:lastColumn="0" w:noHBand="0" w:noVBand="1"/>
      </w:tblPr>
      <w:tblGrid>
        <w:gridCol w:w="540"/>
        <w:gridCol w:w="1563"/>
        <w:gridCol w:w="1048"/>
        <w:gridCol w:w="693"/>
        <w:gridCol w:w="1109"/>
        <w:gridCol w:w="1500"/>
        <w:gridCol w:w="3401"/>
      </w:tblGrid>
      <w:tr w:rsidR="00D71AD1" w:rsidRPr="00C852C6" w14:paraId="1C310D7D" w14:textId="77777777" w:rsidTr="00815C81">
        <w:tc>
          <w:tcPr>
            <w:tcW w:w="528" w:type="dxa"/>
            <w:shd w:val="clear" w:color="auto" w:fill="DBE5F1" w:themeFill="accent1" w:themeFillTint="33"/>
          </w:tcPr>
          <w:p w14:paraId="43B24F70" w14:textId="77777777" w:rsidR="00D71AD1" w:rsidRPr="00C852C6" w:rsidRDefault="00D71AD1" w:rsidP="00815C81">
            <w:pPr>
              <w:jc w:val="center"/>
              <w:rPr>
                <w:b/>
                <w:sz w:val="22"/>
                <w:szCs w:val="22"/>
              </w:rPr>
            </w:pPr>
            <w:r w:rsidRPr="00C852C6">
              <w:rPr>
                <w:b/>
                <w:sz w:val="22"/>
                <w:szCs w:val="22"/>
              </w:rPr>
              <w:t>Eil. Nr.</w:t>
            </w:r>
          </w:p>
        </w:tc>
        <w:tc>
          <w:tcPr>
            <w:tcW w:w="1574" w:type="dxa"/>
            <w:shd w:val="clear" w:color="auto" w:fill="DBE5F1" w:themeFill="accent1" w:themeFillTint="33"/>
          </w:tcPr>
          <w:p w14:paraId="2A9E62B7" w14:textId="77777777" w:rsidR="00D71AD1" w:rsidRPr="00C852C6" w:rsidRDefault="00D71AD1" w:rsidP="00815C81">
            <w:pPr>
              <w:jc w:val="center"/>
              <w:rPr>
                <w:b/>
                <w:sz w:val="22"/>
                <w:szCs w:val="22"/>
              </w:rPr>
            </w:pPr>
            <w:r w:rsidRPr="00C852C6">
              <w:rPr>
                <w:b/>
                <w:sz w:val="22"/>
                <w:szCs w:val="22"/>
              </w:rPr>
              <w:t>Turto pavadinimas</w:t>
            </w:r>
          </w:p>
        </w:tc>
        <w:tc>
          <w:tcPr>
            <w:tcW w:w="1011" w:type="dxa"/>
            <w:shd w:val="clear" w:color="auto" w:fill="DBE5F1" w:themeFill="accent1" w:themeFillTint="33"/>
          </w:tcPr>
          <w:p w14:paraId="193DD6F5" w14:textId="77777777" w:rsidR="00D71AD1" w:rsidRPr="00C852C6" w:rsidRDefault="00D71AD1" w:rsidP="00815C81">
            <w:pPr>
              <w:jc w:val="center"/>
              <w:rPr>
                <w:b/>
                <w:sz w:val="22"/>
                <w:szCs w:val="22"/>
              </w:rPr>
            </w:pPr>
            <w:r w:rsidRPr="00C852C6">
              <w:rPr>
                <w:b/>
                <w:sz w:val="22"/>
                <w:szCs w:val="22"/>
              </w:rPr>
              <w:t>Įsigijimo metai</w:t>
            </w:r>
          </w:p>
        </w:tc>
        <w:tc>
          <w:tcPr>
            <w:tcW w:w="696" w:type="dxa"/>
            <w:shd w:val="clear" w:color="auto" w:fill="DBE5F1" w:themeFill="accent1" w:themeFillTint="33"/>
          </w:tcPr>
          <w:p w14:paraId="746C2BA0" w14:textId="77777777" w:rsidR="00D71AD1" w:rsidRPr="00C852C6" w:rsidRDefault="00D71AD1" w:rsidP="00815C81">
            <w:pPr>
              <w:jc w:val="center"/>
              <w:rPr>
                <w:b/>
                <w:sz w:val="22"/>
                <w:szCs w:val="22"/>
              </w:rPr>
            </w:pPr>
            <w:proofErr w:type="spellStart"/>
            <w:r w:rsidRPr="00C852C6">
              <w:rPr>
                <w:b/>
                <w:sz w:val="22"/>
                <w:szCs w:val="22"/>
              </w:rPr>
              <w:t>Inv</w:t>
            </w:r>
            <w:proofErr w:type="spellEnd"/>
            <w:r w:rsidRPr="00C852C6">
              <w:rPr>
                <w:b/>
                <w:sz w:val="22"/>
                <w:szCs w:val="22"/>
              </w:rPr>
              <w:t>. Nr.</w:t>
            </w:r>
          </w:p>
        </w:tc>
        <w:tc>
          <w:tcPr>
            <w:tcW w:w="1047" w:type="dxa"/>
            <w:shd w:val="clear" w:color="auto" w:fill="DBE5F1" w:themeFill="accent1" w:themeFillTint="33"/>
          </w:tcPr>
          <w:p w14:paraId="74D282EC" w14:textId="77777777" w:rsidR="00D71AD1" w:rsidRPr="00C852C6" w:rsidRDefault="00D71AD1" w:rsidP="00815C81">
            <w:pPr>
              <w:jc w:val="center"/>
              <w:rPr>
                <w:b/>
                <w:sz w:val="22"/>
                <w:szCs w:val="22"/>
              </w:rPr>
            </w:pPr>
            <w:r w:rsidRPr="00C852C6">
              <w:rPr>
                <w:b/>
                <w:sz w:val="22"/>
                <w:szCs w:val="22"/>
              </w:rPr>
              <w:t>Įsigijimo savikaina</w:t>
            </w:r>
          </w:p>
        </w:tc>
        <w:tc>
          <w:tcPr>
            <w:tcW w:w="1451" w:type="dxa"/>
            <w:shd w:val="clear" w:color="auto" w:fill="DBE5F1" w:themeFill="accent1" w:themeFillTint="33"/>
          </w:tcPr>
          <w:p w14:paraId="4AF583DB" w14:textId="7B8B304A" w:rsidR="00D71AD1" w:rsidRPr="00C852C6" w:rsidRDefault="00B32627" w:rsidP="00815C81">
            <w:pPr>
              <w:jc w:val="center"/>
              <w:rPr>
                <w:b/>
                <w:sz w:val="22"/>
                <w:szCs w:val="22"/>
              </w:rPr>
            </w:pPr>
            <w:r>
              <w:rPr>
                <w:b/>
                <w:sz w:val="22"/>
                <w:szCs w:val="22"/>
              </w:rPr>
              <w:t>Nusidėvėjimo suma</w:t>
            </w:r>
          </w:p>
        </w:tc>
        <w:tc>
          <w:tcPr>
            <w:tcW w:w="3547" w:type="dxa"/>
            <w:shd w:val="clear" w:color="auto" w:fill="DBE5F1" w:themeFill="accent1" w:themeFillTint="33"/>
          </w:tcPr>
          <w:p w14:paraId="47D04698" w14:textId="77777777" w:rsidR="00D71AD1" w:rsidRPr="00C852C6" w:rsidRDefault="00D71AD1" w:rsidP="00815C81">
            <w:pPr>
              <w:jc w:val="center"/>
              <w:rPr>
                <w:b/>
                <w:sz w:val="22"/>
                <w:szCs w:val="22"/>
              </w:rPr>
            </w:pPr>
            <w:r w:rsidRPr="00C852C6">
              <w:rPr>
                <w:b/>
                <w:sz w:val="22"/>
                <w:szCs w:val="22"/>
              </w:rPr>
              <w:t>Nurašymo dokumentas</w:t>
            </w:r>
          </w:p>
        </w:tc>
      </w:tr>
      <w:tr w:rsidR="00D71AD1" w14:paraId="69E3B0E3" w14:textId="77777777" w:rsidTr="00815C81">
        <w:tc>
          <w:tcPr>
            <w:tcW w:w="528" w:type="dxa"/>
          </w:tcPr>
          <w:p w14:paraId="20DF26D7" w14:textId="77777777" w:rsidR="00D71AD1" w:rsidRPr="009A5A98" w:rsidRDefault="00D71AD1" w:rsidP="00815C81">
            <w:pPr>
              <w:jc w:val="both"/>
              <w:rPr>
                <w:sz w:val="22"/>
                <w:szCs w:val="22"/>
              </w:rPr>
            </w:pPr>
            <w:r w:rsidRPr="009A5A98">
              <w:rPr>
                <w:sz w:val="22"/>
                <w:szCs w:val="22"/>
              </w:rPr>
              <w:t>1</w:t>
            </w:r>
            <w:r>
              <w:rPr>
                <w:sz w:val="22"/>
                <w:szCs w:val="22"/>
              </w:rPr>
              <w:t>.</w:t>
            </w:r>
          </w:p>
        </w:tc>
        <w:tc>
          <w:tcPr>
            <w:tcW w:w="1574" w:type="dxa"/>
          </w:tcPr>
          <w:p w14:paraId="2BE1C2F3" w14:textId="77777777" w:rsidR="00D71AD1" w:rsidRPr="009A5A98" w:rsidRDefault="00D71AD1" w:rsidP="00815C81">
            <w:pPr>
              <w:jc w:val="center"/>
              <w:rPr>
                <w:sz w:val="22"/>
                <w:szCs w:val="22"/>
              </w:rPr>
            </w:pPr>
            <w:r w:rsidRPr="009A5A98">
              <w:rPr>
                <w:sz w:val="22"/>
                <w:szCs w:val="22"/>
              </w:rPr>
              <w:t>SSL sertifikatas</w:t>
            </w:r>
          </w:p>
        </w:tc>
        <w:tc>
          <w:tcPr>
            <w:tcW w:w="1011" w:type="dxa"/>
          </w:tcPr>
          <w:p w14:paraId="0F00AAA3" w14:textId="77777777" w:rsidR="00D71AD1" w:rsidRPr="009A5A98" w:rsidRDefault="00D71AD1" w:rsidP="00815C81">
            <w:pPr>
              <w:jc w:val="both"/>
              <w:rPr>
                <w:sz w:val="22"/>
                <w:szCs w:val="22"/>
              </w:rPr>
            </w:pPr>
            <w:r w:rsidRPr="009A5A98">
              <w:rPr>
                <w:sz w:val="22"/>
                <w:szCs w:val="22"/>
              </w:rPr>
              <w:t>2016</w:t>
            </w:r>
          </w:p>
        </w:tc>
        <w:tc>
          <w:tcPr>
            <w:tcW w:w="696" w:type="dxa"/>
          </w:tcPr>
          <w:p w14:paraId="279EF832" w14:textId="77777777" w:rsidR="00D71AD1" w:rsidRPr="009A5A98" w:rsidRDefault="00D71AD1" w:rsidP="00815C81">
            <w:pPr>
              <w:jc w:val="both"/>
              <w:rPr>
                <w:sz w:val="22"/>
                <w:szCs w:val="22"/>
              </w:rPr>
            </w:pPr>
            <w:r w:rsidRPr="009A5A98">
              <w:rPr>
                <w:sz w:val="22"/>
                <w:szCs w:val="22"/>
              </w:rPr>
              <w:t>6066</w:t>
            </w:r>
          </w:p>
        </w:tc>
        <w:tc>
          <w:tcPr>
            <w:tcW w:w="1047" w:type="dxa"/>
          </w:tcPr>
          <w:p w14:paraId="18A46CDC" w14:textId="77777777" w:rsidR="00D71AD1" w:rsidRPr="009A5A98" w:rsidRDefault="00D71AD1" w:rsidP="00815C81">
            <w:pPr>
              <w:jc w:val="both"/>
              <w:rPr>
                <w:sz w:val="22"/>
                <w:szCs w:val="22"/>
              </w:rPr>
            </w:pPr>
            <w:r w:rsidRPr="009A5A98">
              <w:rPr>
                <w:sz w:val="22"/>
                <w:szCs w:val="22"/>
              </w:rPr>
              <w:t>152,46</w:t>
            </w:r>
          </w:p>
        </w:tc>
        <w:tc>
          <w:tcPr>
            <w:tcW w:w="1451" w:type="dxa"/>
          </w:tcPr>
          <w:p w14:paraId="76F0ED77" w14:textId="77777777" w:rsidR="00D71AD1" w:rsidRPr="009A5A98" w:rsidRDefault="00D71AD1" w:rsidP="00815C81">
            <w:pPr>
              <w:jc w:val="both"/>
              <w:rPr>
                <w:sz w:val="22"/>
                <w:szCs w:val="22"/>
              </w:rPr>
            </w:pPr>
            <w:r w:rsidRPr="009A5A98">
              <w:rPr>
                <w:sz w:val="22"/>
                <w:szCs w:val="22"/>
              </w:rPr>
              <w:t>152,46</w:t>
            </w:r>
          </w:p>
        </w:tc>
        <w:tc>
          <w:tcPr>
            <w:tcW w:w="3547" w:type="dxa"/>
          </w:tcPr>
          <w:p w14:paraId="13D2DB41" w14:textId="77777777" w:rsidR="00D71AD1" w:rsidRDefault="00D71AD1" w:rsidP="00815C81">
            <w:pPr>
              <w:jc w:val="center"/>
              <w:rPr>
                <w:sz w:val="22"/>
                <w:szCs w:val="22"/>
              </w:rPr>
            </w:pPr>
            <w:r w:rsidRPr="009A5A98">
              <w:rPr>
                <w:sz w:val="22"/>
                <w:szCs w:val="22"/>
              </w:rPr>
              <w:t xml:space="preserve">Pripažinto nereikalingu arba netinkamu (negalimu) naudoti savivaldybės ilgalaikio materialiojo ir nematerialiojo turto nurašymo ir likvidavimo 2021-09-08 aktas  </w:t>
            </w:r>
          </w:p>
          <w:p w14:paraId="1B320B2E" w14:textId="77777777" w:rsidR="00D71AD1" w:rsidRPr="009A5A98" w:rsidRDefault="00D71AD1" w:rsidP="00815C81">
            <w:pPr>
              <w:jc w:val="center"/>
              <w:rPr>
                <w:sz w:val="22"/>
                <w:szCs w:val="22"/>
              </w:rPr>
            </w:pPr>
            <w:r w:rsidRPr="009A5A98">
              <w:rPr>
                <w:sz w:val="22"/>
                <w:szCs w:val="22"/>
              </w:rPr>
              <w:t>Nr. D8-1833</w:t>
            </w:r>
          </w:p>
        </w:tc>
      </w:tr>
      <w:tr w:rsidR="00D71AD1" w14:paraId="4E268C3C" w14:textId="77777777" w:rsidTr="00815C81">
        <w:tc>
          <w:tcPr>
            <w:tcW w:w="528" w:type="dxa"/>
          </w:tcPr>
          <w:p w14:paraId="5F05D1C0" w14:textId="77777777" w:rsidR="00D71AD1" w:rsidRPr="009A5A98" w:rsidRDefault="00D71AD1" w:rsidP="00815C81">
            <w:pPr>
              <w:jc w:val="both"/>
              <w:rPr>
                <w:sz w:val="22"/>
                <w:szCs w:val="22"/>
              </w:rPr>
            </w:pPr>
            <w:r w:rsidRPr="009A5A98">
              <w:rPr>
                <w:sz w:val="22"/>
                <w:szCs w:val="22"/>
              </w:rPr>
              <w:t>2</w:t>
            </w:r>
            <w:r>
              <w:rPr>
                <w:sz w:val="22"/>
                <w:szCs w:val="22"/>
              </w:rPr>
              <w:t>.</w:t>
            </w:r>
          </w:p>
        </w:tc>
        <w:tc>
          <w:tcPr>
            <w:tcW w:w="1574" w:type="dxa"/>
          </w:tcPr>
          <w:p w14:paraId="7D4C920E" w14:textId="77777777" w:rsidR="00D71AD1" w:rsidRPr="009A5A98" w:rsidRDefault="00D71AD1" w:rsidP="00815C81">
            <w:pPr>
              <w:jc w:val="center"/>
              <w:rPr>
                <w:sz w:val="22"/>
                <w:szCs w:val="22"/>
              </w:rPr>
            </w:pPr>
            <w:r w:rsidRPr="009A5A98">
              <w:rPr>
                <w:sz w:val="22"/>
                <w:szCs w:val="22"/>
              </w:rPr>
              <w:t xml:space="preserve">Antivirusinė ESET ENDROID licencija 260 </w:t>
            </w:r>
            <w:proofErr w:type="spellStart"/>
            <w:r w:rsidRPr="009A5A98">
              <w:rPr>
                <w:sz w:val="22"/>
                <w:szCs w:val="22"/>
              </w:rPr>
              <w:t>d.v</w:t>
            </w:r>
            <w:proofErr w:type="spellEnd"/>
            <w:r w:rsidRPr="009A5A98">
              <w:rPr>
                <w:sz w:val="22"/>
                <w:szCs w:val="22"/>
              </w:rPr>
              <w:t>.</w:t>
            </w:r>
          </w:p>
        </w:tc>
        <w:tc>
          <w:tcPr>
            <w:tcW w:w="1011" w:type="dxa"/>
          </w:tcPr>
          <w:p w14:paraId="7D8C2515" w14:textId="77777777" w:rsidR="00D71AD1" w:rsidRPr="009A5A98" w:rsidRDefault="00D71AD1" w:rsidP="00815C81">
            <w:pPr>
              <w:jc w:val="both"/>
              <w:rPr>
                <w:sz w:val="22"/>
                <w:szCs w:val="22"/>
              </w:rPr>
            </w:pPr>
            <w:r w:rsidRPr="009A5A98">
              <w:rPr>
                <w:sz w:val="22"/>
                <w:szCs w:val="22"/>
              </w:rPr>
              <w:t>2016</w:t>
            </w:r>
          </w:p>
        </w:tc>
        <w:tc>
          <w:tcPr>
            <w:tcW w:w="696" w:type="dxa"/>
          </w:tcPr>
          <w:p w14:paraId="04779C88" w14:textId="77777777" w:rsidR="00D71AD1" w:rsidRPr="009A5A98" w:rsidRDefault="00D71AD1" w:rsidP="00815C81">
            <w:pPr>
              <w:jc w:val="both"/>
              <w:rPr>
                <w:sz w:val="22"/>
                <w:szCs w:val="22"/>
              </w:rPr>
            </w:pPr>
            <w:r w:rsidRPr="009A5A98">
              <w:rPr>
                <w:sz w:val="22"/>
                <w:szCs w:val="22"/>
              </w:rPr>
              <w:t>6160</w:t>
            </w:r>
          </w:p>
        </w:tc>
        <w:tc>
          <w:tcPr>
            <w:tcW w:w="1047" w:type="dxa"/>
          </w:tcPr>
          <w:p w14:paraId="7BBCB14B" w14:textId="77777777" w:rsidR="00D71AD1" w:rsidRPr="009A5A98" w:rsidRDefault="00D71AD1" w:rsidP="00815C81">
            <w:pPr>
              <w:jc w:val="both"/>
              <w:rPr>
                <w:sz w:val="22"/>
                <w:szCs w:val="22"/>
              </w:rPr>
            </w:pPr>
            <w:r w:rsidRPr="009A5A98">
              <w:rPr>
                <w:sz w:val="22"/>
                <w:szCs w:val="22"/>
              </w:rPr>
              <w:t>6513,01</w:t>
            </w:r>
          </w:p>
        </w:tc>
        <w:tc>
          <w:tcPr>
            <w:tcW w:w="1451" w:type="dxa"/>
          </w:tcPr>
          <w:p w14:paraId="10EA8AAD" w14:textId="77777777" w:rsidR="00D71AD1" w:rsidRPr="009A5A98" w:rsidRDefault="00D71AD1" w:rsidP="00815C81">
            <w:pPr>
              <w:jc w:val="both"/>
              <w:rPr>
                <w:sz w:val="22"/>
                <w:szCs w:val="22"/>
              </w:rPr>
            </w:pPr>
            <w:r w:rsidRPr="009A5A98">
              <w:rPr>
                <w:sz w:val="22"/>
                <w:szCs w:val="22"/>
              </w:rPr>
              <w:t>6513,01</w:t>
            </w:r>
          </w:p>
        </w:tc>
        <w:tc>
          <w:tcPr>
            <w:tcW w:w="3547" w:type="dxa"/>
          </w:tcPr>
          <w:p w14:paraId="10D6CF37" w14:textId="77777777" w:rsidR="00D71AD1" w:rsidRDefault="00D71AD1" w:rsidP="00815C81">
            <w:pPr>
              <w:jc w:val="center"/>
              <w:rPr>
                <w:sz w:val="22"/>
                <w:szCs w:val="22"/>
              </w:rPr>
            </w:pPr>
            <w:r w:rsidRPr="009A5A98">
              <w:rPr>
                <w:sz w:val="22"/>
                <w:szCs w:val="22"/>
              </w:rPr>
              <w:t xml:space="preserve">Pripažinto nereikalingu arba netinkamu (negalimu) naudoti savivaldybės ilgalaikio materialiojo ir nematerialiojo turto nurašymo ir likvidavimo 2021-09-08 aktas </w:t>
            </w:r>
          </w:p>
          <w:p w14:paraId="1BD82595" w14:textId="77777777" w:rsidR="00D71AD1" w:rsidRPr="009A5A98" w:rsidRDefault="00D71AD1" w:rsidP="00815C81">
            <w:pPr>
              <w:jc w:val="center"/>
              <w:rPr>
                <w:sz w:val="22"/>
                <w:szCs w:val="22"/>
              </w:rPr>
            </w:pPr>
            <w:r w:rsidRPr="009A5A98">
              <w:rPr>
                <w:sz w:val="22"/>
                <w:szCs w:val="22"/>
              </w:rPr>
              <w:t xml:space="preserve"> Nr. D8-1833</w:t>
            </w:r>
          </w:p>
        </w:tc>
      </w:tr>
      <w:tr w:rsidR="00D71AD1" w14:paraId="1ECCE21A" w14:textId="77777777" w:rsidTr="00815C81">
        <w:tc>
          <w:tcPr>
            <w:tcW w:w="528" w:type="dxa"/>
          </w:tcPr>
          <w:p w14:paraId="37DEC219" w14:textId="77777777" w:rsidR="00D71AD1" w:rsidRPr="009A5A98" w:rsidRDefault="00D71AD1" w:rsidP="00815C81">
            <w:pPr>
              <w:jc w:val="both"/>
              <w:rPr>
                <w:sz w:val="22"/>
                <w:szCs w:val="22"/>
              </w:rPr>
            </w:pPr>
            <w:r w:rsidRPr="009A5A98">
              <w:rPr>
                <w:sz w:val="22"/>
                <w:szCs w:val="22"/>
              </w:rPr>
              <w:t>3</w:t>
            </w:r>
            <w:r>
              <w:rPr>
                <w:sz w:val="22"/>
                <w:szCs w:val="22"/>
              </w:rPr>
              <w:t>.</w:t>
            </w:r>
          </w:p>
        </w:tc>
        <w:tc>
          <w:tcPr>
            <w:tcW w:w="1574" w:type="dxa"/>
          </w:tcPr>
          <w:p w14:paraId="77C90CEC" w14:textId="77777777" w:rsidR="00D71AD1" w:rsidRPr="009A5A98" w:rsidRDefault="00D71AD1" w:rsidP="00815C81">
            <w:pPr>
              <w:jc w:val="center"/>
              <w:rPr>
                <w:sz w:val="22"/>
                <w:szCs w:val="22"/>
              </w:rPr>
            </w:pPr>
            <w:r w:rsidRPr="009A5A98">
              <w:rPr>
                <w:sz w:val="22"/>
                <w:szCs w:val="22"/>
              </w:rPr>
              <w:t xml:space="preserve">Programinės įrangos techninis palaikymas </w:t>
            </w:r>
            <w:proofErr w:type="spellStart"/>
            <w:r w:rsidRPr="009A5A98">
              <w:rPr>
                <w:sz w:val="22"/>
                <w:szCs w:val="22"/>
              </w:rPr>
              <w:lastRenderedPageBreak/>
              <w:t>VMWare</w:t>
            </w:r>
            <w:proofErr w:type="spellEnd"/>
          </w:p>
        </w:tc>
        <w:tc>
          <w:tcPr>
            <w:tcW w:w="1011" w:type="dxa"/>
          </w:tcPr>
          <w:p w14:paraId="7701C3C0" w14:textId="77777777" w:rsidR="00D71AD1" w:rsidRPr="009A5A98" w:rsidRDefault="00D71AD1" w:rsidP="00815C81">
            <w:pPr>
              <w:jc w:val="both"/>
              <w:rPr>
                <w:sz w:val="22"/>
                <w:szCs w:val="22"/>
              </w:rPr>
            </w:pPr>
            <w:r w:rsidRPr="009A5A98">
              <w:rPr>
                <w:sz w:val="22"/>
                <w:szCs w:val="22"/>
              </w:rPr>
              <w:lastRenderedPageBreak/>
              <w:t>2017</w:t>
            </w:r>
          </w:p>
        </w:tc>
        <w:tc>
          <w:tcPr>
            <w:tcW w:w="696" w:type="dxa"/>
          </w:tcPr>
          <w:p w14:paraId="19BF8D12" w14:textId="77777777" w:rsidR="00D71AD1" w:rsidRPr="009A5A98" w:rsidRDefault="00D71AD1" w:rsidP="00815C81">
            <w:pPr>
              <w:jc w:val="both"/>
              <w:rPr>
                <w:sz w:val="22"/>
                <w:szCs w:val="22"/>
              </w:rPr>
            </w:pPr>
            <w:r w:rsidRPr="009A5A98">
              <w:rPr>
                <w:sz w:val="22"/>
                <w:szCs w:val="22"/>
              </w:rPr>
              <w:t>6487</w:t>
            </w:r>
          </w:p>
        </w:tc>
        <w:tc>
          <w:tcPr>
            <w:tcW w:w="1047" w:type="dxa"/>
          </w:tcPr>
          <w:p w14:paraId="6493A9CD" w14:textId="77777777" w:rsidR="00D71AD1" w:rsidRPr="009A5A98" w:rsidRDefault="00D71AD1" w:rsidP="00815C81">
            <w:pPr>
              <w:jc w:val="both"/>
              <w:rPr>
                <w:sz w:val="22"/>
                <w:szCs w:val="22"/>
              </w:rPr>
            </w:pPr>
            <w:r w:rsidRPr="009A5A98">
              <w:rPr>
                <w:sz w:val="22"/>
                <w:szCs w:val="22"/>
              </w:rPr>
              <w:t>1954,15</w:t>
            </w:r>
          </w:p>
        </w:tc>
        <w:tc>
          <w:tcPr>
            <w:tcW w:w="1451" w:type="dxa"/>
          </w:tcPr>
          <w:p w14:paraId="0FE61B81" w14:textId="77777777" w:rsidR="00D71AD1" w:rsidRPr="009A5A98" w:rsidRDefault="00D71AD1" w:rsidP="00815C81">
            <w:pPr>
              <w:jc w:val="both"/>
              <w:rPr>
                <w:sz w:val="22"/>
                <w:szCs w:val="22"/>
              </w:rPr>
            </w:pPr>
            <w:r w:rsidRPr="009A5A98">
              <w:rPr>
                <w:sz w:val="22"/>
                <w:szCs w:val="22"/>
              </w:rPr>
              <w:t>1954,15</w:t>
            </w:r>
          </w:p>
        </w:tc>
        <w:tc>
          <w:tcPr>
            <w:tcW w:w="3547" w:type="dxa"/>
          </w:tcPr>
          <w:p w14:paraId="09B9EB46" w14:textId="77777777" w:rsidR="00D71AD1" w:rsidRDefault="00D71AD1" w:rsidP="00815C81">
            <w:pPr>
              <w:jc w:val="center"/>
              <w:rPr>
                <w:sz w:val="22"/>
                <w:szCs w:val="22"/>
              </w:rPr>
            </w:pPr>
            <w:r w:rsidRPr="009A5A98">
              <w:rPr>
                <w:sz w:val="22"/>
                <w:szCs w:val="22"/>
              </w:rPr>
              <w:t xml:space="preserve">Pripažinto nereikalingu arba netinkamu (negalimu) naudoti savivaldybės ilgalaikio materialiojo ir nematerialiojo turto nurašymo ir </w:t>
            </w:r>
            <w:r w:rsidRPr="009A5A98">
              <w:rPr>
                <w:sz w:val="22"/>
                <w:szCs w:val="22"/>
              </w:rPr>
              <w:lastRenderedPageBreak/>
              <w:t xml:space="preserve">likvidavimo 2021-09-08 aktas  </w:t>
            </w:r>
          </w:p>
          <w:p w14:paraId="3C8393E1" w14:textId="77777777" w:rsidR="00D71AD1" w:rsidRPr="009A5A98" w:rsidRDefault="00D71AD1" w:rsidP="00815C81">
            <w:pPr>
              <w:jc w:val="center"/>
              <w:rPr>
                <w:sz w:val="22"/>
                <w:szCs w:val="22"/>
              </w:rPr>
            </w:pPr>
            <w:r w:rsidRPr="009A5A98">
              <w:rPr>
                <w:sz w:val="22"/>
                <w:szCs w:val="22"/>
              </w:rPr>
              <w:t>Nr. D8-1833</w:t>
            </w:r>
          </w:p>
        </w:tc>
      </w:tr>
      <w:tr w:rsidR="00D71AD1" w14:paraId="7793F651" w14:textId="77777777" w:rsidTr="00815C81">
        <w:tc>
          <w:tcPr>
            <w:tcW w:w="528" w:type="dxa"/>
          </w:tcPr>
          <w:p w14:paraId="350ABE3C" w14:textId="77777777" w:rsidR="00D71AD1" w:rsidRPr="009A5A98" w:rsidRDefault="00D71AD1" w:rsidP="00815C81">
            <w:pPr>
              <w:jc w:val="both"/>
              <w:rPr>
                <w:sz w:val="22"/>
                <w:szCs w:val="22"/>
              </w:rPr>
            </w:pPr>
            <w:r w:rsidRPr="009A5A98">
              <w:rPr>
                <w:sz w:val="22"/>
                <w:szCs w:val="22"/>
              </w:rPr>
              <w:lastRenderedPageBreak/>
              <w:t>4</w:t>
            </w:r>
            <w:r>
              <w:rPr>
                <w:sz w:val="22"/>
                <w:szCs w:val="22"/>
              </w:rPr>
              <w:t>.</w:t>
            </w:r>
          </w:p>
        </w:tc>
        <w:tc>
          <w:tcPr>
            <w:tcW w:w="1574" w:type="dxa"/>
          </w:tcPr>
          <w:p w14:paraId="7830E5E0" w14:textId="77777777" w:rsidR="00D71AD1" w:rsidRPr="009A5A98" w:rsidRDefault="00D71AD1" w:rsidP="00815C81">
            <w:pPr>
              <w:jc w:val="center"/>
              <w:rPr>
                <w:sz w:val="22"/>
                <w:szCs w:val="22"/>
              </w:rPr>
            </w:pPr>
            <w:r w:rsidRPr="009A5A98">
              <w:rPr>
                <w:sz w:val="22"/>
                <w:szCs w:val="22"/>
              </w:rPr>
              <w:t xml:space="preserve">Programinės įrangos techninis palaikymas </w:t>
            </w:r>
            <w:proofErr w:type="spellStart"/>
            <w:r w:rsidRPr="009A5A98">
              <w:rPr>
                <w:sz w:val="22"/>
                <w:szCs w:val="22"/>
              </w:rPr>
              <w:t>VMWare</w:t>
            </w:r>
            <w:proofErr w:type="spellEnd"/>
          </w:p>
        </w:tc>
        <w:tc>
          <w:tcPr>
            <w:tcW w:w="1011" w:type="dxa"/>
          </w:tcPr>
          <w:p w14:paraId="06EFB9AA" w14:textId="77777777" w:rsidR="00D71AD1" w:rsidRPr="009A5A98" w:rsidRDefault="00D71AD1" w:rsidP="00815C81">
            <w:pPr>
              <w:jc w:val="both"/>
              <w:rPr>
                <w:sz w:val="22"/>
                <w:szCs w:val="22"/>
              </w:rPr>
            </w:pPr>
            <w:r w:rsidRPr="009A5A98">
              <w:rPr>
                <w:sz w:val="22"/>
                <w:szCs w:val="22"/>
              </w:rPr>
              <w:t>2017</w:t>
            </w:r>
          </w:p>
        </w:tc>
        <w:tc>
          <w:tcPr>
            <w:tcW w:w="696" w:type="dxa"/>
          </w:tcPr>
          <w:p w14:paraId="35B268D4" w14:textId="77777777" w:rsidR="00D71AD1" w:rsidRPr="009A5A98" w:rsidRDefault="00D71AD1" w:rsidP="00815C81">
            <w:pPr>
              <w:jc w:val="both"/>
              <w:rPr>
                <w:sz w:val="22"/>
                <w:szCs w:val="22"/>
              </w:rPr>
            </w:pPr>
            <w:r w:rsidRPr="009A5A98">
              <w:rPr>
                <w:sz w:val="22"/>
                <w:szCs w:val="22"/>
              </w:rPr>
              <w:t>6498</w:t>
            </w:r>
          </w:p>
        </w:tc>
        <w:tc>
          <w:tcPr>
            <w:tcW w:w="1047" w:type="dxa"/>
          </w:tcPr>
          <w:p w14:paraId="186C5E17" w14:textId="77777777" w:rsidR="00D71AD1" w:rsidRPr="009A5A98" w:rsidRDefault="00D71AD1" w:rsidP="00815C81">
            <w:pPr>
              <w:jc w:val="both"/>
              <w:rPr>
                <w:sz w:val="22"/>
                <w:szCs w:val="22"/>
              </w:rPr>
            </w:pPr>
            <w:r w:rsidRPr="009A5A98">
              <w:rPr>
                <w:sz w:val="22"/>
                <w:szCs w:val="22"/>
              </w:rPr>
              <w:t>3066,00</w:t>
            </w:r>
          </w:p>
        </w:tc>
        <w:tc>
          <w:tcPr>
            <w:tcW w:w="1451" w:type="dxa"/>
          </w:tcPr>
          <w:p w14:paraId="1062605D" w14:textId="77777777" w:rsidR="00D71AD1" w:rsidRPr="009A5A98" w:rsidRDefault="00D71AD1" w:rsidP="00815C81">
            <w:pPr>
              <w:jc w:val="both"/>
              <w:rPr>
                <w:sz w:val="22"/>
                <w:szCs w:val="22"/>
              </w:rPr>
            </w:pPr>
            <w:r w:rsidRPr="009A5A98">
              <w:rPr>
                <w:sz w:val="22"/>
                <w:szCs w:val="22"/>
              </w:rPr>
              <w:t>3066,00</w:t>
            </w:r>
          </w:p>
        </w:tc>
        <w:tc>
          <w:tcPr>
            <w:tcW w:w="3547" w:type="dxa"/>
          </w:tcPr>
          <w:p w14:paraId="2917989E" w14:textId="77777777" w:rsidR="00D71AD1" w:rsidRDefault="00D71AD1" w:rsidP="00815C81">
            <w:pPr>
              <w:jc w:val="center"/>
              <w:rPr>
                <w:sz w:val="22"/>
                <w:szCs w:val="22"/>
              </w:rPr>
            </w:pPr>
            <w:r w:rsidRPr="009A5A98">
              <w:rPr>
                <w:sz w:val="22"/>
                <w:szCs w:val="22"/>
              </w:rPr>
              <w:t xml:space="preserve">Pripažinto nereikalingu arba netinkamu (negalimu) naudoti savivaldybės ilgalaikio materialiojo ir nematerialiojo turto nurašymo ir likvidavimo 2021-09-08 aktas  </w:t>
            </w:r>
          </w:p>
          <w:p w14:paraId="0946AE28" w14:textId="77777777" w:rsidR="00D71AD1" w:rsidRPr="009A5A98" w:rsidRDefault="00D71AD1" w:rsidP="00815C81">
            <w:pPr>
              <w:jc w:val="center"/>
              <w:rPr>
                <w:sz w:val="22"/>
                <w:szCs w:val="22"/>
              </w:rPr>
            </w:pPr>
            <w:r w:rsidRPr="009A5A98">
              <w:rPr>
                <w:sz w:val="22"/>
                <w:szCs w:val="22"/>
              </w:rPr>
              <w:t>Nr. D8-1833</w:t>
            </w:r>
          </w:p>
        </w:tc>
      </w:tr>
      <w:tr w:rsidR="00D71AD1" w14:paraId="6E11EA7C" w14:textId="77777777" w:rsidTr="00815C81">
        <w:tc>
          <w:tcPr>
            <w:tcW w:w="3809" w:type="dxa"/>
            <w:gridSpan w:val="4"/>
          </w:tcPr>
          <w:p w14:paraId="025D6DB4" w14:textId="77777777" w:rsidR="00D71AD1" w:rsidRPr="009A5A98" w:rsidRDefault="00D71AD1" w:rsidP="00815C81">
            <w:pPr>
              <w:jc w:val="both"/>
              <w:rPr>
                <w:sz w:val="22"/>
                <w:szCs w:val="22"/>
              </w:rPr>
            </w:pPr>
            <w:r w:rsidRPr="009A5A98">
              <w:rPr>
                <w:sz w:val="22"/>
                <w:szCs w:val="22"/>
              </w:rPr>
              <w:t>Iš viso per 2021 m.</w:t>
            </w:r>
          </w:p>
        </w:tc>
        <w:tc>
          <w:tcPr>
            <w:tcW w:w="1047" w:type="dxa"/>
          </w:tcPr>
          <w:p w14:paraId="554631A2" w14:textId="77777777" w:rsidR="00D71AD1" w:rsidRPr="009A5A98" w:rsidRDefault="00D71AD1" w:rsidP="00815C81">
            <w:pPr>
              <w:jc w:val="both"/>
              <w:rPr>
                <w:sz w:val="22"/>
                <w:szCs w:val="22"/>
              </w:rPr>
            </w:pPr>
            <w:r w:rsidRPr="009A5A98">
              <w:rPr>
                <w:sz w:val="22"/>
                <w:szCs w:val="22"/>
              </w:rPr>
              <w:t>11685,62</w:t>
            </w:r>
          </w:p>
        </w:tc>
        <w:tc>
          <w:tcPr>
            <w:tcW w:w="1451" w:type="dxa"/>
          </w:tcPr>
          <w:p w14:paraId="00EB0A3F" w14:textId="77777777" w:rsidR="00D71AD1" w:rsidRPr="009A5A98" w:rsidRDefault="00D71AD1" w:rsidP="00815C81">
            <w:pPr>
              <w:jc w:val="both"/>
              <w:rPr>
                <w:sz w:val="22"/>
                <w:szCs w:val="22"/>
              </w:rPr>
            </w:pPr>
            <w:r w:rsidRPr="009A5A98">
              <w:rPr>
                <w:sz w:val="22"/>
                <w:szCs w:val="22"/>
              </w:rPr>
              <w:t>11685,62</w:t>
            </w:r>
          </w:p>
        </w:tc>
        <w:tc>
          <w:tcPr>
            <w:tcW w:w="3547" w:type="dxa"/>
          </w:tcPr>
          <w:p w14:paraId="53F4B6B4" w14:textId="77777777" w:rsidR="00D71AD1" w:rsidRPr="009A5A98" w:rsidRDefault="00D71AD1" w:rsidP="00815C81">
            <w:pPr>
              <w:jc w:val="center"/>
              <w:rPr>
                <w:sz w:val="22"/>
                <w:szCs w:val="22"/>
              </w:rPr>
            </w:pPr>
          </w:p>
        </w:tc>
      </w:tr>
      <w:tr w:rsidR="00D71AD1" w14:paraId="403447C3" w14:textId="77777777" w:rsidTr="00815C81">
        <w:tc>
          <w:tcPr>
            <w:tcW w:w="528" w:type="dxa"/>
          </w:tcPr>
          <w:p w14:paraId="405D8D36" w14:textId="77777777" w:rsidR="00D71AD1" w:rsidRPr="009A5A98" w:rsidRDefault="00D71AD1" w:rsidP="00815C81">
            <w:pPr>
              <w:jc w:val="both"/>
              <w:rPr>
                <w:sz w:val="22"/>
                <w:szCs w:val="22"/>
              </w:rPr>
            </w:pPr>
            <w:r w:rsidRPr="009A5A98">
              <w:rPr>
                <w:sz w:val="22"/>
                <w:szCs w:val="22"/>
              </w:rPr>
              <w:t>1</w:t>
            </w:r>
            <w:r>
              <w:rPr>
                <w:sz w:val="22"/>
                <w:szCs w:val="22"/>
              </w:rPr>
              <w:t>.</w:t>
            </w:r>
          </w:p>
        </w:tc>
        <w:tc>
          <w:tcPr>
            <w:tcW w:w="1574" w:type="dxa"/>
          </w:tcPr>
          <w:p w14:paraId="5FFF1553" w14:textId="77777777" w:rsidR="00D71AD1" w:rsidRPr="009A5A98" w:rsidRDefault="00D71AD1" w:rsidP="00815C81">
            <w:pPr>
              <w:jc w:val="center"/>
              <w:rPr>
                <w:sz w:val="22"/>
                <w:szCs w:val="22"/>
              </w:rPr>
            </w:pPr>
            <w:r w:rsidRPr="009A5A98">
              <w:rPr>
                <w:sz w:val="22"/>
                <w:szCs w:val="22"/>
              </w:rPr>
              <w:t>Programinė įranga Alga2000</w:t>
            </w:r>
          </w:p>
        </w:tc>
        <w:tc>
          <w:tcPr>
            <w:tcW w:w="1011" w:type="dxa"/>
          </w:tcPr>
          <w:p w14:paraId="57E200A5" w14:textId="77777777" w:rsidR="00D71AD1" w:rsidRPr="009A5A98" w:rsidRDefault="00D71AD1" w:rsidP="00815C81">
            <w:pPr>
              <w:jc w:val="both"/>
              <w:rPr>
                <w:sz w:val="22"/>
                <w:szCs w:val="22"/>
              </w:rPr>
            </w:pPr>
            <w:r w:rsidRPr="009A5A98">
              <w:rPr>
                <w:sz w:val="22"/>
                <w:szCs w:val="22"/>
              </w:rPr>
              <w:t>2007</w:t>
            </w:r>
          </w:p>
        </w:tc>
        <w:tc>
          <w:tcPr>
            <w:tcW w:w="696" w:type="dxa"/>
          </w:tcPr>
          <w:p w14:paraId="143F9E93" w14:textId="77777777" w:rsidR="00D71AD1" w:rsidRPr="009A5A98" w:rsidRDefault="00D71AD1" w:rsidP="00815C81">
            <w:pPr>
              <w:jc w:val="both"/>
              <w:rPr>
                <w:sz w:val="22"/>
                <w:szCs w:val="22"/>
              </w:rPr>
            </w:pPr>
            <w:r w:rsidRPr="009A5A98">
              <w:rPr>
                <w:sz w:val="22"/>
                <w:szCs w:val="22"/>
              </w:rPr>
              <w:t>757</w:t>
            </w:r>
          </w:p>
        </w:tc>
        <w:tc>
          <w:tcPr>
            <w:tcW w:w="1047" w:type="dxa"/>
          </w:tcPr>
          <w:p w14:paraId="67B31EB4" w14:textId="77777777" w:rsidR="00D71AD1" w:rsidRPr="009A5A98" w:rsidRDefault="00D71AD1" w:rsidP="00815C81">
            <w:pPr>
              <w:jc w:val="both"/>
              <w:rPr>
                <w:sz w:val="22"/>
                <w:szCs w:val="22"/>
              </w:rPr>
            </w:pPr>
            <w:r w:rsidRPr="009A5A98">
              <w:rPr>
                <w:sz w:val="22"/>
                <w:szCs w:val="22"/>
              </w:rPr>
              <w:t>718,26</w:t>
            </w:r>
          </w:p>
        </w:tc>
        <w:tc>
          <w:tcPr>
            <w:tcW w:w="1451" w:type="dxa"/>
          </w:tcPr>
          <w:p w14:paraId="5DADCD29" w14:textId="77777777" w:rsidR="00D71AD1" w:rsidRPr="009A5A98" w:rsidRDefault="00D71AD1" w:rsidP="00815C81">
            <w:pPr>
              <w:jc w:val="both"/>
              <w:rPr>
                <w:sz w:val="22"/>
                <w:szCs w:val="22"/>
              </w:rPr>
            </w:pPr>
            <w:r w:rsidRPr="009A5A98">
              <w:rPr>
                <w:sz w:val="22"/>
                <w:szCs w:val="22"/>
              </w:rPr>
              <w:t>718,26</w:t>
            </w:r>
          </w:p>
        </w:tc>
        <w:tc>
          <w:tcPr>
            <w:tcW w:w="3547" w:type="dxa"/>
          </w:tcPr>
          <w:p w14:paraId="6FA47BB4" w14:textId="77777777" w:rsidR="00D71AD1" w:rsidRDefault="00D71AD1" w:rsidP="00815C81">
            <w:pPr>
              <w:jc w:val="center"/>
              <w:rPr>
                <w:sz w:val="22"/>
                <w:szCs w:val="22"/>
              </w:rPr>
            </w:pPr>
            <w:r w:rsidRPr="009A5A98">
              <w:rPr>
                <w:sz w:val="22"/>
                <w:szCs w:val="22"/>
              </w:rPr>
              <w:t xml:space="preserve">Pripažinto nereikalingu arba netinkamu (negalimu) naudoti savivaldybės ilgalaikio materialiojo ir nematerialiojo turto nurašymo ir likvidavimo 2022-04-25 aktas  </w:t>
            </w:r>
          </w:p>
          <w:p w14:paraId="142A921E" w14:textId="77777777" w:rsidR="00D71AD1" w:rsidRPr="009A5A98" w:rsidRDefault="00D71AD1" w:rsidP="00815C81">
            <w:pPr>
              <w:jc w:val="center"/>
              <w:rPr>
                <w:sz w:val="22"/>
                <w:szCs w:val="22"/>
              </w:rPr>
            </w:pPr>
            <w:r w:rsidRPr="009A5A98">
              <w:rPr>
                <w:sz w:val="22"/>
                <w:szCs w:val="22"/>
              </w:rPr>
              <w:t>Nr. D8-806</w:t>
            </w:r>
          </w:p>
        </w:tc>
      </w:tr>
      <w:tr w:rsidR="00D71AD1" w14:paraId="161A37D1" w14:textId="77777777" w:rsidTr="00815C81">
        <w:tc>
          <w:tcPr>
            <w:tcW w:w="528" w:type="dxa"/>
          </w:tcPr>
          <w:p w14:paraId="30B1ECE4" w14:textId="77777777" w:rsidR="00D71AD1" w:rsidRPr="009A5A98" w:rsidRDefault="00D71AD1" w:rsidP="00815C81">
            <w:pPr>
              <w:jc w:val="both"/>
              <w:rPr>
                <w:sz w:val="22"/>
                <w:szCs w:val="22"/>
              </w:rPr>
            </w:pPr>
            <w:r w:rsidRPr="009A5A98">
              <w:rPr>
                <w:sz w:val="22"/>
                <w:szCs w:val="22"/>
              </w:rPr>
              <w:t>2</w:t>
            </w:r>
            <w:r>
              <w:rPr>
                <w:sz w:val="22"/>
                <w:szCs w:val="22"/>
              </w:rPr>
              <w:t>.</w:t>
            </w:r>
          </w:p>
        </w:tc>
        <w:tc>
          <w:tcPr>
            <w:tcW w:w="1574" w:type="dxa"/>
          </w:tcPr>
          <w:p w14:paraId="34D9B3A1" w14:textId="77777777" w:rsidR="00D71AD1" w:rsidRPr="009A5A98" w:rsidRDefault="00D71AD1" w:rsidP="00815C81">
            <w:pPr>
              <w:jc w:val="center"/>
              <w:rPr>
                <w:sz w:val="22"/>
                <w:szCs w:val="22"/>
              </w:rPr>
            </w:pPr>
            <w:r>
              <w:rPr>
                <w:sz w:val="22"/>
                <w:szCs w:val="22"/>
              </w:rPr>
              <w:t xml:space="preserve">Licencija </w:t>
            </w:r>
            <w:proofErr w:type="spellStart"/>
            <w:r>
              <w:rPr>
                <w:sz w:val="22"/>
                <w:szCs w:val="22"/>
              </w:rPr>
              <w:t>Cisco</w:t>
            </w:r>
            <w:proofErr w:type="spellEnd"/>
            <w:r>
              <w:rPr>
                <w:sz w:val="22"/>
                <w:szCs w:val="22"/>
              </w:rPr>
              <w:t xml:space="preserve"> </w:t>
            </w:r>
            <w:proofErr w:type="spellStart"/>
            <w:r>
              <w:rPr>
                <w:sz w:val="22"/>
                <w:szCs w:val="22"/>
              </w:rPr>
              <w:t>Webe</w:t>
            </w:r>
            <w:r w:rsidRPr="009A5A98">
              <w:rPr>
                <w:sz w:val="22"/>
                <w:szCs w:val="22"/>
              </w:rPr>
              <w:t>x</w:t>
            </w:r>
            <w:proofErr w:type="spellEnd"/>
            <w:r w:rsidRPr="009A5A98">
              <w:rPr>
                <w:sz w:val="22"/>
                <w:szCs w:val="22"/>
              </w:rPr>
              <w:t xml:space="preserve"> </w:t>
            </w:r>
            <w:proofErr w:type="spellStart"/>
            <w:r w:rsidRPr="009A5A98">
              <w:rPr>
                <w:sz w:val="22"/>
                <w:szCs w:val="22"/>
              </w:rPr>
              <w:t>Plus</w:t>
            </w:r>
            <w:proofErr w:type="spellEnd"/>
          </w:p>
        </w:tc>
        <w:tc>
          <w:tcPr>
            <w:tcW w:w="1011" w:type="dxa"/>
          </w:tcPr>
          <w:p w14:paraId="1ECD084C" w14:textId="77777777" w:rsidR="00D71AD1" w:rsidRPr="009A5A98" w:rsidRDefault="00D71AD1" w:rsidP="00815C81">
            <w:pPr>
              <w:jc w:val="both"/>
              <w:rPr>
                <w:sz w:val="22"/>
                <w:szCs w:val="22"/>
              </w:rPr>
            </w:pPr>
            <w:r w:rsidRPr="009A5A98">
              <w:rPr>
                <w:sz w:val="22"/>
                <w:szCs w:val="22"/>
              </w:rPr>
              <w:t>2020</w:t>
            </w:r>
          </w:p>
        </w:tc>
        <w:tc>
          <w:tcPr>
            <w:tcW w:w="696" w:type="dxa"/>
          </w:tcPr>
          <w:p w14:paraId="3AC41929" w14:textId="77777777" w:rsidR="00D71AD1" w:rsidRPr="009A5A98" w:rsidRDefault="00D71AD1" w:rsidP="00815C81">
            <w:pPr>
              <w:jc w:val="both"/>
              <w:rPr>
                <w:sz w:val="22"/>
                <w:szCs w:val="22"/>
              </w:rPr>
            </w:pPr>
            <w:r w:rsidRPr="009A5A98">
              <w:rPr>
                <w:sz w:val="22"/>
                <w:szCs w:val="22"/>
              </w:rPr>
              <w:t>7340</w:t>
            </w:r>
          </w:p>
        </w:tc>
        <w:tc>
          <w:tcPr>
            <w:tcW w:w="1047" w:type="dxa"/>
          </w:tcPr>
          <w:p w14:paraId="100613A9" w14:textId="77777777" w:rsidR="00D71AD1" w:rsidRPr="009A5A98" w:rsidRDefault="00D71AD1" w:rsidP="00815C81">
            <w:pPr>
              <w:jc w:val="both"/>
              <w:rPr>
                <w:sz w:val="22"/>
                <w:szCs w:val="22"/>
              </w:rPr>
            </w:pPr>
            <w:r w:rsidRPr="009A5A98">
              <w:rPr>
                <w:sz w:val="22"/>
                <w:szCs w:val="22"/>
              </w:rPr>
              <w:t>181,00</w:t>
            </w:r>
          </w:p>
        </w:tc>
        <w:tc>
          <w:tcPr>
            <w:tcW w:w="1451" w:type="dxa"/>
          </w:tcPr>
          <w:p w14:paraId="542D0519" w14:textId="77777777" w:rsidR="00D71AD1" w:rsidRPr="009A5A98" w:rsidRDefault="00D71AD1" w:rsidP="00815C81">
            <w:pPr>
              <w:jc w:val="both"/>
              <w:rPr>
                <w:sz w:val="22"/>
                <w:szCs w:val="22"/>
              </w:rPr>
            </w:pPr>
            <w:r w:rsidRPr="009A5A98">
              <w:rPr>
                <w:sz w:val="22"/>
                <w:szCs w:val="22"/>
              </w:rPr>
              <w:t>181,00</w:t>
            </w:r>
          </w:p>
        </w:tc>
        <w:tc>
          <w:tcPr>
            <w:tcW w:w="3547" w:type="dxa"/>
          </w:tcPr>
          <w:p w14:paraId="5E296D97" w14:textId="77777777" w:rsidR="00D71AD1" w:rsidRDefault="00D71AD1" w:rsidP="00815C81">
            <w:pPr>
              <w:jc w:val="center"/>
              <w:rPr>
                <w:sz w:val="22"/>
                <w:szCs w:val="22"/>
              </w:rPr>
            </w:pPr>
            <w:r w:rsidRPr="009A5A98">
              <w:rPr>
                <w:sz w:val="22"/>
                <w:szCs w:val="22"/>
              </w:rPr>
              <w:t xml:space="preserve">Pripažinto nereikalingu arba netinkamu (negalimu) naudoti savivaldybės ilgalaikio materialiojo ir nematerialiojo turto nurašymo ir likvidavimo 2022-04-25 aktas  </w:t>
            </w:r>
          </w:p>
          <w:p w14:paraId="765E2E11" w14:textId="77777777" w:rsidR="00D71AD1" w:rsidRPr="009A5A98" w:rsidRDefault="00D71AD1" w:rsidP="00815C81">
            <w:pPr>
              <w:jc w:val="center"/>
              <w:rPr>
                <w:sz w:val="22"/>
                <w:szCs w:val="22"/>
              </w:rPr>
            </w:pPr>
            <w:r w:rsidRPr="009A5A98">
              <w:rPr>
                <w:sz w:val="22"/>
                <w:szCs w:val="22"/>
              </w:rPr>
              <w:t>Nr. D8-806</w:t>
            </w:r>
          </w:p>
        </w:tc>
      </w:tr>
      <w:tr w:rsidR="00D71AD1" w14:paraId="084779BD" w14:textId="77777777" w:rsidTr="00815C81">
        <w:tc>
          <w:tcPr>
            <w:tcW w:w="3809" w:type="dxa"/>
            <w:gridSpan w:val="4"/>
          </w:tcPr>
          <w:p w14:paraId="06DC074C" w14:textId="77777777" w:rsidR="00D71AD1" w:rsidRPr="009A5A98" w:rsidRDefault="00D71AD1" w:rsidP="00815C81">
            <w:pPr>
              <w:jc w:val="both"/>
              <w:rPr>
                <w:sz w:val="22"/>
                <w:szCs w:val="22"/>
              </w:rPr>
            </w:pPr>
            <w:r w:rsidRPr="009A5A98">
              <w:rPr>
                <w:sz w:val="22"/>
                <w:szCs w:val="22"/>
              </w:rPr>
              <w:t>Iš viso per 2022 m.</w:t>
            </w:r>
          </w:p>
        </w:tc>
        <w:tc>
          <w:tcPr>
            <w:tcW w:w="1047" w:type="dxa"/>
          </w:tcPr>
          <w:p w14:paraId="4210B531" w14:textId="77777777" w:rsidR="00D71AD1" w:rsidRPr="009A5A98" w:rsidRDefault="00D71AD1" w:rsidP="00815C81">
            <w:pPr>
              <w:jc w:val="both"/>
              <w:rPr>
                <w:sz w:val="22"/>
                <w:szCs w:val="22"/>
              </w:rPr>
            </w:pPr>
            <w:r w:rsidRPr="009A5A98">
              <w:rPr>
                <w:sz w:val="22"/>
                <w:szCs w:val="22"/>
              </w:rPr>
              <w:t>899,26</w:t>
            </w:r>
          </w:p>
        </w:tc>
        <w:tc>
          <w:tcPr>
            <w:tcW w:w="1451" w:type="dxa"/>
          </w:tcPr>
          <w:p w14:paraId="1603F6B0" w14:textId="77777777" w:rsidR="00D71AD1" w:rsidRPr="009A5A98" w:rsidRDefault="00D71AD1" w:rsidP="00815C81">
            <w:pPr>
              <w:jc w:val="both"/>
              <w:rPr>
                <w:sz w:val="22"/>
                <w:szCs w:val="22"/>
              </w:rPr>
            </w:pPr>
            <w:r w:rsidRPr="009A5A98">
              <w:rPr>
                <w:sz w:val="22"/>
                <w:szCs w:val="22"/>
              </w:rPr>
              <w:t>899,26</w:t>
            </w:r>
          </w:p>
        </w:tc>
        <w:tc>
          <w:tcPr>
            <w:tcW w:w="3547" w:type="dxa"/>
          </w:tcPr>
          <w:p w14:paraId="311B8845" w14:textId="77777777" w:rsidR="00D71AD1" w:rsidRPr="009A5A98" w:rsidRDefault="00D71AD1" w:rsidP="00815C81">
            <w:pPr>
              <w:jc w:val="both"/>
              <w:rPr>
                <w:sz w:val="22"/>
                <w:szCs w:val="22"/>
              </w:rPr>
            </w:pPr>
          </w:p>
        </w:tc>
      </w:tr>
    </w:tbl>
    <w:p w14:paraId="391603C1" w14:textId="77777777" w:rsidR="00D71AD1" w:rsidRDefault="00D71AD1" w:rsidP="00D71AD1">
      <w:pPr>
        <w:jc w:val="both"/>
      </w:pPr>
      <w:r w:rsidRPr="003819FB">
        <w:rPr>
          <w:sz w:val="18"/>
          <w:szCs w:val="18"/>
        </w:rPr>
        <w:t xml:space="preserve">Šaltinis – Kretingos rajono savivaldybės kontrolės ir audito tarnyba pagal </w:t>
      </w:r>
      <w:r w:rsidRPr="003819FB">
        <w:rPr>
          <w:rFonts w:eastAsiaTheme="minorHAnsi"/>
          <w:sz w:val="20"/>
          <w:szCs w:val="20"/>
          <w:lang w:eastAsia="en-US"/>
        </w:rPr>
        <w:t xml:space="preserve">Savivaldybės administracijos pateiktus </w:t>
      </w:r>
      <w:r w:rsidRPr="003819FB">
        <w:rPr>
          <w:sz w:val="18"/>
          <w:szCs w:val="18"/>
        </w:rPr>
        <w:t>duomenis</w:t>
      </w:r>
    </w:p>
    <w:p w14:paraId="1C9AD084" w14:textId="77777777" w:rsidR="00D71AD1" w:rsidRDefault="00D71AD1" w:rsidP="00D71AD1">
      <w:pPr>
        <w:jc w:val="both"/>
      </w:pPr>
    </w:p>
    <w:p w14:paraId="75E01684" w14:textId="2A505486" w:rsidR="00D71AD1" w:rsidRDefault="00D71AD1" w:rsidP="00D71AD1">
      <w:pPr>
        <w:jc w:val="both"/>
        <w:rPr>
          <w:b/>
        </w:rPr>
      </w:pPr>
      <w:r w:rsidRPr="002D74FA">
        <w:rPr>
          <w:b/>
        </w:rPr>
        <w:t>3.</w:t>
      </w:r>
      <w:r>
        <w:rPr>
          <w:b/>
        </w:rPr>
        <w:t>2.</w:t>
      </w:r>
      <w:r w:rsidRPr="002D74FA">
        <w:rPr>
          <w:b/>
        </w:rPr>
        <w:t xml:space="preserve"> </w:t>
      </w:r>
      <w:r>
        <w:rPr>
          <w:b/>
        </w:rPr>
        <w:t>Informacinių sistemų naudojimas</w:t>
      </w:r>
      <w:r w:rsidR="00494FFD">
        <w:rPr>
          <w:b/>
        </w:rPr>
        <w:t xml:space="preserve"> </w:t>
      </w:r>
      <w:r w:rsidR="00B94700" w:rsidRPr="00B94700">
        <w:rPr>
          <w:rFonts w:eastAsia="Calibri"/>
          <w:b/>
          <w:lang w:eastAsia="en-US"/>
        </w:rPr>
        <w:t>Savivaldybės</w:t>
      </w:r>
      <w:r w:rsidR="00B94700">
        <w:rPr>
          <w:b/>
        </w:rPr>
        <w:t xml:space="preserve"> </w:t>
      </w:r>
      <w:r w:rsidR="00494FFD">
        <w:rPr>
          <w:b/>
        </w:rPr>
        <w:t>biudžetinėse</w:t>
      </w:r>
      <w:r>
        <w:rPr>
          <w:b/>
        </w:rPr>
        <w:t xml:space="preserve"> įstaigose</w:t>
      </w:r>
    </w:p>
    <w:p w14:paraId="3C752D74" w14:textId="1FDCB489" w:rsidR="004F46EA" w:rsidRDefault="004F46EA" w:rsidP="00D71AD1">
      <w:pPr>
        <w:jc w:val="both"/>
        <w:rPr>
          <w:b/>
        </w:rPr>
      </w:pPr>
    </w:p>
    <w:p w14:paraId="7106AE87" w14:textId="402DB3F2" w:rsidR="004F46EA" w:rsidRPr="004F46EA" w:rsidRDefault="004F46EA" w:rsidP="00D71AD1">
      <w:pPr>
        <w:jc w:val="both"/>
      </w:pPr>
      <w:r w:rsidRPr="004F46EA">
        <w:t>Vieningos IS biudžetinėse įstaigose yra naudojamos apskaitos tvarkymui ir dokumentų valdymui.</w:t>
      </w:r>
    </w:p>
    <w:p w14:paraId="30CCBA51" w14:textId="77777777" w:rsidR="00D71AD1" w:rsidRPr="004F46EA" w:rsidRDefault="00D71AD1" w:rsidP="00D71AD1">
      <w:pPr>
        <w:jc w:val="both"/>
      </w:pPr>
    </w:p>
    <w:p w14:paraId="5D21443C" w14:textId="6B8C9896" w:rsidR="00D71AD1" w:rsidRDefault="00D71AD1" w:rsidP="00D71AD1">
      <w:pPr>
        <w:pStyle w:val="Sraopastraipa"/>
        <w:ind w:left="0"/>
        <w:jc w:val="both"/>
        <w:rPr>
          <w:rFonts w:ascii="Times New Roman" w:hAnsi="Times New Roman" w:cs="Times New Roman"/>
          <w:sz w:val="24"/>
          <w:szCs w:val="24"/>
        </w:rPr>
      </w:pPr>
      <w:r w:rsidRPr="00265726">
        <w:rPr>
          <w:rFonts w:ascii="Times New Roman" w:hAnsi="Times New Roman" w:cs="Times New Roman"/>
          <w:sz w:val="24"/>
          <w:szCs w:val="24"/>
        </w:rPr>
        <w:t>Visos Savivaldybės</w:t>
      </w:r>
      <w:r>
        <w:rPr>
          <w:rFonts w:ascii="Times New Roman" w:hAnsi="Times New Roman" w:cs="Times New Roman"/>
          <w:sz w:val="24"/>
          <w:szCs w:val="24"/>
        </w:rPr>
        <w:t xml:space="preserve"> </w:t>
      </w:r>
      <w:r w:rsidRPr="00265726">
        <w:rPr>
          <w:rFonts w:ascii="Times New Roman" w:hAnsi="Times New Roman" w:cs="Times New Roman"/>
          <w:sz w:val="24"/>
          <w:szCs w:val="24"/>
        </w:rPr>
        <w:t>biudžetinės įstaigos</w:t>
      </w:r>
      <w:r w:rsidRPr="00CE12D7">
        <w:rPr>
          <w:rFonts w:ascii="Times New Roman" w:hAnsi="Times New Roman" w:cs="Times New Roman"/>
          <w:sz w:val="24"/>
          <w:szCs w:val="24"/>
        </w:rPr>
        <w:t xml:space="preserve"> </w:t>
      </w:r>
      <w:r w:rsidRPr="00265726">
        <w:rPr>
          <w:rFonts w:ascii="Times New Roman" w:hAnsi="Times New Roman" w:cs="Times New Roman"/>
          <w:sz w:val="24"/>
          <w:szCs w:val="24"/>
        </w:rPr>
        <w:t>apskaitai</w:t>
      </w:r>
      <w:r>
        <w:rPr>
          <w:rFonts w:ascii="Times New Roman" w:hAnsi="Times New Roman" w:cs="Times New Roman"/>
          <w:sz w:val="24"/>
          <w:szCs w:val="24"/>
        </w:rPr>
        <w:t xml:space="preserve"> tvarkyti</w:t>
      </w:r>
      <w:r w:rsidR="00494FFD">
        <w:rPr>
          <w:rFonts w:ascii="Times New Roman" w:hAnsi="Times New Roman" w:cs="Times New Roman"/>
          <w:sz w:val="24"/>
          <w:szCs w:val="24"/>
        </w:rPr>
        <w:t xml:space="preserve"> nuo 2022 m. sausio 1 d.</w:t>
      </w:r>
      <w:r w:rsidRPr="00265726">
        <w:rPr>
          <w:rFonts w:ascii="Times New Roman" w:hAnsi="Times New Roman" w:cs="Times New Roman"/>
          <w:sz w:val="24"/>
          <w:szCs w:val="24"/>
        </w:rPr>
        <w:t xml:space="preserve"> naudoja </w:t>
      </w:r>
      <w:r w:rsidR="00494FFD">
        <w:rPr>
          <w:rFonts w:ascii="Times New Roman" w:hAnsi="Times New Roman" w:cs="Times New Roman"/>
          <w:sz w:val="24"/>
          <w:szCs w:val="24"/>
        </w:rPr>
        <w:t xml:space="preserve">bendras finansų valdymo IS </w:t>
      </w:r>
      <w:r>
        <w:rPr>
          <w:rFonts w:ascii="Times New Roman" w:hAnsi="Times New Roman" w:cs="Times New Roman"/>
          <w:sz w:val="24"/>
          <w:szCs w:val="24"/>
        </w:rPr>
        <w:t>Finas</w:t>
      </w:r>
      <w:r w:rsidR="00494FFD">
        <w:rPr>
          <w:rFonts w:ascii="Times New Roman" w:hAnsi="Times New Roman" w:cs="Times New Roman"/>
          <w:sz w:val="24"/>
          <w:szCs w:val="24"/>
        </w:rPr>
        <w:t xml:space="preserve"> ir </w:t>
      </w:r>
      <w:proofErr w:type="spellStart"/>
      <w:r>
        <w:rPr>
          <w:rFonts w:ascii="Times New Roman" w:hAnsi="Times New Roman" w:cs="Times New Roman"/>
          <w:sz w:val="24"/>
          <w:szCs w:val="24"/>
        </w:rPr>
        <w:t>FinAlga</w:t>
      </w:r>
      <w:proofErr w:type="spellEnd"/>
      <w:r w:rsidR="00392CE8">
        <w:rPr>
          <w:rStyle w:val="Puslapioinaosnuoroda"/>
          <w:sz w:val="24"/>
          <w:szCs w:val="24"/>
        </w:rPr>
        <w:footnoteReference w:id="25"/>
      </w:r>
      <w:r>
        <w:rPr>
          <w:rFonts w:ascii="Times New Roman" w:hAnsi="Times New Roman" w:cs="Times New Roman"/>
          <w:sz w:val="24"/>
          <w:szCs w:val="24"/>
        </w:rPr>
        <w:t>, b</w:t>
      </w:r>
      <w:r w:rsidRPr="00265726">
        <w:rPr>
          <w:rFonts w:ascii="Times New Roman" w:hAnsi="Times New Roman" w:cs="Times New Roman"/>
          <w:sz w:val="24"/>
          <w:szCs w:val="24"/>
        </w:rPr>
        <w:t>iudžeto apskaitai</w:t>
      </w:r>
      <w:r>
        <w:rPr>
          <w:rFonts w:ascii="Times New Roman" w:hAnsi="Times New Roman" w:cs="Times New Roman"/>
          <w:sz w:val="24"/>
          <w:szCs w:val="24"/>
        </w:rPr>
        <w:t xml:space="preserve"> </w:t>
      </w:r>
      <w:r w:rsidR="00392CE8">
        <w:rPr>
          <w:rFonts w:ascii="Times New Roman" w:hAnsi="Times New Roman" w:cs="Times New Roman"/>
          <w:sz w:val="24"/>
          <w:szCs w:val="24"/>
        </w:rPr>
        <w:t xml:space="preserve">tvarkyti naudojamas </w:t>
      </w:r>
      <w:proofErr w:type="spellStart"/>
      <w:r>
        <w:rPr>
          <w:rFonts w:ascii="Times New Roman" w:hAnsi="Times New Roman" w:cs="Times New Roman"/>
          <w:sz w:val="24"/>
          <w:szCs w:val="24"/>
        </w:rPr>
        <w:t>Finnet</w:t>
      </w:r>
      <w:proofErr w:type="spellEnd"/>
      <w:r>
        <w:rPr>
          <w:rFonts w:ascii="Times New Roman" w:hAnsi="Times New Roman" w:cs="Times New Roman"/>
          <w:sz w:val="24"/>
          <w:szCs w:val="24"/>
        </w:rPr>
        <w:t xml:space="preserve"> modulis.</w:t>
      </w:r>
      <w:r w:rsidR="00392CE8">
        <w:rPr>
          <w:rFonts w:ascii="Times New Roman" w:hAnsi="Times New Roman" w:cs="Times New Roman"/>
          <w:sz w:val="24"/>
          <w:szCs w:val="24"/>
        </w:rPr>
        <w:t xml:space="preserve"> Šių apskaitos IS neturėję Savivaldybių biudžetinių įstaigų vadovai </w:t>
      </w:r>
      <w:r w:rsidR="00A15C98">
        <w:rPr>
          <w:rFonts w:ascii="Times New Roman" w:hAnsi="Times New Roman" w:cs="Times New Roman"/>
          <w:sz w:val="24"/>
          <w:szCs w:val="24"/>
        </w:rPr>
        <w:t>buvo įpareigoti</w:t>
      </w:r>
      <w:r w:rsidR="00392CE8">
        <w:rPr>
          <w:rFonts w:ascii="Times New Roman" w:hAnsi="Times New Roman" w:cs="Times New Roman"/>
          <w:sz w:val="24"/>
          <w:szCs w:val="24"/>
        </w:rPr>
        <w:t xml:space="preserve"> </w:t>
      </w:r>
      <w:r w:rsidR="00A15C98">
        <w:rPr>
          <w:rFonts w:ascii="Times New Roman" w:hAnsi="Times New Roman" w:cs="Times New Roman"/>
          <w:sz w:val="24"/>
          <w:szCs w:val="24"/>
        </w:rPr>
        <w:t xml:space="preserve">iki 2021 m. gruodžio 31 d. </w:t>
      </w:r>
      <w:r w:rsidR="00392CE8">
        <w:rPr>
          <w:rFonts w:ascii="Times New Roman" w:hAnsi="Times New Roman" w:cs="Times New Roman"/>
          <w:sz w:val="24"/>
          <w:szCs w:val="24"/>
        </w:rPr>
        <w:t xml:space="preserve">įsigyti nurodytas </w:t>
      </w:r>
      <w:r w:rsidR="00A15C98">
        <w:rPr>
          <w:rFonts w:ascii="Times New Roman" w:hAnsi="Times New Roman" w:cs="Times New Roman"/>
          <w:sz w:val="24"/>
          <w:szCs w:val="24"/>
        </w:rPr>
        <w:t xml:space="preserve">finansų valdymo IS Finas ir </w:t>
      </w:r>
      <w:proofErr w:type="spellStart"/>
      <w:r w:rsidR="00A15C98">
        <w:rPr>
          <w:rFonts w:ascii="Times New Roman" w:hAnsi="Times New Roman" w:cs="Times New Roman"/>
          <w:sz w:val="24"/>
          <w:szCs w:val="24"/>
        </w:rPr>
        <w:t>FinAlga</w:t>
      </w:r>
      <w:proofErr w:type="spellEnd"/>
      <w:r w:rsidR="00A15C98">
        <w:rPr>
          <w:rFonts w:ascii="Times New Roman" w:hAnsi="Times New Roman" w:cs="Times New Roman"/>
          <w:sz w:val="24"/>
          <w:szCs w:val="24"/>
        </w:rPr>
        <w:t>, organizuoti atsakingų darbuotojų mokymus bei atlikti kitus privalomus veiksmus</w:t>
      </w:r>
      <w:r w:rsidR="00A15C98">
        <w:rPr>
          <w:rStyle w:val="Puslapioinaosnuoroda"/>
          <w:sz w:val="24"/>
          <w:szCs w:val="24"/>
        </w:rPr>
        <w:footnoteReference w:id="26"/>
      </w:r>
      <w:r w:rsidR="00A15C98">
        <w:rPr>
          <w:rFonts w:ascii="Times New Roman" w:hAnsi="Times New Roman" w:cs="Times New Roman"/>
          <w:sz w:val="24"/>
          <w:szCs w:val="24"/>
        </w:rPr>
        <w:t>.</w:t>
      </w:r>
    </w:p>
    <w:p w14:paraId="60439141" w14:textId="2285339D" w:rsidR="00D71AD1" w:rsidRDefault="00D71AD1" w:rsidP="00D71AD1">
      <w:pPr>
        <w:spacing w:line="276" w:lineRule="auto"/>
        <w:jc w:val="both"/>
      </w:pPr>
      <w:r>
        <w:t>Savivaldybės administracija 2018 m.</w:t>
      </w:r>
      <w:r>
        <w:rPr>
          <w:rStyle w:val="Puslapioinaosnuoroda"/>
        </w:rPr>
        <w:footnoteReference w:id="27"/>
      </w:r>
      <w:r>
        <w:t xml:space="preserve"> Savivaldybei pavaldžioms įstaigoms ir įmonėms įdiegė do</w:t>
      </w:r>
      <w:r w:rsidR="009E6EFB">
        <w:t>kumentų valdymo sistemos (DVS) „</w:t>
      </w:r>
      <w:r>
        <w:t>Kontora</w:t>
      </w:r>
      <w:r w:rsidRPr="007F1A1F">
        <w:t>“ modulį Raštinė,</w:t>
      </w:r>
      <w:r>
        <w:t xml:space="preserve"> kuris skirtas dokumentų valdymo (rengimo, tvarkymo, apskaitos, saugojimo) funkcijoms atlikti</w:t>
      </w:r>
      <w:r>
        <w:rPr>
          <w:rStyle w:val="Puslapioinaosnuoroda"/>
        </w:rPr>
        <w:footnoteReference w:id="28"/>
      </w:r>
      <w:r>
        <w:t>. Covid-19 pandemijos metu organizuojant darbą nuotoliniu būdu, DVS buvo svarbi pagalbinė priemonė, padedanti užtikrinti komunikaciją su kitomis įstaigomis, taip pat dokumentų registravimą, perdavimą ir kitus veiksmus.</w:t>
      </w:r>
    </w:p>
    <w:p w14:paraId="1B285431" w14:textId="77777777" w:rsidR="00D71AD1" w:rsidRDefault="00D71AD1" w:rsidP="00D71AD1">
      <w:pPr>
        <w:spacing w:line="276" w:lineRule="auto"/>
        <w:jc w:val="both"/>
      </w:pPr>
    </w:p>
    <w:p w14:paraId="75328CA7" w14:textId="0069417E" w:rsidR="00D71AD1" w:rsidRDefault="00D71AD1" w:rsidP="00D71AD1">
      <w:pPr>
        <w:spacing w:line="276" w:lineRule="auto"/>
        <w:jc w:val="both"/>
      </w:pPr>
      <w:r>
        <w:t xml:space="preserve">Savivaldybės administracija kaip užsakovas moka vykdytojui už pavaldžių įstaigų ir įmonių dokumentų valdymo sistemos (DVS) „Kontora“ </w:t>
      </w:r>
      <w:r w:rsidR="00E61F8B" w:rsidRPr="007F1A1F">
        <w:t>modulio Raštinė</w:t>
      </w:r>
      <w:r>
        <w:t xml:space="preserve"> priežiūros ir aptarnavimo paslaugas</w:t>
      </w:r>
      <w:r>
        <w:rPr>
          <w:rStyle w:val="Puslapioinaosnuoroda"/>
        </w:rPr>
        <w:footnoteReference w:id="29"/>
      </w:r>
      <w:r>
        <w:t>. 2020</w:t>
      </w:r>
      <w:r w:rsidRPr="00C44917">
        <w:t>-2022 m. optimizu</w:t>
      </w:r>
      <w:r>
        <w:t>ojant švietimo įstaigų tinklą</w:t>
      </w:r>
      <w:r>
        <w:rPr>
          <w:rStyle w:val="Puslapioinaosnuoroda"/>
        </w:rPr>
        <w:footnoteReference w:id="30"/>
      </w:r>
      <w:r>
        <w:t>, S</w:t>
      </w:r>
      <w:r w:rsidRPr="00C44917">
        <w:t xml:space="preserve">avivaldybės įdiegtomis IS </w:t>
      </w:r>
      <w:r>
        <w:t xml:space="preserve">DVS </w:t>
      </w:r>
      <w:r>
        <w:lastRenderedPageBreak/>
        <w:t>„Kontora“ modulio</w:t>
      </w:r>
      <w:r w:rsidR="00A748D7" w:rsidRPr="00A748D7">
        <w:t xml:space="preserve"> </w:t>
      </w:r>
      <w:r w:rsidR="00A748D7">
        <w:t>Raštinė</w:t>
      </w:r>
      <w:r>
        <w:t xml:space="preserve"> paslaugomis </w:t>
      </w:r>
      <w:r w:rsidRPr="00C44917">
        <w:t>naudojosi mažesnis įs</w:t>
      </w:r>
      <w:r>
        <w:t>taigų skaičius, tačiau sudaryta</w:t>
      </w:r>
      <w:r w:rsidRPr="00C44917">
        <w:t xml:space="preserve"> </w:t>
      </w:r>
      <w:r>
        <w:t>paslaugų teikimo sutartis nebuvo atnaujinta</w:t>
      </w:r>
      <w:r w:rsidRPr="00C44917">
        <w:t>.</w:t>
      </w:r>
      <w:r>
        <w:t xml:space="preserve"> </w:t>
      </w:r>
    </w:p>
    <w:p w14:paraId="2F4ACCFE" w14:textId="6B47FA8E" w:rsidR="00D71AD1" w:rsidRDefault="00D71AD1" w:rsidP="00D71AD1">
      <w:pPr>
        <w:jc w:val="both"/>
      </w:pPr>
    </w:p>
    <w:p w14:paraId="43640BB4" w14:textId="766F77A8" w:rsidR="00F938D2" w:rsidRDefault="00F938D2" w:rsidP="00D71AD1">
      <w:pPr>
        <w:jc w:val="both"/>
      </w:pPr>
    </w:p>
    <w:p w14:paraId="2D4E6D08" w14:textId="75DB0DCC" w:rsidR="00F938D2" w:rsidRDefault="00F938D2" w:rsidP="00D71AD1">
      <w:pPr>
        <w:jc w:val="both"/>
      </w:pPr>
    </w:p>
    <w:p w14:paraId="6FAD3B6D" w14:textId="77777777" w:rsidR="00F938D2" w:rsidRDefault="00F938D2" w:rsidP="00D71AD1">
      <w:pPr>
        <w:jc w:val="both"/>
      </w:pPr>
    </w:p>
    <w:p w14:paraId="63A6FC85" w14:textId="277D9B1D" w:rsidR="00D71AD1" w:rsidRDefault="00D71AD1" w:rsidP="00D71AD1">
      <w:pPr>
        <w:pStyle w:val="Sraopastraipa"/>
        <w:ind w:left="0"/>
        <w:jc w:val="both"/>
        <w:rPr>
          <w:rFonts w:ascii="Times New Roman" w:hAnsi="Times New Roman" w:cs="Times New Roman"/>
          <w:sz w:val="24"/>
          <w:szCs w:val="24"/>
        </w:rPr>
      </w:pPr>
      <w:r w:rsidRPr="00B70C2B">
        <w:rPr>
          <w:rFonts w:ascii="Times New Roman" w:hAnsi="Times New Roman" w:cs="Times New Roman"/>
          <w:sz w:val="24"/>
          <w:szCs w:val="24"/>
        </w:rPr>
        <w:t xml:space="preserve"> </w:t>
      </w:r>
      <w:r w:rsidRPr="00B70C2B">
        <w:rPr>
          <w:rFonts w:ascii="Times New Roman" w:hAnsi="Times New Roman" w:cs="Times New Roman"/>
          <w:b/>
          <w:sz w:val="24"/>
          <w:szCs w:val="24"/>
        </w:rPr>
        <w:t>4 lentelė.</w:t>
      </w:r>
      <w:r w:rsidRPr="00B70C2B">
        <w:rPr>
          <w:rFonts w:ascii="Times New Roman" w:hAnsi="Times New Roman" w:cs="Times New Roman"/>
          <w:sz w:val="24"/>
          <w:szCs w:val="24"/>
        </w:rPr>
        <w:t xml:space="preserve"> </w:t>
      </w:r>
      <w:r w:rsidRPr="007F1A1F">
        <w:rPr>
          <w:rFonts w:ascii="Times New Roman" w:hAnsi="Times New Roman" w:cs="Times New Roman"/>
          <w:sz w:val="24"/>
          <w:szCs w:val="24"/>
        </w:rPr>
        <w:t>Permokos suma, susidariusi  dėl švietimo įstaigų reorganizacijos, už DVS „Kontora“</w:t>
      </w:r>
      <w:r w:rsidR="00E61F8B" w:rsidRPr="007F1A1F">
        <w:rPr>
          <w:rFonts w:ascii="Times New Roman" w:hAnsi="Times New Roman" w:cs="Times New Roman"/>
          <w:sz w:val="24"/>
          <w:szCs w:val="24"/>
        </w:rPr>
        <w:t xml:space="preserve"> modulio Raštinė</w:t>
      </w:r>
      <w:r w:rsidRPr="007F1A1F">
        <w:rPr>
          <w:rFonts w:ascii="Times New Roman" w:hAnsi="Times New Roman" w:cs="Times New Roman"/>
          <w:sz w:val="24"/>
          <w:szCs w:val="24"/>
        </w:rPr>
        <w:t xml:space="preserve"> priežiūros paslaugas pagal 2020-06-02 sutartį Nr. S1-619</w:t>
      </w:r>
    </w:p>
    <w:p w14:paraId="1B0A42EE" w14:textId="401F60D8" w:rsidR="00864560" w:rsidRPr="00B70C2B" w:rsidRDefault="00864560" w:rsidP="00D71AD1">
      <w:pPr>
        <w:pStyle w:val="Sraopastraipa"/>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Eur</w:t>
      </w:r>
    </w:p>
    <w:tbl>
      <w:tblPr>
        <w:tblStyle w:val="Lentelstinklelis"/>
        <w:tblW w:w="0" w:type="auto"/>
        <w:tblInd w:w="0" w:type="dxa"/>
        <w:tblLook w:val="04A0" w:firstRow="1" w:lastRow="0" w:firstColumn="1" w:lastColumn="0" w:noHBand="0" w:noVBand="1"/>
      </w:tblPr>
      <w:tblGrid>
        <w:gridCol w:w="1555"/>
        <w:gridCol w:w="1653"/>
        <w:gridCol w:w="1605"/>
        <w:gridCol w:w="1605"/>
        <w:gridCol w:w="1605"/>
        <w:gridCol w:w="1605"/>
      </w:tblGrid>
      <w:tr w:rsidR="00D71AD1" w14:paraId="3B1823AC" w14:textId="77777777" w:rsidTr="00815C81">
        <w:tc>
          <w:tcPr>
            <w:tcW w:w="1555" w:type="dxa"/>
            <w:shd w:val="clear" w:color="auto" w:fill="DBE5F1" w:themeFill="accent1" w:themeFillTint="33"/>
          </w:tcPr>
          <w:p w14:paraId="183268C3" w14:textId="77777777" w:rsidR="00D71AD1" w:rsidRDefault="00D71AD1" w:rsidP="00815C81">
            <w:pPr>
              <w:jc w:val="center"/>
              <w:rPr>
                <w:sz w:val="22"/>
                <w:szCs w:val="22"/>
              </w:rPr>
            </w:pPr>
            <w:r w:rsidRPr="0027009A">
              <w:rPr>
                <w:sz w:val="22"/>
                <w:szCs w:val="22"/>
              </w:rPr>
              <w:t xml:space="preserve">Paslaugos </w:t>
            </w:r>
            <w:r>
              <w:rPr>
                <w:sz w:val="22"/>
                <w:szCs w:val="22"/>
              </w:rPr>
              <w:t xml:space="preserve">teikimo </w:t>
            </w:r>
            <w:r w:rsidRPr="0027009A">
              <w:rPr>
                <w:sz w:val="22"/>
                <w:szCs w:val="22"/>
              </w:rPr>
              <w:t>laikotarpis</w:t>
            </w:r>
          </w:p>
          <w:p w14:paraId="60E9D0A3" w14:textId="77777777" w:rsidR="00D71AD1" w:rsidRPr="0027009A" w:rsidRDefault="00D71AD1" w:rsidP="00815C81">
            <w:pPr>
              <w:jc w:val="center"/>
              <w:rPr>
                <w:sz w:val="22"/>
                <w:szCs w:val="22"/>
              </w:rPr>
            </w:pPr>
            <w:r>
              <w:rPr>
                <w:sz w:val="22"/>
                <w:szCs w:val="22"/>
              </w:rPr>
              <w:t>(mėn.)</w:t>
            </w:r>
          </w:p>
        </w:tc>
        <w:tc>
          <w:tcPr>
            <w:tcW w:w="1653" w:type="dxa"/>
            <w:shd w:val="clear" w:color="auto" w:fill="DBE5F1" w:themeFill="accent1" w:themeFillTint="33"/>
          </w:tcPr>
          <w:p w14:paraId="04F5E837" w14:textId="77777777" w:rsidR="00D71AD1" w:rsidRPr="0027009A" w:rsidRDefault="00D71AD1" w:rsidP="00815C81">
            <w:pPr>
              <w:jc w:val="center"/>
              <w:rPr>
                <w:sz w:val="22"/>
                <w:szCs w:val="22"/>
              </w:rPr>
            </w:pPr>
            <w:r>
              <w:rPr>
                <w:sz w:val="22"/>
                <w:szCs w:val="22"/>
              </w:rPr>
              <w:t xml:space="preserve">Vartotojų </w:t>
            </w:r>
            <w:r w:rsidRPr="0027009A">
              <w:rPr>
                <w:sz w:val="22"/>
                <w:szCs w:val="22"/>
              </w:rPr>
              <w:t>skaičius pagal PVM SF</w:t>
            </w:r>
          </w:p>
        </w:tc>
        <w:tc>
          <w:tcPr>
            <w:tcW w:w="1605" w:type="dxa"/>
            <w:shd w:val="clear" w:color="auto" w:fill="DBE5F1" w:themeFill="accent1" w:themeFillTint="33"/>
          </w:tcPr>
          <w:p w14:paraId="68DA4824" w14:textId="77777777" w:rsidR="00D71AD1" w:rsidRPr="0027009A" w:rsidRDefault="00D71AD1" w:rsidP="00815C81">
            <w:pPr>
              <w:jc w:val="center"/>
              <w:rPr>
                <w:sz w:val="22"/>
                <w:szCs w:val="22"/>
              </w:rPr>
            </w:pPr>
            <w:r w:rsidRPr="0027009A">
              <w:rPr>
                <w:sz w:val="22"/>
                <w:szCs w:val="22"/>
              </w:rPr>
              <w:t>Faktinis paslaugos vartotojų skaičius</w:t>
            </w:r>
          </w:p>
        </w:tc>
        <w:tc>
          <w:tcPr>
            <w:tcW w:w="1605" w:type="dxa"/>
            <w:shd w:val="clear" w:color="auto" w:fill="DBE5F1" w:themeFill="accent1" w:themeFillTint="33"/>
          </w:tcPr>
          <w:p w14:paraId="190E75D5" w14:textId="77777777" w:rsidR="00D71AD1" w:rsidRDefault="00D71AD1" w:rsidP="00815C81">
            <w:pPr>
              <w:jc w:val="center"/>
              <w:rPr>
                <w:sz w:val="22"/>
                <w:szCs w:val="22"/>
              </w:rPr>
            </w:pPr>
            <w:r>
              <w:rPr>
                <w:sz w:val="22"/>
                <w:szCs w:val="22"/>
              </w:rPr>
              <w:t>Vartotojų skaičiaus skirtumas</w:t>
            </w:r>
          </w:p>
          <w:p w14:paraId="5ACB1D4E" w14:textId="77777777" w:rsidR="00D71AD1" w:rsidRPr="00572DE6" w:rsidRDefault="00D71AD1" w:rsidP="00815C81">
            <w:pPr>
              <w:jc w:val="center"/>
              <w:rPr>
                <w:i/>
                <w:sz w:val="20"/>
                <w:szCs w:val="20"/>
              </w:rPr>
            </w:pPr>
            <w:r w:rsidRPr="00572DE6">
              <w:rPr>
                <w:i/>
                <w:sz w:val="20"/>
                <w:szCs w:val="20"/>
              </w:rPr>
              <w:t>(2-3)</w:t>
            </w:r>
          </w:p>
        </w:tc>
        <w:tc>
          <w:tcPr>
            <w:tcW w:w="1605" w:type="dxa"/>
            <w:shd w:val="clear" w:color="auto" w:fill="DBE5F1" w:themeFill="accent1" w:themeFillTint="33"/>
          </w:tcPr>
          <w:p w14:paraId="3D302AA1" w14:textId="4AA4A0EE" w:rsidR="00D71AD1" w:rsidRPr="0027009A" w:rsidRDefault="00864560" w:rsidP="00815C81">
            <w:pPr>
              <w:jc w:val="center"/>
              <w:rPr>
                <w:sz w:val="22"/>
                <w:szCs w:val="22"/>
              </w:rPr>
            </w:pPr>
            <w:r>
              <w:rPr>
                <w:sz w:val="22"/>
                <w:szCs w:val="22"/>
              </w:rPr>
              <w:t>Paslaugos įkainis</w:t>
            </w:r>
          </w:p>
        </w:tc>
        <w:tc>
          <w:tcPr>
            <w:tcW w:w="1605" w:type="dxa"/>
            <w:shd w:val="clear" w:color="auto" w:fill="DBE5F1" w:themeFill="accent1" w:themeFillTint="33"/>
          </w:tcPr>
          <w:p w14:paraId="7BE02E8A" w14:textId="5FF2EE84" w:rsidR="00D71AD1" w:rsidRDefault="00864560" w:rsidP="00815C81">
            <w:pPr>
              <w:jc w:val="center"/>
              <w:rPr>
                <w:sz w:val="22"/>
                <w:szCs w:val="22"/>
              </w:rPr>
            </w:pPr>
            <w:r>
              <w:rPr>
                <w:sz w:val="22"/>
                <w:szCs w:val="22"/>
              </w:rPr>
              <w:t>Permokos suma</w:t>
            </w:r>
          </w:p>
          <w:p w14:paraId="62664BFB" w14:textId="77777777" w:rsidR="00D71AD1" w:rsidRDefault="00D71AD1" w:rsidP="00815C81">
            <w:pPr>
              <w:jc w:val="center"/>
              <w:rPr>
                <w:sz w:val="22"/>
                <w:szCs w:val="22"/>
              </w:rPr>
            </w:pPr>
          </w:p>
          <w:p w14:paraId="097DD319" w14:textId="77777777" w:rsidR="00D71AD1" w:rsidRPr="00572DE6" w:rsidRDefault="00D71AD1" w:rsidP="00815C81">
            <w:pPr>
              <w:jc w:val="center"/>
              <w:rPr>
                <w:i/>
                <w:sz w:val="22"/>
                <w:szCs w:val="22"/>
              </w:rPr>
            </w:pPr>
            <w:r w:rsidRPr="00572DE6">
              <w:rPr>
                <w:i/>
                <w:sz w:val="20"/>
                <w:szCs w:val="20"/>
                <w:lang w:val="en-US"/>
              </w:rPr>
              <w:t>(1</w:t>
            </w:r>
            <w:r w:rsidRPr="00572DE6">
              <w:rPr>
                <w:i/>
                <w:sz w:val="20"/>
                <w:szCs w:val="20"/>
              </w:rPr>
              <w:t xml:space="preserve"> x 4 x 5)</w:t>
            </w:r>
          </w:p>
        </w:tc>
      </w:tr>
      <w:tr w:rsidR="00D71AD1" w:rsidRPr="0049158F" w14:paraId="669477A0" w14:textId="77777777" w:rsidTr="00815C81">
        <w:tc>
          <w:tcPr>
            <w:tcW w:w="1555" w:type="dxa"/>
          </w:tcPr>
          <w:p w14:paraId="281D632A" w14:textId="77777777" w:rsidR="00D71AD1" w:rsidRPr="0049158F" w:rsidRDefault="00D71AD1" w:rsidP="00815C81">
            <w:pPr>
              <w:jc w:val="center"/>
              <w:rPr>
                <w:i/>
                <w:sz w:val="20"/>
                <w:szCs w:val="20"/>
              </w:rPr>
            </w:pPr>
            <w:r w:rsidRPr="0049158F">
              <w:rPr>
                <w:i/>
                <w:sz w:val="20"/>
                <w:szCs w:val="20"/>
              </w:rPr>
              <w:t>1</w:t>
            </w:r>
          </w:p>
        </w:tc>
        <w:tc>
          <w:tcPr>
            <w:tcW w:w="1653" w:type="dxa"/>
          </w:tcPr>
          <w:p w14:paraId="0A720865" w14:textId="77777777" w:rsidR="00D71AD1" w:rsidRPr="0049158F" w:rsidRDefault="00D71AD1" w:rsidP="00815C81">
            <w:pPr>
              <w:jc w:val="center"/>
              <w:rPr>
                <w:i/>
                <w:sz w:val="20"/>
                <w:szCs w:val="20"/>
              </w:rPr>
            </w:pPr>
            <w:r w:rsidRPr="0049158F">
              <w:rPr>
                <w:i/>
                <w:sz w:val="20"/>
                <w:szCs w:val="20"/>
              </w:rPr>
              <w:t>2</w:t>
            </w:r>
          </w:p>
        </w:tc>
        <w:tc>
          <w:tcPr>
            <w:tcW w:w="1605" w:type="dxa"/>
          </w:tcPr>
          <w:p w14:paraId="53B8BEC4" w14:textId="77777777" w:rsidR="00D71AD1" w:rsidRPr="0049158F" w:rsidRDefault="00D71AD1" w:rsidP="00815C81">
            <w:pPr>
              <w:jc w:val="center"/>
              <w:rPr>
                <w:i/>
                <w:sz w:val="20"/>
                <w:szCs w:val="20"/>
              </w:rPr>
            </w:pPr>
            <w:r w:rsidRPr="0049158F">
              <w:rPr>
                <w:i/>
                <w:sz w:val="20"/>
                <w:szCs w:val="20"/>
              </w:rPr>
              <w:t>3</w:t>
            </w:r>
          </w:p>
        </w:tc>
        <w:tc>
          <w:tcPr>
            <w:tcW w:w="1605" w:type="dxa"/>
          </w:tcPr>
          <w:p w14:paraId="717B4841" w14:textId="77777777" w:rsidR="00D71AD1" w:rsidRPr="0049158F" w:rsidRDefault="00D71AD1" w:rsidP="00815C81">
            <w:pPr>
              <w:jc w:val="center"/>
              <w:rPr>
                <w:i/>
                <w:sz w:val="20"/>
                <w:szCs w:val="20"/>
              </w:rPr>
            </w:pPr>
            <w:r w:rsidRPr="0049158F">
              <w:rPr>
                <w:i/>
                <w:sz w:val="20"/>
                <w:szCs w:val="20"/>
              </w:rPr>
              <w:t>4</w:t>
            </w:r>
          </w:p>
        </w:tc>
        <w:tc>
          <w:tcPr>
            <w:tcW w:w="1605" w:type="dxa"/>
          </w:tcPr>
          <w:p w14:paraId="218FEAC3" w14:textId="77777777" w:rsidR="00D71AD1" w:rsidRPr="0049158F" w:rsidRDefault="00D71AD1" w:rsidP="00815C81">
            <w:pPr>
              <w:jc w:val="center"/>
              <w:rPr>
                <w:i/>
                <w:sz w:val="20"/>
                <w:szCs w:val="20"/>
              </w:rPr>
            </w:pPr>
            <w:r w:rsidRPr="0049158F">
              <w:rPr>
                <w:i/>
                <w:sz w:val="20"/>
                <w:szCs w:val="20"/>
              </w:rPr>
              <w:t>5</w:t>
            </w:r>
          </w:p>
        </w:tc>
        <w:tc>
          <w:tcPr>
            <w:tcW w:w="1605" w:type="dxa"/>
          </w:tcPr>
          <w:p w14:paraId="292E0C24" w14:textId="77777777" w:rsidR="00D71AD1" w:rsidRPr="0049158F" w:rsidRDefault="00D71AD1" w:rsidP="00815C81">
            <w:pPr>
              <w:jc w:val="center"/>
              <w:rPr>
                <w:i/>
                <w:sz w:val="20"/>
                <w:szCs w:val="20"/>
              </w:rPr>
            </w:pPr>
            <w:r w:rsidRPr="0049158F">
              <w:rPr>
                <w:i/>
                <w:sz w:val="20"/>
                <w:szCs w:val="20"/>
              </w:rPr>
              <w:t>6</w:t>
            </w:r>
            <w:r>
              <w:rPr>
                <w:i/>
                <w:sz w:val="20"/>
                <w:szCs w:val="20"/>
                <w:lang w:val="en-US"/>
              </w:rPr>
              <w:t xml:space="preserve"> </w:t>
            </w:r>
            <w:r w:rsidRPr="0049158F">
              <w:rPr>
                <w:i/>
                <w:sz w:val="20"/>
                <w:szCs w:val="20"/>
                <w:lang w:val="en-US"/>
              </w:rPr>
              <w:t xml:space="preserve"> </w:t>
            </w:r>
          </w:p>
        </w:tc>
      </w:tr>
      <w:tr w:rsidR="00D71AD1" w14:paraId="51FEAF70" w14:textId="77777777" w:rsidTr="00815C81">
        <w:tc>
          <w:tcPr>
            <w:tcW w:w="1555" w:type="dxa"/>
          </w:tcPr>
          <w:p w14:paraId="68BE17F4" w14:textId="77777777" w:rsidR="00D71AD1" w:rsidRDefault="00D71AD1" w:rsidP="00815C81">
            <w:pPr>
              <w:jc w:val="center"/>
              <w:rPr>
                <w:sz w:val="22"/>
                <w:szCs w:val="22"/>
              </w:rPr>
            </w:pPr>
            <w:r>
              <w:rPr>
                <w:sz w:val="22"/>
                <w:szCs w:val="22"/>
              </w:rPr>
              <w:t>2020-09-01-2021-08-31</w:t>
            </w:r>
          </w:p>
          <w:p w14:paraId="5FA9DBE2" w14:textId="77777777" w:rsidR="00D71AD1" w:rsidRPr="0027009A" w:rsidRDefault="00D71AD1" w:rsidP="00815C81">
            <w:pPr>
              <w:jc w:val="center"/>
              <w:rPr>
                <w:sz w:val="22"/>
                <w:szCs w:val="22"/>
              </w:rPr>
            </w:pPr>
            <w:r>
              <w:rPr>
                <w:sz w:val="22"/>
                <w:szCs w:val="22"/>
              </w:rPr>
              <w:t>(12 mėn.)</w:t>
            </w:r>
          </w:p>
        </w:tc>
        <w:tc>
          <w:tcPr>
            <w:tcW w:w="1653" w:type="dxa"/>
          </w:tcPr>
          <w:p w14:paraId="12654AB1" w14:textId="77777777" w:rsidR="00D71AD1" w:rsidRPr="0027009A" w:rsidRDefault="00D71AD1" w:rsidP="00815C81">
            <w:pPr>
              <w:jc w:val="center"/>
              <w:rPr>
                <w:sz w:val="22"/>
                <w:szCs w:val="22"/>
              </w:rPr>
            </w:pPr>
            <w:r>
              <w:rPr>
                <w:sz w:val="22"/>
                <w:szCs w:val="22"/>
              </w:rPr>
              <w:t>44</w:t>
            </w:r>
          </w:p>
        </w:tc>
        <w:tc>
          <w:tcPr>
            <w:tcW w:w="1605" w:type="dxa"/>
          </w:tcPr>
          <w:p w14:paraId="52EF16C1" w14:textId="77777777" w:rsidR="00D71AD1" w:rsidRPr="0027009A" w:rsidRDefault="00D71AD1" w:rsidP="00815C81">
            <w:pPr>
              <w:jc w:val="center"/>
              <w:rPr>
                <w:sz w:val="22"/>
                <w:szCs w:val="22"/>
              </w:rPr>
            </w:pPr>
            <w:r>
              <w:rPr>
                <w:sz w:val="22"/>
                <w:szCs w:val="22"/>
              </w:rPr>
              <w:t>40</w:t>
            </w:r>
          </w:p>
        </w:tc>
        <w:tc>
          <w:tcPr>
            <w:tcW w:w="1605" w:type="dxa"/>
          </w:tcPr>
          <w:p w14:paraId="3948DBA1" w14:textId="77777777" w:rsidR="00D71AD1" w:rsidRPr="0027009A" w:rsidRDefault="00D71AD1" w:rsidP="00815C81">
            <w:pPr>
              <w:jc w:val="center"/>
              <w:rPr>
                <w:sz w:val="22"/>
                <w:szCs w:val="22"/>
              </w:rPr>
            </w:pPr>
            <w:r>
              <w:rPr>
                <w:sz w:val="22"/>
                <w:szCs w:val="22"/>
              </w:rPr>
              <w:t>4</w:t>
            </w:r>
          </w:p>
        </w:tc>
        <w:tc>
          <w:tcPr>
            <w:tcW w:w="1605" w:type="dxa"/>
          </w:tcPr>
          <w:p w14:paraId="3B1E9072" w14:textId="77777777" w:rsidR="00D71AD1" w:rsidRPr="0027009A" w:rsidRDefault="00D71AD1" w:rsidP="00815C81">
            <w:pPr>
              <w:jc w:val="center"/>
              <w:rPr>
                <w:sz w:val="22"/>
                <w:szCs w:val="22"/>
              </w:rPr>
            </w:pPr>
            <w:r>
              <w:rPr>
                <w:sz w:val="22"/>
                <w:szCs w:val="22"/>
              </w:rPr>
              <w:t>24,20</w:t>
            </w:r>
          </w:p>
        </w:tc>
        <w:tc>
          <w:tcPr>
            <w:tcW w:w="1605" w:type="dxa"/>
          </w:tcPr>
          <w:p w14:paraId="1E9840E7" w14:textId="77777777" w:rsidR="00D71AD1" w:rsidRPr="0027009A" w:rsidRDefault="00D71AD1" w:rsidP="00815C81">
            <w:pPr>
              <w:jc w:val="center"/>
              <w:rPr>
                <w:sz w:val="22"/>
                <w:szCs w:val="22"/>
              </w:rPr>
            </w:pPr>
            <w:r>
              <w:rPr>
                <w:sz w:val="22"/>
                <w:szCs w:val="22"/>
              </w:rPr>
              <w:t>1161,60</w:t>
            </w:r>
          </w:p>
        </w:tc>
      </w:tr>
      <w:tr w:rsidR="00D71AD1" w14:paraId="3A7261E0" w14:textId="77777777" w:rsidTr="00815C81">
        <w:tc>
          <w:tcPr>
            <w:tcW w:w="1555" w:type="dxa"/>
          </w:tcPr>
          <w:p w14:paraId="329D4D81" w14:textId="77777777" w:rsidR="00D71AD1" w:rsidRDefault="00D71AD1" w:rsidP="00815C81">
            <w:pPr>
              <w:jc w:val="center"/>
              <w:rPr>
                <w:sz w:val="22"/>
                <w:szCs w:val="22"/>
              </w:rPr>
            </w:pPr>
            <w:r>
              <w:rPr>
                <w:sz w:val="22"/>
                <w:szCs w:val="22"/>
              </w:rPr>
              <w:t>2021-09-01-2021-09-30</w:t>
            </w:r>
          </w:p>
          <w:p w14:paraId="57B32454" w14:textId="77777777" w:rsidR="00D71AD1" w:rsidRPr="0027009A" w:rsidRDefault="00D71AD1" w:rsidP="00815C81">
            <w:pPr>
              <w:jc w:val="center"/>
              <w:rPr>
                <w:sz w:val="22"/>
                <w:szCs w:val="22"/>
              </w:rPr>
            </w:pPr>
            <w:r>
              <w:rPr>
                <w:sz w:val="22"/>
                <w:szCs w:val="22"/>
              </w:rPr>
              <w:t>(1 mėn.)</w:t>
            </w:r>
          </w:p>
        </w:tc>
        <w:tc>
          <w:tcPr>
            <w:tcW w:w="1653" w:type="dxa"/>
          </w:tcPr>
          <w:p w14:paraId="0E859BE3" w14:textId="77777777" w:rsidR="00D71AD1" w:rsidRPr="0027009A" w:rsidRDefault="00D71AD1" w:rsidP="00815C81">
            <w:pPr>
              <w:jc w:val="center"/>
              <w:rPr>
                <w:sz w:val="22"/>
                <w:szCs w:val="22"/>
              </w:rPr>
            </w:pPr>
            <w:r>
              <w:rPr>
                <w:sz w:val="22"/>
                <w:szCs w:val="22"/>
              </w:rPr>
              <w:t>44</w:t>
            </w:r>
          </w:p>
        </w:tc>
        <w:tc>
          <w:tcPr>
            <w:tcW w:w="1605" w:type="dxa"/>
          </w:tcPr>
          <w:p w14:paraId="36BA001F" w14:textId="77777777" w:rsidR="00D71AD1" w:rsidRPr="0027009A" w:rsidRDefault="00D71AD1" w:rsidP="00815C81">
            <w:pPr>
              <w:jc w:val="center"/>
              <w:rPr>
                <w:sz w:val="22"/>
                <w:szCs w:val="22"/>
              </w:rPr>
            </w:pPr>
            <w:r>
              <w:rPr>
                <w:sz w:val="22"/>
                <w:szCs w:val="22"/>
              </w:rPr>
              <w:t>39</w:t>
            </w:r>
          </w:p>
        </w:tc>
        <w:tc>
          <w:tcPr>
            <w:tcW w:w="1605" w:type="dxa"/>
          </w:tcPr>
          <w:p w14:paraId="18A388FE" w14:textId="77777777" w:rsidR="00D71AD1" w:rsidRPr="0027009A" w:rsidRDefault="00D71AD1" w:rsidP="00815C81">
            <w:pPr>
              <w:jc w:val="center"/>
              <w:rPr>
                <w:sz w:val="22"/>
                <w:szCs w:val="22"/>
              </w:rPr>
            </w:pPr>
            <w:r>
              <w:rPr>
                <w:sz w:val="22"/>
                <w:szCs w:val="22"/>
              </w:rPr>
              <w:t>5</w:t>
            </w:r>
          </w:p>
        </w:tc>
        <w:tc>
          <w:tcPr>
            <w:tcW w:w="1605" w:type="dxa"/>
          </w:tcPr>
          <w:p w14:paraId="54CB490C" w14:textId="77777777" w:rsidR="00D71AD1" w:rsidRPr="0027009A" w:rsidRDefault="00D71AD1" w:rsidP="00815C81">
            <w:pPr>
              <w:jc w:val="center"/>
              <w:rPr>
                <w:sz w:val="22"/>
                <w:szCs w:val="22"/>
              </w:rPr>
            </w:pPr>
            <w:r>
              <w:rPr>
                <w:sz w:val="22"/>
                <w:szCs w:val="22"/>
              </w:rPr>
              <w:t>24,20</w:t>
            </w:r>
          </w:p>
        </w:tc>
        <w:tc>
          <w:tcPr>
            <w:tcW w:w="1605" w:type="dxa"/>
          </w:tcPr>
          <w:p w14:paraId="15BE23DC" w14:textId="77777777" w:rsidR="00D71AD1" w:rsidRPr="0027009A" w:rsidRDefault="00D71AD1" w:rsidP="00815C81">
            <w:pPr>
              <w:jc w:val="center"/>
              <w:rPr>
                <w:sz w:val="22"/>
                <w:szCs w:val="22"/>
              </w:rPr>
            </w:pPr>
            <w:r>
              <w:rPr>
                <w:sz w:val="22"/>
                <w:szCs w:val="22"/>
              </w:rPr>
              <w:t>121,00</w:t>
            </w:r>
          </w:p>
        </w:tc>
      </w:tr>
      <w:tr w:rsidR="00D71AD1" w14:paraId="17EC6DFE" w14:textId="77777777" w:rsidTr="00815C81">
        <w:tc>
          <w:tcPr>
            <w:tcW w:w="1555" w:type="dxa"/>
          </w:tcPr>
          <w:p w14:paraId="512195A2" w14:textId="77777777" w:rsidR="00D71AD1" w:rsidRDefault="00D71AD1" w:rsidP="00815C81">
            <w:pPr>
              <w:jc w:val="center"/>
              <w:rPr>
                <w:sz w:val="22"/>
                <w:szCs w:val="22"/>
              </w:rPr>
            </w:pPr>
            <w:r>
              <w:rPr>
                <w:sz w:val="22"/>
                <w:szCs w:val="22"/>
              </w:rPr>
              <w:t>2021-10-01-2022-08-31</w:t>
            </w:r>
          </w:p>
          <w:p w14:paraId="107637BA" w14:textId="77777777" w:rsidR="00D71AD1" w:rsidRPr="0027009A" w:rsidRDefault="00D71AD1" w:rsidP="00815C81">
            <w:pPr>
              <w:jc w:val="center"/>
              <w:rPr>
                <w:sz w:val="22"/>
                <w:szCs w:val="22"/>
              </w:rPr>
            </w:pPr>
            <w:r>
              <w:rPr>
                <w:sz w:val="22"/>
                <w:szCs w:val="22"/>
              </w:rPr>
              <w:t>(11 mėn.)</w:t>
            </w:r>
          </w:p>
        </w:tc>
        <w:tc>
          <w:tcPr>
            <w:tcW w:w="1653" w:type="dxa"/>
          </w:tcPr>
          <w:p w14:paraId="2244A62D" w14:textId="77777777" w:rsidR="00D71AD1" w:rsidRPr="0027009A" w:rsidRDefault="00D71AD1" w:rsidP="00815C81">
            <w:pPr>
              <w:jc w:val="center"/>
              <w:rPr>
                <w:sz w:val="22"/>
                <w:szCs w:val="22"/>
              </w:rPr>
            </w:pPr>
            <w:r>
              <w:rPr>
                <w:sz w:val="22"/>
                <w:szCs w:val="22"/>
              </w:rPr>
              <w:t>43</w:t>
            </w:r>
          </w:p>
        </w:tc>
        <w:tc>
          <w:tcPr>
            <w:tcW w:w="1605" w:type="dxa"/>
          </w:tcPr>
          <w:p w14:paraId="3EA7CA64" w14:textId="77777777" w:rsidR="00D71AD1" w:rsidRPr="0027009A" w:rsidRDefault="00D71AD1" w:rsidP="00815C81">
            <w:pPr>
              <w:jc w:val="center"/>
              <w:rPr>
                <w:sz w:val="22"/>
                <w:szCs w:val="22"/>
              </w:rPr>
            </w:pPr>
            <w:r>
              <w:rPr>
                <w:sz w:val="22"/>
                <w:szCs w:val="22"/>
              </w:rPr>
              <w:t>39</w:t>
            </w:r>
          </w:p>
        </w:tc>
        <w:tc>
          <w:tcPr>
            <w:tcW w:w="1605" w:type="dxa"/>
          </w:tcPr>
          <w:p w14:paraId="460C2117" w14:textId="77777777" w:rsidR="00D71AD1" w:rsidRPr="0027009A" w:rsidRDefault="00D71AD1" w:rsidP="00815C81">
            <w:pPr>
              <w:jc w:val="center"/>
              <w:rPr>
                <w:sz w:val="22"/>
                <w:szCs w:val="22"/>
              </w:rPr>
            </w:pPr>
            <w:r>
              <w:rPr>
                <w:sz w:val="22"/>
                <w:szCs w:val="22"/>
              </w:rPr>
              <w:t>4</w:t>
            </w:r>
          </w:p>
        </w:tc>
        <w:tc>
          <w:tcPr>
            <w:tcW w:w="1605" w:type="dxa"/>
          </w:tcPr>
          <w:p w14:paraId="5A5E4320" w14:textId="77777777" w:rsidR="00D71AD1" w:rsidRPr="0027009A" w:rsidRDefault="00D71AD1" w:rsidP="00815C81">
            <w:pPr>
              <w:jc w:val="center"/>
              <w:rPr>
                <w:sz w:val="22"/>
                <w:szCs w:val="22"/>
              </w:rPr>
            </w:pPr>
            <w:r>
              <w:rPr>
                <w:sz w:val="22"/>
                <w:szCs w:val="22"/>
              </w:rPr>
              <w:t>24,20</w:t>
            </w:r>
          </w:p>
        </w:tc>
        <w:tc>
          <w:tcPr>
            <w:tcW w:w="1605" w:type="dxa"/>
          </w:tcPr>
          <w:p w14:paraId="6D41FF4F" w14:textId="77777777" w:rsidR="00D71AD1" w:rsidRPr="0027009A" w:rsidRDefault="00D71AD1" w:rsidP="00815C81">
            <w:pPr>
              <w:jc w:val="center"/>
              <w:rPr>
                <w:sz w:val="22"/>
                <w:szCs w:val="22"/>
              </w:rPr>
            </w:pPr>
            <w:r>
              <w:rPr>
                <w:sz w:val="22"/>
                <w:szCs w:val="22"/>
              </w:rPr>
              <w:t>1064,80</w:t>
            </w:r>
          </w:p>
        </w:tc>
      </w:tr>
      <w:tr w:rsidR="00D71AD1" w14:paraId="18A002E2" w14:textId="77777777" w:rsidTr="00815C81">
        <w:tc>
          <w:tcPr>
            <w:tcW w:w="1555" w:type="dxa"/>
          </w:tcPr>
          <w:p w14:paraId="64445927" w14:textId="77777777" w:rsidR="00D71AD1" w:rsidRDefault="00D71AD1" w:rsidP="00815C81">
            <w:pPr>
              <w:jc w:val="center"/>
              <w:rPr>
                <w:sz w:val="22"/>
                <w:szCs w:val="22"/>
              </w:rPr>
            </w:pPr>
            <w:r>
              <w:rPr>
                <w:sz w:val="22"/>
                <w:szCs w:val="22"/>
              </w:rPr>
              <w:t>2022-09-01-2022-12-15</w:t>
            </w:r>
          </w:p>
          <w:p w14:paraId="2D1D09A2" w14:textId="77777777" w:rsidR="00D71AD1" w:rsidRPr="0027009A" w:rsidRDefault="00D71AD1" w:rsidP="00815C81">
            <w:pPr>
              <w:jc w:val="center"/>
              <w:rPr>
                <w:sz w:val="22"/>
                <w:szCs w:val="22"/>
              </w:rPr>
            </w:pPr>
            <w:r>
              <w:rPr>
                <w:sz w:val="22"/>
                <w:szCs w:val="22"/>
              </w:rPr>
              <w:t>(3,5 mėn.)</w:t>
            </w:r>
          </w:p>
        </w:tc>
        <w:tc>
          <w:tcPr>
            <w:tcW w:w="1653" w:type="dxa"/>
          </w:tcPr>
          <w:p w14:paraId="4E0744DF" w14:textId="77777777" w:rsidR="00D71AD1" w:rsidRPr="0027009A" w:rsidRDefault="00D71AD1" w:rsidP="00815C81">
            <w:pPr>
              <w:jc w:val="center"/>
              <w:rPr>
                <w:sz w:val="22"/>
                <w:szCs w:val="22"/>
              </w:rPr>
            </w:pPr>
            <w:r>
              <w:rPr>
                <w:sz w:val="22"/>
                <w:szCs w:val="22"/>
              </w:rPr>
              <w:t>43</w:t>
            </w:r>
          </w:p>
        </w:tc>
        <w:tc>
          <w:tcPr>
            <w:tcW w:w="1605" w:type="dxa"/>
          </w:tcPr>
          <w:p w14:paraId="07EA019F" w14:textId="77777777" w:rsidR="00D71AD1" w:rsidRPr="0027009A" w:rsidRDefault="00D71AD1" w:rsidP="00815C81">
            <w:pPr>
              <w:jc w:val="center"/>
              <w:rPr>
                <w:sz w:val="22"/>
                <w:szCs w:val="22"/>
              </w:rPr>
            </w:pPr>
            <w:r>
              <w:rPr>
                <w:sz w:val="22"/>
                <w:szCs w:val="22"/>
              </w:rPr>
              <w:t>38</w:t>
            </w:r>
          </w:p>
        </w:tc>
        <w:tc>
          <w:tcPr>
            <w:tcW w:w="1605" w:type="dxa"/>
          </w:tcPr>
          <w:p w14:paraId="374CE5BD" w14:textId="77777777" w:rsidR="00D71AD1" w:rsidRPr="0027009A" w:rsidRDefault="00D71AD1" w:rsidP="00815C81">
            <w:pPr>
              <w:jc w:val="center"/>
              <w:rPr>
                <w:sz w:val="22"/>
                <w:szCs w:val="22"/>
              </w:rPr>
            </w:pPr>
            <w:r>
              <w:rPr>
                <w:sz w:val="22"/>
                <w:szCs w:val="22"/>
              </w:rPr>
              <w:t>5</w:t>
            </w:r>
          </w:p>
        </w:tc>
        <w:tc>
          <w:tcPr>
            <w:tcW w:w="1605" w:type="dxa"/>
          </w:tcPr>
          <w:p w14:paraId="1C16473F" w14:textId="77777777" w:rsidR="00D71AD1" w:rsidRPr="0027009A" w:rsidRDefault="00D71AD1" w:rsidP="00815C81">
            <w:pPr>
              <w:jc w:val="center"/>
              <w:rPr>
                <w:sz w:val="22"/>
                <w:szCs w:val="22"/>
              </w:rPr>
            </w:pPr>
            <w:r>
              <w:rPr>
                <w:sz w:val="22"/>
                <w:szCs w:val="22"/>
              </w:rPr>
              <w:t>24,20</w:t>
            </w:r>
          </w:p>
        </w:tc>
        <w:tc>
          <w:tcPr>
            <w:tcW w:w="1605" w:type="dxa"/>
          </w:tcPr>
          <w:p w14:paraId="1DB80F96" w14:textId="77777777" w:rsidR="00D71AD1" w:rsidRDefault="00D71AD1" w:rsidP="00815C81">
            <w:pPr>
              <w:jc w:val="center"/>
              <w:rPr>
                <w:sz w:val="22"/>
                <w:szCs w:val="22"/>
              </w:rPr>
            </w:pPr>
            <w:r>
              <w:rPr>
                <w:sz w:val="22"/>
                <w:szCs w:val="22"/>
              </w:rPr>
              <w:t>423,5</w:t>
            </w:r>
          </w:p>
          <w:p w14:paraId="393A9CD9" w14:textId="77777777" w:rsidR="00D71AD1" w:rsidRPr="0027009A" w:rsidRDefault="00D71AD1" w:rsidP="00815C81">
            <w:pPr>
              <w:jc w:val="center"/>
              <w:rPr>
                <w:sz w:val="22"/>
                <w:szCs w:val="22"/>
              </w:rPr>
            </w:pPr>
          </w:p>
        </w:tc>
      </w:tr>
      <w:tr w:rsidR="00D71AD1" w14:paraId="5E673BDF" w14:textId="77777777" w:rsidTr="00815C81">
        <w:tc>
          <w:tcPr>
            <w:tcW w:w="8023" w:type="dxa"/>
            <w:gridSpan w:val="5"/>
          </w:tcPr>
          <w:p w14:paraId="4D9B479B" w14:textId="77777777" w:rsidR="00D71AD1" w:rsidRPr="00D970DA" w:rsidRDefault="00D71AD1" w:rsidP="00815C81">
            <w:pPr>
              <w:jc w:val="right"/>
              <w:rPr>
                <w:b/>
                <w:sz w:val="22"/>
                <w:szCs w:val="22"/>
              </w:rPr>
            </w:pPr>
            <w:r>
              <w:rPr>
                <w:b/>
                <w:sz w:val="22"/>
                <w:szCs w:val="22"/>
              </w:rPr>
              <w:t>Iš  viso</w:t>
            </w:r>
          </w:p>
        </w:tc>
        <w:tc>
          <w:tcPr>
            <w:tcW w:w="1605" w:type="dxa"/>
          </w:tcPr>
          <w:p w14:paraId="5916E54A" w14:textId="77777777" w:rsidR="00D71AD1" w:rsidRPr="00260D69" w:rsidRDefault="00D71AD1" w:rsidP="00815C81">
            <w:pPr>
              <w:jc w:val="center"/>
              <w:rPr>
                <w:sz w:val="22"/>
                <w:szCs w:val="22"/>
              </w:rPr>
            </w:pPr>
            <w:r w:rsidRPr="00260D69">
              <w:rPr>
                <w:color w:val="000000" w:themeColor="text1"/>
                <w:sz w:val="22"/>
                <w:szCs w:val="22"/>
              </w:rPr>
              <w:t>2770,90</w:t>
            </w:r>
          </w:p>
        </w:tc>
      </w:tr>
    </w:tbl>
    <w:p w14:paraId="168BFBB5" w14:textId="77777777" w:rsidR="00B94700" w:rsidRDefault="00B94700" w:rsidP="00B94700">
      <w:pPr>
        <w:jc w:val="both"/>
      </w:pPr>
      <w:r w:rsidRPr="00B94700">
        <w:rPr>
          <w:sz w:val="18"/>
          <w:szCs w:val="18"/>
        </w:rPr>
        <w:t xml:space="preserve">Šaltinis – Kretingos rajono savivaldybės kontrolės ir audito tarnyba pagal </w:t>
      </w:r>
      <w:r w:rsidRPr="00B94700">
        <w:rPr>
          <w:rFonts w:eastAsiaTheme="minorHAnsi"/>
          <w:sz w:val="20"/>
          <w:szCs w:val="20"/>
          <w:lang w:eastAsia="en-US"/>
        </w:rPr>
        <w:t xml:space="preserve">Savivaldybės administracijos pateiktus </w:t>
      </w:r>
      <w:r w:rsidRPr="00B94700">
        <w:rPr>
          <w:sz w:val="18"/>
          <w:szCs w:val="18"/>
        </w:rPr>
        <w:t>duomenis</w:t>
      </w:r>
    </w:p>
    <w:p w14:paraId="134403A8" w14:textId="77777777" w:rsidR="00B94700" w:rsidRDefault="00B94700" w:rsidP="00B94700"/>
    <w:p w14:paraId="46F965B2" w14:textId="77777777" w:rsidR="007F1A1F" w:rsidRDefault="00D71AD1" w:rsidP="007F1A1F">
      <w:pPr>
        <w:spacing w:line="276" w:lineRule="auto"/>
        <w:jc w:val="both"/>
      </w:pPr>
      <w:r>
        <w:t xml:space="preserve">Savivaldybė pagal 2020-06-02 sutartį Nr. S1-619 iš UAB „NEVDA“ už laikotarpį nuo 2020-09-01 iki 2022-12-15 gavo PVM sąskaitas faktūras, kuriose nurodytas paslaugos vartotojų skaičius neatitiko faktinio. </w:t>
      </w:r>
      <w:r w:rsidR="007F1A1F">
        <w:t>Dėl paslaugų sutarties</w:t>
      </w:r>
      <w:r w:rsidR="007F1A1F" w:rsidRPr="005B093E">
        <w:t xml:space="preserve"> </w:t>
      </w:r>
      <w:r w:rsidR="007F1A1F">
        <w:t>vykdymo</w:t>
      </w:r>
      <w:r w:rsidR="007F1A1F" w:rsidRPr="005B093E">
        <w:t xml:space="preserve"> kontrolės </w:t>
      </w:r>
      <w:r w:rsidR="007F1A1F">
        <w:t>stokos</w:t>
      </w:r>
      <w:r w:rsidR="007F1A1F" w:rsidRPr="007E3AA3">
        <w:t xml:space="preserve"> </w:t>
      </w:r>
      <w:r w:rsidR="007F1A1F">
        <w:t xml:space="preserve">per laikotarpį nuo 2020-09-01 iki 2022-12-15 Savivaldybė patyrė </w:t>
      </w:r>
      <w:r w:rsidR="007F1A1F" w:rsidRPr="009706F4">
        <w:rPr>
          <w:color w:val="000000" w:themeColor="text1"/>
        </w:rPr>
        <w:t>2770,90</w:t>
      </w:r>
      <w:r w:rsidR="007F1A1F" w:rsidRPr="009706F4">
        <w:rPr>
          <w:b/>
          <w:color w:val="FF0000"/>
        </w:rPr>
        <w:t xml:space="preserve"> </w:t>
      </w:r>
      <w:r w:rsidR="007F1A1F" w:rsidRPr="009706F4">
        <w:rPr>
          <w:color w:val="000000" w:themeColor="text1"/>
        </w:rPr>
        <w:t>Eur</w:t>
      </w:r>
      <w:r w:rsidR="007F1A1F" w:rsidRPr="00260D69">
        <w:rPr>
          <w:color w:val="000000" w:themeColor="text1"/>
          <w:sz w:val="22"/>
          <w:szCs w:val="22"/>
        </w:rPr>
        <w:t xml:space="preserve"> </w:t>
      </w:r>
      <w:r w:rsidR="007F1A1F" w:rsidRPr="007F1A1F">
        <w:t>nepagrįstų išlaidų.</w:t>
      </w:r>
      <w:r w:rsidR="007F1A1F">
        <w:t xml:space="preserve"> </w:t>
      </w:r>
    </w:p>
    <w:p w14:paraId="0AE9BCB4" w14:textId="77777777" w:rsidR="00F25671" w:rsidRDefault="00F25671" w:rsidP="00D71AD1">
      <w:pPr>
        <w:spacing w:line="276" w:lineRule="auto"/>
        <w:jc w:val="both"/>
      </w:pPr>
    </w:p>
    <w:p w14:paraId="34B8F7F8" w14:textId="6A24E526" w:rsidR="00D71AD1" w:rsidRDefault="00D71AD1" w:rsidP="00D71AD1">
      <w:pPr>
        <w:spacing w:line="276" w:lineRule="auto"/>
        <w:jc w:val="both"/>
      </w:pPr>
      <w:r>
        <w:t xml:space="preserve">Nuo 2021 m. spalio mėn.  PVM sąskaitose faktūrose paslaugos vartotojų skaičius </w:t>
      </w:r>
      <w:r w:rsidRPr="007F1A1F">
        <w:t>pakito (</w:t>
      </w:r>
      <w:r w:rsidR="00A93D74" w:rsidRPr="007F1A1F">
        <w:t xml:space="preserve">nuo 44 iki </w:t>
      </w:r>
      <w:r w:rsidRPr="007F1A1F">
        <w:t>43 vnt.)</w:t>
      </w:r>
      <w:r>
        <w:t xml:space="preserve">, tačiau </w:t>
      </w:r>
      <w:r w:rsidRPr="008C53EA">
        <w:t>paslaugų teikimo sutartis</w:t>
      </w:r>
      <w:r w:rsidR="007F1A1F">
        <w:t>, vadovaujantis Viešųjų pirkimų įstatymu,</w:t>
      </w:r>
      <w:r w:rsidRPr="008C53EA">
        <w:t xml:space="preserve"> nebuvo pakeista.</w:t>
      </w:r>
      <w:r>
        <w:t xml:space="preserve"> </w:t>
      </w:r>
    </w:p>
    <w:p w14:paraId="136BD633" w14:textId="77777777" w:rsidR="0037116F" w:rsidRDefault="0037116F" w:rsidP="00D71AD1">
      <w:pPr>
        <w:spacing w:line="276" w:lineRule="auto"/>
        <w:jc w:val="both"/>
      </w:pPr>
    </w:p>
    <w:p w14:paraId="2B0512EF" w14:textId="77777777" w:rsidR="0037116F" w:rsidRDefault="0037116F" w:rsidP="00D71AD1">
      <w:pPr>
        <w:spacing w:line="276" w:lineRule="auto"/>
        <w:jc w:val="both"/>
      </w:pPr>
    </w:p>
    <w:p w14:paraId="7CB41B56" w14:textId="22E960C3" w:rsidR="0037116F" w:rsidRDefault="007F1A1F" w:rsidP="007F1A1F">
      <w:pPr>
        <w:spacing w:line="276" w:lineRule="auto"/>
        <w:jc w:val="center"/>
      </w:pPr>
      <w:r>
        <w:t>____________________________________</w:t>
      </w:r>
    </w:p>
    <w:p w14:paraId="24899B25" w14:textId="6B3433EA" w:rsidR="0037116F" w:rsidRDefault="0037116F" w:rsidP="00D71AD1">
      <w:pPr>
        <w:spacing w:line="276" w:lineRule="auto"/>
        <w:jc w:val="both"/>
      </w:pPr>
    </w:p>
    <w:p w14:paraId="4CB88720" w14:textId="66A36EC3" w:rsidR="00F25671" w:rsidRDefault="00F25671" w:rsidP="00D71AD1">
      <w:pPr>
        <w:spacing w:line="276" w:lineRule="auto"/>
        <w:jc w:val="both"/>
      </w:pPr>
    </w:p>
    <w:p w14:paraId="26DD0BAE" w14:textId="3B43C2EF" w:rsidR="00F25671" w:rsidRDefault="00F25671" w:rsidP="00D71AD1">
      <w:pPr>
        <w:spacing w:line="276" w:lineRule="auto"/>
        <w:jc w:val="both"/>
      </w:pPr>
    </w:p>
    <w:p w14:paraId="319A1095" w14:textId="064127F3" w:rsidR="00F25671" w:rsidRDefault="00F25671" w:rsidP="00D71AD1">
      <w:pPr>
        <w:spacing w:line="276" w:lineRule="auto"/>
        <w:jc w:val="both"/>
      </w:pPr>
    </w:p>
    <w:p w14:paraId="0CA64349" w14:textId="0E1B693F" w:rsidR="00F25671" w:rsidRDefault="00F25671" w:rsidP="00D71AD1">
      <w:pPr>
        <w:spacing w:line="276" w:lineRule="auto"/>
        <w:jc w:val="both"/>
      </w:pPr>
    </w:p>
    <w:p w14:paraId="2AC4DCE9" w14:textId="2503CCDA" w:rsidR="007F1A1F" w:rsidRDefault="00494FFD" w:rsidP="007F1A1F">
      <w:pPr>
        <w:spacing w:after="200" w:line="276" w:lineRule="auto"/>
      </w:pPr>
      <w:r>
        <w:br w:type="page"/>
      </w:r>
    </w:p>
    <w:p w14:paraId="7BE62C6B" w14:textId="437B3485" w:rsidR="00D51F23" w:rsidRPr="000E1034" w:rsidRDefault="00EF3FC7" w:rsidP="00D51F23">
      <w:pPr>
        <w:pStyle w:val="Antrat1"/>
        <w:shd w:val="clear" w:color="auto" w:fill="002060"/>
        <w:rPr>
          <w:rFonts w:ascii="Palemonas" w:hAnsi="Palemonas" w:cs="Times New Roman"/>
          <w:color w:val="auto"/>
        </w:rPr>
      </w:pPr>
      <w:bookmarkStart w:id="3" w:name="_Toc107475746"/>
      <w:r>
        <w:rPr>
          <w:rFonts w:ascii="Palemonas" w:hAnsi="Palemonas" w:cs="Times New Roman"/>
          <w:color w:val="auto"/>
        </w:rPr>
        <w:lastRenderedPageBreak/>
        <w:t>R</w:t>
      </w:r>
      <w:r w:rsidR="00D51F23" w:rsidRPr="000E1034">
        <w:rPr>
          <w:rFonts w:ascii="Palemonas" w:hAnsi="Palemonas" w:cs="Times New Roman"/>
          <w:color w:val="auto"/>
        </w:rPr>
        <w:t>EKOMENDACIJŲ ĮGYVENDINIMO PLANAS</w:t>
      </w:r>
      <w:bookmarkEnd w:id="3"/>
    </w:p>
    <w:p w14:paraId="4842FD21" w14:textId="77777777" w:rsidR="00D51F23" w:rsidRPr="000E1034" w:rsidRDefault="00D51F23" w:rsidP="00D51F23">
      <w:pPr>
        <w:rPr>
          <w:rFonts w:ascii="Palemonas" w:hAnsi="Palemonas"/>
        </w:rPr>
      </w:pPr>
    </w:p>
    <w:p w14:paraId="4CF5C95B" w14:textId="77777777" w:rsidR="00D51F23" w:rsidRPr="000E1034" w:rsidRDefault="00D51F23" w:rsidP="00D51F23">
      <w:pPr>
        <w:ind w:left="709"/>
        <w:jc w:val="center"/>
        <w:rPr>
          <w:b/>
          <w:bCs/>
        </w:rPr>
      </w:pPr>
      <w:r w:rsidRPr="000E1034">
        <w:rPr>
          <w:b/>
        </w:rPr>
        <w:t>Rekomendacijų įgyvendinimo plan</w:t>
      </w:r>
      <w:r w:rsidRPr="000E1034">
        <w:rPr>
          <w:b/>
          <w:bCs/>
        </w:rPr>
        <w:t>as</w:t>
      </w:r>
    </w:p>
    <w:p w14:paraId="0C3A9741" w14:textId="77777777" w:rsidR="00D51F23" w:rsidRPr="000E1034" w:rsidRDefault="00D51F23" w:rsidP="00D51F23">
      <w:pPr>
        <w:ind w:left="709"/>
        <w:jc w:val="center"/>
        <w:rPr>
          <w:b/>
          <w:bCs/>
          <w:sz w:val="20"/>
          <w:szCs w:val="20"/>
        </w:rPr>
      </w:pPr>
    </w:p>
    <w:tbl>
      <w:tblPr>
        <w:tblW w:w="9639"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1E0" w:firstRow="1" w:lastRow="1" w:firstColumn="1" w:lastColumn="1" w:noHBand="0" w:noVBand="0"/>
      </w:tblPr>
      <w:tblGrid>
        <w:gridCol w:w="567"/>
        <w:gridCol w:w="2410"/>
        <w:gridCol w:w="1418"/>
        <w:gridCol w:w="2409"/>
        <w:gridCol w:w="1276"/>
        <w:gridCol w:w="1559"/>
      </w:tblGrid>
      <w:tr w:rsidR="000E1034" w:rsidRPr="000E1034" w14:paraId="1ED81A33" w14:textId="77777777" w:rsidTr="00D06D7B">
        <w:trPr>
          <w:trHeight w:val="871"/>
          <w:tblHeader/>
        </w:trPr>
        <w:tc>
          <w:tcPr>
            <w:tcW w:w="567" w:type="dxa"/>
            <w:tcBorders>
              <w:top w:val="double" w:sz="4" w:space="0" w:color="auto"/>
              <w:left w:val="double" w:sz="4" w:space="0" w:color="auto"/>
              <w:bottom w:val="double" w:sz="4" w:space="0" w:color="auto"/>
              <w:right w:val="double" w:sz="4" w:space="0" w:color="auto"/>
            </w:tcBorders>
            <w:vAlign w:val="center"/>
            <w:hideMark/>
          </w:tcPr>
          <w:p w14:paraId="3EC9615E" w14:textId="77777777" w:rsidR="00D51F23" w:rsidRPr="000E1034" w:rsidRDefault="00D51F23">
            <w:pPr>
              <w:jc w:val="center"/>
              <w:rPr>
                <w:b/>
                <w:sz w:val="20"/>
                <w:szCs w:val="20"/>
              </w:rPr>
            </w:pPr>
            <w:r w:rsidRPr="000E1034">
              <w:rPr>
                <w:b/>
                <w:sz w:val="20"/>
                <w:szCs w:val="20"/>
              </w:rPr>
              <w:t>Eil.</w:t>
            </w:r>
          </w:p>
          <w:p w14:paraId="4EA93B4C" w14:textId="77777777" w:rsidR="00D51F23" w:rsidRPr="000E1034" w:rsidRDefault="00D51F23">
            <w:pPr>
              <w:jc w:val="center"/>
              <w:rPr>
                <w:b/>
                <w:sz w:val="20"/>
                <w:szCs w:val="20"/>
                <w:highlight w:val="magenta"/>
                <w:lang w:eastAsia="en-US"/>
              </w:rPr>
            </w:pPr>
            <w:r w:rsidRPr="000E1034">
              <w:rPr>
                <w:b/>
                <w:sz w:val="20"/>
                <w:szCs w:val="20"/>
              </w:rPr>
              <w:t>Nr.</w:t>
            </w:r>
          </w:p>
        </w:tc>
        <w:tc>
          <w:tcPr>
            <w:tcW w:w="2410" w:type="dxa"/>
            <w:tcBorders>
              <w:top w:val="double" w:sz="4" w:space="0" w:color="auto"/>
              <w:left w:val="double" w:sz="4" w:space="0" w:color="auto"/>
              <w:bottom w:val="double" w:sz="4" w:space="0" w:color="auto"/>
              <w:right w:val="double" w:sz="4" w:space="0" w:color="auto"/>
            </w:tcBorders>
            <w:vAlign w:val="center"/>
            <w:hideMark/>
          </w:tcPr>
          <w:p w14:paraId="4D54BEE1" w14:textId="77777777" w:rsidR="00D51F23" w:rsidRPr="000E1034" w:rsidRDefault="00D51F23">
            <w:pPr>
              <w:tabs>
                <w:tab w:val="left" w:pos="1418"/>
              </w:tabs>
              <w:ind w:hanging="11"/>
              <w:jc w:val="center"/>
              <w:rPr>
                <w:b/>
                <w:sz w:val="20"/>
                <w:szCs w:val="20"/>
              </w:rPr>
            </w:pPr>
            <w:r w:rsidRPr="000E1034">
              <w:rPr>
                <w:b/>
                <w:sz w:val="20"/>
                <w:szCs w:val="20"/>
              </w:rPr>
              <w:t xml:space="preserve">Rekomendacija </w:t>
            </w:r>
          </w:p>
        </w:tc>
        <w:tc>
          <w:tcPr>
            <w:tcW w:w="1418" w:type="dxa"/>
            <w:tcBorders>
              <w:top w:val="double" w:sz="4" w:space="0" w:color="auto"/>
              <w:left w:val="double" w:sz="4" w:space="0" w:color="auto"/>
              <w:bottom w:val="double" w:sz="4" w:space="0" w:color="auto"/>
              <w:right w:val="double" w:sz="4" w:space="0" w:color="auto"/>
            </w:tcBorders>
            <w:vAlign w:val="center"/>
            <w:hideMark/>
          </w:tcPr>
          <w:p w14:paraId="472BA9A3" w14:textId="77777777" w:rsidR="00D51F23" w:rsidRPr="000E1034" w:rsidRDefault="00D51F23">
            <w:pPr>
              <w:tabs>
                <w:tab w:val="left" w:pos="1418"/>
              </w:tabs>
              <w:ind w:hanging="11"/>
              <w:jc w:val="center"/>
              <w:rPr>
                <w:b/>
                <w:sz w:val="20"/>
                <w:szCs w:val="20"/>
              </w:rPr>
            </w:pPr>
            <w:r w:rsidRPr="000E1034">
              <w:rPr>
                <w:b/>
                <w:sz w:val="20"/>
                <w:szCs w:val="20"/>
              </w:rPr>
              <w:t>Subjektas, kuriam pateikta rekomendacija</w:t>
            </w:r>
          </w:p>
        </w:tc>
        <w:tc>
          <w:tcPr>
            <w:tcW w:w="2409" w:type="dxa"/>
            <w:tcBorders>
              <w:top w:val="double" w:sz="4" w:space="0" w:color="auto"/>
              <w:left w:val="double" w:sz="4" w:space="0" w:color="auto"/>
              <w:bottom w:val="double" w:sz="4" w:space="0" w:color="auto"/>
              <w:right w:val="double" w:sz="4" w:space="0" w:color="auto"/>
            </w:tcBorders>
            <w:vAlign w:val="center"/>
            <w:hideMark/>
          </w:tcPr>
          <w:p w14:paraId="71179B44" w14:textId="77777777" w:rsidR="00D51F23" w:rsidRPr="000E1034" w:rsidRDefault="00D51F23">
            <w:pPr>
              <w:jc w:val="center"/>
              <w:rPr>
                <w:b/>
                <w:sz w:val="20"/>
                <w:szCs w:val="20"/>
                <w:lang w:eastAsia="en-US"/>
              </w:rPr>
            </w:pPr>
            <w:r w:rsidRPr="000E1034">
              <w:rPr>
                <w:b/>
                <w:sz w:val="20"/>
                <w:szCs w:val="20"/>
              </w:rPr>
              <w:t>Veiksmas/ Priemonės / Komentarai*</w:t>
            </w:r>
          </w:p>
        </w:tc>
        <w:tc>
          <w:tcPr>
            <w:tcW w:w="1276" w:type="dxa"/>
            <w:tcBorders>
              <w:top w:val="double" w:sz="4" w:space="0" w:color="auto"/>
              <w:left w:val="double" w:sz="4" w:space="0" w:color="auto"/>
              <w:bottom w:val="double" w:sz="4" w:space="0" w:color="auto"/>
              <w:right w:val="double" w:sz="4" w:space="0" w:color="auto"/>
            </w:tcBorders>
            <w:vAlign w:val="center"/>
            <w:hideMark/>
          </w:tcPr>
          <w:p w14:paraId="31AC83BA" w14:textId="77777777" w:rsidR="00D51F23" w:rsidRPr="000E1034" w:rsidRDefault="00D51F23" w:rsidP="00B61774">
            <w:pPr>
              <w:jc w:val="center"/>
              <w:rPr>
                <w:b/>
                <w:sz w:val="20"/>
                <w:szCs w:val="20"/>
                <w:lang w:eastAsia="en-US"/>
              </w:rPr>
            </w:pPr>
            <w:r w:rsidRPr="000E1034">
              <w:rPr>
                <w:b/>
                <w:sz w:val="20"/>
                <w:szCs w:val="20"/>
              </w:rPr>
              <w:t>Rekomendacijos įgyvendinimo terminas (data)*</w:t>
            </w:r>
          </w:p>
        </w:tc>
        <w:tc>
          <w:tcPr>
            <w:tcW w:w="1559" w:type="dxa"/>
            <w:tcBorders>
              <w:top w:val="double" w:sz="4" w:space="0" w:color="auto"/>
              <w:left w:val="double" w:sz="4" w:space="0" w:color="auto"/>
              <w:bottom w:val="double" w:sz="4" w:space="0" w:color="auto"/>
              <w:right w:val="double" w:sz="4" w:space="0" w:color="auto"/>
            </w:tcBorders>
            <w:hideMark/>
          </w:tcPr>
          <w:p w14:paraId="42465282" w14:textId="77777777" w:rsidR="00D51F23" w:rsidRPr="000E1034" w:rsidRDefault="00D51F23">
            <w:pPr>
              <w:jc w:val="center"/>
              <w:rPr>
                <w:b/>
                <w:sz w:val="20"/>
                <w:szCs w:val="20"/>
              </w:rPr>
            </w:pPr>
            <w:r w:rsidRPr="000E1034">
              <w:rPr>
                <w:b/>
                <w:sz w:val="20"/>
                <w:szCs w:val="20"/>
              </w:rPr>
              <w:t xml:space="preserve">Asmenys, atsakingi už Kontrolės ir audito tarnybos informavimą apie rekomendacijų įgyvendinimą plane nustatytais terminais*  </w:t>
            </w:r>
          </w:p>
        </w:tc>
      </w:tr>
      <w:tr w:rsidR="000E1034" w:rsidRPr="000E1034" w14:paraId="45C610CC" w14:textId="77777777" w:rsidTr="00D06D7B">
        <w:trPr>
          <w:trHeight w:val="28"/>
        </w:trPr>
        <w:tc>
          <w:tcPr>
            <w:tcW w:w="567" w:type="dxa"/>
            <w:tcBorders>
              <w:top w:val="double" w:sz="4" w:space="0" w:color="auto"/>
              <w:left w:val="double" w:sz="4" w:space="0" w:color="auto"/>
              <w:bottom w:val="double" w:sz="4" w:space="0" w:color="auto"/>
              <w:right w:val="double" w:sz="4" w:space="0" w:color="auto"/>
            </w:tcBorders>
            <w:hideMark/>
          </w:tcPr>
          <w:p w14:paraId="6371C941" w14:textId="77777777" w:rsidR="00D51F23" w:rsidRPr="000E1034" w:rsidRDefault="00D51F23">
            <w:pPr>
              <w:jc w:val="both"/>
              <w:rPr>
                <w:i/>
                <w:sz w:val="20"/>
                <w:szCs w:val="20"/>
                <w:highlight w:val="magenta"/>
                <w:lang w:eastAsia="en-US"/>
              </w:rPr>
            </w:pPr>
            <w:r w:rsidRPr="000E1034">
              <w:rPr>
                <w:i/>
                <w:sz w:val="20"/>
                <w:szCs w:val="20"/>
              </w:rPr>
              <w:t>1</w:t>
            </w:r>
          </w:p>
        </w:tc>
        <w:tc>
          <w:tcPr>
            <w:tcW w:w="2410" w:type="dxa"/>
            <w:tcBorders>
              <w:top w:val="double" w:sz="4" w:space="0" w:color="auto"/>
              <w:left w:val="double" w:sz="4" w:space="0" w:color="auto"/>
              <w:bottom w:val="double" w:sz="4" w:space="0" w:color="auto"/>
              <w:right w:val="double" w:sz="4" w:space="0" w:color="auto"/>
            </w:tcBorders>
            <w:hideMark/>
          </w:tcPr>
          <w:p w14:paraId="1F429B55" w14:textId="77777777" w:rsidR="00D51F23" w:rsidRPr="000E1034" w:rsidRDefault="00D51F23">
            <w:pPr>
              <w:tabs>
                <w:tab w:val="left" w:pos="1418"/>
              </w:tabs>
              <w:jc w:val="center"/>
              <w:rPr>
                <w:i/>
                <w:sz w:val="20"/>
                <w:szCs w:val="20"/>
              </w:rPr>
            </w:pPr>
            <w:r w:rsidRPr="000E1034">
              <w:rPr>
                <w:i/>
                <w:sz w:val="20"/>
                <w:szCs w:val="20"/>
              </w:rPr>
              <w:t>2</w:t>
            </w:r>
          </w:p>
        </w:tc>
        <w:tc>
          <w:tcPr>
            <w:tcW w:w="1418" w:type="dxa"/>
            <w:tcBorders>
              <w:top w:val="double" w:sz="4" w:space="0" w:color="auto"/>
              <w:left w:val="double" w:sz="4" w:space="0" w:color="auto"/>
              <w:bottom w:val="double" w:sz="4" w:space="0" w:color="auto"/>
              <w:right w:val="double" w:sz="4" w:space="0" w:color="auto"/>
            </w:tcBorders>
            <w:hideMark/>
          </w:tcPr>
          <w:p w14:paraId="594DC1C0" w14:textId="77777777" w:rsidR="00D51F23" w:rsidRPr="000E1034" w:rsidRDefault="00D51F23">
            <w:pPr>
              <w:ind w:firstLine="720"/>
              <w:jc w:val="both"/>
              <w:rPr>
                <w:i/>
                <w:sz w:val="20"/>
                <w:szCs w:val="20"/>
                <w:lang w:eastAsia="en-US"/>
              </w:rPr>
            </w:pPr>
            <w:r w:rsidRPr="000E1034">
              <w:rPr>
                <w:i/>
                <w:sz w:val="20"/>
                <w:szCs w:val="20"/>
              </w:rPr>
              <w:t>3</w:t>
            </w:r>
          </w:p>
        </w:tc>
        <w:tc>
          <w:tcPr>
            <w:tcW w:w="2409" w:type="dxa"/>
            <w:tcBorders>
              <w:top w:val="double" w:sz="4" w:space="0" w:color="auto"/>
              <w:left w:val="double" w:sz="4" w:space="0" w:color="auto"/>
              <w:bottom w:val="double" w:sz="4" w:space="0" w:color="auto"/>
              <w:right w:val="double" w:sz="4" w:space="0" w:color="auto"/>
            </w:tcBorders>
            <w:hideMark/>
          </w:tcPr>
          <w:p w14:paraId="170ED398" w14:textId="77777777" w:rsidR="00D51F23" w:rsidRPr="000E1034" w:rsidRDefault="00D51F23">
            <w:pPr>
              <w:ind w:firstLine="720"/>
              <w:jc w:val="both"/>
              <w:rPr>
                <w:i/>
                <w:sz w:val="20"/>
                <w:szCs w:val="20"/>
                <w:lang w:eastAsia="en-US"/>
              </w:rPr>
            </w:pPr>
            <w:r w:rsidRPr="000E1034">
              <w:rPr>
                <w:i/>
                <w:sz w:val="20"/>
                <w:szCs w:val="20"/>
              </w:rPr>
              <w:t>4</w:t>
            </w:r>
          </w:p>
        </w:tc>
        <w:tc>
          <w:tcPr>
            <w:tcW w:w="1276" w:type="dxa"/>
            <w:tcBorders>
              <w:top w:val="double" w:sz="4" w:space="0" w:color="auto"/>
              <w:left w:val="double" w:sz="4" w:space="0" w:color="auto"/>
              <w:bottom w:val="double" w:sz="4" w:space="0" w:color="auto"/>
              <w:right w:val="double" w:sz="4" w:space="0" w:color="auto"/>
            </w:tcBorders>
            <w:hideMark/>
          </w:tcPr>
          <w:p w14:paraId="2ED836D3" w14:textId="77777777" w:rsidR="00D51F23" w:rsidRPr="000E1034" w:rsidRDefault="00D51F23">
            <w:pPr>
              <w:ind w:right="-103" w:firstLine="720"/>
              <w:jc w:val="both"/>
              <w:rPr>
                <w:i/>
                <w:sz w:val="20"/>
                <w:szCs w:val="20"/>
                <w:lang w:eastAsia="en-US"/>
              </w:rPr>
            </w:pPr>
            <w:r w:rsidRPr="000E1034">
              <w:rPr>
                <w:i/>
                <w:sz w:val="20"/>
                <w:szCs w:val="20"/>
              </w:rPr>
              <w:t>5</w:t>
            </w:r>
          </w:p>
        </w:tc>
        <w:tc>
          <w:tcPr>
            <w:tcW w:w="1559" w:type="dxa"/>
            <w:tcBorders>
              <w:top w:val="double" w:sz="4" w:space="0" w:color="auto"/>
              <w:left w:val="double" w:sz="4" w:space="0" w:color="auto"/>
              <w:bottom w:val="double" w:sz="4" w:space="0" w:color="auto"/>
              <w:right w:val="double" w:sz="4" w:space="0" w:color="auto"/>
            </w:tcBorders>
            <w:hideMark/>
          </w:tcPr>
          <w:p w14:paraId="37BC16DE" w14:textId="77777777" w:rsidR="00D51F23" w:rsidRPr="000E1034" w:rsidRDefault="00D51F23">
            <w:pPr>
              <w:ind w:firstLine="720"/>
              <w:jc w:val="both"/>
              <w:rPr>
                <w:i/>
                <w:sz w:val="20"/>
                <w:szCs w:val="20"/>
              </w:rPr>
            </w:pPr>
            <w:r w:rsidRPr="000E1034">
              <w:rPr>
                <w:i/>
                <w:sz w:val="20"/>
                <w:szCs w:val="20"/>
              </w:rPr>
              <w:t>6</w:t>
            </w:r>
          </w:p>
        </w:tc>
      </w:tr>
      <w:tr w:rsidR="000E1034" w:rsidRPr="00A30D1B" w14:paraId="3BEDB6BB" w14:textId="77777777" w:rsidTr="00D06D7B">
        <w:trPr>
          <w:trHeight w:val="28"/>
        </w:trPr>
        <w:tc>
          <w:tcPr>
            <w:tcW w:w="567" w:type="dxa"/>
            <w:tcBorders>
              <w:top w:val="double" w:sz="4" w:space="0" w:color="auto"/>
              <w:left w:val="double" w:sz="4" w:space="0" w:color="auto"/>
              <w:bottom w:val="double" w:sz="4" w:space="0" w:color="auto"/>
              <w:right w:val="double" w:sz="4" w:space="0" w:color="auto"/>
            </w:tcBorders>
            <w:hideMark/>
          </w:tcPr>
          <w:p w14:paraId="5A7F4D41" w14:textId="77777777" w:rsidR="00D51F23" w:rsidRPr="000E1034" w:rsidRDefault="00D51F23" w:rsidP="00061F4B">
            <w:pPr>
              <w:jc w:val="both"/>
              <w:rPr>
                <w:sz w:val="20"/>
                <w:szCs w:val="20"/>
              </w:rPr>
            </w:pPr>
            <w:r w:rsidRPr="000E1034">
              <w:rPr>
                <w:sz w:val="20"/>
                <w:szCs w:val="20"/>
              </w:rPr>
              <w:t>1.</w:t>
            </w:r>
          </w:p>
        </w:tc>
        <w:tc>
          <w:tcPr>
            <w:tcW w:w="2410" w:type="dxa"/>
            <w:tcBorders>
              <w:top w:val="double" w:sz="4" w:space="0" w:color="auto"/>
              <w:left w:val="double" w:sz="4" w:space="0" w:color="auto"/>
              <w:bottom w:val="double" w:sz="4" w:space="0" w:color="auto"/>
              <w:right w:val="double" w:sz="4" w:space="0" w:color="auto"/>
            </w:tcBorders>
          </w:tcPr>
          <w:p w14:paraId="60C3AD13" w14:textId="0F2771D1" w:rsidR="00D51F23" w:rsidRPr="004F46EA" w:rsidRDefault="00885B3E" w:rsidP="002972EC">
            <w:pPr>
              <w:widowControl w:val="0"/>
              <w:jc w:val="both"/>
              <w:rPr>
                <w:color w:val="000009"/>
                <w:sz w:val="20"/>
                <w:szCs w:val="20"/>
              </w:rPr>
            </w:pPr>
            <w:r w:rsidRPr="00061F4B">
              <w:rPr>
                <w:sz w:val="20"/>
                <w:szCs w:val="20"/>
              </w:rPr>
              <w:t xml:space="preserve">Siekiant įgyvendinti 2021-2030 m. Strateginiame plėtros plane numatytus pokyčius </w:t>
            </w:r>
            <w:r w:rsidR="00B94700">
              <w:rPr>
                <w:sz w:val="20"/>
                <w:szCs w:val="20"/>
              </w:rPr>
              <w:t>S</w:t>
            </w:r>
            <w:r w:rsidRPr="00061F4B">
              <w:rPr>
                <w:sz w:val="20"/>
                <w:szCs w:val="20"/>
              </w:rPr>
              <w:t xml:space="preserve">avivaldybės institucijų ir įstaigų organizaciniame lygmenyje, susijusius su IS ir IT sritimi, rekomenduojame Savivaldybei strateginiuose planavimo dokumentuose numatyti bendrą vieningos IS ir IT plėtros strategijos ir priemonių prioritetinėms nuostatoms įgyvendinti planą, </w:t>
            </w:r>
            <w:r w:rsidR="004F46EA" w:rsidRPr="004F46EA">
              <w:rPr>
                <w:sz w:val="20"/>
                <w:szCs w:val="20"/>
                <w:lang w:eastAsia="en-US"/>
              </w:rPr>
              <w:t xml:space="preserve">taip pat kasmet užtikrinti Savivaldybės </w:t>
            </w:r>
            <w:r w:rsidR="002A1467">
              <w:rPr>
                <w:sz w:val="20"/>
                <w:szCs w:val="20"/>
                <w:lang w:eastAsia="en-US"/>
              </w:rPr>
              <w:t xml:space="preserve">administracijos </w:t>
            </w:r>
            <w:r w:rsidR="004F46EA" w:rsidRPr="004F46EA">
              <w:rPr>
                <w:sz w:val="20"/>
                <w:szCs w:val="20"/>
                <w:lang w:eastAsia="en-US"/>
              </w:rPr>
              <w:t>metinio veiklos plano parengimą</w:t>
            </w:r>
          </w:p>
        </w:tc>
        <w:tc>
          <w:tcPr>
            <w:tcW w:w="1418" w:type="dxa"/>
            <w:tcBorders>
              <w:top w:val="double" w:sz="4" w:space="0" w:color="auto"/>
              <w:left w:val="double" w:sz="4" w:space="0" w:color="auto"/>
              <w:bottom w:val="double" w:sz="4" w:space="0" w:color="auto"/>
              <w:right w:val="double" w:sz="4" w:space="0" w:color="auto"/>
            </w:tcBorders>
          </w:tcPr>
          <w:p w14:paraId="4DD39269" w14:textId="3D434BCE" w:rsidR="00D51F23" w:rsidRPr="000E1034" w:rsidRDefault="00DF55EA" w:rsidP="00061F4B">
            <w:pPr>
              <w:tabs>
                <w:tab w:val="left" w:pos="284"/>
                <w:tab w:val="left" w:pos="1418"/>
              </w:tabs>
              <w:jc w:val="both"/>
              <w:rPr>
                <w:sz w:val="20"/>
                <w:szCs w:val="20"/>
                <w:lang w:eastAsia="en-US"/>
              </w:rPr>
            </w:pPr>
            <w:r>
              <w:rPr>
                <w:sz w:val="20"/>
                <w:szCs w:val="20"/>
                <w:lang w:eastAsia="en-US"/>
              </w:rPr>
              <w:t>Savivaldybės administracija</w:t>
            </w:r>
          </w:p>
        </w:tc>
        <w:tc>
          <w:tcPr>
            <w:tcW w:w="2409" w:type="dxa"/>
            <w:tcBorders>
              <w:top w:val="double" w:sz="4" w:space="0" w:color="auto"/>
              <w:left w:val="double" w:sz="4" w:space="0" w:color="auto"/>
              <w:bottom w:val="double" w:sz="4" w:space="0" w:color="auto"/>
              <w:right w:val="double" w:sz="4" w:space="0" w:color="auto"/>
            </w:tcBorders>
          </w:tcPr>
          <w:p w14:paraId="48A49E2F" w14:textId="1C93BB33" w:rsidR="00D51F23" w:rsidRPr="0056057A" w:rsidRDefault="002972EC" w:rsidP="00061F4B">
            <w:pPr>
              <w:tabs>
                <w:tab w:val="left" w:pos="284"/>
                <w:tab w:val="left" w:pos="1418"/>
              </w:tabs>
              <w:jc w:val="both"/>
              <w:rPr>
                <w:sz w:val="20"/>
                <w:szCs w:val="20"/>
                <w:lang w:eastAsia="en-US"/>
              </w:rPr>
            </w:pPr>
            <w:r w:rsidRPr="004F46EA">
              <w:rPr>
                <w:sz w:val="20"/>
                <w:szCs w:val="20"/>
                <w:lang w:eastAsia="en-US"/>
              </w:rPr>
              <w:t xml:space="preserve">Savivaldybės </w:t>
            </w:r>
            <w:r>
              <w:rPr>
                <w:sz w:val="20"/>
                <w:szCs w:val="20"/>
                <w:lang w:eastAsia="en-US"/>
              </w:rPr>
              <w:t xml:space="preserve">administracijos </w:t>
            </w:r>
            <w:r w:rsidRPr="004F46EA">
              <w:rPr>
                <w:sz w:val="20"/>
                <w:szCs w:val="20"/>
                <w:lang w:eastAsia="en-US"/>
              </w:rPr>
              <w:t>metinio veiklos plano</w:t>
            </w:r>
            <w:r>
              <w:rPr>
                <w:sz w:val="20"/>
                <w:szCs w:val="20"/>
                <w:lang w:eastAsia="en-US"/>
              </w:rPr>
              <w:t xml:space="preserve"> rengimas</w:t>
            </w:r>
          </w:p>
        </w:tc>
        <w:tc>
          <w:tcPr>
            <w:tcW w:w="1276" w:type="dxa"/>
            <w:tcBorders>
              <w:top w:val="double" w:sz="4" w:space="0" w:color="auto"/>
              <w:left w:val="double" w:sz="4" w:space="0" w:color="auto"/>
              <w:bottom w:val="double" w:sz="4" w:space="0" w:color="auto"/>
              <w:right w:val="double" w:sz="4" w:space="0" w:color="auto"/>
            </w:tcBorders>
          </w:tcPr>
          <w:p w14:paraId="6E555B52" w14:textId="6EC13F3D" w:rsidR="00D51F23" w:rsidRPr="0056057A" w:rsidRDefault="002972EC" w:rsidP="00061F4B">
            <w:pPr>
              <w:ind w:right="-103"/>
              <w:jc w:val="both"/>
              <w:rPr>
                <w:sz w:val="20"/>
                <w:szCs w:val="20"/>
                <w:lang w:eastAsia="en-US"/>
              </w:rPr>
            </w:pPr>
            <w:r>
              <w:rPr>
                <w:sz w:val="20"/>
                <w:szCs w:val="20"/>
                <w:lang w:eastAsia="en-US"/>
              </w:rPr>
              <w:t>kasmet</w:t>
            </w:r>
          </w:p>
        </w:tc>
        <w:tc>
          <w:tcPr>
            <w:tcW w:w="1559" w:type="dxa"/>
            <w:tcBorders>
              <w:top w:val="double" w:sz="4" w:space="0" w:color="auto"/>
              <w:left w:val="double" w:sz="4" w:space="0" w:color="auto"/>
              <w:bottom w:val="double" w:sz="4" w:space="0" w:color="auto"/>
              <w:right w:val="double" w:sz="4" w:space="0" w:color="auto"/>
            </w:tcBorders>
          </w:tcPr>
          <w:p w14:paraId="5B9D485B" w14:textId="3A444E67" w:rsidR="00D51F23" w:rsidRPr="0056057A" w:rsidRDefault="002972EC" w:rsidP="00061F4B">
            <w:pPr>
              <w:tabs>
                <w:tab w:val="left" w:pos="284"/>
                <w:tab w:val="left" w:pos="1418"/>
              </w:tabs>
              <w:jc w:val="both"/>
              <w:rPr>
                <w:sz w:val="20"/>
                <w:szCs w:val="20"/>
                <w:lang w:eastAsia="en-US"/>
              </w:rPr>
            </w:pPr>
            <w:r>
              <w:rPr>
                <w:sz w:val="20"/>
                <w:szCs w:val="20"/>
                <w:lang w:eastAsia="en-US"/>
              </w:rPr>
              <w:t xml:space="preserve">Jovita </w:t>
            </w:r>
            <w:proofErr w:type="spellStart"/>
            <w:r>
              <w:rPr>
                <w:sz w:val="20"/>
                <w:szCs w:val="20"/>
                <w:lang w:eastAsia="en-US"/>
              </w:rPr>
              <w:t>Michniovienė</w:t>
            </w:r>
            <w:proofErr w:type="spellEnd"/>
          </w:p>
        </w:tc>
      </w:tr>
      <w:tr w:rsidR="000E1034" w:rsidRPr="00A30D1B" w14:paraId="1A2DBBBC" w14:textId="77777777" w:rsidTr="00D06D7B">
        <w:trPr>
          <w:trHeight w:val="28"/>
        </w:trPr>
        <w:tc>
          <w:tcPr>
            <w:tcW w:w="567" w:type="dxa"/>
            <w:tcBorders>
              <w:top w:val="double" w:sz="4" w:space="0" w:color="auto"/>
              <w:left w:val="double" w:sz="4" w:space="0" w:color="auto"/>
              <w:bottom w:val="double" w:sz="4" w:space="0" w:color="auto"/>
              <w:right w:val="double" w:sz="4" w:space="0" w:color="auto"/>
            </w:tcBorders>
            <w:hideMark/>
          </w:tcPr>
          <w:p w14:paraId="2987FE73" w14:textId="77777777" w:rsidR="00D51F23" w:rsidRPr="000E1034" w:rsidRDefault="00D51F23" w:rsidP="00061F4B">
            <w:pPr>
              <w:jc w:val="both"/>
              <w:rPr>
                <w:sz w:val="20"/>
                <w:szCs w:val="20"/>
              </w:rPr>
            </w:pPr>
            <w:r w:rsidRPr="000E1034">
              <w:rPr>
                <w:sz w:val="20"/>
                <w:szCs w:val="20"/>
              </w:rPr>
              <w:t>2.</w:t>
            </w:r>
          </w:p>
        </w:tc>
        <w:tc>
          <w:tcPr>
            <w:tcW w:w="2410" w:type="dxa"/>
            <w:tcBorders>
              <w:top w:val="double" w:sz="4" w:space="0" w:color="auto"/>
              <w:left w:val="double" w:sz="4" w:space="0" w:color="auto"/>
              <w:bottom w:val="double" w:sz="4" w:space="0" w:color="auto"/>
              <w:right w:val="double" w:sz="4" w:space="0" w:color="auto"/>
            </w:tcBorders>
          </w:tcPr>
          <w:p w14:paraId="61394570" w14:textId="5C528E13" w:rsidR="00D51F23" w:rsidRPr="00431FCF" w:rsidRDefault="00431FCF" w:rsidP="00061F4B">
            <w:pPr>
              <w:tabs>
                <w:tab w:val="left" w:pos="284"/>
                <w:tab w:val="left" w:pos="1418"/>
              </w:tabs>
              <w:jc w:val="both"/>
              <w:rPr>
                <w:sz w:val="20"/>
                <w:szCs w:val="20"/>
              </w:rPr>
            </w:pPr>
            <w:r w:rsidRPr="00431FCF">
              <w:rPr>
                <w:sz w:val="20"/>
                <w:szCs w:val="20"/>
              </w:rPr>
              <w:t>Savivaldybės administracijos Saugos dokumentus suderinti su krašto apsaugos ministro įgaliota institucija, Saugos dokumentus kasmet  persvarstyti (peržiūrėti)</w:t>
            </w:r>
          </w:p>
        </w:tc>
        <w:tc>
          <w:tcPr>
            <w:tcW w:w="1418" w:type="dxa"/>
            <w:tcBorders>
              <w:top w:val="double" w:sz="4" w:space="0" w:color="auto"/>
              <w:left w:val="double" w:sz="4" w:space="0" w:color="auto"/>
              <w:bottom w:val="double" w:sz="4" w:space="0" w:color="auto"/>
              <w:right w:val="double" w:sz="4" w:space="0" w:color="auto"/>
            </w:tcBorders>
          </w:tcPr>
          <w:p w14:paraId="6D29B459" w14:textId="398D2830" w:rsidR="00D51F23" w:rsidRPr="000E1034" w:rsidRDefault="003F612D" w:rsidP="00061F4B">
            <w:pPr>
              <w:tabs>
                <w:tab w:val="left" w:pos="284"/>
                <w:tab w:val="left" w:pos="1418"/>
              </w:tabs>
              <w:jc w:val="both"/>
              <w:rPr>
                <w:sz w:val="20"/>
                <w:szCs w:val="20"/>
              </w:rPr>
            </w:pPr>
            <w:r>
              <w:rPr>
                <w:sz w:val="20"/>
                <w:szCs w:val="20"/>
              </w:rPr>
              <w:t>S</w:t>
            </w:r>
            <w:r w:rsidRPr="000E1034">
              <w:rPr>
                <w:sz w:val="20"/>
                <w:szCs w:val="20"/>
              </w:rPr>
              <w:t>avivaldybės administracija</w:t>
            </w:r>
          </w:p>
        </w:tc>
        <w:tc>
          <w:tcPr>
            <w:tcW w:w="2409" w:type="dxa"/>
            <w:tcBorders>
              <w:top w:val="double" w:sz="4" w:space="0" w:color="auto"/>
              <w:left w:val="double" w:sz="4" w:space="0" w:color="auto"/>
              <w:bottom w:val="double" w:sz="4" w:space="0" w:color="auto"/>
              <w:right w:val="double" w:sz="4" w:space="0" w:color="auto"/>
            </w:tcBorders>
          </w:tcPr>
          <w:p w14:paraId="0B452AC4" w14:textId="140B8585" w:rsidR="00D51F23" w:rsidRPr="002972EC" w:rsidRDefault="002972EC" w:rsidP="002972EC">
            <w:pPr>
              <w:jc w:val="both"/>
              <w:rPr>
                <w:sz w:val="20"/>
                <w:szCs w:val="20"/>
              </w:rPr>
            </w:pPr>
            <w:r>
              <w:rPr>
                <w:sz w:val="20"/>
                <w:szCs w:val="20"/>
              </w:rPr>
              <w:t>Derinama su NKSC prie KAM</w:t>
            </w:r>
          </w:p>
        </w:tc>
        <w:tc>
          <w:tcPr>
            <w:tcW w:w="1276" w:type="dxa"/>
            <w:tcBorders>
              <w:top w:val="double" w:sz="4" w:space="0" w:color="auto"/>
              <w:left w:val="double" w:sz="4" w:space="0" w:color="auto"/>
              <w:bottom w:val="double" w:sz="4" w:space="0" w:color="auto"/>
              <w:right w:val="double" w:sz="4" w:space="0" w:color="auto"/>
            </w:tcBorders>
          </w:tcPr>
          <w:p w14:paraId="26DCB9BE" w14:textId="70ADA8C1" w:rsidR="00D51F23" w:rsidRPr="0056057A" w:rsidRDefault="002972EC" w:rsidP="00061F4B">
            <w:pPr>
              <w:ind w:right="-103"/>
              <w:rPr>
                <w:sz w:val="20"/>
                <w:szCs w:val="20"/>
              </w:rPr>
            </w:pPr>
            <w:r>
              <w:rPr>
                <w:sz w:val="20"/>
                <w:szCs w:val="20"/>
              </w:rPr>
              <w:t>2023-12-31</w:t>
            </w:r>
          </w:p>
        </w:tc>
        <w:tc>
          <w:tcPr>
            <w:tcW w:w="1559" w:type="dxa"/>
            <w:tcBorders>
              <w:top w:val="double" w:sz="4" w:space="0" w:color="auto"/>
              <w:left w:val="double" w:sz="4" w:space="0" w:color="auto"/>
              <w:bottom w:val="double" w:sz="4" w:space="0" w:color="auto"/>
              <w:right w:val="double" w:sz="4" w:space="0" w:color="auto"/>
            </w:tcBorders>
          </w:tcPr>
          <w:p w14:paraId="7CCE8769" w14:textId="4857AE6D" w:rsidR="00D51F23" w:rsidRPr="0056057A" w:rsidRDefault="002972EC" w:rsidP="00061F4B">
            <w:pPr>
              <w:tabs>
                <w:tab w:val="left" w:pos="284"/>
                <w:tab w:val="left" w:pos="1418"/>
              </w:tabs>
              <w:jc w:val="both"/>
              <w:rPr>
                <w:sz w:val="20"/>
                <w:szCs w:val="20"/>
              </w:rPr>
            </w:pPr>
            <w:r>
              <w:rPr>
                <w:sz w:val="20"/>
                <w:szCs w:val="20"/>
              </w:rPr>
              <w:t>Mindaugas Mickus</w:t>
            </w:r>
          </w:p>
        </w:tc>
      </w:tr>
      <w:tr w:rsidR="000E1034" w:rsidRPr="00A30D1B" w14:paraId="1B384BC7" w14:textId="77777777" w:rsidTr="00D06D7B">
        <w:trPr>
          <w:trHeight w:val="444"/>
        </w:trPr>
        <w:tc>
          <w:tcPr>
            <w:tcW w:w="567" w:type="dxa"/>
            <w:tcBorders>
              <w:top w:val="double" w:sz="4" w:space="0" w:color="auto"/>
              <w:left w:val="double" w:sz="4" w:space="0" w:color="auto"/>
              <w:bottom w:val="double" w:sz="4" w:space="0" w:color="auto"/>
              <w:right w:val="double" w:sz="4" w:space="0" w:color="auto"/>
            </w:tcBorders>
            <w:hideMark/>
          </w:tcPr>
          <w:p w14:paraId="6787E70C" w14:textId="77777777" w:rsidR="00D51F23" w:rsidRPr="000E1034" w:rsidRDefault="00D51F23" w:rsidP="00061F4B">
            <w:pPr>
              <w:jc w:val="both"/>
              <w:rPr>
                <w:sz w:val="20"/>
                <w:szCs w:val="20"/>
              </w:rPr>
            </w:pPr>
            <w:r w:rsidRPr="000E1034">
              <w:rPr>
                <w:sz w:val="20"/>
                <w:szCs w:val="20"/>
              </w:rPr>
              <w:t>3.</w:t>
            </w:r>
          </w:p>
        </w:tc>
        <w:tc>
          <w:tcPr>
            <w:tcW w:w="2410" w:type="dxa"/>
            <w:tcBorders>
              <w:top w:val="double" w:sz="4" w:space="0" w:color="auto"/>
              <w:left w:val="double" w:sz="4" w:space="0" w:color="auto"/>
              <w:bottom w:val="double" w:sz="4" w:space="0" w:color="auto"/>
              <w:right w:val="double" w:sz="4" w:space="0" w:color="auto"/>
            </w:tcBorders>
          </w:tcPr>
          <w:p w14:paraId="63B7A9B3" w14:textId="4EA0252F" w:rsidR="00D51F23" w:rsidRPr="00FC0A29" w:rsidRDefault="00FC0A29" w:rsidP="00061F4B">
            <w:pPr>
              <w:tabs>
                <w:tab w:val="left" w:pos="284"/>
                <w:tab w:val="left" w:pos="1418"/>
              </w:tabs>
              <w:jc w:val="both"/>
              <w:rPr>
                <w:sz w:val="20"/>
                <w:szCs w:val="20"/>
              </w:rPr>
            </w:pPr>
            <w:r w:rsidRPr="00FC0A29">
              <w:rPr>
                <w:sz w:val="20"/>
                <w:szCs w:val="20"/>
              </w:rPr>
              <w:t>Saugos įgaliotiniui kartą metuose organizuoti IS rizikos įvertinimą, parengti ir pateikti rizikos įvertinimo ataskaitą</w:t>
            </w:r>
          </w:p>
        </w:tc>
        <w:tc>
          <w:tcPr>
            <w:tcW w:w="1418" w:type="dxa"/>
            <w:tcBorders>
              <w:top w:val="double" w:sz="4" w:space="0" w:color="auto"/>
              <w:left w:val="double" w:sz="4" w:space="0" w:color="auto"/>
              <w:bottom w:val="double" w:sz="4" w:space="0" w:color="auto"/>
              <w:right w:val="double" w:sz="4" w:space="0" w:color="auto"/>
            </w:tcBorders>
          </w:tcPr>
          <w:p w14:paraId="17F618EA" w14:textId="07CE43FF" w:rsidR="00D51F23" w:rsidRPr="000E1034" w:rsidRDefault="007F2E3C" w:rsidP="00061F4B">
            <w:pPr>
              <w:tabs>
                <w:tab w:val="left" w:pos="284"/>
                <w:tab w:val="left" w:pos="1418"/>
              </w:tabs>
              <w:jc w:val="both"/>
              <w:rPr>
                <w:sz w:val="20"/>
                <w:szCs w:val="20"/>
              </w:rPr>
            </w:pPr>
            <w:r>
              <w:rPr>
                <w:sz w:val="20"/>
                <w:szCs w:val="20"/>
              </w:rPr>
              <w:t>S</w:t>
            </w:r>
            <w:r w:rsidR="00435B23" w:rsidRPr="000E1034">
              <w:rPr>
                <w:sz w:val="20"/>
                <w:szCs w:val="20"/>
              </w:rPr>
              <w:t>avivaldybės administracija</w:t>
            </w:r>
          </w:p>
        </w:tc>
        <w:tc>
          <w:tcPr>
            <w:tcW w:w="2409" w:type="dxa"/>
            <w:tcBorders>
              <w:top w:val="double" w:sz="4" w:space="0" w:color="auto"/>
              <w:left w:val="double" w:sz="4" w:space="0" w:color="auto"/>
              <w:bottom w:val="double" w:sz="4" w:space="0" w:color="auto"/>
              <w:right w:val="double" w:sz="4" w:space="0" w:color="auto"/>
            </w:tcBorders>
          </w:tcPr>
          <w:p w14:paraId="6B227419" w14:textId="0FC66C78" w:rsidR="00A77899" w:rsidRPr="007F2E3C" w:rsidRDefault="002972EC" w:rsidP="00061F4B">
            <w:pPr>
              <w:jc w:val="both"/>
              <w:rPr>
                <w:sz w:val="20"/>
                <w:szCs w:val="20"/>
              </w:rPr>
            </w:pPr>
            <w:r>
              <w:rPr>
                <w:sz w:val="20"/>
                <w:szCs w:val="20"/>
              </w:rPr>
              <w:t>IS rizikos vertinimas</w:t>
            </w:r>
          </w:p>
          <w:p w14:paraId="5726772A" w14:textId="23B96087" w:rsidR="00C26052" w:rsidRPr="007F2E3C" w:rsidRDefault="00C26052" w:rsidP="00061F4B">
            <w:pPr>
              <w:jc w:val="both"/>
              <w:rPr>
                <w:sz w:val="20"/>
                <w:szCs w:val="20"/>
              </w:rPr>
            </w:pPr>
          </w:p>
        </w:tc>
        <w:tc>
          <w:tcPr>
            <w:tcW w:w="1276" w:type="dxa"/>
            <w:tcBorders>
              <w:top w:val="double" w:sz="4" w:space="0" w:color="auto"/>
              <w:left w:val="double" w:sz="4" w:space="0" w:color="auto"/>
              <w:bottom w:val="double" w:sz="4" w:space="0" w:color="auto"/>
              <w:right w:val="double" w:sz="4" w:space="0" w:color="auto"/>
            </w:tcBorders>
          </w:tcPr>
          <w:p w14:paraId="79B65BE6" w14:textId="49A132DE" w:rsidR="00D51F23" w:rsidRPr="0056057A" w:rsidRDefault="002972EC" w:rsidP="002972EC">
            <w:pPr>
              <w:ind w:right="-103"/>
              <w:jc w:val="both"/>
              <w:rPr>
                <w:sz w:val="20"/>
                <w:szCs w:val="20"/>
              </w:rPr>
            </w:pPr>
            <w:r>
              <w:rPr>
                <w:sz w:val="20"/>
                <w:szCs w:val="20"/>
              </w:rPr>
              <w:t>kasmet</w:t>
            </w:r>
          </w:p>
        </w:tc>
        <w:tc>
          <w:tcPr>
            <w:tcW w:w="1559" w:type="dxa"/>
            <w:tcBorders>
              <w:top w:val="double" w:sz="4" w:space="0" w:color="auto"/>
              <w:left w:val="double" w:sz="4" w:space="0" w:color="auto"/>
              <w:bottom w:val="double" w:sz="4" w:space="0" w:color="auto"/>
              <w:right w:val="double" w:sz="4" w:space="0" w:color="auto"/>
            </w:tcBorders>
          </w:tcPr>
          <w:p w14:paraId="63F077FF" w14:textId="4DE62953" w:rsidR="00D51F23" w:rsidRPr="0056057A" w:rsidRDefault="002972EC" w:rsidP="00061F4B">
            <w:pPr>
              <w:tabs>
                <w:tab w:val="left" w:pos="284"/>
                <w:tab w:val="left" w:pos="1418"/>
              </w:tabs>
              <w:jc w:val="both"/>
              <w:rPr>
                <w:sz w:val="20"/>
                <w:szCs w:val="20"/>
              </w:rPr>
            </w:pPr>
            <w:r>
              <w:rPr>
                <w:sz w:val="20"/>
                <w:szCs w:val="20"/>
              </w:rPr>
              <w:t>Mindaugas Mickus</w:t>
            </w:r>
          </w:p>
        </w:tc>
      </w:tr>
      <w:tr w:rsidR="000E1034" w:rsidRPr="00A30D1B" w14:paraId="3A36D225" w14:textId="77777777" w:rsidTr="00D06D7B">
        <w:trPr>
          <w:trHeight w:val="28"/>
        </w:trPr>
        <w:tc>
          <w:tcPr>
            <w:tcW w:w="567" w:type="dxa"/>
            <w:tcBorders>
              <w:top w:val="double" w:sz="4" w:space="0" w:color="auto"/>
              <w:left w:val="double" w:sz="4" w:space="0" w:color="auto"/>
              <w:bottom w:val="double" w:sz="4" w:space="0" w:color="auto"/>
              <w:right w:val="double" w:sz="4" w:space="0" w:color="auto"/>
            </w:tcBorders>
          </w:tcPr>
          <w:p w14:paraId="2122F52D" w14:textId="41D465EE" w:rsidR="00F71C11" w:rsidRPr="000E1034" w:rsidRDefault="00F71C11" w:rsidP="00061F4B">
            <w:pPr>
              <w:jc w:val="both"/>
              <w:rPr>
                <w:sz w:val="20"/>
                <w:szCs w:val="20"/>
              </w:rPr>
            </w:pPr>
            <w:r w:rsidRPr="000E1034">
              <w:rPr>
                <w:sz w:val="20"/>
                <w:szCs w:val="20"/>
              </w:rPr>
              <w:t>4.</w:t>
            </w:r>
          </w:p>
        </w:tc>
        <w:tc>
          <w:tcPr>
            <w:tcW w:w="2410" w:type="dxa"/>
            <w:tcBorders>
              <w:top w:val="double" w:sz="4" w:space="0" w:color="auto"/>
              <w:left w:val="double" w:sz="4" w:space="0" w:color="auto"/>
              <w:bottom w:val="double" w:sz="4" w:space="0" w:color="auto"/>
              <w:right w:val="double" w:sz="4" w:space="0" w:color="auto"/>
            </w:tcBorders>
          </w:tcPr>
          <w:p w14:paraId="552493B7" w14:textId="6784314A" w:rsidR="00F71C11" w:rsidRPr="006111D9" w:rsidRDefault="006111D9" w:rsidP="00061F4B">
            <w:pPr>
              <w:tabs>
                <w:tab w:val="left" w:pos="284"/>
                <w:tab w:val="left" w:pos="1418"/>
              </w:tabs>
              <w:jc w:val="both"/>
              <w:rPr>
                <w:sz w:val="20"/>
                <w:szCs w:val="20"/>
              </w:rPr>
            </w:pPr>
            <w:r w:rsidRPr="006111D9">
              <w:rPr>
                <w:sz w:val="20"/>
                <w:szCs w:val="20"/>
              </w:rPr>
              <w:t xml:space="preserve">Sudarant IS techninės ir (ar) programinės priežiūros paslaugų teikimo sutartis, įtraukti nuostatas dėl Saugaus elektroninės informacijos tvarkymo taisyklėse keliamų reikalavimų informacijos ir kibernetiniam saugumui, </w:t>
            </w:r>
            <w:r w:rsidRPr="006111D9">
              <w:rPr>
                <w:sz w:val="20"/>
                <w:szCs w:val="20"/>
              </w:rPr>
              <w:lastRenderedPageBreak/>
              <w:t>taip pat rekomenduojame peržiūrėti ir pakoreguoti  sudarytas galiojančias sutartis</w:t>
            </w:r>
            <w:r>
              <w:rPr>
                <w:sz w:val="20"/>
                <w:szCs w:val="20"/>
              </w:rPr>
              <w:t>.</w:t>
            </w:r>
          </w:p>
        </w:tc>
        <w:tc>
          <w:tcPr>
            <w:tcW w:w="1418" w:type="dxa"/>
            <w:tcBorders>
              <w:top w:val="double" w:sz="4" w:space="0" w:color="auto"/>
              <w:left w:val="double" w:sz="4" w:space="0" w:color="auto"/>
              <w:bottom w:val="double" w:sz="4" w:space="0" w:color="auto"/>
              <w:right w:val="double" w:sz="4" w:space="0" w:color="auto"/>
            </w:tcBorders>
          </w:tcPr>
          <w:p w14:paraId="7743C18C" w14:textId="6F171DB1" w:rsidR="00F71C11" w:rsidRPr="000E1034" w:rsidRDefault="00C26052" w:rsidP="00061F4B">
            <w:pPr>
              <w:tabs>
                <w:tab w:val="left" w:pos="284"/>
                <w:tab w:val="left" w:pos="1418"/>
              </w:tabs>
              <w:jc w:val="both"/>
              <w:rPr>
                <w:sz w:val="20"/>
                <w:szCs w:val="20"/>
              </w:rPr>
            </w:pPr>
            <w:r>
              <w:rPr>
                <w:sz w:val="20"/>
                <w:szCs w:val="20"/>
              </w:rPr>
              <w:lastRenderedPageBreak/>
              <w:t>S</w:t>
            </w:r>
            <w:r w:rsidRPr="000E1034">
              <w:rPr>
                <w:sz w:val="20"/>
                <w:szCs w:val="20"/>
              </w:rPr>
              <w:t>avivaldybės administracija</w:t>
            </w:r>
          </w:p>
        </w:tc>
        <w:tc>
          <w:tcPr>
            <w:tcW w:w="2409" w:type="dxa"/>
            <w:tcBorders>
              <w:top w:val="double" w:sz="4" w:space="0" w:color="auto"/>
              <w:left w:val="double" w:sz="4" w:space="0" w:color="auto"/>
              <w:bottom w:val="double" w:sz="4" w:space="0" w:color="auto"/>
              <w:right w:val="double" w:sz="4" w:space="0" w:color="auto"/>
            </w:tcBorders>
          </w:tcPr>
          <w:p w14:paraId="7D65118A" w14:textId="66FB76A9" w:rsidR="00C26052" w:rsidRPr="0056057A" w:rsidRDefault="002972EC" w:rsidP="00061F4B">
            <w:pPr>
              <w:tabs>
                <w:tab w:val="left" w:pos="284"/>
                <w:tab w:val="left" w:pos="1418"/>
              </w:tabs>
              <w:jc w:val="both"/>
              <w:rPr>
                <w:sz w:val="20"/>
                <w:szCs w:val="20"/>
              </w:rPr>
            </w:pPr>
            <w:r>
              <w:rPr>
                <w:sz w:val="20"/>
                <w:szCs w:val="20"/>
              </w:rPr>
              <w:t xml:space="preserve">Visi pirkimų vykdytojai bus informuoti, jog ruošiant </w:t>
            </w:r>
            <w:r w:rsidRPr="002A299B">
              <w:rPr>
                <w:sz w:val="20"/>
                <w:szCs w:val="20"/>
              </w:rPr>
              <w:t xml:space="preserve">paslaugų </w:t>
            </w:r>
            <w:r>
              <w:rPr>
                <w:sz w:val="20"/>
                <w:szCs w:val="20"/>
              </w:rPr>
              <w:t xml:space="preserve">teikimo </w:t>
            </w:r>
            <w:r w:rsidRPr="002A299B">
              <w:rPr>
                <w:sz w:val="20"/>
                <w:szCs w:val="20"/>
              </w:rPr>
              <w:t>sutartis</w:t>
            </w:r>
            <w:r>
              <w:rPr>
                <w:sz w:val="20"/>
                <w:szCs w:val="20"/>
              </w:rPr>
              <w:t>,</w:t>
            </w:r>
            <w:r w:rsidRPr="002A299B">
              <w:rPr>
                <w:sz w:val="20"/>
                <w:szCs w:val="20"/>
              </w:rPr>
              <w:t xml:space="preserve"> </w:t>
            </w:r>
            <w:r>
              <w:rPr>
                <w:sz w:val="20"/>
                <w:szCs w:val="20"/>
              </w:rPr>
              <w:t xml:space="preserve">turi </w:t>
            </w:r>
            <w:r w:rsidRPr="002F0ACD">
              <w:rPr>
                <w:sz w:val="20"/>
                <w:szCs w:val="20"/>
              </w:rPr>
              <w:t xml:space="preserve">įtraukti nuostatas dėl Saugaus elektroninės informacijos tvarkymo taisyklėse keliamų reikalavimų informacijos ir </w:t>
            </w:r>
            <w:r w:rsidRPr="002F0ACD">
              <w:rPr>
                <w:sz w:val="20"/>
                <w:szCs w:val="20"/>
              </w:rPr>
              <w:lastRenderedPageBreak/>
              <w:t>kibernetiniam saugumui</w:t>
            </w:r>
          </w:p>
        </w:tc>
        <w:tc>
          <w:tcPr>
            <w:tcW w:w="1276" w:type="dxa"/>
            <w:tcBorders>
              <w:top w:val="double" w:sz="4" w:space="0" w:color="auto"/>
              <w:left w:val="double" w:sz="4" w:space="0" w:color="auto"/>
              <w:bottom w:val="double" w:sz="4" w:space="0" w:color="auto"/>
              <w:right w:val="double" w:sz="4" w:space="0" w:color="auto"/>
            </w:tcBorders>
          </w:tcPr>
          <w:p w14:paraId="295EDABD" w14:textId="32F6B10A" w:rsidR="00F71C11" w:rsidRPr="0056057A" w:rsidRDefault="002972EC" w:rsidP="00061F4B">
            <w:pPr>
              <w:ind w:right="-103"/>
              <w:rPr>
                <w:sz w:val="20"/>
                <w:szCs w:val="20"/>
              </w:rPr>
            </w:pPr>
            <w:r>
              <w:rPr>
                <w:sz w:val="20"/>
                <w:szCs w:val="20"/>
              </w:rPr>
              <w:lastRenderedPageBreak/>
              <w:t>nuolat</w:t>
            </w:r>
          </w:p>
        </w:tc>
        <w:tc>
          <w:tcPr>
            <w:tcW w:w="1559" w:type="dxa"/>
            <w:tcBorders>
              <w:top w:val="double" w:sz="4" w:space="0" w:color="auto"/>
              <w:left w:val="double" w:sz="4" w:space="0" w:color="auto"/>
              <w:bottom w:val="double" w:sz="4" w:space="0" w:color="auto"/>
              <w:right w:val="double" w:sz="4" w:space="0" w:color="auto"/>
            </w:tcBorders>
          </w:tcPr>
          <w:p w14:paraId="36FA4506" w14:textId="3F52D925" w:rsidR="00F71C11" w:rsidRPr="0056057A" w:rsidRDefault="002972EC" w:rsidP="00061F4B">
            <w:pPr>
              <w:jc w:val="both"/>
              <w:rPr>
                <w:sz w:val="20"/>
                <w:szCs w:val="20"/>
              </w:rPr>
            </w:pPr>
            <w:r>
              <w:rPr>
                <w:sz w:val="20"/>
                <w:szCs w:val="20"/>
              </w:rPr>
              <w:t xml:space="preserve">Vilma </w:t>
            </w:r>
            <w:proofErr w:type="spellStart"/>
            <w:r>
              <w:rPr>
                <w:sz w:val="20"/>
                <w:szCs w:val="20"/>
              </w:rPr>
              <w:t>Skuodaitė-Tarasovienė</w:t>
            </w:r>
            <w:proofErr w:type="spellEnd"/>
          </w:p>
        </w:tc>
      </w:tr>
      <w:tr w:rsidR="000E1034" w:rsidRPr="00A30D1B" w14:paraId="7038AFD5" w14:textId="77777777" w:rsidTr="00D06D7B">
        <w:trPr>
          <w:trHeight w:val="28"/>
        </w:trPr>
        <w:tc>
          <w:tcPr>
            <w:tcW w:w="567" w:type="dxa"/>
            <w:tcBorders>
              <w:top w:val="double" w:sz="4" w:space="0" w:color="auto"/>
              <w:left w:val="double" w:sz="4" w:space="0" w:color="auto"/>
              <w:bottom w:val="double" w:sz="4" w:space="0" w:color="auto"/>
              <w:right w:val="double" w:sz="4" w:space="0" w:color="auto"/>
            </w:tcBorders>
          </w:tcPr>
          <w:p w14:paraId="42143BD0" w14:textId="1E7CF2F9" w:rsidR="00F71C11" w:rsidRPr="000E1034" w:rsidRDefault="00F71C11" w:rsidP="00061F4B">
            <w:pPr>
              <w:jc w:val="both"/>
              <w:rPr>
                <w:sz w:val="20"/>
                <w:szCs w:val="20"/>
              </w:rPr>
            </w:pPr>
            <w:r w:rsidRPr="000E1034">
              <w:rPr>
                <w:sz w:val="20"/>
                <w:szCs w:val="20"/>
              </w:rPr>
              <w:lastRenderedPageBreak/>
              <w:t>5.</w:t>
            </w:r>
          </w:p>
        </w:tc>
        <w:tc>
          <w:tcPr>
            <w:tcW w:w="2410" w:type="dxa"/>
            <w:tcBorders>
              <w:top w:val="double" w:sz="4" w:space="0" w:color="auto"/>
              <w:left w:val="double" w:sz="4" w:space="0" w:color="auto"/>
              <w:bottom w:val="double" w:sz="4" w:space="0" w:color="auto"/>
              <w:right w:val="double" w:sz="4" w:space="0" w:color="auto"/>
            </w:tcBorders>
          </w:tcPr>
          <w:p w14:paraId="1D4765C1" w14:textId="1A1E9736" w:rsidR="00F2294C" w:rsidRPr="002A299B" w:rsidRDefault="002A299B" w:rsidP="00061F4B">
            <w:pPr>
              <w:tabs>
                <w:tab w:val="left" w:pos="284"/>
                <w:tab w:val="left" w:pos="1418"/>
              </w:tabs>
              <w:jc w:val="both"/>
              <w:rPr>
                <w:sz w:val="20"/>
                <w:szCs w:val="20"/>
              </w:rPr>
            </w:pPr>
            <w:r w:rsidRPr="002A299B">
              <w:rPr>
                <w:sz w:val="20"/>
                <w:szCs w:val="20"/>
              </w:rPr>
              <w:t>Siekiant užtikrinti IS saugos politikos įgyvendinimą ir kontrolę, IS techninės ir (ar) programinės priežiūros paslaugų sutartis derinti su I</w:t>
            </w:r>
            <w:r w:rsidR="00431FCF">
              <w:rPr>
                <w:sz w:val="20"/>
                <w:szCs w:val="20"/>
              </w:rPr>
              <w:t>S saugos įgaliotiniu</w:t>
            </w:r>
          </w:p>
        </w:tc>
        <w:tc>
          <w:tcPr>
            <w:tcW w:w="1418" w:type="dxa"/>
            <w:tcBorders>
              <w:top w:val="double" w:sz="4" w:space="0" w:color="auto"/>
              <w:left w:val="double" w:sz="4" w:space="0" w:color="auto"/>
              <w:bottom w:val="double" w:sz="4" w:space="0" w:color="auto"/>
              <w:right w:val="double" w:sz="4" w:space="0" w:color="auto"/>
            </w:tcBorders>
          </w:tcPr>
          <w:p w14:paraId="57176E69" w14:textId="35AE4110" w:rsidR="00F71C11" w:rsidRPr="000E1034" w:rsidRDefault="00446155" w:rsidP="00061F4B">
            <w:pPr>
              <w:tabs>
                <w:tab w:val="left" w:pos="284"/>
                <w:tab w:val="left" w:pos="1418"/>
              </w:tabs>
              <w:jc w:val="both"/>
              <w:rPr>
                <w:sz w:val="20"/>
                <w:szCs w:val="20"/>
              </w:rPr>
            </w:pPr>
            <w:r>
              <w:rPr>
                <w:sz w:val="20"/>
                <w:szCs w:val="20"/>
              </w:rPr>
              <w:t>S</w:t>
            </w:r>
            <w:r w:rsidRPr="000E1034">
              <w:rPr>
                <w:sz w:val="20"/>
                <w:szCs w:val="20"/>
              </w:rPr>
              <w:t>avivaldybės administracija</w:t>
            </w:r>
          </w:p>
        </w:tc>
        <w:tc>
          <w:tcPr>
            <w:tcW w:w="2409" w:type="dxa"/>
            <w:tcBorders>
              <w:top w:val="double" w:sz="4" w:space="0" w:color="auto"/>
              <w:left w:val="double" w:sz="4" w:space="0" w:color="auto"/>
              <w:bottom w:val="double" w:sz="4" w:space="0" w:color="auto"/>
              <w:right w:val="double" w:sz="4" w:space="0" w:color="auto"/>
            </w:tcBorders>
          </w:tcPr>
          <w:p w14:paraId="38F38F0E" w14:textId="2708FD86" w:rsidR="00446155" w:rsidRPr="0056057A" w:rsidRDefault="002972EC" w:rsidP="00061F4B">
            <w:pPr>
              <w:tabs>
                <w:tab w:val="left" w:pos="284"/>
                <w:tab w:val="left" w:pos="1418"/>
              </w:tabs>
              <w:jc w:val="both"/>
              <w:rPr>
                <w:sz w:val="20"/>
                <w:szCs w:val="20"/>
              </w:rPr>
            </w:pPr>
            <w:r w:rsidRPr="002972EC">
              <w:rPr>
                <w:sz w:val="20"/>
                <w:szCs w:val="20"/>
              </w:rPr>
              <w:t>Inicijuoti dokumentų valdymo reglamento pakeitimą</w:t>
            </w:r>
          </w:p>
        </w:tc>
        <w:tc>
          <w:tcPr>
            <w:tcW w:w="1276" w:type="dxa"/>
            <w:tcBorders>
              <w:top w:val="double" w:sz="4" w:space="0" w:color="auto"/>
              <w:left w:val="double" w:sz="4" w:space="0" w:color="auto"/>
              <w:bottom w:val="double" w:sz="4" w:space="0" w:color="auto"/>
              <w:right w:val="double" w:sz="4" w:space="0" w:color="auto"/>
            </w:tcBorders>
          </w:tcPr>
          <w:p w14:paraId="72C3EEEA" w14:textId="1F76AA6F" w:rsidR="00F71C11" w:rsidRPr="0056057A" w:rsidRDefault="002972EC" w:rsidP="00061F4B">
            <w:pPr>
              <w:ind w:right="-103"/>
              <w:jc w:val="center"/>
              <w:rPr>
                <w:sz w:val="20"/>
                <w:szCs w:val="20"/>
              </w:rPr>
            </w:pPr>
            <w:r>
              <w:rPr>
                <w:sz w:val="20"/>
                <w:szCs w:val="20"/>
              </w:rPr>
              <w:t>2023-09-01</w:t>
            </w:r>
          </w:p>
        </w:tc>
        <w:tc>
          <w:tcPr>
            <w:tcW w:w="1559" w:type="dxa"/>
            <w:tcBorders>
              <w:top w:val="double" w:sz="4" w:space="0" w:color="auto"/>
              <w:left w:val="double" w:sz="4" w:space="0" w:color="auto"/>
              <w:bottom w:val="double" w:sz="4" w:space="0" w:color="auto"/>
              <w:right w:val="double" w:sz="4" w:space="0" w:color="auto"/>
            </w:tcBorders>
          </w:tcPr>
          <w:p w14:paraId="61B17740" w14:textId="2D666BD8" w:rsidR="00F71C11" w:rsidRPr="0056057A" w:rsidRDefault="002972EC" w:rsidP="00061F4B">
            <w:pPr>
              <w:jc w:val="both"/>
              <w:rPr>
                <w:sz w:val="20"/>
                <w:szCs w:val="20"/>
              </w:rPr>
            </w:pPr>
            <w:r>
              <w:rPr>
                <w:sz w:val="20"/>
                <w:szCs w:val="20"/>
              </w:rPr>
              <w:t xml:space="preserve">Laima </w:t>
            </w:r>
            <w:proofErr w:type="spellStart"/>
            <w:r>
              <w:rPr>
                <w:sz w:val="20"/>
                <w:szCs w:val="20"/>
              </w:rPr>
              <w:t>Mikelėnienė</w:t>
            </w:r>
            <w:proofErr w:type="spellEnd"/>
          </w:p>
        </w:tc>
      </w:tr>
      <w:tr w:rsidR="000E1034" w:rsidRPr="00A30D1B" w14:paraId="54BF5D50" w14:textId="77777777" w:rsidTr="00D06D7B">
        <w:trPr>
          <w:trHeight w:val="28"/>
        </w:trPr>
        <w:tc>
          <w:tcPr>
            <w:tcW w:w="567" w:type="dxa"/>
            <w:tcBorders>
              <w:top w:val="double" w:sz="4" w:space="0" w:color="auto"/>
              <w:left w:val="double" w:sz="4" w:space="0" w:color="auto"/>
              <w:bottom w:val="double" w:sz="4" w:space="0" w:color="auto"/>
              <w:right w:val="double" w:sz="4" w:space="0" w:color="auto"/>
            </w:tcBorders>
          </w:tcPr>
          <w:p w14:paraId="78EB1DEA" w14:textId="1B7F2D4F" w:rsidR="00373FF6" w:rsidRPr="000E1034" w:rsidRDefault="00373FF6" w:rsidP="00061F4B">
            <w:pPr>
              <w:jc w:val="both"/>
              <w:rPr>
                <w:sz w:val="20"/>
                <w:szCs w:val="20"/>
              </w:rPr>
            </w:pPr>
            <w:r w:rsidRPr="000E1034">
              <w:rPr>
                <w:sz w:val="20"/>
                <w:szCs w:val="20"/>
              </w:rPr>
              <w:t>6.</w:t>
            </w:r>
          </w:p>
        </w:tc>
        <w:tc>
          <w:tcPr>
            <w:tcW w:w="2410" w:type="dxa"/>
            <w:tcBorders>
              <w:top w:val="double" w:sz="4" w:space="0" w:color="auto"/>
              <w:left w:val="double" w:sz="4" w:space="0" w:color="auto"/>
              <w:bottom w:val="double" w:sz="4" w:space="0" w:color="auto"/>
              <w:right w:val="double" w:sz="4" w:space="0" w:color="auto"/>
            </w:tcBorders>
          </w:tcPr>
          <w:p w14:paraId="6EE788E6" w14:textId="1B22A2B3" w:rsidR="00373FF6" w:rsidRPr="00A30D1B" w:rsidRDefault="00E617F4" w:rsidP="00061F4B">
            <w:pPr>
              <w:tabs>
                <w:tab w:val="left" w:pos="284"/>
                <w:tab w:val="left" w:pos="1418"/>
              </w:tabs>
              <w:jc w:val="both"/>
              <w:rPr>
                <w:sz w:val="20"/>
                <w:szCs w:val="20"/>
                <w:lang w:eastAsia="en-US"/>
              </w:rPr>
            </w:pPr>
            <w:r w:rsidRPr="00E617F4">
              <w:rPr>
                <w:sz w:val="20"/>
                <w:szCs w:val="20"/>
              </w:rPr>
              <w:t>Užtikrinti, kad Administracijos</w:t>
            </w:r>
            <w:r w:rsidRPr="004661E1">
              <w:t xml:space="preserve"> </w:t>
            </w:r>
            <w:r w:rsidRPr="00E617F4">
              <w:rPr>
                <w:sz w:val="20"/>
                <w:szCs w:val="20"/>
              </w:rPr>
              <w:t>apskaitoje būtų užregistruotos visos naudojamos IS</w:t>
            </w:r>
          </w:p>
        </w:tc>
        <w:tc>
          <w:tcPr>
            <w:tcW w:w="1418" w:type="dxa"/>
            <w:tcBorders>
              <w:top w:val="double" w:sz="4" w:space="0" w:color="auto"/>
              <w:left w:val="double" w:sz="4" w:space="0" w:color="auto"/>
              <w:bottom w:val="double" w:sz="4" w:space="0" w:color="auto"/>
              <w:right w:val="double" w:sz="4" w:space="0" w:color="auto"/>
            </w:tcBorders>
          </w:tcPr>
          <w:p w14:paraId="437BD92A" w14:textId="7D4DAC86" w:rsidR="00373FF6" w:rsidRPr="000E1034" w:rsidRDefault="00446155" w:rsidP="00061F4B">
            <w:pPr>
              <w:tabs>
                <w:tab w:val="left" w:pos="284"/>
                <w:tab w:val="left" w:pos="1418"/>
              </w:tabs>
              <w:jc w:val="both"/>
              <w:rPr>
                <w:sz w:val="20"/>
                <w:szCs w:val="20"/>
              </w:rPr>
            </w:pPr>
            <w:r>
              <w:rPr>
                <w:sz w:val="20"/>
                <w:szCs w:val="20"/>
              </w:rPr>
              <w:t>S</w:t>
            </w:r>
            <w:r w:rsidRPr="000E1034">
              <w:rPr>
                <w:sz w:val="20"/>
                <w:szCs w:val="20"/>
              </w:rPr>
              <w:t>avivaldybės administracija</w:t>
            </w:r>
          </w:p>
        </w:tc>
        <w:tc>
          <w:tcPr>
            <w:tcW w:w="2409" w:type="dxa"/>
            <w:tcBorders>
              <w:top w:val="double" w:sz="4" w:space="0" w:color="auto"/>
              <w:left w:val="double" w:sz="4" w:space="0" w:color="auto"/>
              <w:bottom w:val="double" w:sz="4" w:space="0" w:color="auto"/>
              <w:right w:val="double" w:sz="4" w:space="0" w:color="auto"/>
            </w:tcBorders>
          </w:tcPr>
          <w:p w14:paraId="0146F29C" w14:textId="56BE570D" w:rsidR="00D7496B" w:rsidRPr="0056057A" w:rsidRDefault="002972EC" w:rsidP="00061F4B">
            <w:pPr>
              <w:tabs>
                <w:tab w:val="left" w:pos="284"/>
                <w:tab w:val="left" w:pos="1418"/>
              </w:tabs>
              <w:jc w:val="both"/>
              <w:rPr>
                <w:sz w:val="20"/>
                <w:szCs w:val="20"/>
              </w:rPr>
            </w:pPr>
            <w:r w:rsidRPr="007144A6">
              <w:rPr>
                <w:sz w:val="20"/>
                <w:szCs w:val="20"/>
              </w:rPr>
              <w:t>Administracijos Buhalterijos apskaitos skyrius į apskaitos ilgalaikio turto grupę įtraukia neužregistruotas informacines sistemas</w:t>
            </w:r>
          </w:p>
        </w:tc>
        <w:tc>
          <w:tcPr>
            <w:tcW w:w="1276" w:type="dxa"/>
            <w:tcBorders>
              <w:top w:val="double" w:sz="4" w:space="0" w:color="auto"/>
              <w:left w:val="double" w:sz="4" w:space="0" w:color="auto"/>
              <w:bottom w:val="double" w:sz="4" w:space="0" w:color="auto"/>
              <w:right w:val="double" w:sz="4" w:space="0" w:color="auto"/>
            </w:tcBorders>
          </w:tcPr>
          <w:p w14:paraId="19D5EFB0" w14:textId="405707F6" w:rsidR="00373FF6" w:rsidRPr="0056057A" w:rsidRDefault="002972EC" w:rsidP="00061F4B">
            <w:pPr>
              <w:ind w:right="-103"/>
              <w:jc w:val="center"/>
              <w:rPr>
                <w:sz w:val="20"/>
                <w:szCs w:val="20"/>
              </w:rPr>
            </w:pPr>
            <w:r>
              <w:rPr>
                <w:sz w:val="20"/>
                <w:szCs w:val="20"/>
              </w:rPr>
              <w:t>2023-12-31</w:t>
            </w:r>
          </w:p>
        </w:tc>
        <w:tc>
          <w:tcPr>
            <w:tcW w:w="1559" w:type="dxa"/>
            <w:tcBorders>
              <w:top w:val="double" w:sz="4" w:space="0" w:color="auto"/>
              <w:left w:val="double" w:sz="4" w:space="0" w:color="auto"/>
              <w:bottom w:val="double" w:sz="4" w:space="0" w:color="auto"/>
              <w:right w:val="double" w:sz="4" w:space="0" w:color="auto"/>
            </w:tcBorders>
          </w:tcPr>
          <w:p w14:paraId="3F590270" w14:textId="469E5CFE" w:rsidR="00373FF6" w:rsidRPr="0056057A" w:rsidRDefault="002972EC" w:rsidP="00061F4B">
            <w:pPr>
              <w:jc w:val="both"/>
              <w:rPr>
                <w:sz w:val="20"/>
                <w:szCs w:val="20"/>
              </w:rPr>
            </w:pPr>
            <w:r w:rsidRPr="002972EC">
              <w:rPr>
                <w:sz w:val="20"/>
                <w:szCs w:val="20"/>
              </w:rPr>
              <w:t>Vitalija Kubilienė</w:t>
            </w:r>
          </w:p>
        </w:tc>
      </w:tr>
      <w:tr w:rsidR="00E617F4" w:rsidRPr="00A30D1B" w14:paraId="2C0A283E" w14:textId="77777777" w:rsidTr="00D06D7B">
        <w:trPr>
          <w:trHeight w:val="28"/>
        </w:trPr>
        <w:tc>
          <w:tcPr>
            <w:tcW w:w="567" w:type="dxa"/>
            <w:tcBorders>
              <w:top w:val="double" w:sz="4" w:space="0" w:color="auto"/>
              <w:left w:val="double" w:sz="4" w:space="0" w:color="auto"/>
              <w:bottom w:val="double" w:sz="4" w:space="0" w:color="auto"/>
              <w:right w:val="double" w:sz="4" w:space="0" w:color="auto"/>
            </w:tcBorders>
          </w:tcPr>
          <w:p w14:paraId="44684A2C" w14:textId="18556D60" w:rsidR="00E617F4" w:rsidRPr="000E1034" w:rsidRDefault="00E617F4" w:rsidP="00061F4B">
            <w:pPr>
              <w:jc w:val="both"/>
              <w:rPr>
                <w:sz w:val="20"/>
                <w:szCs w:val="20"/>
              </w:rPr>
            </w:pPr>
            <w:r>
              <w:rPr>
                <w:sz w:val="20"/>
                <w:szCs w:val="20"/>
              </w:rPr>
              <w:t>7.</w:t>
            </w:r>
          </w:p>
        </w:tc>
        <w:tc>
          <w:tcPr>
            <w:tcW w:w="2410" w:type="dxa"/>
            <w:tcBorders>
              <w:top w:val="double" w:sz="4" w:space="0" w:color="auto"/>
              <w:left w:val="double" w:sz="4" w:space="0" w:color="auto"/>
              <w:bottom w:val="double" w:sz="4" w:space="0" w:color="auto"/>
              <w:right w:val="double" w:sz="4" w:space="0" w:color="auto"/>
            </w:tcBorders>
          </w:tcPr>
          <w:p w14:paraId="6FF24A74" w14:textId="7262F140" w:rsidR="00E617F4" w:rsidRPr="002A299B" w:rsidRDefault="009A3CBF" w:rsidP="00061F4B">
            <w:pPr>
              <w:tabs>
                <w:tab w:val="left" w:pos="284"/>
                <w:tab w:val="left" w:pos="1418"/>
              </w:tabs>
              <w:jc w:val="both"/>
              <w:rPr>
                <w:sz w:val="20"/>
                <w:szCs w:val="20"/>
              </w:rPr>
            </w:pPr>
            <w:r w:rsidRPr="002A299B">
              <w:rPr>
                <w:sz w:val="20"/>
                <w:szCs w:val="20"/>
              </w:rPr>
              <w:t>Įsigijus IS ar atlikus nematerialiojo turto esminio pagerinimo darbus (įdiegus naujus IS modulius ir pan.), ap</w:t>
            </w:r>
            <w:r w:rsidR="00CC1945">
              <w:rPr>
                <w:sz w:val="20"/>
                <w:szCs w:val="20"/>
              </w:rPr>
              <w:t xml:space="preserve">skaitoje padidinti turimo </w:t>
            </w:r>
            <w:r w:rsidR="00431FCF">
              <w:rPr>
                <w:sz w:val="20"/>
                <w:szCs w:val="20"/>
              </w:rPr>
              <w:t xml:space="preserve"> nematerialaus turto vertes</w:t>
            </w:r>
          </w:p>
        </w:tc>
        <w:tc>
          <w:tcPr>
            <w:tcW w:w="1418" w:type="dxa"/>
            <w:tcBorders>
              <w:top w:val="double" w:sz="4" w:space="0" w:color="auto"/>
              <w:left w:val="double" w:sz="4" w:space="0" w:color="auto"/>
              <w:bottom w:val="double" w:sz="4" w:space="0" w:color="auto"/>
              <w:right w:val="double" w:sz="4" w:space="0" w:color="auto"/>
            </w:tcBorders>
          </w:tcPr>
          <w:p w14:paraId="3D1F477E" w14:textId="21308E4C" w:rsidR="00E617F4" w:rsidRDefault="00A218CC" w:rsidP="00061F4B">
            <w:pPr>
              <w:tabs>
                <w:tab w:val="left" w:pos="284"/>
                <w:tab w:val="left" w:pos="1418"/>
              </w:tabs>
              <w:jc w:val="both"/>
              <w:rPr>
                <w:sz w:val="20"/>
                <w:szCs w:val="20"/>
              </w:rPr>
            </w:pPr>
            <w:r>
              <w:rPr>
                <w:sz w:val="20"/>
                <w:szCs w:val="20"/>
              </w:rPr>
              <w:t>S</w:t>
            </w:r>
            <w:r w:rsidRPr="000E1034">
              <w:rPr>
                <w:sz w:val="20"/>
                <w:szCs w:val="20"/>
              </w:rPr>
              <w:t>avivaldybės administracija</w:t>
            </w:r>
          </w:p>
        </w:tc>
        <w:tc>
          <w:tcPr>
            <w:tcW w:w="2409" w:type="dxa"/>
            <w:tcBorders>
              <w:top w:val="double" w:sz="4" w:space="0" w:color="auto"/>
              <w:left w:val="double" w:sz="4" w:space="0" w:color="auto"/>
              <w:bottom w:val="double" w:sz="4" w:space="0" w:color="auto"/>
              <w:right w:val="double" w:sz="4" w:space="0" w:color="auto"/>
            </w:tcBorders>
          </w:tcPr>
          <w:p w14:paraId="74067048" w14:textId="579DCD8B" w:rsidR="00E617F4" w:rsidRPr="0056057A" w:rsidRDefault="002972EC" w:rsidP="002972EC">
            <w:pPr>
              <w:tabs>
                <w:tab w:val="left" w:pos="284"/>
                <w:tab w:val="left" w:pos="1418"/>
              </w:tabs>
              <w:jc w:val="both"/>
              <w:rPr>
                <w:sz w:val="20"/>
                <w:szCs w:val="20"/>
              </w:rPr>
            </w:pPr>
            <w:r w:rsidRPr="007144A6">
              <w:rPr>
                <w:sz w:val="20"/>
                <w:szCs w:val="20"/>
              </w:rPr>
              <w:t>Administracijos Buhalterijos apskaitos skyrius</w:t>
            </w:r>
            <w:r>
              <w:rPr>
                <w:sz w:val="20"/>
                <w:szCs w:val="20"/>
              </w:rPr>
              <w:t xml:space="preserve"> </w:t>
            </w:r>
            <w:r w:rsidRPr="007144A6">
              <w:rPr>
                <w:sz w:val="20"/>
                <w:szCs w:val="20"/>
              </w:rPr>
              <w:t xml:space="preserve">  padidina ilgalaikio nematerialiojo turto vertę, įdiegus naujus programos modulius ar atlikus kitus esminius turto pagerinimo darbus.</w:t>
            </w:r>
          </w:p>
        </w:tc>
        <w:tc>
          <w:tcPr>
            <w:tcW w:w="1276" w:type="dxa"/>
            <w:tcBorders>
              <w:top w:val="double" w:sz="4" w:space="0" w:color="auto"/>
              <w:left w:val="double" w:sz="4" w:space="0" w:color="auto"/>
              <w:bottom w:val="double" w:sz="4" w:space="0" w:color="auto"/>
              <w:right w:val="double" w:sz="4" w:space="0" w:color="auto"/>
            </w:tcBorders>
          </w:tcPr>
          <w:p w14:paraId="360E6D3F" w14:textId="709C92B7" w:rsidR="00E617F4" w:rsidRDefault="002972EC" w:rsidP="00061F4B">
            <w:pPr>
              <w:ind w:right="-103"/>
              <w:jc w:val="center"/>
              <w:rPr>
                <w:sz w:val="20"/>
                <w:szCs w:val="20"/>
              </w:rPr>
            </w:pPr>
            <w:r>
              <w:rPr>
                <w:sz w:val="20"/>
                <w:szCs w:val="20"/>
              </w:rPr>
              <w:t>2023-12-31</w:t>
            </w:r>
          </w:p>
        </w:tc>
        <w:tc>
          <w:tcPr>
            <w:tcW w:w="1559" w:type="dxa"/>
            <w:tcBorders>
              <w:top w:val="double" w:sz="4" w:space="0" w:color="auto"/>
              <w:left w:val="double" w:sz="4" w:space="0" w:color="auto"/>
              <w:bottom w:val="double" w:sz="4" w:space="0" w:color="auto"/>
              <w:right w:val="double" w:sz="4" w:space="0" w:color="auto"/>
            </w:tcBorders>
          </w:tcPr>
          <w:p w14:paraId="6281E3B9" w14:textId="78CEF372" w:rsidR="00E617F4" w:rsidRPr="0056057A" w:rsidRDefault="002972EC" w:rsidP="00061F4B">
            <w:pPr>
              <w:jc w:val="both"/>
              <w:rPr>
                <w:sz w:val="20"/>
                <w:szCs w:val="20"/>
              </w:rPr>
            </w:pPr>
            <w:r>
              <w:rPr>
                <w:sz w:val="20"/>
                <w:szCs w:val="20"/>
              </w:rPr>
              <w:t>Vitalija Kubilienė</w:t>
            </w:r>
          </w:p>
        </w:tc>
      </w:tr>
      <w:tr w:rsidR="00780C67" w:rsidRPr="00A30D1B" w14:paraId="65B7279B" w14:textId="77777777" w:rsidTr="00D06D7B">
        <w:trPr>
          <w:trHeight w:val="28"/>
        </w:trPr>
        <w:tc>
          <w:tcPr>
            <w:tcW w:w="567" w:type="dxa"/>
            <w:tcBorders>
              <w:top w:val="double" w:sz="4" w:space="0" w:color="auto"/>
              <w:left w:val="double" w:sz="4" w:space="0" w:color="auto"/>
              <w:bottom w:val="double" w:sz="4" w:space="0" w:color="auto"/>
              <w:right w:val="double" w:sz="4" w:space="0" w:color="auto"/>
            </w:tcBorders>
          </w:tcPr>
          <w:p w14:paraId="6CEDC0F5" w14:textId="6E69BCAA" w:rsidR="00780C67" w:rsidRDefault="00780C67" w:rsidP="00061F4B">
            <w:pPr>
              <w:jc w:val="both"/>
              <w:rPr>
                <w:sz w:val="20"/>
                <w:szCs w:val="20"/>
              </w:rPr>
            </w:pPr>
            <w:r>
              <w:rPr>
                <w:sz w:val="20"/>
                <w:szCs w:val="20"/>
              </w:rPr>
              <w:t>8.</w:t>
            </w:r>
          </w:p>
        </w:tc>
        <w:tc>
          <w:tcPr>
            <w:tcW w:w="2410" w:type="dxa"/>
            <w:tcBorders>
              <w:top w:val="double" w:sz="4" w:space="0" w:color="auto"/>
              <w:left w:val="double" w:sz="4" w:space="0" w:color="auto"/>
              <w:bottom w:val="double" w:sz="4" w:space="0" w:color="auto"/>
              <w:right w:val="double" w:sz="4" w:space="0" w:color="auto"/>
            </w:tcBorders>
          </w:tcPr>
          <w:p w14:paraId="78107854" w14:textId="47F0EC4B" w:rsidR="00780C67" w:rsidRPr="001F4FE3" w:rsidRDefault="001F4FE3" w:rsidP="00061F4B">
            <w:pPr>
              <w:tabs>
                <w:tab w:val="left" w:pos="284"/>
                <w:tab w:val="left" w:pos="1418"/>
              </w:tabs>
              <w:jc w:val="both"/>
              <w:rPr>
                <w:sz w:val="20"/>
                <w:szCs w:val="20"/>
              </w:rPr>
            </w:pPr>
            <w:r w:rsidRPr="001F4FE3">
              <w:rPr>
                <w:sz w:val="20"/>
                <w:szCs w:val="20"/>
                <w:lang w:eastAsia="en-US"/>
              </w:rPr>
              <w:t>Tobulinti vidaus kontrolę, kad paslaugų teikimo sutartys būtų laiku ir tinkamai atnaujintos, kad sąskaitose už DVS „Kontora“</w:t>
            </w:r>
            <w:r w:rsidR="00352909">
              <w:rPr>
                <w:sz w:val="20"/>
                <w:szCs w:val="20"/>
                <w:lang w:eastAsia="en-US"/>
              </w:rPr>
              <w:t xml:space="preserve"> modulio Raštinė</w:t>
            </w:r>
            <w:r w:rsidRPr="001F4FE3">
              <w:rPr>
                <w:sz w:val="20"/>
                <w:szCs w:val="20"/>
                <w:lang w:eastAsia="en-US"/>
              </w:rPr>
              <w:t xml:space="preserve"> priežiūros paslaugas būtų teisinga informacija, taip pat inicijuoti permokos susigrąžinimą</w:t>
            </w:r>
          </w:p>
        </w:tc>
        <w:tc>
          <w:tcPr>
            <w:tcW w:w="1418" w:type="dxa"/>
            <w:tcBorders>
              <w:top w:val="double" w:sz="4" w:space="0" w:color="auto"/>
              <w:left w:val="double" w:sz="4" w:space="0" w:color="auto"/>
              <w:bottom w:val="double" w:sz="4" w:space="0" w:color="auto"/>
              <w:right w:val="double" w:sz="4" w:space="0" w:color="auto"/>
            </w:tcBorders>
          </w:tcPr>
          <w:p w14:paraId="2AE51C23" w14:textId="2294534F" w:rsidR="00780C67" w:rsidRDefault="00A218CC" w:rsidP="00061F4B">
            <w:pPr>
              <w:tabs>
                <w:tab w:val="left" w:pos="284"/>
                <w:tab w:val="left" w:pos="1418"/>
              </w:tabs>
              <w:jc w:val="both"/>
              <w:rPr>
                <w:sz w:val="20"/>
                <w:szCs w:val="20"/>
              </w:rPr>
            </w:pPr>
            <w:r>
              <w:rPr>
                <w:sz w:val="20"/>
                <w:szCs w:val="20"/>
              </w:rPr>
              <w:t>S</w:t>
            </w:r>
            <w:r w:rsidRPr="000E1034">
              <w:rPr>
                <w:sz w:val="20"/>
                <w:szCs w:val="20"/>
              </w:rPr>
              <w:t>avivaldybės administracija</w:t>
            </w:r>
          </w:p>
        </w:tc>
        <w:tc>
          <w:tcPr>
            <w:tcW w:w="2409" w:type="dxa"/>
            <w:tcBorders>
              <w:top w:val="double" w:sz="4" w:space="0" w:color="auto"/>
              <w:left w:val="double" w:sz="4" w:space="0" w:color="auto"/>
              <w:bottom w:val="double" w:sz="4" w:space="0" w:color="auto"/>
              <w:right w:val="double" w:sz="4" w:space="0" w:color="auto"/>
            </w:tcBorders>
          </w:tcPr>
          <w:p w14:paraId="32753AAA" w14:textId="54F6C4FC" w:rsidR="00780C67" w:rsidRPr="0056057A" w:rsidRDefault="002972EC" w:rsidP="00061F4B">
            <w:pPr>
              <w:tabs>
                <w:tab w:val="left" w:pos="284"/>
                <w:tab w:val="left" w:pos="1418"/>
              </w:tabs>
              <w:jc w:val="both"/>
              <w:rPr>
                <w:sz w:val="20"/>
                <w:szCs w:val="20"/>
              </w:rPr>
            </w:pPr>
            <w:r w:rsidRPr="007144A6">
              <w:rPr>
                <w:sz w:val="20"/>
                <w:szCs w:val="20"/>
              </w:rPr>
              <w:t>Buhalterijos apskaitos skyrius</w:t>
            </w:r>
            <w:r>
              <w:rPr>
                <w:sz w:val="20"/>
                <w:szCs w:val="20"/>
              </w:rPr>
              <w:t xml:space="preserve"> ir Informacinių technologijų skyrius </w:t>
            </w:r>
            <w:r w:rsidRPr="001F4FE3">
              <w:rPr>
                <w:sz w:val="20"/>
                <w:szCs w:val="20"/>
                <w:lang w:eastAsia="en-US"/>
              </w:rPr>
              <w:t>inicijuo</w:t>
            </w:r>
            <w:r>
              <w:rPr>
                <w:sz w:val="20"/>
                <w:szCs w:val="20"/>
                <w:lang w:eastAsia="en-US"/>
              </w:rPr>
              <w:t>s</w:t>
            </w:r>
            <w:r w:rsidRPr="001F4FE3">
              <w:rPr>
                <w:sz w:val="20"/>
                <w:szCs w:val="20"/>
                <w:lang w:eastAsia="en-US"/>
              </w:rPr>
              <w:t xml:space="preserve"> permokos susigrąžinimą</w:t>
            </w:r>
          </w:p>
        </w:tc>
        <w:tc>
          <w:tcPr>
            <w:tcW w:w="1276" w:type="dxa"/>
            <w:tcBorders>
              <w:top w:val="double" w:sz="4" w:space="0" w:color="auto"/>
              <w:left w:val="double" w:sz="4" w:space="0" w:color="auto"/>
              <w:bottom w:val="double" w:sz="4" w:space="0" w:color="auto"/>
              <w:right w:val="double" w:sz="4" w:space="0" w:color="auto"/>
            </w:tcBorders>
          </w:tcPr>
          <w:p w14:paraId="56585E54" w14:textId="0EDF1533" w:rsidR="00780C67" w:rsidRDefault="002972EC" w:rsidP="00061F4B">
            <w:pPr>
              <w:ind w:right="-103"/>
              <w:jc w:val="center"/>
              <w:rPr>
                <w:sz w:val="20"/>
                <w:szCs w:val="20"/>
              </w:rPr>
            </w:pPr>
            <w:r>
              <w:rPr>
                <w:sz w:val="20"/>
                <w:szCs w:val="20"/>
              </w:rPr>
              <w:t>2023-10-01</w:t>
            </w:r>
          </w:p>
        </w:tc>
        <w:tc>
          <w:tcPr>
            <w:tcW w:w="1559" w:type="dxa"/>
            <w:tcBorders>
              <w:top w:val="double" w:sz="4" w:space="0" w:color="auto"/>
              <w:left w:val="double" w:sz="4" w:space="0" w:color="auto"/>
              <w:bottom w:val="double" w:sz="4" w:space="0" w:color="auto"/>
              <w:right w:val="double" w:sz="4" w:space="0" w:color="auto"/>
            </w:tcBorders>
          </w:tcPr>
          <w:p w14:paraId="17279CCD" w14:textId="0EA89E63" w:rsidR="00780C67" w:rsidRPr="0056057A" w:rsidRDefault="002972EC" w:rsidP="00061F4B">
            <w:pPr>
              <w:jc w:val="both"/>
              <w:rPr>
                <w:sz w:val="20"/>
                <w:szCs w:val="20"/>
              </w:rPr>
            </w:pPr>
            <w:r>
              <w:rPr>
                <w:sz w:val="20"/>
                <w:szCs w:val="20"/>
              </w:rPr>
              <w:t xml:space="preserve">Vitalija Kubilienė, Arūnas </w:t>
            </w:r>
            <w:proofErr w:type="spellStart"/>
            <w:r>
              <w:rPr>
                <w:sz w:val="20"/>
                <w:szCs w:val="20"/>
              </w:rPr>
              <w:t>Benetis</w:t>
            </w:r>
            <w:proofErr w:type="spellEnd"/>
          </w:p>
        </w:tc>
      </w:tr>
      <w:tr w:rsidR="000E1034" w:rsidRPr="000E1034" w14:paraId="20737408" w14:textId="77777777" w:rsidTr="00AE1855">
        <w:trPr>
          <w:trHeight w:val="28"/>
        </w:trPr>
        <w:tc>
          <w:tcPr>
            <w:tcW w:w="9639" w:type="dxa"/>
            <w:gridSpan w:val="6"/>
            <w:tcBorders>
              <w:top w:val="double" w:sz="4" w:space="0" w:color="auto"/>
              <w:left w:val="double" w:sz="4" w:space="0" w:color="auto"/>
              <w:bottom w:val="double" w:sz="4" w:space="0" w:color="auto"/>
              <w:right w:val="double" w:sz="4" w:space="0" w:color="auto"/>
            </w:tcBorders>
          </w:tcPr>
          <w:p w14:paraId="1FAF3AE7" w14:textId="470C562B" w:rsidR="000E1034" w:rsidRPr="000E1034" w:rsidRDefault="008A1A96" w:rsidP="00061F4B">
            <w:pPr>
              <w:ind w:left="34"/>
              <w:jc w:val="both"/>
              <w:rPr>
                <w:sz w:val="20"/>
                <w:szCs w:val="20"/>
              </w:rPr>
            </w:pPr>
            <w:r w:rsidRPr="000E1034">
              <w:rPr>
                <w:sz w:val="20"/>
                <w:szCs w:val="20"/>
                <w:lang w:eastAsia="en-US"/>
              </w:rPr>
              <w:t>*Veiksmą, priemones, komentarus, rekomendacijų įgyvendinimo terminus bei asmenis, atsakingus už Kontrolės ir audito tarnybos informavimą apie rekomendacijų įgyvendinimą nustatytais terminais nurodė Kretingos rajono savivaldybės administracija.</w:t>
            </w:r>
          </w:p>
        </w:tc>
      </w:tr>
    </w:tbl>
    <w:p w14:paraId="53FD45CB" w14:textId="77777777" w:rsidR="00D51F23" w:rsidRPr="000E1034" w:rsidRDefault="00D51F23" w:rsidP="00D51F23">
      <w:pPr>
        <w:tabs>
          <w:tab w:val="left" w:pos="0"/>
          <w:tab w:val="left" w:pos="709"/>
          <w:tab w:val="left" w:pos="851"/>
          <w:tab w:val="left" w:pos="993"/>
        </w:tabs>
        <w:autoSpaceDE w:val="0"/>
        <w:autoSpaceDN w:val="0"/>
        <w:adjustRightInd w:val="0"/>
        <w:jc w:val="both"/>
        <w:rPr>
          <w:bCs/>
          <w:sz w:val="22"/>
          <w:szCs w:val="22"/>
        </w:rPr>
      </w:pPr>
    </w:p>
    <w:p w14:paraId="366B60C7" w14:textId="77C1BDF8" w:rsidR="00D51F23" w:rsidRPr="000E1034" w:rsidRDefault="00D51F23" w:rsidP="00D51F23">
      <w:pPr>
        <w:autoSpaceDE w:val="0"/>
        <w:autoSpaceDN w:val="0"/>
        <w:adjustRightInd w:val="0"/>
        <w:spacing w:line="276" w:lineRule="auto"/>
        <w:rPr>
          <w:bCs/>
          <w:sz w:val="22"/>
          <w:szCs w:val="22"/>
        </w:rPr>
      </w:pPr>
      <w:r w:rsidRPr="000E1034">
        <w:rPr>
          <w:bCs/>
          <w:sz w:val="22"/>
          <w:szCs w:val="22"/>
        </w:rPr>
        <w:t>S</w:t>
      </w:r>
      <w:r w:rsidR="000E1034">
        <w:rPr>
          <w:bCs/>
          <w:sz w:val="22"/>
          <w:szCs w:val="22"/>
        </w:rPr>
        <w:t>avivaldybės kontrolierė</w:t>
      </w:r>
      <w:r w:rsidR="000E1034">
        <w:rPr>
          <w:bCs/>
          <w:sz w:val="22"/>
          <w:szCs w:val="22"/>
        </w:rPr>
        <w:tab/>
      </w:r>
      <w:r w:rsidR="000E1034">
        <w:rPr>
          <w:bCs/>
          <w:sz w:val="22"/>
          <w:szCs w:val="22"/>
        </w:rPr>
        <w:tab/>
      </w:r>
      <w:r w:rsidR="000E1034">
        <w:rPr>
          <w:bCs/>
          <w:sz w:val="22"/>
          <w:szCs w:val="22"/>
        </w:rPr>
        <w:tab/>
      </w:r>
      <w:r w:rsidR="000E1034">
        <w:rPr>
          <w:bCs/>
          <w:sz w:val="22"/>
          <w:szCs w:val="22"/>
        </w:rPr>
        <w:tab/>
      </w:r>
      <w:r w:rsidRPr="000E1034">
        <w:rPr>
          <w:bCs/>
          <w:sz w:val="22"/>
          <w:szCs w:val="22"/>
        </w:rPr>
        <w:t>Sandra Grigaitytė-Gedvilienė</w:t>
      </w:r>
    </w:p>
    <w:p w14:paraId="506C7893" w14:textId="77777777" w:rsidR="00D51F23" w:rsidRPr="000E1034" w:rsidRDefault="00D51F23" w:rsidP="00D51F23">
      <w:pPr>
        <w:autoSpaceDE w:val="0"/>
        <w:autoSpaceDN w:val="0"/>
        <w:adjustRightInd w:val="0"/>
        <w:spacing w:line="276" w:lineRule="auto"/>
        <w:rPr>
          <w:bCs/>
          <w:sz w:val="22"/>
          <w:szCs w:val="22"/>
        </w:rPr>
      </w:pPr>
    </w:p>
    <w:p w14:paraId="572A86BA" w14:textId="77777777" w:rsidR="007F1A1F" w:rsidRDefault="00D51F23" w:rsidP="00EA529D">
      <w:pPr>
        <w:autoSpaceDE w:val="0"/>
        <w:autoSpaceDN w:val="0"/>
        <w:adjustRightInd w:val="0"/>
        <w:spacing w:line="276" w:lineRule="auto"/>
        <w:rPr>
          <w:bCs/>
          <w:sz w:val="22"/>
          <w:szCs w:val="22"/>
        </w:rPr>
      </w:pPr>
      <w:r w:rsidRPr="000E1034">
        <w:rPr>
          <w:bCs/>
          <w:sz w:val="22"/>
          <w:szCs w:val="22"/>
        </w:rPr>
        <w:t>Savivaldybės kon</w:t>
      </w:r>
      <w:r w:rsidR="000E1034">
        <w:rPr>
          <w:bCs/>
          <w:sz w:val="22"/>
          <w:szCs w:val="22"/>
        </w:rPr>
        <w:t>trolieriaus pavaduotoja</w:t>
      </w:r>
      <w:r w:rsidR="000E1034">
        <w:rPr>
          <w:bCs/>
          <w:sz w:val="22"/>
          <w:szCs w:val="22"/>
        </w:rPr>
        <w:tab/>
      </w:r>
      <w:r w:rsidR="000E1034">
        <w:rPr>
          <w:bCs/>
          <w:sz w:val="22"/>
          <w:szCs w:val="22"/>
        </w:rPr>
        <w:tab/>
      </w:r>
      <w:r w:rsidR="000E1034">
        <w:rPr>
          <w:bCs/>
          <w:sz w:val="22"/>
          <w:szCs w:val="22"/>
        </w:rPr>
        <w:tab/>
      </w:r>
      <w:r w:rsidRPr="000E1034">
        <w:rPr>
          <w:bCs/>
          <w:sz w:val="22"/>
          <w:szCs w:val="22"/>
        </w:rPr>
        <w:t>Danutė Juškienė</w:t>
      </w:r>
    </w:p>
    <w:p w14:paraId="06C433BE" w14:textId="77777777" w:rsidR="007F1A1F" w:rsidRDefault="007F1A1F" w:rsidP="00EA529D">
      <w:pPr>
        <w:autoSpaceDE w:val="0"/>
        <w:autoSpaceDN w:val="0"/>
        <w:adjustRightInd w:val="0"/>
        <w:spacing w:line="276" w:lineRule="auto"/>
        <w:rPr>
          <w:bCs/>
          <w:sz w:val="22"/>
          <w:szCs w:val="22"/>
        </w:rPr>
      </w:pPr>
    </w:p>
    <w:p w14:paraId="0C924B5C" w14:textId="6E250989" w:rsidR="007F1A1F" w:rsidRPr="000E1034" w:rsidRDefault="007F1A1F" w:rsidP="00AA74CA">
      <w:pPr>
        <w:suppressAutoHyphens/>
        <w:autoSpaceDE w:val="0"/>
        <w:autoSpaceDN w:val="0"/>
        <w:adjustRightInd w:val="0"/>
        <w:spacing w:line="276" w:lineRule="auto"/>
        <w:rPr>
          <w:rFonts w:ascii="Palemonas" w:hAnsi="Palemonas"/>
        </w:rPr>
      </w:pPr>
      <w:r>
        <w:rPr>
          <w:bCs/>
          <w:sz w:val="22"/>
          <w:szCs w:val="22"/>
          <w:lang w:eastAsia="ar-SA"/>
        </w:rPr>
        <w:t>V</w:t>
      </w:r>
      <w:r w:rsidRPr="007F1A1F">
        <w:rPr>
          <w:bCs/>
          <w:sz w:val="22"/>
          <w:szCs w:val="22"/>
          <w:lang w:eastAsia="ar-SA"/>
        </w:rPr>
        <w:t>yriausioji specialistė</w:t>
      </w:r>
      <w:r>
        <w:rPr>
          <w:bCs/>
          <w:sz w:val="22"/>
          <w:szCs w:val="22"/>
          <w:lang w:eastAsia="ar-SA"/>
        </w:rPr>
        <w:tab/>
      </w:r>
      <w:r>
        <w:rPr>
          <w:bCs/>
          <w:sz w:val="22"/>
          <w:szCs w:val="22"/>
          <w:lang w:eastAsia="ar-SA"/>
        </w:rPr>
        <w:tab/>
      </w:r>
      <w:r>
        <w:rPr>
          <w:bCs/>
          <w:sz w:val="22"/>
          <w:szCs w:val="22"/>
          <w:lang w:eastAsia="ar-SA"/>
        </w:rPr>
        <w:tab/>
      </w:r>
      <w:r>
        <w:rPr>
          <w:bCs/>
          <w:sz w:val="22"/>
          <w:szCs w:val="22"/>
          <w:lang w:eastAsia="ar-SA"/>
        </w:rPr>
        <w:tab/>
        <w:t>Dalia Bertašienė</w:t>
      </w:r>
      <w:r w:rsidR="00D51F23" w:rsidRPr="000E1034">
        <w:rPr>
          <w:bCs/>
        </w:rPr>
        <w:br w:type="page"/>
      </w:r>
      <w:bookmarkStart w:id="4" w:name="_Toc107475747"/>
    </w:p>
    <w:p w14:paraId="10BB1661" w14:textId="094FD868" w:rsidR="00AA74CA" w:rsidRDefault="00AA74CA" w:rsidP="00AA74CA">
      <w:pPr>
        <w:pStyle w:val="Antrat1"/>
        <w:shd w:val="clear" w:color="auto" w:fill="002060"/>
        <w:rPr>
          <w:rFonts w:ascii="Palemonas" w:hAnsi="Palemonas" w:cs="Times New Roman"/>
          <w:color w:val="FFFFFF" w:themeColor="background1"/>
        </w:rPr>
      </w:pPr>
      <w:r>
        <w:rPr>
          <w:rFonts w:ascii="Palemonas" w:hAnsi="Palemonas" w:cs="Times New Roman"/>
          <w:color w:val="FFFFFF" w:themeColor="background1"/>
        </w:rPr>
        <w:t>PRIEDAI</w:t>
      </w:r>
    </w:p>
    <w:p w14:paraId="4FF79AA2" w14:textId="77777777" w:rsidR="007F1A1F" w:rsidRDefault="007F1A1F" w:rsidP="00181615">
      <w:pPr>
        <w:rPr>
          <w:rStyle w:val="Antrat1Diagrama"/>
          <w:rFonts w:ascii="Times New Roman" w:hAnsi="Times New Roman" w:cs="Times New Roman"/>
          <w:color w:val="auto"/>
          <w:sz w:val="24"/>
          <w:szCs w:val="24"/>
        </w:rPr>
      </w:pPr>
    </w:p>
    <w:p w14:paraId="199C720D" w14:textId="7E8E6CDA" w:rsidR="00D51F23" w:rsidRPr="00181615" w:rsidRDefault="00D51F23" w:rsidP="00181615">
      <w:r w:rsidRPr="00181615">
        <w:rPr>
          <w:rStyle w:val="Antrat1Diagrama"/>
          <w:rFonts w:ascii="Times New Roman" w:hAnsi="Times New Roman" w:cs="Times New Roman"/>
          <w:color w:val="auto"/>
          <w:sz w:val="24"/>
          <w:szCs w:val="24"/>
        </w:rPr>
        <w:t>1 priedas.</w:t>
      </w:r>
      <w:bookmarkEnd w:id="4"/>
      <w:r w:rsidRPr="00181615">
        <w:rPr>
          <w:b/>
          <w:bCs/>
        </w:rPr>
        <w:t xml:space="preserve"> </w:t>
      </w:r>
      <w:r w:rsidR="001D0D26">
        <w:rPr>
          <w:b/>
          <w:bCs/>
        </w:rPr>
        <w:t>Santrumpos ir s</w:t>
      </w:r>
      <w:r w:rsidRPr="00181615">
        <w:rPr>
          <w:b/>
          <w:bCs/>
        </w:rPr>
        <w:t>ąvokos</w:t>
      </w:r>
    </w:p>
    <w:p w14:paraId="21D02F12" w14:textId="77777777" w:rsidR="00D51F23" w:rsidRPr="00E53FA9" w:rsidRDefault="00D51F23" w:rsidP="00D51F23"/>
    <w:p w14:paraId="43B4E5C6" w14:textId="4F1ABE74" w:rsidR="001D0D26" w:rsidRDefault="001D0D26" w:rsidP="00B61774">
      <w:pPr>
        <w:spacing w:line="360" w:lineRule="auto"/>
        <w:rPr>
          <w:lang w:eastAsia="en-US"/>
        </w:rPr>
      </w:pPr>
      <w:bookmarkStart w:id="5" w:name="_GoBack"/>
      <w:bookmarkEnd w:id="5"/>
      <w:r>
        <w:rPr>
          <w:b/>
          <w:lang w:eastAsia="en-US"/>
        </w:rPr>
        <w:t>Administracija</w:t>
      </w:r>
      <w:r w:rsidR="00B94700">
        <w:rPr>
          <w:b/>
          <w:lang w:eastAsia="en-US"/>
        </w:rPr>
        <w:t>/Savivaldybės administracija</w:t>
      </w:r>
      <w:r>
        <w:rPr>
          <w:b/>
          <w:lang w:eastAsia="en-US"/>
        </w:rPr>
        <w:t xml:space="preserve"> – </w:t>
      </w:r>
      <w:r>
        <w:rPr>
          <w:lang w:eastAsia="en-US"/>
        </w:rPr>
        <w:t>Kretingos raj</w:t>
      </w:r>
      <w:r w:rsidR="00B61774">
        <w:rPr>
          <w:lang w:eastAsia="en-US"/>
        </w:rPr>
        <w:t>ono savivaldybės administracija</w:t>
      </w:r>
    </w:p>
    <w:p w14:paraId="2D446FBD" w14:textId="7754F894" w:rsidR="001D0D26" w:rsidRDefault="001D0D26" w:rsidP="00B61774">
      <w:pPr>
        <w:spacing w:line="360" w:lineRule="auto"/>
        <w:rPr>
          <w:lang w:eastAsia="en-US"/>
        </w:rPr>
      </w:pPr>
      <w:r w:rsidRPr="00EF2DE6">
        <w:rPr>
          <w:b/>
          <w:lang w:eastAsia="en-US"/>
        </w:rPr>
        <w:t>DVS</w:t>
      </w:r>
      <w:r w:rsidR="00B61774">
        <w:rPr>
          <w:lang w:eastAsia="en-US"/>
        </w:rPr>
        <w:t xml:space="preserve"> – Dokumentų valdymo sistema</w:t>
      </w:r>
    </w:p>
    <w:p w14:paraId="44BDB75B" w14:textId="5E6329B2" w:rsidR="001D0D26" w:rsidRDefault="001D0D26" w:rsidP="00B61774">
      <w:pPr>
        <w:spacing w:line="360" w:lineRule="auto"/>
        <w:rPr>
          <w:lang w:eastAsia="en-US"/>
        </w:rPr>
      </w:pPr>
      <w:r w:rsidRPr="00EF2DE6">
        <w:rPr>
          <w:b/>
          <w:lang w:eastAsia="en-US"/>
        </w:rPr>
        <w:t>IS</w:t>
      </w:r>
      <w:r w:rsidR="00B61774">
        <w:rPr>
          <w:lang w:eastAsia="en-US"/>
        </w:rPr>
        <w:t xml:space="preserve"> – Informacinė sistema</w:t>
      </w:r>
    </w:p>
    <w:p w14:paraId="33AA2A3B" w14:textId="49605F91" w:rsidR="001D0D26" w:rsidRDefault="001D0D26" w:rsidP="00B61774">
      <w:pPr>
        <w:spacing w:line="360" w:lineRule="auto"/>
        <w:rPr>
          <w:lang w:eastAsia="en-US"/>
        </w:rPr>
      </w:pPr>
      <w:r w:rsidRPr="00EF2DE6">
        <w:rPr>
          <w:b/>
          <w:lang w:eastAsia="en-US"/>
        </w:rPr>
        <w:t>IT</w:t>
      </w:r>
      <w:r w:rsidR="00B61774">
        <w:rPr>
          <w:lang w:eastAsia="en-US"/>
        </w:rPr>
        <w:t xml:space="preserve"> – Informacinės technologijos</w:t>
      </w:r>
    </w:p>
    <w:p w14:paraId="2B3B969A" w14:textId="0B2D1FEB" w:rsidR="00383CB0" w:rsidRPr="00383CB0" w:rsidRDefault="00383CB0" w:rsidP="00B61774">
      <w:pPr>
        <w:spacing w:line="360" w:lineRule="auto"/>
        <w:rPr>
          <w:lang w:eastAsia="en-US"/>
        </w:rPr>
      </w:pPr>
      <w:r w:rsidRPr="00383CB0">
        <w:rPr>
          <w:b/>
          <w:lang w:eastAsia="en-US"/>
        </w:rPr>
        <w:t>ITS</w:t>
      </w:r>
      <w:r w:rsidRPr="00383CB0">
        <w:rPr>
          <w:lang w:eastAsia="en-US"/>
        </w:rPr>
        <w:t xml:space="preserve"> - </w:t>
      </w:r>
      <w:r w:rsidRPr="00383CB0">
        <w:t>Kretingos rajono savivaldybės administracijos Informacinių technologijų skyrius</w:t>
      </w:r>
    </w:p>
    <w:p w14:paraId="693EFBC2" w14:textId="67D0CA4E" w:rsidR="001D0D26" w:rsidRDefault="003B6F92" w:rsidP="00B61774">
      <w:pPr>
        <w:spacing w:line="360" w:lineRule="auto"/>
        <w:rPr>
          <w:lang w:eastAsia="en-US"/>
        </w:rPr>
      </w:pPr>
      <w:r w:rsidRPr="003B6F92">
        <w:rPr>
          <w:b/>
          <w:lang w:eastAsia="en-US"/>
        </w:rPr>
        <w:t>MVP</w:t>
      </w:r>
      <w:r>
        <w:rPr>
          <w:b/>
          <w:lang w:eastAsia="en-US"/>
        </w:rPr>
        <w:t xml:space="preserve"> – </w:t>
      </w:r>
      <w:r w:rsidR="00B61774">
        <w:rPr>
          <w:lang w:eastAsia="en-US"/>
        </w:rPr>
        <w:t>Metinis veiklos planas</w:t>
      </w:r>
    </w:p>
    <w:p w14:paraId="4FEDF6D0" w14:textId="73E41605" w:rsidR="002B7A14" w:rsidRDefault="002B7A14" w:rsidP="00B61774">
      <w:pPr>
        <w:spacing w:line="360" w:lineRule="auto"/>
        <w:rPr>
          <w:lang w:eastAsia="en-US"/>
        </w:rPr>
      </w:pPr>
      <w:r w:rsidRPr="002B7A14">
        <w:rPr>
          <w:b/>
        </w:rPr>
        <w:t>NT</w:t>
      </w:r>
      <w:r>
        <w:t xml:space="preserve"> - Nematerialusis turtas</w:t>
      </w:r>
    </w:p>
    <w:p w14:paraId="56ABCCE9" w14:textId="31E8E077" w:rsidR="00B61774" w:rsidRPr="003B6F92" w:rsidRDefault="00B61774" w:rsidP="00B61774">
      <w:pPr>
        <w:spacing w:line="360" w:lineRule="auto"/>
        <w:rPr>
          <w:lang w:eastAsia="en-US"/>
        </w:rPr>
      </w:pPr>
      <w:r w:rsidRPr="00B61774">
        <w:rPr>
          <w:b/>
          <w:lang w:eastAsia="en-US"/>
        </w:rPr>
        <w:t>Savivaldybė</w:t>
      </w:r>
      <w:r>
        <w:rPr>
          <w:lang w:eastAsia="en-US"/>
        </w:rPr>
        <w:t xml:space="preserve"> – Kretingos rajono savivaldybė</w:t>
      </w:r>
    </w:p>
    <w:p w14:paraId="6200BF0D" w14:textId="20E21ED9" w:rsidR="00B61774" w:rsidRDefault="001D0D26" w:rsidP="00B61774">
      <w:pPr>
        <w:spacing w:line="360" w:lineRule="auto"/>
        <w:rPr>
          <w:lang w:eastAsia="en-US"/>
        </w:rPr>
      </w:pPr>
      <w:r w:rsidRPr="00EF2DE6">
        <w:rPr>
          <w:b/>
          <w:lang w:eastAsia="en-US"/>
        </w:rPr>
        <w:t>SPP</w:t>
      </w:r>
      <w:r>
        <w:rPr>
          <w:lang w:eastAsia="en-US"/>
        </w:rPr>
        <w:t xml:space="preserve"> – Strateginis </w:t>
      </w:r>
      <w:r w:rsidR="00B61774">
        <w:rPr>
          <w:lang w:eastAsia="en-US"/>
        </w:rPr>
        <w:t>plėtros planas</w:t>
      </w:r>
    </w:p>
    <w:p w14:paraId="65410B18" w14:textId="77777777" w:rsidR="00B61774" w:rsidRDefault="001D0D26" w:rsidP="00B61774">
      <w:pPr>
        <w:spacing w:line="360" w:lineRule="auto"/>
        <w:rPr>
          <w:lang w:eastAsia="en-US"/>
        </w:rPr>
      </w:pPr>
      <w:r w:rsidRPr="00EF2DE6">
        <w:rPr>
          <w:b/>
          <w:lang w:eastAsia="en-US"/>
        </w:rPr>
        <w:t>SVP</w:t>
      </w:r>
      <w:r w:rsidR="00B61774">
        <w:rPr>
          <w:lang w:eastAsia="en-US"/>
        </w:rPr>
        <w:t xml:space="preserve"> – Strateginis veiklos planas</w:t>
      </w:r>
    </w:p>
    <w:p w14:paraId="6F01D500" w14:textId="7D147A8E" w:rsidR="00B61774" w:rsidRDefault="00B61774" w:rsidP="00B61774">
      <w:pPr>
        <w:spacing w:line="360" w:lineRule="auto"/>
        <w:rPr>
          <w:noProof/>
        </w:rPr>
      </w:pPr>
      <w:r w:rsidRPr="00F93458">
        <w:rPr>
          <w:b/>
          <w:noProof/>
        </w:rPr>
        <w:t>Taryba</w:t>
      </w:r>
      <w:r w:rsidRPr="00A87BD5">
        <w:rPr>
          <w:noProof/>
        </w:rPr>
        <w:t xml:space="preserve"> – Kretingos rajono savivaldybės taryba</w:t>
      </w:r>
    </w:p>
    <w:p w14:paraId="15AE8EED" w14:textId="79B29FB8" w:rsidR="002B7A14" w:rsidRDefault="002B7A14" w:rsidP="002B7A14">
      <w:pPr>
        <w:spacing w:line="360" w:lineRule="auto"/>
        <w:rPr>
          <w:bCs/>
          <w:color w:val="000000"/>
        </w:rPr>
      </w:pPr>
      <w:r w:rsidRPr="002B7A14">
        <w:rPr>
          <w:b/>
          <w:noProof/>
        </w:rPr>
        <w:t>VSAFAS</w:t>
      </w:r>
      <w:r>
        <w:rPr>
          <w:noProof/>
        </w:rPr>
        <w:t xml:space="preserve"> - </w:t>
      </w:r>
      <w:r w:rsidRPr="002B7A14">
        <w:rPr>
          <w:bCs/>
          <w:color w:val="000000"/>
        </w:rPr>
        <w:t>viešojo sektoriaus apskaitos ir finansinės atskaitomybės standartas</w:t>
      </w:r>
      <w:r w:rsidR="003E28BF">
        <w:rPr>
          <w:bCs/>
          <w:color w:val="000000"/>
        </w:rPr>
        <w:t>/-ai</w:t>
      </w:r>
    </w:p>
    <w:p w14:paraId="54A65F43" w14:textId="297ADB84" w:rsidR="00C92E36" w:rsidRDefault="00C92E36" w:rsidP="002B7A14">
      <w:pPr>
        <w:spacing w:line="360" w:lineRule="auto"/>
        <w:rPr>
          <w:bCs/>
          <w:color w:val="000000"/>
        </w:rPr>
      </w:pPr>
    </w:p>
    <w:p w14:paraId="69442EEB" w14:textId="267928FC" w:rsidR="00C92E36" w:rsidRDefault="00C92E36" w:rsidP="002B7A14">
      <w:pPr>
        <w:spacing w:line="360" w:lineRule="auto"/>
        <w:rPr>
          <w:bCs/>
          <w:color w:val="000000"/>
        </w:rPr>
      </w:pPr>
    </w:p>
    <w:p w14:paraId="1126113C" w14:textId="1B2287DF" w:rsidR="00C92E36" w:rsidRDefault="00C92E36" w:rsidP="002B7A14">
      <w:pPr>
        <w:spacing w:line="360" w:lineRule="auto"/>
        <w:rPr>
          <w:bCs/>
          <w:color w:val="000000"/>
        </w:rPr>
      </w:pPr>
    </w:p>
    <w:p w14:paraId="16C32BBD" w14:textId="2E7300EC" w:rsidR="00C92E36" w:rsidRDefault="00C92E36" w:rsidP="002B7A14">
      <w:pPr>
        <w:spacing w:line="360" w:lineRule="auto"/>
        <w:rPr>
          <w:bCs/>
          <w:color w:val="000000"/>
        </w:rPr>
      </w:pPr>
    </w:p>
    <w:p w14:paraId="0CF72A17" w14:textId="1DC51D27" w:rsidR="00C92E36" w:rsidRDefault="00C92E36" w:rsidP="002B7A14">
      <w:pPr>
        <w:spacing w:line="360" w:lineRule="auto"/>
        <w:rPr>
          <w:bCs/>
          <w:color w:val="000000"/>
        </w:rPr>
      </w:pPr>
    </w:p>
    <w:p w14:paraId="2DFC1312" w14:textId="0BA6C0BA" w:rsidR="00C92E36" w:rsidRDefault="00C92E36" w:rsidP="002B7A14">
      <w:pPr>
        <w:spacing w:line="360" w:lineRule="auto"/>
        <w:rPr>
          <w:bCs/>
          <w:color w:val="000000"/>
        </w:rPr>
      </w:pPr>
    </w:p>
    <w:p w14:paraId="173C5931" w14:textId="5DD451B4" w:rsidR="00C92E36" w:rsidRDefault="00C92E36" w:rsidP="002B7A14">
      <w:pPr>
        <w:spacing w:line="360" w:lineRule="auto"/>
        <w:rPr>
          <w:bCs/>
          <w:color w:val="000000"/>
        </w:rPr>
      </w:pPr>
    </w:p>
    <w:p w14:paraId="354F3F1B" w14:textId="5001D407" w:rsidR="00C92E36" w:rsidRDefault="00C92E36" w:rsidP="002B7A14">
      <w:pPr>
        <w:spacing w:line="360" w:lineRule="auto"/>
        <w:rPr>
          <w:bCs/>
          <w:color w:val="000000"/>
        </w:rPr>
      </w:pPr>
    </w:p>
    <w:p w14:paraId="712FFBB0" w14:textId="5F069952" w:rsidR="00C92E36" w:rsidRDefault="00C92E36" w:rsidP="002B7A14">
      <w:pPr>
        <w:spacing w:line="360" w:lineRule="auto"/>
        <w:rPr>
          <w:bCs/>
          <w:color w:val="000000"/>
        </w:rPr>
      </w:pPr>
    </w:p>
    <w:p w14:paraId="1B34C6DE" w14:textId="77777777" w:rsidR="00C92E36" w:rsidRPr="002B7A14" w:rsidRDefault="00C92E36" w:rsidP="002B7A14">
      <w:pPr>
        <w:spacing w:line="360" w:lineRule="auto"/>
        <w:rPr>
          <w:lang w:eastAsia="en-US"/>
        </w:rPr>
      </w:pPr>
    </w:p>
    <w:p w14:paraId="31B50137" w14:textId="3EE2869D" w:rsidR="00D51F23" w:rsidRDefault="00D51F23" w:rsidP="00B61774">
      <w:pPr>
        <w:spacing w:line="360" w:lineRule="auto"/>
        <w:rPr>
          <w:b/>
          <w:color w:val="00B050"/>
          <w:lang w:eastAsia="en-US"/>
        </w:rPr>
      </w:pPr>
      <w:r>
        <w:rPr>
          <w:b/>
          <w:color w:val="00B050"/>
          <w:lang w:eastAsia="en-US"/>
        </w:rPr>
        <w:br w:type="page"/>
      </w:r>
    </w:p>
    <w:p w14:paraId="6A38B6CB" w14:textId="77777777" w:rsidR="008060AA" w:rsidRPr="00181615" w:rsidRDefault="008060AA" w:rsidP="008060AA">
      <w:pPr>
        <w:rPr>
          <w:b/>
          <w:bCs/>
          <w:u w:val="single"/>
          <w:lang w:eastAsia="en-US"/>
        </w:rPr>
      </w:pPr>
      <w:bookmarkStart w:id="6" w:name="_Toc107475748"/>
      <w:bookmarkStart w:id="7" w:name="_Toc107475749"/>
      <w:r w:rsidRPr="00181615">
        <w:rPr>
          <w:rStyle w:val="Antrat1Diagrama"/>
          <w:rFonts w:ascii="Times New Roman" w:hAnsi="Times New Roman" w:cs="Times New Roman"/>
          <w:color w:val="auto"/>
          <w:sz w:val="24"/>
          <w:szCs w:val="24"/>
        </w:rPr>
        <w:lastRenderedPageBreak/>
        <w:t>2 priedas</w:t>
      </w:r>
      <w:bookmarkEnd w:id="6"/>
      <w:r w:rsidRPr="00181615">
        <w:rPr>
          <w:b/>
          <w:bCs/>
          <w:lang w:eastAsia="en-US"/>
        </w:rPr>
        <w:t xml:space="preserve">. Audito apimtis ir metodai  </w:t>
      </w:r>
    </w:p>
    <w:p w14:paraId="1CC98202" w14:textId="77777777" w:rsidR="008060AA" w:rsidRDefault="008060AA" w:rsidP="008060AA">
      <w:pPr>
        <w:tabs>
          <w:tab w:val="left" w:pos="2835"/>
        </w:tabs>
        <w:spacing w:line="276" w:lineRule="auto"/>
        <w:jc w:val="both"/>
        <w:rPr>
          <w:lang w:eastAsia="en-US"/>
        </w:rPr>
      </w:pPr>
    </w:p>
    <w:p w14:paraId="798D4EA8" w14:textId="77777777" w:rsidR="008060AA" w:rsidRPr="004A53BE" w:rsidRDefault="008060AA" w:rsidP="008060AA">
      <w:pPr>
        <w:tabs>
          <w:tab w:val="left" w:pos="2835"/>
        </w:tabs>
        <w:spacing w:line="276" w:lineRule="auto"/>
        <w:jc w:val="both"/>
      </w:pPr>
      <w:r w:rsidRPr="004A53BE">
        <w:rPr>
          <w:b/>
        </w:rPr>
        <w:t xml:space="preserve">Audito tikslas </w:t>
      </w:r>
      <w:r w:rsidRPr="004A53BE">
        <w:t>– įvertinti, ar efektyviai  naudojamos Savivaldybės informacinės sistemos (IS).</w:t>
      </w:r>
    </w:p>
    <w:p w14:paraId="3D0F6B42" w14:textId="77777777" w:rsidR="008060AA" w:rsidRPr="004A53BE" w:rsidRDefault="008060AA" w:rsidP="008060AA">
      <w:pPr>
        <w:tabs>
          <w:tab w:val="left" w:pos="2835"/>
        </w:tabs>
        <w:spacing w:line="276" w:lineRule="auto"/>
        <w:jc w:val="both"/>
      </w:pPr>
      <w:r w:rsidRPr="004A53BE">
        <w:t xml:space="preserve"> Pagrindiniai audito klausimai:</w:t>
      </w:r>
    </w:p>
    <w:p w14:paraId="13928FEE" w14:textId="77777777" w:rsidR="008060AA" w:rsidRPr="004A53BE" w:rsidRDefault="008060AA" w:rsidP="008060AA">
      <w:pPr>
        <w:pStyle w:val="Sraopastraipa"/>
        <w:numPr>
          <w:ilvl w:val="0"/>
          <w:numId w:val="27"/>
        </w:numPr>
        <w:jc w:val="both"/>
        <w:rPr>
          <w:rFonts w:ascii="Times New Roman" w:hAnsi="Times New Roman" w:cs="Times New Roman"/>
          <w:sz w:val="24"/>
          <w:szCs w:val="24"/>
        </w:rPr>
      </w:pPr>
      <w:r w:rsidRPr="004A53BE">
        <w:rPr>
          <w:rFonts w:ascii="Times New Roman" w:hAnsi="Times New Roman" w:cs="Times New Roman"/>
          <w:sz w:val="24"/>
          <w:szCs w:val="24"/>
        </w:rPr>
        <w:t>IS ir IT plėtros planavimas;</w:t>
      </w:r>
    </w:p>
    <w:p w14:paraId="78A865D7" w14:textId="77777777" w:rsidR="008060AA" w:rsidRPr="004A53BE" w:rsidRDefault="008060AA" w:rsidP="008060AA">
      <w:pPr>
        <w:pStyle w:val="Sraopastraipa"/>
        <w:numPr>
          <w:ilvl w:val="0"/>
          <w:numId w:val="27"/>
        </w:numPr>
        <w:jc w:val="both"/>
        <w:rPr>
          <w:rFonts w:ascii="Times New Roman" w:hAnsi="Times New Roman" w:cs="Times New Roman"/>
          <w:sz w:val="24"/>
          <w:szCs w:val="24"/>
        </w:rPr>
      </w:pPr>
      <w:r w:rsidRPr="004A53BE">
        <w:rPr>
          <w:rFonts w:ascii="Times New Roman" w:hAnsi="Times New Roman" w:cs="Times New Roman"/>
          <w:sz w:val="24"/>
          <w:szCs w:val="24"/>
        </w:rPr>
        <w:t>IS saugos užtikrinimo organizavimas ir rizikos valdymas;</w:t>
      </w:r>
    </w:p>
    <w:p w14:paraId="6F57D4C6" w14:textId="77777777" w:rsidR="008060AA" w:rsidRPr="004A53BE" w:rsidRDefault="008060AA" w:rsidP="008060AA">
      <w:pPr>
        <w:pStyle w:val="Sraopastraipa"/>
        <w:numPr>
          <w:ilvl w:val="0"/>
          <w:numId w:val="27"/>
        </w:numPr>
        <w:jc w:val="both"/>
        <w:rPr>
          <w:rFonts w:ascii="Times New Roman" w:hAnsi="Times New Roman" w:cs="Times New Roman"/>
          <w:sz w:val="24"/>
          <w:szCs w:val="24"/>
        </w:rPr>
      </w:pPr>
      <w:r w:rsidRPr="004A53BE">
        <w:rPr>
          <w:rFonts w:ascii="Times New Roman" w:hAnsi="Times New Roman" w:cs="Times New Roman"/>
          <w:sz w:val="24"/>
          <w:szCs w:val="24"/>
        </w:rPr>
        <w:t>IS naudojimas ir apskaita.</w:t>
      </w:r>
    </w:p>
    <w:p w14:paraId="178AB0E2" w14:textId="77777777" w:rsidR="008060AA" w:rsidRPr="004A53BE" w:rsidRDefault="008060AA" w:rsidP="008060AA">
      <w:pPr>
        <w:spacing w:line="276" w:lineRule="auto"/>
        <w:jc w:val="both"/>
      </w:pPr>
      <w:r w:rsidRPr="004A53BE">
        <w:rPr>
          <w:b/>
        </w:rPr>
        <w:t>Audito subjektas</w:t>
      </w:r>
      <w:r w:rsidRPr="004A53BE">
        <w:t xml:space="preserve"> – Kretingos rajono savivaldybė (toliau – Savivaldybė), Savivaldybės biudžetinės įstaigos.</w:t>
      </w:r>
    </w:p>
    <w:p w14:paraId="3EB098CE" w14:textId="77777777" w:rsidR="008060AA" w:rsidRPr="004A53BE" w:rsidRDefault="008060AA" w:rsidP="008060AA">
      <w:pPr>
        <w:tabs>
          <w:tab w:val="left" w:pos="2835"/>
        </w:tabs>
        <w:jc w:val="both"/>
        <w:rPr>
          <w:lang w:eastAsia="ar-SA"/>
        </w:rPr>
      </w:pPr>
      <w:r w:rsidRPr="004A53BE">
        <w:rPr>
          <w:rFonts w:eastAsia="Calibri"/>
          <w:b/>
          <w:noProof/>
          <w:lang w:eastAsia="en-US"/>
        </w:rPr>
        <w:t>Audito objektas</w:t>
      </w:r>
      <w:r w:rsidRPr="004A53BE">
        <w:rPr>
          <w:rFonts w:eastAsia="Calibri"/>
          <w:noProof/>
          <w:lang w:eastAsia="en-US"/>
        </w:rPr>
        <w:t xml:space="preserve"> - </w:t>
      </w:r>
      <w:r w:rsidRPr="004A53BE">
        <w:rPr>
          <w:rFonts w:eastAsia="Calibri"/>
          <w:lang w:eastAsia="en-US"/>
        </w:rPr>
        <w:t>Savivaldybės administracijos valdomos informacinės sistemos, centralizuotai įdiegtos biudžetinėse įstaigose naudojamos informacinės sistemos.</w:t>
      </w:r>
    </w:p>
    <w:p w14:paraId="17E2F459" w14:textId="77777777" w:rsidR="008060AA" w:rsidRPr="004A53BE" w:rsidRDefault="008060AA" w:rsidP="008060AA">
      <w:pPr>
        <w:spacing w:line="276" w:lineRule="auto"/>
        <w:jc w:val="both"/>
      </w:pPr>
      <w:r w:rsidRPr="004A53BE">
        <w:rPr>
          <w:b/>
        </w:rPr>
        <w:t>Audituojamas laikotarpis</w:t>
      </w:r>
      <w:r w:rsidRPr="004A53BE">
        <w:t xml:space="preserve"> – 2021 m. ir 2022 m. Duomenų analizei ir vertinimui atlikti buvo panaudoti ir kitų laikotarpiu duomenys.</w:t>
      </w:r>
    </w:p>
    <w:p w14:paraId="78C4C82E" w14:textId="77777777" w:rsidR="008060AA" w:rsidRPr="004A53BE" w:rsidRDefault="008060AA" w:rsidP="008060AA">
      <w:pPr>
        <w:widowControl w:val="0"/>
        <w:ind w:right="-79"/>
        <w:jc w:val="both"/>
        <w:rPr>
          <w:lang w:eastAsia="en-US"/>
        </w:rPr>
      </w:pPr>
    </w:p>
    <w:p w14:paraId="3040825A" w14:textId="77777777" w:rsidR="008060AA" w:rsidRPr="004A53BE" w:rsidRDefault="008060AA" w:rsidP="008060AA">
      <w:pPr>
        <w:widowControl w:val="0"/>
        <w:ind w:right="-79"/>
        <w:jc w:val="both"/>
        <w:rPr>
          <w:lang w:eastAsia="en-US"/>
        </w:rPr>
      </w:pPr>
      <w:r w:rsidRPr="004A53BE">
        <w:rPr>
          <w:lang w:eastAsia="en-US"/>
        </w:rPr>
        <w:t>Audito duomenų rinkimo ir vertinimo metodai</w:t>
      </w:r>
    </w:p>
    <w:tbl>
      <w:tblPr>
        <w:tblStyle w:val="Lentelstinklelis"/>
        <w:tblW w:w="0" w:type="auto"/>
        <w:tblInd w:w="0" w:type="dxa"/>
        <w:tblLook w:val="04A0" w:firstRow="1" w:lastRow="0" w:firstColumn="1" w:lastColumn="0" w:noHBand="0" w:noVBand="1"/>
      </w:tblPr>
      <w:tblGrid>
        <w:gridCol w:w="1942"/>
        <w:gridCol w:w="4461"/>
        <w:gridCol w:w="3225"/>
      </w:tblGrid>
      <w:tr w:rsidR="008060AA" w:rsidRPr="00FC44F9" w14:paraId="5FFB811D" w14:textId="77777777" w:rsidTr="00061F4B">
        <w:tc>
          <w:tcPr>
            <w:tcW w:w="1942" w:type="dxa"/>
            <w:tcBorders>
              <w:top w:val="single" w:sz="4" w:space="0" w:color="auto"/>
              <w:left w:val="single" w:sz="4" w:space="0" w:color="auto"/>
              <w:bottom w:val="single" w:sz="4" w:space="0" w:color="auto"/>
              <w:right w:val="single" w:sz="4" w:space="0" w:color="auto"/>
            </w:tcBorders>
            <w:hideMark/>
          </w:tcPr>
          <w:p w14:paraId="35D57111" w14:textId="77777777" w:rsidR="008060AA" w:rsidRPr="00FC44F9" w:rsidRDefault="008060AA" w:rsidP="00061F4B">
            <w:pPr>
              <w:widowControl w:val="0"/>
              <w:ind w:right="-79"/>
              <w:jc w:val="center"/>
              <w:rPr>
                <w:b/>
                <w:sz w:val="22"/>
                <w:szCs w:val="22"/>
                <w:lang w:eastAsia="en-US"/>
              </w:rPr>
            </w:pPr>
            <w:r>
              <w:rPr>
                <w:b/>
                <w:sz w:val="22"/>
                <w:szCs w:val="22"/>
                <w:lang w:eastAsia="en-US"/>
              </w:rPr>
              <w:t>Audito ataskaitos skyrius/poskyris</w:t>
            </w:r>
          </w:p>
        </w:tc>
        <w:tc>
          <w:tcPr>
            <w:tcW w:w="4461" w:type="dxa"/>
            <w:tcBorders>
              <w:top w:val="single" w:sz="4" w:space="0" w:color="auto"/>
              <w:left w:val="single" w:sz="4" w:space="0" w:color="auto"/>
              <w:bottom w:val="single" w:sz="4" w:space="0" w:color="auto"/>
              <w:right w:val="single" w:sz="4" w:space="0" w:color="auto"/>
            </w:tcBorders>
            <w:hideMark/>
          </w:tcPr>
          <w:p w14:paraId="585F5FC2" w14:textId="77777777" w:rsidR="008060AA" w:rsidRPr="00FC44F9" w:rsidRDefault="008060AA" w:rsidP="00061F4B">
            <w:pPr>
              <w:widowControl w:val="0"/>
              <w:ind w:right="-79"/>
              <w:jc w:val="center"/>
              <w:rPr>
                <w:b/>
                <w:sz w:val="22"/>
                <w:szCs w:val="22"/>
                <w:lang w:eastAsia="en-US"/>
              </w:rPr>
            </w:pPr>
            <w:r>
              <w:rPr>
                <w:b/>
                <w:sz w:val="22"/>
                <w:szCs w:val="22"/>
                <w:lang w:eastAsia="en-US"/>
              </w:rPr>
              <w:t>Taikyti duomenų rinkimo ir vertinimo m</w:t>
            </w:r>
            <w:r w:rsidRPr="00FC44F9">
              <w:rPr>
                <w:b/>
                <w:sz w:val="22"/>
                <w:szCs w:val="22"/>
                <w:lang w:eastAsia="en-US"/>
              </w:rPr>
              <w:t>etodai</w:t>
            </w:r>
          </w:p>
        </w:tc>
        <w:tc>
          <w:tcPr>
            <w:tcW w:w="3225" w:type="dxa"/>
            <w:tcBorders>
              <w:top w:val="single" w:sz="4" w:space="0" w:color="auto"/>
              <w:left w:val="single" w:sz="4" w:space="0" w:color="auto"/>
              <w:bottom w:val="single" w:sz="4" w:space="0" w:color="auto"/>
              <w:right w:val="single" w:sz="4" w:space="0" w:color="auto"/>
            </w:tcBorders>
            <w:hideMark/>
          </w:tcPr>
          <w:p w14:paraId="5DE9735C" w14:textId="77777777" w:rsidR="008060AA" w:rsidRPr="00FC44F9" w:rsidRDefault="008060AA" w:rsidP="00061F4B">
            <w:pPr>
              <w:widowControl w:val="0"/>
              <w:ind w:right="-79"/>
              <w:jc w:val="center"/>
              <w:rPr>
                <w:b/>
                <w:sz w:val="22"/>
                <w:szCs w:val="22"/>
                <w:lang w:eastAsia="en-US"/>
              </w:rPr>
            </w:pPr>
            <w:r>
              <w:rPr>
                <w:b/>
                <w:sz w:val="22"/>
                <w:szCs w:val="22"/>
                <w:lang w:eastAsia="en-US"/>
              </w:rPr>
              <w:t>Tikslai</w:t>
            </w:r>
          </w:p>
        </w:tc>
      </w:tr>
      <w:tr w:rsidR="008060AA" w:rsidRPr="00FC44F9" w14:paraId="09A030CF" w14:textId="77777777" w:rsidTr="00061F4B">
        <w:tc>
          <w:tcPr>
            <w:tcW w:w="1942" w:type="dxa"/>
            <w:tcBorders>
              <w:top w:val="single" w:sz="4" w:space="0" w:color="auto"/>
              <w:left w:val="single" w:sz="4" w:space="0" w:color="auto"/>
              <w:bottom w:val="single" w:sz="4" w:space="0" w:color="auto"/>
              <w:right w:val="single" w:sz="4" w:space="0" w:color="auto"/>
            </w:tcBorders>
            <w:hideMark/>
          </w:tcPr>
          <w:p w14:paraId="4E951691" w14:textId="77777777" w:rsidR="008060AA" w:rsidRPr="00FC44F9" w:rsidRDefault="008060AA" w:rsidP="00061F4B">
            <w:pPr>
              <w:widowControl w:val="0"/>
              <w:ind w:left="-120" w:right="-79"/>
              <w:jc w:val="both"/>
              <w:rPr>
                <w:sz w:val="20"/>
                <w:szCs w:val="20"/>
                <w:lang w:eastAsia="en-US"/>
              </w:rPr>
            </w:pPr>
            <w:r w:rsidRPr="00FC44F9">
              <w:rPr>
                <w:sz w:val="20"/>
                <w:szCs w:val="20"/>
                <w:lang w:eastAsia="en-US"/>
              </w:rPr>
              <w:t>1.</w:t>
            </w:r>
            <w:r>
              <w:rPr>
                <w:sz w:val="20"/>
                <w:szCs w:val="20"/>
                <w:lang w:eastAsia="en-US"/>
              </w:rPr>
              <w:t>Informacinių sistemų ir informacinių technologijų plėtros planavimas Savivaldybėje tobulintinas</w:t>
            </w:r>
          </w:p>
        </w:tc>
        <w:tc>
          <w:tcPr>
            <w:tcW w:w="4461" w:type="dxa"/>
            <w:tcBorders>
              <w:top w:val="single" w:sz="4" w:space="0" w:color="auto"/>
              <w:left w:val="single" w:sz="4" w:space="0" w:color="auto"/>
              <w:bottom w:val="single" w:sz="4" w:space="0" w:color="auto"/>
              <w:right w:val="single" w:sz="4" w:space="0" w:color="auto"/>
            </w:tcBorders>
            <w:hideMark/>
          </w:tcPr>
          <w:p w14:paraId="488F9B22" w14:textId="77777777" w:rsidR="008060AA" w:rsidRPr="008F3A5A" w:rsidRDefault="008060AA" w:rsidP="00061F4B">
            <w:pPr>
              <w:widowControl w:val="0"/>
              <w:ind w:right="-79"/>
              <w:jc w:val="both"/>
              <w:rPr>
                <w:i/>
                <w:sz w:val="20"/>
                <w:szCs w:val="20"/>
                <w:lang w:eastAsia="en-US"/>
              </w:rPr>
            </w:pPr>
            <w:r w:rsidRPr="008F3A5A">
              <w:rPr>
                <w:i/>
                <w:sz w:val="20"/>
                <w:szCs w:val="20"/>
                <w:lang w:eastAsia="en-US"/>
              </w:rPr>
              <w:t>Dokumentų peržiūra:</w:t>
            </w:r>
          </w:p>
          <w:p w14:paraId="6B58B89E" w14:textId="77777777" w:rsidR="00FE7B8C" w:rsidRDefault="00FE7B8C" w:rsidP="00FE7B8C">
            <w:pPr>
              <w:widowControl w:val="0"/>
              <w:ind w:right="-79"/>
              <w:jc w:val="both"/>
              <w:rPr>
                <w:sz w:val="20"/>
                <w:szCs w:val="20"/>
                <w:lang w:eastAsia="en-US"/>
              </w:rPr>
            </w:pPr>
            <w:r w:rsidRPr="00FE7B8C">
              <w:rPr>
                <w:sz w:val="20"/>
                <w:szCs w:val="20"/>
                <w:lang w:eastAsia="en-US"/>
              </w:rPr>
              <w:t>Nagrinėjome Savivaldybės strateginius plėtros, veiklos dokumentus, jų įgyvendinimo ataskaitas,   Savivaldybės administracijos metinį veiklos planą.</w:t>
            </w:r>
          </w:p>
          <w:p w14:paraId="3BD79BF1" w14:textId="77777777" w:rsidR="008060AA" w:rsidRPr="00294B26" w:rsidRDefault="008060AA" w:rsidP="00061F4B">
            <w:pPr>
              <w:widowControl w:val="0"/>
              <w:ind w:right="-79"/>
              <w:jc w:val="both"/>
              <w:rPr>
                <w:i/>
                <w:sz w:val="20"/>
                <w:szCs w:val="20"/>
                <w:lang w:eastAsia="en-US"/>
              </w:rPr>
            </w:pPr>
            <w:r w:rsidRPr="00294B26">
              <w:rPr>
                <w:i/>
                <w:sz w:val="20"/>
                <w:szCs w:val="20"/>
                <w:lang w:eastAsia="en-US"/>
              </w:rPr>
              <w:t>Pokalbi</w:t>
            </w:r>
            <w:r>
              <w:rPr>
                <w:i/>
                <w:sz w:val="20"/>
                <w:szCs w:val="20"/>
                <w:lang w:eastAsia="en-US"/>
              </w:rPr>
              <w:t>ai</w:t>
            </w:r>
            <w:r w:rsidRPr="00294B26">
              <w:rPr>
                <w:i/>
                <w:sz w:val="20"/>
                <w:szCs w:val="20"/>
                <w:lang w:eastAsia="en-US"/>
              </w:rPr>
              <w:t>:</w:t>
            </w:r>
          </w:p>
          <w:p w14:paraId="59863F7F" w14:textId="77777777" w:rsidR="008060AA" w:rsidRDefault="008060AA" w:rsidP="00061F4B">
            <w:pPr>
              <w:widowControl w:val="0"/>
              <w:ind w:right="-79"/>
              <w:jc w:val="both"/>
              <w:rPr>
                <w:sz w:val="20"/>
                <w:szCs w:val="20"/>
                <w:lang w:eastAsia="en-US"/>
              </w:rPr>
            </w:pPr>
            <w:r>
              <w:rPr>
                <w:sz w:val="20"/>
                <w:szCs w:val="20"/>
                <w:lang w:eastAsia="en-US"/>
              </w:rPr>
              <w:t xml:space="preserve">Bendravome su Savivaldybės administracijos Strateginio planavimo ir investicijų skyriaus specialistu, atsakingu už Savivaldybės planų rengimą, </w:t>
            </w:r>
          </w:p>
          <w:p w14:paraId="0E3EC7E7" w14:textId="77777777" w:rsidR="008060AA" w:rsidRPr="00035D61" w:rsidRDefault="008060AA" w:rsidP="00061F4B">
            <w:pPr>
              <w:widowControl w:val="0"/>
              <w:ind w:right="-79"/>
              <w:jc w:val="both"/>
              <w:rPr>
                <w:sz w:val="20"/>
                <w:szCs w:val="20"/>
                <w:lang w:eastAsia="en-US"/>
              </w:rPr>
            </w:pPr>
            <w:r w:rsidRPr="000A1990">
              <w:rPr>
                <w:sz w:val="20"/>
                <w:szCs w:val="20"/>
                <w:lang w:eastAsia="en-US"/>
              </w:rPr>
              <w:t>Informacinių technologijų</w:t>
            </w:r>
            <w:r>
              <w:rPr>
                <w:sz w:val="20"/>
                <w:szCs w:val="20"/>
                <w:lang w:eastAsia="en-US"/>
              </w:rPr>
              <w:t xml:space="preserve"> skyriaus vedėju</w:t>
            </w:r>
            <w:r w:rsidRPr="000A1990">
              <w:rPr>
                <w:sz w:val="20"/>
                <w:szCs w:val="20"/>
                <w:lang w:eastAsia="en-US"/>
              </w:rPr>
              <w:t>.</w:t>
            </w:r>
          </w:p>
          <w:p w14:paraId="19879773" w14:textId="77777777" w:rsidR="008060AA" w:rsidRPr="00FC44F9" w:rsidRDefault="008060AA" w:rsidP="00061F4B">
            <w:pPr>
              <w:widowControl w:val="0"/>
              <w:ind w:right="-79"/>
              <w:jc w:val="both"/>
              <w:rPr>
                <w:sz w:val="20"/>
                <w:szCs w:val="20"/>
                <w:lang w:eastAsia="en-US"/>
              </w:rPr>
            </w:pPr>
            <w:r w:rsidRPr="00FC44F9">
              <w:rPr>
                <w:sz w:val="20"/>
                <w:szCs w:val="20"/>
                <w:lang w:eastAsia="en-US"/>
              </w:rPr>
              <w:t xml:space="preserve"> </w:t>
            </w:r>
          </w:p>
        </w:tc>
        <w:tc>
          <w:tcPr>
            <w:tcW w:w="3225" w:type="dxa"/>
            <w:tcBorders>
              <w:top w:val="single" w:sz="4" w:space="0" w:color="auto"/>
              <w:left w:val="single" w:sz="4" w:space="0" w:color="auto"/>
              <w:bottom w:val="single" w:sz="4" w:space="0" w:color="auto"/>
              <w:right w:val="single" w:sz="4" w:space="0" w:color="auto"/>
            </w:tcBorders>
            <w:hideMark/>
          </w:tcPr>
          <w:p w14:paraId="01C9E8E7" w14:textId="77777777" w:rsidR="008060AA" w:rsidRPr="002B29C9" w:rsidRDefault="008060AA" w:rsidP="00061F4B">
            <w:pPr>
              <w:widowControl w:val="0"/>
              <w:ind w:right="-79"/>
              <w:jc w:val="both"/>
              <w:rPr>
                <w:sz w:val="20"/>
                <w:szCs w:val="20"/>
                <w:lang w:eastAsia="en-US"/>
              </w:rPr>
            </w:pPr>
            <w:r w:rsidRPr="002B29C9">
              <w:rPr>
                <w:sz w:val="20"/>
                <w:szCs w:val="20"/>
                <w:lang w:eastAsia="en-US"/>
              </w:rPr>
              <w:t>Nustatyti:</w:t>
            </w:r>
          </w:p>
          <w:p w14:paraId="39F89C64" w14:textId="77777777" w:rsidR="008060AA" w:rsidRPr="00280D44" w:rsidRDefault="008060AA" w:rsidP="00061F4B">
            <w:pPr>
              <w:widowControl w:val="0"/>
              <w:ind w:right="-79"/>
              <w:jc w:val="both"/>
              <w:rPr>
                <w:sz w:val="20"/>
                <w:szCs w:val="20"/>
              </w:rPr>
            </w:pPr>
            <w:r w:rsidRPr="00280D44">
              <w:rPr>
                <w:sz w:val="20"/>
                <w:szCs w:val="20"/>
              </w:rPr>
              <w:t>ar Savivaldybės planavimo dokumentuose yra numatytos IS ir IT plėtros priemonės, tikslai, siekiami rezultatai</w:t>
            </w:r>
            <w:r>
              <w:rPr>
                <w:sz w:val="20"/>
                <w:szCs w:val="20"/>
              </w:rPr>
              <w:t xml:space="preserve"> ir jų vertinimo kriterijai</w:t>
            </w:r>
            <w:r w:rsidRPr="00280D44">
              <w:rPr>
                <w:sz w:val="20"/>
                <w:szCs w:val="20"/>
              </w:rPr>
              <w:t>;</w:t>
            </w:r>
          </w:p>
          <w:p w14:paraId="11948432" w14:textId="77777777" w:rsidR="008060AA" w:rsidRPr="00280D44" w:rsidRDefault="008060AA" w:rsidP="00061F4B">
            <w:pPr>
              <w:widowControl w:val="0"/>
              <w:ind w:right="-79"/>
              <w:jc w:val="both"/>
              <w:rPr>
                <w:sz w:val="20"/>
                <w:szCs w:val="20"/>
              </w:rPr>
            </w:pPr>
            <w:r w:rsidRPr="00280D44">
              <w:rPr>
                <w:sz w:val="20"/>
                <w:szCs w:val="20"/>
              </w:rPr>
              <w:t xml:space="preserve">ar Savivaldybės strateginiame veiklos plane suplanuotų strateginių tikslų įgyvendinimo priemonės ir rezultatai IS srityje </w:t>
            </w:r>
            <w:r>
              <w:rPr>
                <w:sz w:val="20"/>
                <w:szCs w:val="20"/>
              </w:rPr>
              <w:t>detalizuojami</w:t>
            </w:r>
            <w:r w:rsidRPr="00280D44">
              <w:rPr>
                <w:sz w:val="20"/>
                <w:szCs w:val="20"/>
              </w:rPr>
              <w:t xml:space="preserve"> Saviv</w:t>
            </w:r>
            <w:r>
              <w:rPr>
                <w:sz w:val="20"/>
                <w:szCs w:val="20"/>
              </w:rPr>
              <w:t>aldybės administracijos metiniuose veiklo</w:t>
            </w:r>
            <w:r w:rsidRPr="00280D44">
              <w:rPr>
                <w:sz w:val="20"/>
                <w:szCs w:val="20"/>
              </w:rPr>
              <w:t>s planu</w:t>
            </w:r>
            <w:r>
              <w:rPr>
                <w:sz w:val="20"/>
                <w:szCs w:val="20"/>
              </w:rPr>
              <w:t>ose</w:t>
            </w:r>
            <w:r w:rsidRPr="00280D44">
              <w:rPr>
                <w:sz w:val="20"/>
                <w:szCs w:val="20"/>
              </w:rPr>
              <w:t>.</w:t>
            </w:r>
          </w:p>
        </w:tc>
      </w:tr>
      <w:tr w:rsidR="008060AA" w:rsidRPr="00FC44F9" w14:paraId="5BED6475" w14:textId="77777777" w:rsidTr="00061F4B">
        <w:tc>
          <w:tcPr>
            <w:tcW w:w="1942" w:type="dxa"/>
            <w:tcBorders>
              <w:top w:val="single" w:sz="4" w:space="0" w:color="auto"/>
              <w:left w:val="single" w:sz="4" w:space="0" w:color="auto"/>
              <w:bottom w:val="single" w:sz="4" w:space="0" w:color="auto"/>
              <w:right w:val="single" w:sz="4" w:space="0" w:color="auto"/>
            </w:tcBorders>
            <w:hideMark/>
          </w:tcPr>
          <w:p w14:paraId="617D22FB" w14:textId="77777777" w:rsidR="008060AA" w:rsidRPr="00FC44F9" w:rsidRDefault="008060AA" w:rsidP="00061F4B">
            <w:pPr>
              <w:widowControl w:val="0"/>
              <w:ind w:left="-120" w:right="-79"/>
              <w:jc w:val="both"/>
              <w:rPr>
                <w:sz w:val="20"/>
                <w:szCs w:val="20"/>
                <w:lang w:eastAsia="en-US"/>
              </w:rPr>
            </w:pPr>
            <w:r w:rsidRPr="00FC44F9">
              <w:rPr>
                <w:sz w:val="20"/>
                <w:szCs w:val="20"/>
                <w:lang w:eastAsia="en-US"/>
              </w:rPr>
              <w:t>2.</w:t>
            </w:r>
            <w:r>
              <w:rPr>
                <w:sz w:val="20"/>
                <w:szCs w:val="20"/>
                <w:lang w:eastAsia="en-US"/>
              </w:rPr>
              <w:t xml:space="preserve"> </w:t>
            </w:r>
            <w:r w:rsidRPr="001C20B3">
              <w:rPr>
                <w:sz w:val="20"/>
                <w:szCs w:val="20"/>
              </w:rPr>
              <w:t>Informacinių sistemų saugos užtikrinimo organizavimas ir rizikos valdymas Savivaldybėje</w:t>
            </w:r>
          </w:p>
        </w:tc>
        <w:tc>
          <w:tcPr>
            <w:tcW w:w="4461" w:type="dxa"/>
            <w:tcBorders>
              <w:top w:val="single" w:sz="4" w:space="0" w:color="auto"/>
              <w:left w:val="single" w:sz="4" w:space="0" w:color="auto"/>
              <w:bottom w:val="single" w:sz="4" w:space="0" w:color="auto"/>
              <w:right w:val="single" w:sz="4" w:space="0" w:color="auto"/>
            </w:tcBorders>
            <w:hideMark/>
          </w:tcPr>
          <w:p w14:paraId="18B3D05A" w14:textId="77777777" w:rsidR="008060AA" w:rsidRPr="008F3A5A" w:rsidRDefault="008060AA" w:rsidP="00061F4B">
            <w:pPr>
              <w:widowControl w:val="0"/>
              <w:ind w:right="-79"/>
              <w:jc w:val="both"/>
              <w:rPr>
                <w:i/>
                <w:sz w:val="20"/>
                <w:szCs w:val="20"/>
                <w:lang w:eastAsia="en-US"/>
              </w:rPr>
            </w:pPr>
            <w:r w:rsidRPr="008F3A5A">
              <w:rPr>
                <w:i/>
                <w:sz w:val="20"/>
                <w:szCs w:val="20"/>
                <w:lang w:eastAsia="en-US"/>
              </w:rPr>
              <w:t xml:space="preserve">Dokumentų peržiūra: </w:t>
            </w:r>
          </w:p>
          <w:p w14:paraId="7047F028" w14:textId="3FE0395B" w:rsidR="00B36491" w:rsidRPr="00E73440" w:rsidRDefault="008060AA" w:rsidP="00061F4B">
            <w:pPr>
              <w:widowControl w:val="0"/>
              <w:ind w:right="-79"/>
              <w:jc w:val="both"/>
              <w:rPr>
                <w:sz w:val="20"/>
                <w:szCs w:val="20"/>
                <w:lang w:eastAsia="en-US"/>
              </w:rPr>
            </w:pPr>
            <w:r>
              <w:rPr>
                <w:sz w:val="20"/>
                <w:szCs w:val="20"/>
                <w:lang w:eastAsia="en-US"/>
              </w:rPr>
              <w:t xml:space="preserve">Lietuvos Respublikos teisės aktai, reglamentuojantys IS saugos užtikrinimą ir rizikos valdymą; Savivaldybės administracijos Saugos dokumentai </w:t>
            </w:r>
            <w:r w:rsidRPr="00E73440">
              <w:rPr>
                <w:sz w:val="20"/>
                <w:szCs w:val="20"/>
                <w:lang w:eastAsia="en-US"/>
              </w:rPr>
              <w:t>(</w:t>
            </w:r>
            <w:r w:rsidRPr="00E73440">
              <w:rPr>
                <w:color w:val="000009"/>
                <w:sz w:val="20"/>
                <w:szCs w:val="20"/>
              </w:rPr>
              <w:t>Kretingos rajono savivaldybės administracijos informacinės sistemos duomenų saugos nuostat</w:t>
            </w:r>
            <w:r>
              <w:rPr>
                <w:color w:val="000009"/>
                <w:sz w:val="20"/>
                <w:szCs w:val="20"/>
              </w:rPr>
              <w:t>ai</w:t>
            </w:r>
            <w:r w:rsidRPr="00E73440">
              <w:rPr>
                <w:color w:val="000009"/>
                <w:sz w:val="20"/>
                <w:szCs w:val="20"/>
              </w:rPr>
              <w:t>, Kretingos rajono savivaldybės administracijos informacinės sistemos nau</w:t>
            </w:r>
            <w:r>
              <w:rPr>
                <w:color w:val="000009"/>
                <w:sz w:val="20"/>
                <w:szCs w:val="20"/>
              </w:rPr>
              <w:t>dotojų administravimo taisyklė</w:t>
            </w:r>
            <w:r w:rsidRPr="00E73440">
              <w:rPr>
                <w:color w:val="000009"/>
                <w:sz w:val="20"/>
                <w:szCs w:val="20"/>
              </w:rPr>
              <w:t>s, Kretingos rajono savivaldybės administracijos saugaus elektroninės informac</w:t>
            </w:r>
            <w:r>
              <w:rPr>
                <w:color w:val="000009"/>
                <w:sz w:val="20"/>
                <w:szCs w:val="20"/>
              </w:rPr>
              <w:t>ijos tvarkymo taisyklė</w:t>
            </w:r>
            <w:r w:rsidRPr="00E73440">
              <w:rPr>
                <w:color w:val="000009"/>
                <w:sz w:val="20"/>
                <w:szCs w:val="20"/>
              </w:rPr>
              <w:t>s, Kretingos rajono savivaldybės administracijos informacinės sistemos veiklos tęstinumo valdymo plan</w:t>
            </w:r>
            <w:r>
              <w:rPr>
                <w:color w:val="000009"/>
                <w:sz w:val="20"/>
                <w:szCs w:val="20"/>
              </w:rPr>
              <w:t xml:space="preserve">as, </w:t>
            </w:r>
            <w:r w:rsidRPr="00E73440">
              <w:rPr>
                <w:color w:val="000009"/>
                <w:sz w:val="20"/>
                <w:szCs w:val="20"/>
              </w:rPr>
              <w:t>Kretingos rajono savivaldybės administracijos</w:t>
            </w:r>
            <w:r>
              <w:rPr>
                <w:color w:val="000009"/>
                <w:sz w:val="20"/>
                <w:szCs w:val="20"/>
              </w:rPr>
              <w:t xml:space="preserve"> kompiuterizuotos informacinės s</w:t>
            </w:r>
            <w:r w:rsidR="00B36491">
              <w:rPr>
                <w:color w:val="000009"/>
                <w:sz w:val="20"/>
                <w:szCs w:val="20"/>
              </w:rPr>
              <w:t>istemos vartotojo instrukcija).</w:t>
            </w:r>
          </w:p>
          <w:p w14:paraId="2D555F92" w14:textId="77777777" w:rsidR="008060AA" w:rsidRPr="008F3A5A" w:rsidRDefault="008060AA" w:rsidP="00061F4B">
            <w:pPr>
              <w:widowControl w:val="0"/>
              <w:ind w:right="-79"/>
              <w:jc w:val="both"/>
              <w:rPr>
                <w:i/>
                <w:sz w:val="20"/>
                <w:szCs w:val="20"/>
                <w:lang w:eastAsia="en-US"/>
              </w:rPr>
            </w:pPr>
            <w:r w:rsidRPr="008F3A5A">
              <w:rPr>
                <w:i/>
                <w:sz w:val="20"/>
                <w:szCs w:val="20"/>
                <w:lang w:eastAsia="en-US"/>
              </w:rPr>
              <w:t>Pokalbiai:</w:t>
            </w:r>
          </w:p>
          <w:p w14:paraId="3F402EE5" w14:textId="77777777" w:rsidR="008060AA" w:rsidRPr="00FD53FE" w:rsidRDefault="008060AA" w:rsidP="00061F4B">
            <w:pPr>
              <w:widowControl w:val="0"/>
              <w:ind w:right="-79"/>
              <w:jc w:val="both"/>
              <w:rPr>
                <w:sz w:val="20"/>
                <w:szCs w:val="20"/>
                <w:lang w:eastAsia="en-US"/>
              </w:rPr>
            </w:pPr>
            <w:r>
              <w:rPr>
                <w:sz w:val="20"/>
                <w:szCs w:val="20"/>
                <w:lang w:eastAsia="en-US"/>
              </w:rPr>
              <w:t xml:space="preserve">Bendravome su </w:t>
            </w:r>
            <w:r>
              <w:rPr>
                <w:sz w:val="20"/>
                <w:szCs w:val="20"/>
              </w:rPr>
              <w:t>Savivaldybės administracijos paskirtais informacinių sistemų saugos įgaliotiniu ir informacinių sistemų administratoriumi</w:t>
            </w:r>
            <w:r>
              <w:rPr>
                <w:sz w:val="20"/>
                <w:szCs w:val="20"/>
                <w:lang w:eastAsia="en-US"/>
              </w:rPr>
              <w:t>.</w:t>
            </w:r>
          </w:p>
        </w:tc>
        <w:tc>
          <w:tcPr>
            <w:tcW w:w="3225" w:type="dxa"/>
            <w:tcBorders>
              <w:top w:val="single" w:sz="4" w:space="0" w:color="auto"/>
              <w:left w:val="single" w:sz="4" w:space="0" w:color="auto"/>
              <w:bottom w:val="single" w:sz="4" w:space="0" w:color="auto"/>
              <w:right w:val="single" w:sz="4" w:space="0" w:color="auto"/>
            </w:tcBorders>
            <w:hideMark/>
          </w:tcPr>
          <w:p w14:paraId="1C53CC47" w14:textId="77777777" w:rsidR="008060AA" w:rsidRPr="00C051F5" w:rsidRDefault="008060AA" w:rsidP="00061F4B">
            <w:pPr>
              <w:widowControl w:val="0"/>
              <w:ind w:right="-79"/>
              <w:jc w:val="both"/>
              <w:rPr>
                <w:sz w:val="20"/>
                <w:szCs w:val="20"/>
                <w:lang w:eastAsia="en-US"/>
              </w:rPr>
            </w:pPr>
            <w:r w:rsidRPr="00FC44F9">
              <w:rPr>
                <w:sz w:val="20"/>
                <w:szCs w:val="20"/>
                <w:lang w:eastAsia="en-US"/>
              </w:rPr>
              <w:t>Nustatyti</w:t>
            </w:r>
            <w:r>
              <w:rPr>
                <w:sz w:val="20"/>
                <w:szCs w:val="20"/>
                <w:lang w:eastAsia="en-US"/>
              </w:rPr>
              <w:t>:</w:t>
            </w:r>
          </w:p>
          <w:p w14:paraId="55D08566" w14:textId="77777777" w:rsidR="008060AA" w:rsidRDefault="008060AA" w:rsidP="00061F4B">
            <w:pPr>
              <w:widowControl w:val="0"/>
              <w:ind w:right="-79"/>
              <w:jc w:val="both"/>
              <w:rPr>
                <w:sz w:val="20"/>
                <w:szCs w:val="20"/>
              </w:rPr>
            </w:pPr>
            <w:r w:rsidRPr="00E52DA0">
              <w:rPr>
                <w:sz w:val="20"/>
                <w:szCs w:val="20"/>
              </w:rPr>
              <w:t xml:space="preserve">ar Savivaldybės administracija užtikrina Bendrųjų elektroninės </w:t>
            </w:r>
            <w:r>
              <w:rPr>
                <w:sz w:val="20"/>
                <w:szCs w:val="20"/>
              </w:rPr>
              <w:t>informacijos saugos reikalavimų aprašo nuostatas</w:t>
            </w:r>
            <w:r w:rsidRPr="00E52DA0">
              <w:rPr>
                <w:sz w:val="20"/>
                <w:szCs w:val="20"/>
              </w:rPr>
              <w:t>;</w:t>
            </w:r>
          </w:p>
          <w:p w14:paraId="3B9A9071" w14:textId="77777777" w:rsidR="008060AA" w:rsidRDefault="008060AA" w:rsidP="00061F4B">
            <w:pPr>
              <w:widowControl w:val="0"/>
              <w:ind w:right="-79"/>
              <w:jc w:val="both"/>
              <w:rPr>
                <w:sz w:val="20"/>
                <w:szCs w:val="20"/>
              </w:rPr>
            </w:pPr>
            <w:r>
              <w:rPr>
                <w:sz w:val="20"/>
                <w:szCs w:val="20"/>
              </w:rPr>
              <w:t>ar paskirtas Savivaldybės administracijos informacinių sistemų saugos įgaliotinis ir informacinių sistemų administratorius;</w:t>
            </w:r>
          </w:p>
          <w:p w14:paraId="33A41897" w14:textId="77777777" w:rsidR="008060AA" w:rsidRDefault="008060AA" w:rsidP="00061F4B">
            <w:pPr>
              <w:widowControl w:val="0"/>
              <w:ind w:right="-79"/>
              <w:jc w:val="both"/>
              <w:rPr>
                <w:sz w:val="20"/>
                <w:szCs w:val="20"/>
              </w:rPr>
            </w:pPr>
            <w:r>
              <w:rPr>
                <w:sz w:val="20"/>
                <w:szCs w:val="20"/>
              </w:rPr>
              <w:t>ar patvirtinti Saugos dokumentai, ar jie suderinti su krašto apsaugos įgaliota institucija;</w:t>
            </w:r>
          </w:p>
          <w:p w14:paraId="39503505" w14:textId="77777777" w:rsidR="008060AA" w:rsidRDefault="008060AA" w:rsidP="00061F4B">
            <w:pPr>
              <w:widowControl w:val="0"/>
              <w:ind w:right="-79"/>
              <w:jc w:val="both"/>
              <w:rPr>
                <w:sz w:val="20"/>
                <w:szCs w:val="20"/>
              </w:rPr>
            </w:pPr>
            <w:r>
              <w:rPr>
                <w:sz w:val="20"/>
                <w:szCs w:val="20"/>
              </w:rPr>
              <w:t>ar Saugos dokumentai yra persvarstomi (peržiūrimi) ne rečiau kaip kartą per metus;</w:t>
            </w:r>
          </w:p>
          <w:p w14:paraId="550EC453" w14:textId="77777777" w:rsidR="008060AA" w:rsidRDefault="008060AA" w:rsidP="00061F4B">
            <w:pPr>
              <w:widowControl w:val="0"/>
              <w:ind w:right="-79"/>
              <w:jc w:val="both"/>
              <w:rPr>
                <w:sz w:val="20"/>
                <w:szCs w:val="20"/>
                <w:lang w:eastAsia="en-US"/>
              </w:rPr>
            </w:pPr>
            <w:r>
              <w:rPr>
                <w:sz w:val="20"/>
                <w:szCs w:val="20"/>
                <w:lang w:eastAsia="en-US"/>
              </w:rPr>
              <w:t>ar atliekamas IS rizikos vertinimas;</w:t>
            </w:r>
          </w:p>
          <w:p w14:paraId="328E973E" w14:textId="77777777" w:rsidR="008060AA" w:rsidRDefault="008060AA" w:rsidP="00061F4B">
            <w:pPr>
              <w:widowControl w:val="0"/>
              <w:ind w:right="-79"/>
              <w:jc w:val="both"/>
              <w:rPr>
                <w:sz w:val="20"/>
                <w:szCs w:val="20"/>
                <w:lang w:eastAsia="en-US"/>
              </w:rPr>
            </w:pPr>
            <w:r>
              <w:rPr>
                <w:sz w:val="20"/>
                <w:szCs w:val="20"/>
                <w:lang w:eastAsia="en-US"/>
              </w:rPr>
              <w:t>ar parengiama ir teisės aktų nustatyta tvarka pateikiama rizikos įvertinimo ataskaita;</w:t>
            </w:r>
          </w:p>
          <w:p w14:paraId="234CFF5D" w14:textId="77777777" w:rsidR="008060AA" w:rsidRPr="00E52DA0" w:rsidRDefault="008060AA" w:rsidP="00061F4B">
            <w:pPr>
              <w:widowControl w:val="0"/>
              <w:ind w:right="-79"/>
              <w:jc w:val="both"/>
              <w:rPr>
                <w:sz w:val="20"/>
                <w:szCs w:val="20"/>
                <w:lang w:eastAsia="en-US"/>
              </w:rPr>
            </w:pPr>
            <w:r w:rsidRPr="00E52DA0">
              <w:rPr>
                <w:sz w:val="20"/>
                <w:szCs w:val="20"/>
              </w:rPr>
              <w:t xml:space="preserve">ar IS techninės ir (ar) programinės </w:t>
            </w:r>
            <w:r>
              <w:rPr>
                <w:sz w:val="20"/>
                <w:szCs w:val="20"/>
              </w:rPr>
              <w:t>priežiūros paslaugų sutartyse</w:t>
            </w:r>
            <w:r w:rsidRPr="00E52DA0">
              <w:rPr>
                <w:sz w:val="20"/>
                <w:szCs w:val="20"/>
              </w:rPr>
              <w:t xml:space="preserve"> </w:t>
            </w:r>
            <w:r>
              <w:rPr>
                <w:sz w:val="20"/>
                <w:szCs w:val="20"/>
              </w:rPr>
              <w:t>l</w:t>
            </w:r>
            <w:r w:rsidRPr="00E52DA0">
              <w:rPr>
                <w:sz w:val="20"/>
                <w:szCs w:val="20"/>
              </w:rPr>
              <w:t>aikoma</w:t>
            </w:r>
            <w:r>
              <w:rPr>
                <w:sz w:val="20"/>
                <w:szCs w:val="20"/>
              </w:rPr>
              <w:t>si</w:t>
            </w:r>
            <w:r w:rsidRPr="00E52DA0">
              <w:rPr>
                <w:sz w:val="20"/>
                <w:szCs w:val="20"/>
              </w:rPr>
              <w:t xml:space="preserve"> Saugaus elektroninės informacijos tvarkymo taisyklėse keliamų reikalavimų IS funkcionavimui reikalingoms paslaugoms ir jų teikėjams</w:t>
            </w:r>
            <w:r>
              <w:rPr>
                <w:sz w:val="20"/>
                <w:szCs w:val="20"/>
              </w:rPr>
              <w:t>.</w:t>
            </w:r>
          </w:p>
        </w:tc>
      </w:tr>
      <w:tr w:rsidR="008060AA" w:rsidRPr="00FC44F9" w14:paraId="1D43D2CB" w14:textId="77777777" w:rsidTr="00061F4B">
        <w:tc>
          <w:tcPr>
            <w:tcW w:w="1942" w:type="dxa"/>
            <w:tcBorders>
              <w:top w:val="single" w:sz="4" w:space="0" w:color="auto"/>
              <w:left w:val="single" w:sz="4" w:space="0" w:color="auto"/>
              <w:bottom w:val="single" w:sz="4" w:space="0" w:color="auto"/>
              <w:right w:val="single" w:sz="4" w:space="0" w:color="auto"/>
            </w:tcBorders>
          </w:tcPr>
          <w:p w14:paraId="3D33B5E5" w14:textId="77777777" w:rsidR="008060AA" w:rsidRPr="00E73440" w:rsidRDefault="008060AA" w:rsidP="00061F4B">
            <w:pPr>
              <w:ind w:left="-120"/>
              <w:jc w:val="both"/>
              <w:rPr>
                <w:sz w:val="20"/>
                <w:szCs w:val="20"/>
              </w:rPr>
            </w:pPr>
            <w:r w:rsidRPr="00E73440">
              <w:rPr>
                <w:sz w:val="20"/>
                <w:szCs w:val="20"/>
              </w:rPr>
              <w:t>3.Informacinių sistemų naudojimas ir apskaita Savivaldybėje</w:t>
            </w:r>
          </w:p>
          <w:p w14:paraId="03D5E06C" w14:textId="77777777" w:rsidR="008060AA" w:rsidRDefault="008060AA" w:rsidP="00061F4B">
            <w:pPr>
              <w:widowControl w:val="0"/>
              <w:ind w:right="-79"/>
              <w:jc w:val="both"/>
              <w:rPr>
                <w:sz w:val="20"/>
                <w:szCs w:val="20"/>
                <w:lang w:eastAsia="en-US"/>
              </w:rPr>
            </w:pPr>
          </w:p>
        </w:tc>
        <w:tc>
          <w:tcPr>
            <w:tcW w:w="4461" w:type="dxa"/>
            <w:tcBorders>
              <w:top w:val="single" w:sz="4" w:space="0" w:color="auto"/>
              <w:left w:val="single" w:sz="4" w:space="0" w:color="auto"/>
              <w:bottom w:val="single" w:sz="4" w:space="0" w:color="auto"/>
              <w:right w:val="single" w:sz="4" w:space="0" w:color="auto"/>
            </w:tcBorders>
          </w:tcPr>
          <w:p w14:paraId="3F0F34A0" w14:textId="49D0F65B" w:rsidR="008060AA" w:rsidRDefault="008060AA" w:rsidP="00061F4B">
            <w:pPr>
              <w:widowControl w:val="0"/>
              <w:ind w:right="-79"/>
              <w:jc w:val="both"/>
              <w:rPr>
                <w:i/>
                <w:sz w:val="20"/>
                <w:szCs w:val="20"/>
                <w:lang w:eastAsia="en-US"/>
              </w:rPr>
            </w:pPr>
            <w:r w:rsidRPr="00B36491">
              <w:rPr>
                <w:i/>
                <w:sz w:val="20"/>
                <w:szCs w:val="20"/>
                <w:lang w:eastAsia="en-US"/>
              </w:rPr>
              <w:lastRenderedPageBreak/>
              <w:t>Dokumentų peržiūra:</w:t>
            </w:r>
          </w:p>
          <w:p w14:paraId="7AB5A0B6" w14:textId="67A11084" w:rsidR="00B36491" w:rsidRDefault="00B36491" w:rsidP="00061F4B">
            <w:pPr>
              <w:widowControl w:val="0"/>
              <w:ind w:right="-79"/>
              <w:jc w:val="both"/>
              <w:rPr>
                <w:sz w:val="20"/>
                <w:szCs w:val="20"/>
                <w:lang w:eastAsia="en-US"/>
              </w:rPr>
            </w:pPr>
            <w:r>
              <w:rPr>
                <w:sz w:val="20"/>
                <w:szCs w:val="20"/>
                <w:lang w:eastAsia="en-US"/>
              </w:rPr>
              <w:t xml:space="preserve">Nagrinėjome teisės aktus, reglamentuojančius NT apskaitą; </w:t>
            </w:r>
          </w:p>
          <w:p w14:paraId="7087E263" w14:textId="3323CA94" w:rsidR="00B36491" w:rsidRPr="00B36491" w:rsidRDefault="00B36491" w:rsidP="00061F4B">
            <w:pPr>
              <w:widowControl w:val="0"/>
              <w:ind w:right="-79"/>
              <w:jc w:val="both"/>
              <w:rPr>
                <w:sz w:val="20"/>
                <w:szCs w:val="20"/>
                <w:lang w:eastAsia="en-US"/>
              </w:rPr>
            </w:pPr>
            <w:r>
              <w:rPr>
                <w:sz w:val="20"/>
                <w:szCs w:val="20"/>
                <w:lang w:eastAsia="en-US"/>
              </w:rPr>
              <w:lastRenderedPageBreak/>
              <w:t xml:space="preserve">Įvertinome ir apibendrinome Savivaldybės administracijos, </w:t>
            </w:r>
            <w:r w:rsidR="001D7C1F">
              <w:rPr>
                <w:sz w:val="20"/>
                <w:szCs w:val="20"/>
                <w:lang w:eastAsia="en-US"/>
              </w:rPr>
              <w:t>biudžetinių įstaigų klausimynus;</w:t>
            </w:r>
          </w:p>
          <w:p w14:paraId="1CA76D78" w14:textId="30471A8E" w:rsidR="001D7C1F" w:rsidRDefault="00622704" w:rsidP="00061F4B">
            <w:pPr>
              <w:widowControl w:val="0"/>
              <w:ind w:right="-79"/>
              <w:jc w:val="both"/>
              <w:rPr>
                <w:sz w:val="20"/>
                <w:szCs w:val="20"/>
                <w:lang w:eastAsia="en-US"/>
              </w:rPr>
            </w:pPr>
            <w:r w:rsidRPr="00B36491">
              <w:rPr>
                <w:sz w:val="20"/>
                <w:szCs w:val="20"/>
                <w:lang w:eastAsia="en-US"/>
              </w:rPr>
              <w:t xml:space="preserve">Analizavome </w:t>
            </w:r>
            <w:r w:rsidR="001D7C1F">
              <w:rPr>
                <w:sz w:val="20"/>
                <w:szCs w:val="20"/>
                <w:lang w:eastAsia="en-US"/>
              </w:rPr>
              <w:t>NT</w:t>
            </w:r>
            <w:r w:rsidRPr="00B36491">
              <w:rPr>
                <w:sz w:val="20"/>
                <w:szCs w:val="20"/>
                <w:lang w:eastAsia="en-US"/>
              </w:rPr>
              <w:t xml:space="preserve"> apsk</w:t>
            </w:r>
            <w:r w:rsidR="001D7C1F">
              <w:rPr>
                <w:sz w:val="20"/>
                <w:szCs w:val="20"/>
                <w:lang w:eastAsia="en-US"/>
              </w:rPr>
              <w:t>aitos duomenis, invent</w:t>
            </w:r>
            <w:r w:rsidR="00A748D7">
              <w:rPr>
                <w:sz w:val="20"/>
                <w:szCs w:val="20"/>
                <w:lang w:eastAsia="en-US"/>
              </w:rPr>
              <w:t>orizacijos, nurašymo dokumentus, paslaugų teikimo sutartis.</w:t>
            </w:r>
          </w:p>
          <w:p w14:paraId="3758F654" w14:textId="77777777" w:rsidR="001D7C1F" w:rsidRDefault="001D7C1F" w:rsidP="00061F4B">
            <w:pPr>
              <w:widowControl w:val="0"/>
              <w:ind w:right="-79"/>
              <w:jc w:val="both"/>
              <w:rPr>
                <w:sz w:val="20"/>
                <w:szCs w:val="20"/>
                <w:lang w:eastAsia="en-US"/>
              </w:rPr>
            </w:pPr>
          </w:p>
          <w:p w14:paraId="75248853" w14:textId="77777777" w:rsidR="008060AA" w:rsidRPr="00B36491" w:rsidRDefault="008060AA" w:rsidP="00061F4B">
            <w:pPr>
              <w:widowControl w:val="0"/>
              <w:ind w:right="-79"/>
              <w:jc w:val="both"/>
              <w:rPr>
                <w:i/>
                <w:sz w:val="20"/>
                <w:szCs w:val="20"/>
                <w:lang w:eastAsia="en-US"/>
              </w:rPr>
            </w:pPr>
            <w:r w:rsidRPr="00B36491">
              <w:rPr>
                <w:i/>
                <w:sz w:val="20"/>
                <w:szCs w:val="20"/>
                <w:lang w:eastAsia="en-US"/>
              </w:rPr>
              <w:t>Pokalbis:</w:t>
            </w:r>
          </w:p>
          <w:p w14:paraId="158ED30A" w14:textId="41B7F78E" w:rsidR="008060AA" w:rsidRPr="004A53BE" w:rsidRDefault="008060AA" w:rsidP="001D7C1F">
            <w:pPr>
              <w:widowControl w:val="0"/>
              <w:ind w:right="-79"/>
              <w:jc w:val="both"/>
              <w:rPr>
                <w:sz w:val="20"/>
                <w:szCs w:val="20"/>
                <w:highlight w:val="yellow"/>
                <w:lang w:eastAsia="en-US"/>
              </w:rPr>
            </w:pPr>
            <w:r w:rsidRPr="00B36491">
              <w:rPr>
                <w:sz w:val="20"/>
                <w:szCs w:val="20"/>
                <w:lang w:eastAsia="en-US"/>
              </w:rPr>
              <w:t xml:space="preserve">Bendravome su </w:t>
            </w:r>
            <w:r w:rsidR="00CD55D7" w:rsidRPr="00B36491">
              <w:rPr>
                <w:sz w:val="20"/>
                <w:szCs w:val="20"/>
                <w:lang w:eastAsia="en-US"/>
              </w:rPr>
              <w:t>Savival</w:t>
            </w:r>
            <w:r w:rsidR="000A4A77" w:rsidRPr="00B36491">
              <w:rPr>
                <w:sz w:val="20"/>
                <w:szCs w:val="20"/>
                <w:lang w:eastAsia="en-US"/>
              </w:rPr>
              <w:t>d</w:t>
            </w:r>
            <w:r w:rsidR="00CD55D7" w:rsidRPr="00B36491">
              <w:rPr>
                <w:sz w:val="20"/>
                <w:szCs w:val="20"/>
                <w:lang w:eastAsia="en-US"/>
              </w:rPr>
              <w:t xml:space="preserve">ybės administracijos </w:t>
            </w:r>
            <w:r w:rsidRPr="00B36491">
              <w:rPr>
                <w:sz w:val="20"/>
                <w:szCs w:val="20"/>
                <w:lang w:eastAsia="en-US"/>
              </w:rPr>
              <w:t xml:space="preserve">Buhalterinės </w:t>
            </w:r>
            <w:r w:rsidR="000A4A77" w:rsidRPr="00B36491">
              <w:rPr>
                <w:sz w:val="20"/>
                <w:szCs w:val="20"/>
                <w:lang w:eastAsia="en-US"/>
              </w:rPr>
              <w:t>apskaitos</w:t>
            </w:r>
            <w:r w:rsidR="002D7032" w:rsidRPr="00B36491">
              <w:rPr>
                <w:sz w:val="20"/>
                <w:szCs w:val="20"/>
                <w:lang w:eastAsia="en-US"/>
              </w:rPr>
              <w:t xml:space="preserve">, </w:t>
            </w:r>
            <w:r w:rsidR="006C6B2A" w:rsidRPr="000A1990">
              <w:rPr>
                <w:sz w:val="20"/>
                <w:szCs w:val="20"/>
                <w:lang w:eastAsia="en-US"/>
              </w:rPr>
              <w:t>Informacinių technologijų</w:t>
            </w:r>
            <w:r w:rsidR="006C6B2A">
              <w:rPr>
                <w:sz w:val="20"/>
                <w:szCs w:val="20"/>
                <w:lang w:eastAsia="en-US"/>
              </w:rPr>
              <w:t xml:space="preserve">, </w:t>
            </w:r>
            <w:r w:rsidR="001D7C1F">
              <w:rPr>
                <w:sz w:val="20"/>
                <w:szCs w:val="20"/>
                <w:lang w:eastAsia="en-US"/>
              </w:rPr>
              <w:t xml:space="preserve">kitų skyrių savo veikloje naudojančių IS, darbuotojais, taip pat </w:t>
            </w:r>
            <w:r w:rsidR="000A4A77" w:rsidRPr="00B36491">
              <w:rPr>
                <w:sz w:val="20"/>
                <w:szCs w:val="20"/>
                <w:lang w:eastAsia="en-US"/>
              </w:rPr>
              <w:t>biudžetinių įstaigų apska</w:t>
            </w:r>
            <w:r w:rsidR="002D7032" w:rsidRPr="00B36491">
              <w:rPr>
                <w:sz w:val="20"/>
                <w:szCs w:val="20"/>
                <w:lang w:eastAsia="en-US"/>
              </w:rPr>
              <w:t>itą tvarkančiais darbuotojais.</w:t>
            </w:r>
          </w:p>
        </w:tc>
        <w:tc>
          <w:tcPr>
            <w:tcW w:w="3225" w:type="dxa"/>
            <w:tcBorders>
              <w:top w:val="single" w:sz="4" w:space="0" w:color="auto"/>
              <w:left w:val="single" w:sz="4" w:space="0" w:color="auto"/>
              <w:bottom w:val="single" w:sz="4" w:space="0" w:color="auto"/>
              <w:right w:val="single" w:sz="4" w:space="0" w:color="auto"/>
            </w:tcBorders>
          </w:tcPr>
          <w:p w14:paraId="019DCCF5" w14:textId="77777777" w:rsidR="008060AA" w:rsidRPr="001D7C1F" w:rsidRDefault="00ED7F83" w:rsidP="00061F4B">
            <w:pPr>
              <w:widowControl w:val="0"/>
              <w:ind w:right="-79"/>
              <w:jc w:val="both"/>
              <w:rPr>
                <w:sz w:val="20"/>
                <w:szCs w:val="20"/>
              </w:rPr>
            </w:pPr>
            <w:r w:rsidRPr="001D7C1F">
              <w:rPr>
                <w:sz w:val="20"/>
                <w:szCs w:val="20"/>
              </w:rPr>
              <w:lastRenderedPageBreak/>
              <w:t>Nustatyti:</w:t>
            </w:r>
          </w:p>
          <w:p w14:paraId="5741D0E2" w14:textId="407A7F80" w:rsidR="00ED7F83" w:rsidRPr="001D7C1F" w:rsidRDefault="00ED7F83" w:rsidP="00061F4B">
            <w:pPr>
              <w:widowControl w:val="0"/>
              <w:ind w:right="-79"/>
              <w:jc w:val="both"/>
              <w:rPr>
                <w:sz w:val="20"/>
                <w:szCs w:val="20"/>
              </w:rPr>
            </w:pPr>
            <w:r w:rsidRPr="001D7C1F">
              <w:rPr>
                <w:sz w:val="20"/>
                <w:szCs w:val="20"/>
              </w:rPr>
              <w:t>k</w:t>
            </w:r>
            <w:r w:rsidR="00622704" w:rsidRPr="001D7C1F">
              <w:rPr>
                <w:sz w:val="20"/>
                <w:szCs w:val="20"/>
              </w:rPr>
              <w:t>okiomis</w:t>
            </w:r>
            <w:r w:rsidRPr="001D7C1F">
              <w:rPr>
                <w:sz w:val="20"/>
                <w:szCs w:val="20"/>
              </w:rPr>
              <w:t xml:space="preserve"> IS S</w:t>
            </w:r>
            <w:r w:rsidR="00622704" w:rsidRPr="001D7C1F">
              <w:rPr>
                <w:sz w:val="20"/>
                <w:szCs w:val="20"/>
              </w:rPr>
              <w:t>avivaldybės a</w:t>
            </w:r>
            <w:r w:rsidRPr="001D7C1F">
              <w:rPr>
                <w:sz w:val="20"/>
                <w:szCs w:val="20"/>
              </w:rPr>
              <w:t xml:space="preserve">dministracija naudojasi </w:t>
            </w:r>
            <w:r w:rsidRPr="001D7C1F">
              <w:rPr>
                <w:sz w:val="20"/>
                <w:szCs w:val="20"/>
              </w:rPr>
              <w:lastRenderedPageBreak/>
              <w:t>valdytojo/tvarkytojo teisėmis ir kok</w:t>
            </w:r>
            <w:r w:rsidR="00622704" w:rsidRPr="001D7C1F">
              <w:rPr>
                <w:sz w:val="20"/>
                <w:szCs w:val="20"/>
              </w:rPr>
              <w:t>iomis</w:t>
            </w:r>
            <w:r w:rsidRPr="001D7C1F">
              <w:rPr>
                <w:sz w:val="20"/>
                <w:szCs w:val="20"/>
              </w:rPr>
              <w:t xml:space="preserve"> – tvarkytojo teisėmis;</w:t>
            </w:r>
          </w:p>
          <w:p w14:paraId="6D15A733" w14:textId="12F2BCB3" w:rsidR="00ED7F83" w:rsidRDefault="00622704" w:rsidP="00622704">
            <w:pPr>
              <w:widowControl w:val="0"/>
              <w:ind w:right="-79"/>
              <w:jc w:val="both"/>
              <w:rPr>
                <w:sz w:val="20"/>
                <w:szCs w:val="20"/>
              </w:rPr>
            </w:pPr>
            <w:r w:rsidRPr="001D7C1F">
              <w:rPr>
                <w:sz w:val="20"/>
                <w:szCs w:val="20"/>
              </w:rPr>
              <w:t>ar</w:t>
            </w:r>
            <w:r w:rsidR="00ED7F83" w:rsidRPr="001D7C1F">
              <w:rPr>
                <w:sz w:val="20"/>
                <w:szCs w:val="20"/>
              </w:rPr>
              <w:t xml:space="preserve"> </w:t>
            </w:r>
            <w:r w:rsidR="00A748D7">
              <w:rPr>
                <w:sz w:val="20"/>
                <w:szCs w:val="20"/>
              </w:rPr>
              <w:t xml:space="preserve">Savivaldybės </w:t>
            </w:r>
            <w:r w:rsidR="001D7C1F">
              <w:rPr>
                <w:sz w:val="20"/>
                <w:szCs w:val="20"/>
              </w:rPr>
              <w:t>naudojamos</w:t>
            </w:r>
            <w:r w:rsidRPr="001D7C1F">
              <w:rPr>
                <w:sz w:val="20"/>
                <w:szCs w:val="20"/>
              </w:rPr>
              <w:t xml:space="preserve"> IS apskaitytos ir inventorizuotos; </w:t>
            </w:r>
          </w:p>
          <w:p w14:paraId="053DE3F7" w14:textId="7FD0EAF1" w:rsidR="00A748D7" w:rsidRDefault="00A748D7" w:rsidP="00622704">
            <w:pPr>
              <w:widowControl w:val="0"/>
              <w:ind w:right="-79"/>
              <w:jc w:val="both"/>
              <w:rPr>
                <w:sz w:val="20"/>
                <w:szCs w:val="20"/>
              </w:rPr>
            </w:pPr>
            <w:r>
              <w:rPr>
                <w:sz w:val="20"/>
                <w:szCs w:val="20"/>
              </w:rPr>
              <w:t xml:space="preserve">kaip Savivaldybė apskaitoje apskaito IS; </w:t>
            </w:r>
          </w:p>
          <w:p w14:paraId="07D54EFC" w14:textId="1A7640B7" w:rsidR="00622704" w:rsidRPr="00A748D7" w:rsidRDefault="006C6B2A" w:rsidP="006C6B2A">
            <w:pPr>
              <w:widowControl w:val="0"/>
              <w:ind w:right="-79"/>
              <w:jc w:val="both"/>
              <w:rPr>
                <w:sz w:val="20"/>
                <w:szCs w:val="20"/>
                <w:highlight w:val="yellow"/>
              </w:rPr>
            </w:pPr>
            <w:r w:rsidRPr="006C6B2A">
              <w:rPr>
                <w:rFonts w:eastAsia="Calibri"/>
                <w:sz w:val="20"/>
                <w:szCs w:val="20"/>
                <w:lang w:eastAsia="en-US"/>
              </w:rPr>
              <w:t xml:space="preserve">kokios </w:t>
            </w:r>
            <w:r w:rsidR="00A748D7" w:rsidRPr="006C6B2A">
              <w:rPr>
                <w:rFonts w:eastAsia="Calibri"/>
                <w:sz w:val="20"/>
                <w:szCs w:val="20"/>
                <w:lang w:eastAsia="en-US"/>
              </w:rPr>
              <w:t xml:space="preserve">centralizuotai įdiegtos </w:t>
            </w:r>
            <w:r w:rsidRPr="006C6B2A">
              <w:rPr>
                <w:rFonts w:eastAsia="Calibri"/>
                <w:sz w:val="20"/>
                <w:szCs w:val="20"/>
                <w:lang w:eastAsia="en-US"/>
              </w:rPr>
              <w:t xml:space="preserve">IS naudojamos </w:t>
            </w:r>
            <w:r>
              <w:rPr>
                <w:rFonts w:eastAsia="Calibri"/>
                <w:sz w:val="20"/>
                <w:szCs w:val="20"/>
                <w:lang w:eastAsia="en-US"/>
              </w:rPr>
              <w:t>biudžetinėse įstaigose.</w:t>
            </w:r>
          </w:p>
        </w:tc>
      </w:tr>
    </w:tbl>
    <w:p w14:paraId="0BAA75A9" w14:textId="72BC447D" w:rsidR="008060AA" w:rsidRDefault="008060AA" w:rsidP="000C133C">
      <w:pPr>
        <w:spacing w:after="200"/>
        <w:jc w:val="both"/>
        <w:rPr>
          <w:rStyle w:val="Antrat1Diagrama"/>
          <w:rFonts w:ascii="Times New Roman" w:hAnsi="Times New Roman" w:cs="Times New Roman"/>
          <w:color w:val="auto"/>
          <w:sz w:val="24"/>
          <w:szCs w:val="24"/>
        </w:rPr>
      </w:pPr>
    </w:p>
    <w:p w14:paraId="6C5F3038" w14:textId="1632A46C" w:rsidR="001C25DE" w:rsidRDefault="002A299B" w:rsidP="002A299B">
      <w:pPr>
        <w:spacing w:after="200" w:line="276" w:lineRule="auto"/>
        <w:rPr>
          <w:rStyle w:val="Antrat1Diagrama"/>
          <w:rFonts w:ascii="Times New Roman" w:hAnsi="Times New Roman" w:cs="Times New Roman"/>
          <w:color w:val="auto"/>
          <w:sz w:val="24"/>
          <w:szCs w:val="24"/>
        </w:rPr>
      </w:pPr>
      <w:r>
        <w:rPr>
          <w:rStyle w:val="Antrat1Diagrama"/>
          <w:rFonts w:ascii="Times New Roman" w:hAnsi="Times New Roman" w:cs="Times New Roman"/>
          <w:color w:val="auto"/>
          <w:sz w:val="24"/>
          <w:szCs w:val="24"/>
        </w:rPr>
        <w:br w:type="page"/>
      </w:r>
    </w:p>
    <w:p w14:paraId="68B583B5" w14:textId="67DA07B3" w:rsidR="000C133C" w:rsidRPr="00F170B0" w:rsidRDefault="000C133C" w:rsidP="000C133C">
      <w:pPr>
        <w:spacing w:after="200"/>
        <w:jc w:val="both"/>
        <w:rPr>
          <w:b/>
        </w:rPr>
      </w:pPr>
      <w:r w:rsidRPr="00A21831">
        <w:rPr>
          <w:rStyle w:val="Antrat1Diagrama"/>
          <w:rFonts w:ascii="Times New Roman" w:hAnsi="Times New Roman" w:cs="Times New Roman"/>
          <w:color w:val="auto"/>
          <w:sz w:val="24"/>
          <w:szCs w:val="24"/>
        </w:rPr>
        <w:lastRenderedPageBreak/>
        <w:t>3 prieda</w:t>
      </w:r>
      <w:r w:rsidRPr="00462D0D">
        <w:rPr>
          <w:rStyle w:val="Antrat1Diagrama"/>
          <w:rFonts w:ascii="Times New Roman" w:hAnsi="Times New Roman" w:cs="Times New Roman"/>
          <w:b w:val="0"/>
          <w:color w:val="auto"/>
          <w:sz w:val="24"/>
          <w:szCs w:val="24"/>
        </w:rPr>
        <w:t>s</w:t>
      </w:r>
      <w:r w:rsidR="00462D0D" w:rsidRPr="00462D0D">
        <w:rPr>
          <w:b/>
        </w:rPr>
        <w:t>.</w:t>
      </w:r>
      <w:r w:rsidRPr="00F170B0">
        <w:rPr>
          <w:b/>
        </w:rPr>
        <w:t xml:space="preserve"> Savivaldybės administracijos valdomos ir naudojamos informacinės sistemos, registrai</w:t>
      </w:r>
    </w:p>
    <w:tbl>
      <w:tblPr>
        <w:tblStyle w:val="Lentelstinklelis"/>
        <w:tblW w:w="9498" w:type="dxa"/>
        <w:tblInd w:w="108" w:type="dxa"/>
        <w:tblLayout w:type="fixed"/>
        <w:tblLook w:val="04A0" w:firstRow="1" w:lastRow="0" w:firstColumn="1" w:lastColumn="0" w:noHBand="0" w:noVBand="1"/>
      </w:tblPr>
      <w:tblGrid>
        <w:gridCol w:w="567"/>
        <w:gridCol w:w="6804"/>
        <w:gridCol w:w="2127"/>
      </w:tblGrid>
      <w:tr w:rsidR="000071E3" w:rsidRPr="00610014" w14:paraId="1730CEDD" w14:textId="77777777" w:rsidTr="00875498">
        <w:trPr>
          <w:trHeight w:val="1150"/>
        </w:trPr>
        <w:tc>
          <w:tcPr>
            <w:tcW w:w="567" w:type="dxa"/>
            <w:tcBorders>
              <w:top w:val="single" w:sz="4" w:space="0" w:color="auto"/>
              <w:left w:val="single" w:sz="4" w:space="0" w:color="auto"/>
              <w:right w:val="single" w:sz="4" w:space="0" w:color="auto"/>
            </w:tcBorders>
            <w:hideMark/>
          </w:tcPr>
          <w:p w14:paraId="5769D93D" w14:textId="77777777" w:rsidR="000071E3" w:rsidRDefault="000071E3" w:rsidP="00875498">
            <w:pPr>
              <w:jc w:val="center"/>
              <w:rPr>
                <w:sz w:val="20"/>
                <w:szCs w:val="20"/>
                <w:lang w:eastAsia="en-US"/>
              </w:rPr>
            </w:pPr>
          </w:p>
          <w:p w14:paraId="12BFD3AD" w14:textId="77777777" w:rsidR="000071E3" w:rsidRDefault="000071E3" w:rsidP="00875498">
            <w:pPr>
              <w:jc w:val="center"/>
              <w:rPr>
                <w:sz w:val="20"/>
                <w:szCs w:val="20"/>
                <w:lang w:eastAsia="en-US"/>
              </w:rPr>
            </w:pPr>
          </w:p>
          <w:p w14:paraId="64285782" w14:textId="77777777" w:rsidR="000071E3" w:rsidRPr="00610014" w:rsidRDefault="000071E3" w:rsidP="00875498">
            <w:pPr>
              <w:jc w:val="center"/>
              <w:rPr>
                <w:sz w:val="20"/>
                <w:szCs w:val="20"/>
                <w:lang w:eastAsia="en-US"/>
              </w:rPr>
            </w:pPr>
            <w:r w:rsidRPr="00610014">
              <w:rPr>
                <w:sz w:val="20"/>
                <w:szCs w:val="20"/>
                <w:lang w:eastAsia="en-US"/>
              </w:rPr>
              <w:t>Eil.</w:t>
            </w:r>
          </w:p>
          <w:p w14:paraId="7AB1F0E3" w14:textId="77777777" w:rsidR="000071E3" w:rsidRPr="00610014" w:rsidRDefault="000071E3" w:rsidP="00875498">
            <w:pPr>
              <w:jc w:val="center"/>
              <w:rPr>
                <w:sz w:val="20"/>
                <w:szCs w:val="20"/>
                <w:lang w:eastAsia="en-US"/>
              </w:rPr>
            </w:pPr>
            <w:r w:rsidRPr="00610014">
              <w:rPr>
                <w:sz w:val="20"/>
                <w:szCs w:val="20"/>
                <w:lang w:eastAsia="en-US"/>
              </w:rPr>
              <w:t>Nr.</w:t>
            </w:r>
          </w:p>
        </w:tc>
        <w:tc>
          <w:tcPr>
            <w:tcW w:w="6804" w:type="dxa"/>
            <w:tcBorders>
              <w:top w:val="single" w:sz="4" w:space="0" w:color="auto"/>
              <w:left w:val="single" w:sz="4" w:space="0" w:color="auto"/>
              <w:bottom w:val="single" w:sz="4" w:space="0" w:color="auto"/>
              <w:right w:val="single" w:sz="4" w:space="0" w:color="auto"/>
            </w:tcBorders>
          </w:tcPr>
          <w:p w14:paraId="17732C6E" w14:textId="77777777" w:rsidR="000071E3" w:rsidRPr="009A1740" w:rsidRDefault="000071E3" w:rsidP="00875498">
            <w:pPr>
              <w:jc w:val="center"/>
              <w:rPr>
                <w:sz w:val="20"/>
                <w:szCs w:val="20"/>
                <w:highlight w:val="yellow"/>
                <w:lang w:eastAsia="en-US"/>
              </w:rPr>
            </w:pPr>
          </w:p>
          <w:p w14:paraId="387C2418" w14:textId="77777777" w:rsidR="000071E3" w:rsidRPr="009A1740" w:rsidRDefault="000071E3" w:rsidP="00875498">
            <w:pPr>
              <w:jc w:val="center"/>
              <w:rPr>
                <w:sz w:val="20"/>
                <w:szCs w:val="20"/>
                <w:highlight w:val="yellow"/>
                <w:lang w:eastAsia="en-US"/>
              </w:rPr>
            </w:pPr>
          </w:p>
          <w:p w14:paraId="0D818609" w14:textId="77777777" w:rsidR="000071E3" w:rsidRPr="009A1740" w:rsidRDefault="000071E3" w:rsidP="00875498">
            <w:pPr>
              <w:jc w:val="center"/>
              <w:rPr>
                <w:sz w:val="20"/>
                <w:szCs w:val="20"/>
                <w:highlight w:val="yellow"/>
                <w:lang w:eastAsia="en-US"/>
              </w:rPr>
            </w:pPr>
            <w:r>
              <w:rPr>
                <w:sz w:val="20"/>
                <w:szCs w:val="20"/>
                <w:lang w:eastAsia="en-US"/>
              </w:rPr>
              <w:t>IS/registro pavadinimas</w:t>
            </w:r>
          </w:p>
        </w:tc>
        <w:tc>
          <w:tcPr>
            <w:tcW w:w="2127" w:type="dxa"/>
            <w:tcBorders>
              <w:top w:val="single" w:sz="4" w:space="0" w:color="auto"/>
              <w:left w:val="single" w:sz="4" w:space="0" w:color="auto"/>
              <w:bottom w:val="single" w:sz="4" w:space="0" w:color="auto"/>
              <w:right w:val="single" w:sz="4" w:space="0" w:color="auto"/>
            </w:tcBorders>
          </w:tcPr>
          <w:p w14:paraId="3CFFCE87" w14:textId="77777777" w:rsidR="000071E3" w:rsidRDefault="000071E3" w:rsidP="00875498">
            <w:pPr>
              <w:ind w:left="-76"/>
              <w:jc w:val="center"/>
              <w:rPr>
                <w:sz w:val="20"/>
                <w:szCs w:val="20"/>
                <w:lang w:eastAsia="en-US"/>
              </w:rPr>
            </w:pPr>
          </w:p>
          <w:p w14:paraId="3CA2E0EB" w14:textId="77777777" w:rsidR="000071E3" w:rsidRDefault="000071E3" w:rsidP="00875498">
            <w:pPr>
              <w:ind w:left="-76"/>
              <w:jc w:val="center"/>
              <w:rPr>
                <w:sz w:val="20"/>
                <w:szCs w:val="20"/>
                <w:lang w:eastAsia="en-US"/>
              </w:rPr>
            </w:pPr>
            <w:r>
              <w:rPr>
                <w:sz w:val="20"/>
                <w:szCs w:val="20"/>
                <w:lang w:eastAsia="en-US"/>
              </w:rPr>
              <w:t>IS VT/T</w:t>
            </w:r>
          </w:p>
          <w:p w14:paraId="4F9B62F9" w14:textId="77777777" w:rsidR="000071E3" w:rsidRPr="00610014" w:rsidRDefault="000071E3" w:rsidP="00875498">
            <w:pPr>
              <w:ind w:left="-76"/>
              <w:jc w:val="center"/>
              <w:rPr>
                <w:sz w:val="20"/>
                <w:szCs w:val="20"/>
                <w:lang w:eastAsia="en-US"/>
              </w:rPr>
            </w:pPr>
            <w:r>
              <w:rPr>
                <w:sz w:val="20"/>
                <w:szCs w:val="20"/>
                <w:lang w:eastAsia="en-US"/>
              </w:rPr>
              <w:t>(valdytojas tvarkytojas/ tvarkytojas)⃰</w:t>
            </w:r>
          </w:p>
        </w:tc>
      </w:tr>
      <w:tr w:rsidR="000071E3" w:rsidRPr="00610014" w14:paraId="2435C3C6"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467CB70C" w14:textId="77777777" w:rsidR="000071E3" w:rsidRPr="00610014" w:rsidRDefault="000071E3" w:rsidP="00875498">
            <w:pPr>
              <w:jc w:val="center"/>
              <w:rPr>
                <w:sz w:val="20"/>
                <w:szCs w:val="20"/>
                <w:lang w:eastAsia="en-US"/>
              </w:rPr>
            </w:pPr>
            <w:r w:rsidRPr="00610014">
              <w:rPr>
                <w:sz w:val="20"/>
                <w:szCs w:val="20"/>
                <w:lang w:eastAsia="en-US"/>
              </w:rPr>
              <w:t>1.</w:t>
            </w:r>
          </w:p>
        </w:tc>
        <w:tc>
          <w:tcPr>
            <w:tcW w:w="6804" w:type="dxa"/>
            <w:tcBorders>
              <w:top w:val="single" w:sz="4" w:space="0" w:color="auto"/>
              <w:left w:val="single" w:sz="4" w:space="0" w:color="auto"/>
              <w:bottom w:val="single" w:sz="4" w:space="0" w:color="auto"/>
              <w:right w:val="single" w:sz="4" w:space="0" w:color="auto"/>
            </w:tcBorders>
          </w:tcPr>
          <w:p w14:paraId="39871B21"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Buhalterinės apskaitos tvarkymo sistema</w:t>
            </w:r>
            <w:r>
              <w:rPr>
                <w:sz w:val="20"/>
                <w:szCs w:val="20"/>
                <w:lang w:eastAsia="en-US"/>
              </w:rPr>
              <w:t xml:space="preserve"> „Finas“ su darbo užmokesčio apskaitos „</w:t>
            </w:r>
            <w:proofErr w:type="spellStart"/>
            <w:r>
              <w:rPr>
                <w:sz w:val="20"/>
                <w:szCs w:val="20"/>
                <w:lang w:eastAsia="en-US"/>
              </w:rPr>
              <w:t>FinAlga</w:t>
            </w:r>
            <w:proofErr w:type="spellEnd"/>
            <w:r>
              <w:rPr>
                <w:sz w:val="20"/>
                <w:szCs w:val="20"/>
                <w:lang w:eastAsia="en-US"/>
              </w:rPr>
              <w:t>“</w:t>
            </w:r>
            <w:r w:rsidRPr="00325BA3">
              <w:rPr>
                <w:sz w:val="20"/>
                <w:szCs w:val="20"/>
                <w:lang w:eastAsia="en-US"/>
              </w:rPr>
              <w:t xml:space="preserve"> moduliu</w:t>
            </w:r>
          </w:p>
        </w:tc>
        <w:tc>
          <w:tcPr>
            <w:tcW w:w="2127" w:type="dxa"/>
            <w:tcBorders>
              <w:top w:val="single" w:sz="4" w:space="0" w:color="auto"/>
              <w:left w:val="single" w:sz="4" w:space="0" w:color="auto"/>
              <w:bottom w:val="single" w:sz="4" w:space="0" w:color="auto"/>
              <w:right w:val="single" w:sz="4" w:space="0" w:color="auto"/>
            </w:tcBorders>
          </w:tcPr>
          <w:p w14:paraId="0F289DAE"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06ECE9B8"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3DA4592C" w14:textId="77777777" w:rsidR="000071E3" w:rsidRPr="00610014" w:rsidRDefault="000071E3" w:rsidP="00875498">
            <w:pPr>
              <w:jc w:val="center"/>
              <w:rPr>
                <w:sz w:val="20"/>
                <w:szCs w:val="20"/>
                <w:lang w:eastAsia="en-US"/>
              </w:rPr>
            </w:pPr>
            <w:r w:rsidRPr="00610014">
              <w:rPr>
                <w:sz w:val="20"/>
                <w:szCs w:val="20"/>
                <w:lang w:eastAsia="en-US"/>
              </w:rPr>
              <w:t>2.</w:t>
            </w:r>
          </w:p>
        </w:tc>
        <w:tc>
          <w:tcPr>
            <w:tcW w:w="6804" w:type="dxa"/>
            <w:tcBorders>
              <w:top w:val="single" w:sz="4" w:space="0" w:color="auto"/>
              <w:left w:val="single" w:sz="4" w:space="0" w:color="auto"/>
              <w:bottom w:val="single" w:sz="4" w:space="0" w:color="auto"/>
              <w:right w:val="single" w:sz="4" w:space="0" w:color="auto"/>
            </w:tcBorders>
          </w:tcPr>
          <w:p w14:paraId="64FDC972"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Biudž</w:t>
            </w:r>
            <w:r>
              <w:rPr>
                <w:sz w:val="20"/>
                <w:szCs w:val="20"/>
                <w:lang w:eastAsia="en-US"/>
              </w:rPr>
              <w:t>eto apskaitos IS „Biudžetas“</w:t>
            </w:r>
            <w:r w:rsidRPr="00325BA3">
              <w:rPr>
                <w:sz w:val="20"/>
                <w:szCs w:val="20"/>
                <w:lang w:eastAsia="en-US"/>
              </w:rPr>
              <w:t xml:space="preserve"> su biudžetinių įstaigų pajamų ir išlaidų apskaitos moduliu </w:t>
            </w:r>
            <w:r>
              <w:rPr>
                <w:sz w:val="20"/>
                <w:szCs w:val="20"/>
                <w:lang w:eastAsia="en-US"/>
              </w:rPr>
              <w:t>„</w:t>
            </w:r>
            <w:proofErr w:type="spellStart"/>
            <w:r w:rsidRPr="00325BA3">
              <w:rPr>
                <w:sz w:val="20"/>
                <w:szCs w:val="20"/>
                <w:lang w:eastAsia="en-US"/>
              </w:rPr>
              <w:t>Finnet</w:t>
            </w:r>
            <w:proofErr w:type="spellEnd"/>
            <w:r>
              <w:rPr>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14:paraId="7725F9CB"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7D9C2841"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49CEECD1" w14:textId="77777777" w:rsidR="000071E3" w:rsidRPr="00610014" w:rsidRDefault="000071E3" w:rsidP="00875498">
            <w:pPr>
              <w:jc w:val="center"/>
              <w:rPr>
                <w:sz w:val="20"/>
                <w:szCs w:val="20"/>
                <w:lang w:eastAsia="en-US"/>
              </w:rPr>
            </w:pPr>
            <w:r w:rsidRPr="00610014">
              <w:rPr>
                <w:sz w:val="20"/>
                <w:szCs w:val="20"/>
                <w:lang w:eastAsia="en-US"/>
              </w:rPr>
              <w:t>3.</w:t>
            </w:r>
          </w:p>
        </w:tc>
        <w:tc>
          <w:tcPr>
            <w:tcW w:w="6804" w:type="dxa"/>
            <w:tcBorders>
              <w:top w:val="single" w:sz="4" w:space="0" w:color="auto"/>
              <w:left w:val="single" w:sz="4" w:space="0" w:color="auto"/>
              <w:bottom w:val="single" w:sz="4" w:space="0" w:color="auto"/>
              <w:right w:val="single" w:sz="4" w:space="0" w:color="auto"/>
            </w:tcBorders>
          </w:tcPr>
          <w:p w14:paraId="225FF7E0"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 xml:space="preserve">Tarybos posėdžių balsavimo organizavimui elektroninės demokratijos </w:t>
            </w:r>
            <w:r>
              <w:rPr>
                <w:sz w:val="20"/>
                <w:szCs w:val="20"/>
                <w:lang w:eastAsia="en-US"/>
              </w:rPr>
              <w:t xml:space="preserve">IS LBB4187 </w:t>
            </w:r>
          </w:p>
        </w:tc>
        <w:tc>
          <w:tcPr>
            <w:tcW w:w="2127" w:type="dxa"/>
            <w:tcBorders>
              <w:top w:val="single" w:sz="4" w:space="0" w:color="auto"/>
              <w:left w:val="single" w:sz="4" w:space="0" w:color="auto"/>
              <w:bottom w:val="single" w:sz="4" w:space="0" w:color="auto"/>
              <w:right w:val="single" w:sz="4" w:space="0" w:color="auto"/>
            </w:tcBorders>
          </w:tcPr>
          <w:p w14:paraId="56B52012"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5907B57C"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6AC13E05" w14:textId="77777777" w:rsidR="000071E3" w:rsidRPr="00610014" w:rsidRDefault="000071E3" w:rsidP="00875498">
            <w:pPr>
              <w:jc w:val="center"/>
              <w:rPr>
                <w:sz w:val="20"/>
                <w:szCs w:val="20"/>
                <w:lang w:eastAsia="en-US"/>
              </w:rPr>
            </w:pPr>
            <w:r w:rsidRPr="00610014">
              <w:rPr>
                <w:sz w:val="20"/>
                <w:szCs w:val="20"/>
                <w:lang w:eastAsia="en-US"/>
              </w:rPr>
              <w:t>4.</w:t>
            </w:r>
          </w:p>
        </w:tc>
        <w:tc>
          <w:tcPr>
            <w:tcW w:w="6804" w:type="dxa"/>
            <w:tcBorders>
              <w:top w:val="single" w:sz="4" w:space="0" w:color="auto"/>
              <w:left w:val="single" w:sz="4" w:space="0" w:color="auto"/>
              <w:bottom w:val="single" w:sz="4" w:space="0" w:color="auto"/>
              <w:right w:val="single" w:sz="4" w:space="0" w:color="auto"/>
            </w:tcBorders>
          </w:tcPr>
          <w:p w14:paraId="12754220" w14:textId="77777777" w:rsidR="000071E3" w:rsidRPr="00325BA3" w:rsidRDefault="000071E3" w:rsidP="00875498">
            <w:pPr>
              <w:rPr>
                <w:sz w:val="20"/>
                <w:szCs w:val="20"/>
                <w:lang w:eastAsia="en-US"/>
              </w:rPr>
            </w:pPr>
            <w:r w:rsidRPr="00325BA3">
              <w:rPr>
                <w:sz w:val="20"/>
                <w:szCs w:val="20"/>
                <w:lang w:eastAsia="en-US"/>
              </w:rPr>
              <w:t>Centralizuota vaikų priėmimo į ikimokyklinio ir priešmokyklinio ugdymo grupes  IS CPRIS</w:t>
            </w:r>
          </w:p>
        </w:tc>
        <w:tc>
          <w:tcPr>
            <w:tcW w:w="2127" w:type="dxa"/>
            <w:tcBorders>
              <w:top w:val="single" w:sz="4" w:space="0" w:color="auto"/>
              <w:left w:val="single" w:sz="4" w:space="0" w:color="auto"/>
              <w:bottom w:val="single" w:sz="4" w:space="0" w:color="auto"/>
              <w:right w:val="single" w:sz="4" w:space="0" w:color="auto"/>
            </w:tcBorders>
          </w:tcPr>
          <w:p w14:paraId="37768637"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1E8CE6B4"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17CA3728" w14:textId="77777777" w:rsidR="000071E3" w:rsidRPr="00610014" w:rsidRDefault="000071E3" w:rsidP="00875498">
            <w:pPr>
              <w:jc w:val="center"/>
              <w:rPr>
                <w:sz w:val="20"/>
                <w:szCs w:val="20"/>
                <w:lang w:eastAsia="en-US"/>
              </w:rPr>
            </w:pPr>
            <w:r w:rsidRPr="00610014">
              <w:rPr>
                <w:sz w:val="20"/>
                <w:szCs w:val="20"/>
                <w:lang w:eastAsia="en-US"/>
              </w:rPr>
              <w:t>5.</w:t>
            </w:r>
          </w:p>
        </w:tc>
        <w:tc>
          <w:tcPr>
            <w:tcW w:w="6804" w:type="dxa"/>
            <w:tcBorders>
              <w:top w:val="single" w:sz="4" w:space="0" w:color="auto"/>
              <w:left w:val="single" w:sz="4" w:space="0" w:color="auto"/>
              <w:bottom w:val="single" w:sz="4" w:space="0" w:color="auto"/>
              <w:right w:val="single" w:sz="4" w:space="0" w:color="auto"/>
            </w:tcBorders>
          </w:tcPr>
          <w:p w14:paraId="43B2BC98" w14:textId="77777777" w:rsidR="000071E3" w:rsidRPr="00325BA3" w:rsidRDefault="000071E3" w:rsidP="00875498">
            <w:pPr>
              <w:rPr>
                <w:sz w:val="20"/>
                <w:szCs w:val="20"/>
                <w:lang w:eastAsia="en-US"/>
              </w:rPr>
            </w:pPr>
            <w:r w:rsidRPr="00325BA3">
              <w:rPr>
                <w:sz w:val="20"/>
                <w:szCs w:val="20"/>
                <w:lang w:eastAsia="en-US"/>
              </w:rPr>
              <w:t>Mokinių priėmimo į rajono bendrojo ugdymo mokykla</w:t>
            </w:r>
            <w:r>
              <w:rPr>
                <w:sz w:val="20"/>
                <w:szCs w:val="20"/>
                <w:lang w:eastAsia="en-US"/>
              </w:rPr>
              <w:t>s</w:t>
            </w:r>
            <w:r w:rsidRPr="00325BA3">
              <w:rPr>
                <w:sz w:val="20"/>
                <w:szCs w:val="20"/>
                <w:lang w:eastAsia="en-US"/>
              </w:rPr>
              <w:t xml:space="preserve"> IS IMRIS</w:t>
            </w:r>
          </w:p>
        </w:tc>
        <w:tc>
          <w:tcPr>
            <w:tcW w:w="2127" w:type="dxa"/>
            <w:tcBorders>
              <w:top w:val="single" w:sz="4" w:space="0" w:color="auto"/>
              <w:left w:val="single" w:sz="4" w:space="0" w:color="auto"/>
              <w:bottom w:val="single" w:sz="4" w:space="0" w:color="auto"/>
              <w:right w:val="single" w:sz="4" w:space="0" w:color="auto"/>
            </w:tcBorders>
          </w:tcPr>
          <w:p w14:paraId="3AF9DC80"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6FBDADB7"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1E7B56D1" w14:textId="77777777" w:rsidR="000071E3" w:rsidRPr="00610014" w:rsidRDefault="000071E3" w:rsidP="00875498">
            <w:pPr>
              <w:jc w:val="center"/>
              <w:rPr>
                <w:sz w:val="20"/>
                <w:szCs w:val="20"/>
                <w:lang w:eastAsia="en-US"/>
              </w:rPr>
            </w:pPr>
            <w:r w:rsidRPr="00610014">
              <w:rPr>
                <w:sz w:val="20"/>
                <w:szCs w:val="20"/>
                <w:lang w:eastAsia="en-US"/>
              </w:rPr>
              <w:t>6.</w:t>
            </w:r>
          </w:p>
        </w:tc>
        <w:tc>
          <w:tcPr>
            <w:tcW w:w="6804" w:type="dxa"/>
            <w:tcBorders>
              <w:top w:val="single" w:sz="4" w:space="0" w:color="auto"/>
              <w:left w:val="single" w:sz="4" w:space="0" w:color="auto"/>
              <w:bottom w:val="single" w:sz="4" w:space="0" w:color="auto"/>
              <w:right w:val="single" w:sz="4" w:space="0" w:color="auto"/>
            </w:tcBorders>
          </w:tcPr>
          <w:p w14:paraId="7CBE5814"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Dokumentų valdymo programa ,,Kontora“, dokumentų valdymo sistema „Kontora“ Raštinės modulis, DEKA „Savitarna“</w:t>
            </w:r>
          </w:p>
        </w:tc>
        <w:tc>
          <w:tcPr>
            <w:tcW w:w="2127" w:type="dxa"/>
            <w:tcBorders>
              <w:top w:val="single" w:sz="4" w:space="0" w:color="auto"/>
              <w:left w:val="single" w:sz="4" w:space="0" w:color="auto"/>
              <w:bottom w:val="single" w:sz="4" w:space="0" w:color="auto"/>
              <w:right w:val="single" w:sz="4" w:space="0" w:color="auto"/>
            </w:tcBorders>
          </w:tcPr>
          <w:p w14:paraId="2D45F466"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25DBFA75"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5ABE3C51" w14:textId="77777777" w:rsidR="000071E3" w:rsidRPr="00610014" w:rsidRDefault="000071E3" w:rsidP="00875498">
            <w:pPr>
              <w:jc w:val="center"/>
              <w:rPr>
                <w:sz w:val="20"/>
                <w:szCs w:val="20"/>
                <w:lang w:eastAsia="en-US"/>
              </w:rPr>
            </w:pPr>
            <w:r w:rsidRPr="00610014">
              <w:rPr>
                <w:sz w:val="20"/>
                <w:szCs w:val="20"/>
                <w:lang w:eastAsia="en-US"/>
              </w:rPr>
              <w:t>7.</w:t>
            </w:r>
          </w:p>
        </w:tc>
        <w:tc>
          <w:tcPr>
            <w:tcW w:w="6804" w:type="dxa"/>
            <w:tcBorders>
              <w:top w:val="single" w:sz="4" w:space="0" w:color="auto"/>
              <w:left w:val="single" w:sz="4" w:space="0" w:color="auto"/>
              <w:bottom w:val="single" w:sz="4" w:space="0" w:color="auto"/>
              <w:right w:val="single" w:sz="4" w:space="0" w:color="auto"/>
            </w:tcBorders>
          </w:tcPr>
          <w:p w14:paraId="4F1CCC90"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Viešųjų pi</w:t>
            </w:r>
            <w:r>
              <w:rPr>
                <w:sz w:val="20"/>
                <w:szCs w:val="20"/>
                <w:lang w:eastAsia="en-US"/>
              </w:rPr>
              <w:t>rkimų planavimo programa DEKA „Pirkimai“</w:t>
            </w:r>
          </w:p>
        </w:tc>
        <w:tc>
          <w:tcPr>
            <w:tcW w:w="2127" w:type="dxa"/>
            <w:tcBorders>
              <w:top w:val="single" w:sz="4" w:space="0" w:color="auto"/>
              <w:left w:val="single" w:sz="4" w:space="0" w:color="auto"/>
              <w:bottom w:val="single" w:sz="4" w:space="0" w:color="auto"/>
              <w:right w:val="single" w:sz="4" w:space="0" w:color="auto"/>
            </w:tcBorders>
          </w:tcPr>
          <w:p w14:paraId="1EE081B0"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310F0DB0"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032412DB" w14:textId="77777777" w:rsidR="000071E3" w:rsidRPr="00610014" w:rsidRDefault="000071E3" w:rsidP="00875498">
            <w:pPr>
              <w:jc w:val="center"/>
              <w:rPr>
                <w:sz w:val="20"/>
                <w:szCs w:val="20"/>
                <w:lang w:eastAsia="en-US"/>
              </w:rPr>
            </w:pPr>
            <w:r w:rsidRPr="00610014">
              <w:rPr>
                <w:sz w:val="20"/>
                <w:szCs w:val="20"/>
                <w:lang w:eastAsia="en-US"/>
              </w:rPr>
              <w:t>8.</w:t>
            </w:r>
          </w:p>
        </w:tc>
        <w:tc>
          <w:tcPr>
            <w:tcW w:w="6804" w:type="dxa"/>
            <w:tcBorders>
              <w:top w:val="single" w:sz="4" w:space="0" w:color="auto"/>
              <w:left w:val="single" w:sz="4" w:space="0" w:color="auto"/>
              <w:bottom w:val="single" w:sz="4" w:space="0" w:color="auto"/>
              <w:right w:val="single" w:sz="4" w:space="0" w:color="auto"/>
            </w:tcBorders>
          </w:tcPr>
          <w:p w14:paraId="19F3FF74"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 xml:space="preserve">Žmogiškųjų </w:t>
            </w:r>
            <w:r>
              <w:rPr>
                <w:sz w:val="20"/>
                <w:szCs w:val="20"/>
                <w:lang w:eastAsia="en-US"/>
              </w:rPr>
              <w:t>išteklių valdymo programa DEKA „Personalas“</w:t>
            </w:r>
          </w:p>
        </w:tc>
        <w:tc>
          <w:tcPr>
            <w:tcW w:w="2127" w:type="dxa"/>
            <w:tcBorders>
              <w:top w:val="single" w:sz="4" w:space="0" w:color="auto"/>
              <w:left w:val="single" w:sz="4" w:space="0" w:color="auto"/>
              <w:bottom w:val="single" w:sz="4" w:space="0" w:color="auto"/>
              <w:right w:val="single" w:sz="4" w:space="0" w:color="auto"/>
            </w:tcBorders>
          </w:tcPr>
          <w:p w14:paraId="409BB8D8"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6E92F647"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298CDCE6" w14:textId="77777777" w:rsidR="000071E3" w:rsidRPr="00610014" w:rsidRDefault="000071E3" w:rsidP="00875498">
            <w:pPr>
              <w:jc w:val="center"/>
              <w:rPr>
                <w:sz w:val="20"/>
                <w:szCs w:val="20"/>
                <w:lang w:eastAsia="en-US"/>
              </w:rPr>
            </w:pPr>
            <w:r w:rsidRPr="00610014">
              <w:rPr>
                <w:sz w:val="20"/>
                <w:szCs w:val="20"/>
                <w:lang w:eastAsia="en-US"/>
              </w:rPr>
              <w:t>9.</w:t>
            </w:r>
          </w:p>
        </w:tc>
        <w:tc>
          <w:tcPr>
            <w:tcW w:w="6804" w:type="dxa"/>
            <w:tcBorders>
              <w:top w:val="single" w:sz="4" w:space="0" w:color="auto"/>
              <w:left w:val="single" w:sz="4" w:space="0" w:color="auto"/>
              <w:bottom w:val="single" w:sz="4" w:space="0" w:color="auto"/>
              <w:right w:val="single" w:sz="4" w:space="0" w:color="auto"/>
            </w:tcBorders>
          </w:tcPr>
          <w:p w14:paraId="1C0333BB" w14:textId="77777777" w:rsidR="000071E3" w:rsidRPr="00325BA3" w:rsidRDefault="000071E3" w:rsidP="00875498">
            <w:pPr>
              <w:rPr>
                <w:sz w:val="20"/>
                <w:szCs w:val="20"/>
                <w:lang w:eastAsia="en-US"/>
              </w:rPr>
            </w:pPr>
            <w:r w:rsidRPr="00325BA3">
              <w:rPr>
                <w:sz w:val="20"/>
                <w:szCs w:val="20"/>
                <w:lang w:eastAsia="en-US"/>
              </w:rPr>
              <w:t xml:space="preserve">Veiklos planavimo ir valdymo IT įrankis </w:t>
            </w:r>
            <w:r>
              <w:rPr>
                <w:sz w:val="20"/>
                <w:szCs w:val="20"/>
                <w:lang w:eastAsia="en-US"/>
              </w:rPr>
              <w:t>„</w:t>
            </w:r>
            <w:r w:rsidRPr="00325BA3">
              <w:rPr>
                <w:sz w:val="20"/>
                <w:szCs w:val="20"/>
                <w:lang w:eastAsia="en-US"/>
              </w:rPr>
              <w:t>Krivis“</w:t>
            </w:r>
          </w:p>
        </w:tc>
        <w:tc>
          <w:tcPr>
            <w:tcW w:w="2127" w:type="dxa"/>
            <w:tcBorders>
              <w:top w:val="single" w:sz="4" w:space="0" w:color="auto"/>
              <w:left w:val="single" w:sz="4" w:space="0" w:color="auto"/>
              <w:bottom w:val="single" w:sz="4" w:space="0" w:color="auto"/>
              <w:right w:val="single" w:sz="4" w:space="0" w:color="auto"/>
            </w:tcBorders>
          </w:tcPr>
          <w:p w14:paraId="41E44E0C"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5450AD13"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16FEEC6B" w14:textId="77777777" w:rsidR="000071E3" w:rsidRPr="00610014" w:rsidRDefault="000071E3" w:rsidP="00875498">
            <w:pPr>
              <w:jc w:val="center"/>
              <w:rPr>
                <w:sz w:val="20"/>
                <w:szCs w:val="20"/>
                <w:lang w:eastAsia="en-US"/>
              </w:rPr>
            </w:pPr>
            <w:r w:rsidRPr="00610014">
              <w:rPr>
                <w:sz w:val="20"/>
                <w:szCs w:val="20"/>
                <w:lang w:eastAsia="en-US"/>
              </w:rPr>
              <w:t>10.</w:t>
            </w:r>
          </w:p>
        </w:tc>
        <w:tc>
          <w:tcPr>
            <w:tcW w:w="6804" w:type="dxa"/>
            <w:tcBorders>
              <w:top w:val="single" w:sz="4" w:space="0" w:color="auto"/>
              <w:left w:val="single" w:sz="4" w:space="0" w:color="auto"/>
              <w:bottom w:val="single" w:sz="4" w:space="0" w:color="auto"/>
              <w:right w:val="single" w:sz="4" w:space="0" w:color="auto"/>
            </w:tcBorders>
          </w:tcPr>
          <w:p w14:paraId="4CC08AA1"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Strateginio planavimo modulis SPM</w:t>
            </w:r>
          </w:p>
        </w:tc>
        <w:tc>
          <w:tcPr>
            <w:tcW w:w="2127" w:type="dxa"/>
            <w:tcBorders>
              <w:top w:val="single" w:sz="4" w:space="0" w:color="auto"/>
              <w:left w:val="single" w:sz="4" w:space="0" w:color="auto"/>
              <w:bottom w:val="single" w:sz="4" w:space="0" w:color="auto"/>
              <w:right w:val="single" w:sz="4" w:space="0" w:color="auto"/>
            </w:tcBorders>
          </w:tcPr>
          <w:p w14:paraId="11932074"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4E6B3EA0"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360C8ED0" w14:textId="77777777" w:rsidR="000071E3" w:rsidRPr="00610014" w:rsidRDefault="000071E3" w:rsidP="00875498">
            <w:pPr>
              <w:jc w:val="center"/>
              <w:rPr>
                <w:sz w:val="20"/>
                <w:szCs w:val="20"/>
                <w:lang w:eastAsia="en-US"/>
              </w:rPr>
            </w:pPr>
            <w:r w:rsidRPr="00610014">
              <w:rPr>
                <w:sz w:val="20"/>
                <w:szCs w:val="20"/>
                <w:lang w:eastAsia="en-US"/>
              </w:rPr>
              <w:t>11.</w:t>
            </w:r>
          </w:p>
        </w:tc>
        <w:tc>
          <w:tcPr>
            <w:tcW w:w="6804" w:type="dxa"/>
            <w:tcBorders>
              <w:top w:val="single" w:sz="4" w:space="0" w:color="auto"/>
              <w:left w:val="single" w:sz="4" w:space="0" w:color="auto"/>
              <w:bottom w:val="single" w:sz="4" w:space="0" w:color="auto"/>
              <w:right w:val="single" w:sz="4" w:space="0" w:color="auto"/>
            </w:tcBorders>
          </w:tcPr>
          <w:p w14:paraId="1ACFA465"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I</w:t>
            </w:r>
            <w:r>
              <w:rPr>
                <w:sz w:val="20"/>
                <w:szCs w:val="20"/>
                <w:lang w:eastAsia="en-US"/>
              </w:rPr>
              <w:t>S</w:t>
            </w:r>
            <w:r w:rsidRPr="00325BA3">
              <w:rPr>
                <w:sz w:val="20"/>
                <w:szCs w:val="20"/>
                <w:lang w:eastAsia="en-US"/>
              </w:rPr>
              <w:t xml:space="preserve"> MASIS atnaujinimas</w:t>
            </w:r>
          </w:p>
        </w:tc>
        <w:tc>
          <w:tcPr>
            <w:tcW w:w="2127" w:type="dxa"/>
            <w:tcBorders>
              <w:top w:val="single" w:sz="4" w:space="0" w:color="auto"/>
              <w:left w:val="single" w:sz="4" w:space="0" w:color="auto"/>
              <w:bottom w:val="single" w:sz="4" w:space="0" w:color="auto"/>
              <w:right w:val="single" w:sz="4" w:space="0" w:color="auto"/>
            </w:tcBorders>
          </w:tcPr>
          <w:p w14:paraId="2AE28093"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7A9A0EEA"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034E54F3" w14:textId="77777777" w:rsidR="000071E3" w:rsidRPr="00610014" w:rsidRDefault="000071E3" w:rsidP="00875498">
            <w:pPr>
              <w:jc w:val="center"/>
              <w:rPr>
                <w:sz w:val="20"/>
                <w:szCs w:val="20"/>
                <w:lang w:eastAsia="en-US"/>
              </w:rPr>
            </w:pPr>
            <w:r w:rsidRPr="00610014">
              <w:rPr>
                <w:sz w:val="20"/>
                <w:szCs w:val="20"/>
                <w:lang w:eastAsia="en-US"/>
              </w:rPr>
              <w:t>12.</w:t>
            </w:r>
          </w:p>
        </w:tc>
        <w:tc>
          <w:tcPr>
            <w:tcW w:w="6804" w:type="dxa"/>
            <w:tcBorders>
              <w:top w:val="single" w:sz="4" w:space="0" w:color="auto"/>
              <w:left w:val="single" w:sz="4" w:space="0" w:color="auto"/>
              <w:bottom w:val="single" w:sz="4" w:space="0" w:color="auto"/>
              <w:right w:val="single" w:sz="4" w:space="0" w:color="auto"/>
            </w:tcBorders>
          </w:tcPr>
          <w:p w14:paraId="6F1D9311" w14:textId="77777777" w:rsidR="000071E3" w:rsidRPr="00325BA3" w:rsidRDefault="000071E3" w:rsidP="00875498">
            <w:pPr>
              <w:rPr>
                <w:sz w:val="20"/>
                <w:szCs w:val="20"/>
                <w:lang w:eastAsia="en-US"/>
              </w:rPr>
            </w:pPr>
            <w:r w:rsidRPr="00325BA3">
              <w:rPr>
                <w:sz w:val="20"/>
                <w:szCs w:val="20"/>
                <w:lang w:eastAsia="en-US"/>
              </w:rPr>
              <w:t>Žemės nuomos mokesčio administravimo sistema  MASIS</w:t>
            </w:r>
          </w:p>
        </w:tc>
        <w:tc>
          <w:tcPr>
            <w:tcW w:w="2127" w:type="dxa"/>
            <w:tcBorders>
              <w:top w:val="single" w:sz="4" w:space="0" w:color="auto"/>
              <w:left w:val="single" w:sz="4" w:space="0" w:color="auto"/>
              <w:bottom w:val="single" w:sz="4" w:space="0" w:color="auto"/>
              <w:right w:val="single" w:sz="4" w:space="0" w:color="auto"/>
            </w:tcBorders>
          </w:tcPr>
          <w:p w14:paraId="5C9FD422"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2C09BA7A"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033B1CCD" w14:textId="77777777" w:rsidR="000071E3" w:rsidRPr="00610014" w:rsidRDefault="000071E3" w:rsidP="00875498">
            <w:pPr>
              <w:jc w:val="center"/>
              <w:rPr>
                <w:sz w:val="20"/>
                <w:szCs w:val="20"/>
                <w:lang w:eastAsia="en-US"/>
              </w:rPr>
            </w:pPr>
            <w:r w:rsidRPr="00610014">
              <w:rPr>
                <w:sz w:val="20"/>
                <w:szCs w:val="20"/>
                <w:lang w:eastAsia="en-US"/>
              </w:rPr>
              <w:t>13.</w:t>
            </w:r>
          </w:p>
        </w:tc>
        <w:tc>
          <w:tcPr>
            <w:tcW w:w="6804" w:type="dxa"/>
            <w:tcBorders>
              <w:top w:val="single" w:sz="4" w:space="0" w:color="auto"/>
              <w:left w:val="single" w:sz="4" w:space="0" w:color="auto"/>
              <w:bottom w:val="single" w:sz="4" w:space="0" w:color="auto"/>
              <w:right w:val="single" w:sz="4" w:space="0" w:color="auto"/>
            </w:tcBorders>
          </w:tcPr>
          <w:p w14:paraId="0DCC8645" w14:textId="77777777" w:rsidR="000071E3" w:rsidRPr="00325BA3" w:rsidRDefault="000071E3" w:rsidP="00875498">
            <w:pPr>
              <w:rPr>
                <w:sz w:val="20"/>
                <w:szCs w:val="20"/>
                <w:lang w:eastAsia="en-US"/>
              </w:rPr>
            </w:pPr>
            <w:r w:rsidRPr="00325BA3">
              <w:rPr>
                <w:sz w:val="20"/>
                <w:szCs w:val="20"/>
                <w:lang w:eastAsia="en-US"/>
              </w:rPr>
              <w:t>Kelių ir gatvių IS – Kelių ir gatvių techninė inventorizacija</w:t>
            </w:r>
          </w:p>
        </w:tc>
        <w:tc>
          <w:tcPr>
            <w:tcW w:w="2127" w:type="dxa"/>
            <w:tcBorders>
              <w:top w:val="single" w:sz="4" w:space="0" w:color="auto"/>
              <w:left w:val="single" w:sz="4" w:space="0" w:color="auto"/>
              <w:bottom w:val="single" w:sz="4" w:space="0" w:color="auto"/>
              <w:right w:val="single" w:sz="4" w:space="0" w:color="auto"/>
            </w:tcBorders>
          </w:tcPr>
          <w:p w14:paraId="7A47B578"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514370CE" w14:textId="77777777" w:rsidTr="00875498">
        <w:tc>
          <w:tcPr>
            <w:tcW w:w="567" w:type="dxa"/>
            <w:tcBorders>
              <w:top w:val="single" w:sz="4" w:space="0" w:color="auto"/>
              <w:left w:val="single" w:sz="4" w:space="0" w:color="auto"/>
              <w:bottom w:val="single" w:sz="4" w:space="0" w:color="auto"/>
              <w:right w:val="single" w:sz="4" w:space="0" w:color="auto"/>
            </w:tcBorders>
            <w:hideMark/>
          </w:tcPr>
          <w:p w14:paraId="0C4393CB" w14:textId="77777777" w:rsidR="000071E3" w:rsidRPr="00610014" w:rsidRDefault="000071E3" w:rsidP="00875498">
            <w:pPr>
              <w:jc w:val="center"/>
              <w:rPr>
                <w:sz w:val="20"/>
                <w:szCs w:val="20"/>
                <w:lang w:eastAsia="en-US"/>
              </w:rPr>
            </w:pPr>
            <w:r w:rsidRPr="00610014">
              <w:rPr>
                <w:sz w:val="20"/>
                <w:szCs w:val="20"/>
                <w:lang w:eastAsia="en-US"/>
              </w:rPr>
              <w:t>14.</w:t>
            </w:r>
          </w:p>
        </w:tc>
        <w:tc>
          <w:tcPr>
            <w:tcW w:w="6804" w:type="dxa"/>
            <w:tcBorders>
              <w:top w:val="single" w:sz="4" w:space="0" w:color="auto"/>
              <w:left w:val="single" w:sz="4" w:space="0" w:color="auto"/>
              <w:bottom w:val="single" w:sz="4" w:space="0" w:color="auto"/>
              <w:right w:val="single" w:sz="4" w:space="0" w:color="auto"/>
            </w:tcBorders>
          </w:tcPr>
          <w:p w14:paraId="17899270" w14:textId="77777777" w:rsidR="000071E3" w:rsidRPr="00325BA3" w:rsidRDefault="000071E3" w:rsidP="00875498">
            <w:pPr>
              <w:rPr>
                <w:sz w:val="20"/>
                <w:szCs w:val="20"/>
                <w:lang w:eastAsia="en-US"/>
              </w:rPr>
            </w:pPr>
            <w:r w:rsidRPr="00325BA3">
              <w:rPr>
                <w:sz w:val="20"/>
                <w:szCs w:val="20"/>
                <w:lang w:eastAsia="en-US"/>
              </w:rPr>
              <w:t xml:space="preserve">Kapinių valdymo informacinė ir skaitmeninimo </w:t>
            </w:r>
            <w:r>
              <w:rPr>
                <w:sz w:val="20"/>
                <w:szCs w:val="20"/>
                <w:lang w:eastAsia="en-US"/>
              </w:rPr>
              <w:t>IS</w:t>
            </w:r>
          </w:p>
        </w:tc>
        <w:tc>
          <w:tcPr>
            <w:tcW w:w="2127" w:type="dxa"/>
            <w:tcBorders>
              <w:top w:val="single" w:sz="4" w:space="0" w:color="auto"/>
              <w:left w:val="single" w:sz="4" w:space="0" w:color="auto"/>
              <w:bottom w:val="single" w:sz="4" w:space="0" w:color="auto"/>
              <w:right w:val="single" w:sz="4" w:space="0" w:color="auto"/>
            </w:tcBorders>
          </w:tcPr>
          <w:p w14:paraId="13C3954D"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3B22CCFD" w14:textId="77777777" w:rsidTr="00875498">
        <w:trPr>
          <w:trHeight w:val="238"/>
        </w:trPr>
        <w:tc>
          <w:tcPr>
            <w:tcW w:w="567" w:type="dxa"/>
            <w:tcBorders>
              <w:top w:val="single" w:sz="4" w:space="0" w:color="auto"/>
              <w:left w:val="single" w:sz="4" w:space="0" w:color="auto"/>
              <w:bottom w:val="single" w:sz="4" w:space="0" w:color="auto"/>
              <w:right w:val="single" w:sz="4" w:space="0" w:color="auto"/>
            </w:tcBorders>
            <w:hideMark/>
          </w:tcPr>
          <w:p w14:paraId="234B73C4" w14:textId="77777777" w:rsidR="000071E3" w:rsidRPr="00610014" w:rsidRDefault="000071E3" w:rsidP="00875498">
            <w:pPr>
              <w:jc w:val="center"/>
              <w:rPr>
                <w:sz w:val="20"/>
                <w:szCs w:val="20"/>
                <w:lang w:eastAsia="en-US"/>
              </w:rPr>
            </w:pPr>
            <w:r w:rsidRPr="00610014">
              <w:rPr>
                <w:sz w:val="20"/>
                <w:szCs w:val="20"/>
                <w:lang w:eastAsia="en-US"/>
              </w:rPr>
              <w:t>15.</w:t>
            </w:r>
          </w:p>
        </w:tc>
        <w:tc>
          <w:tcPr>
            <w:tcW w:w="6804" w:type="dxa"/>
            <w:tcBorders>
              <w:top w:val="single" w:sz="4" w:space="0" w:color="auto"/>
              <w:left w:val="single" w:sz="4" w:space="0" w:color="auto"/>
              <w:bottom w:val="single" w:sz="4" w:space="0" w:color="auto"/>
              <w:right w:val="single" w:sz="4" w:space="0" w:color="auto"/>
            </w:tcBorders>
          </w:tcPr>
          <w:p w14:paraId="20A4F362"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Statybos darbų vykdymu</w:t>
            </w:r>
            <w:r>
              <w:rPr>
                <w:sz w:val="20"/>
                <w:szCs w:val="20"/>
                <w:lang w:eastAsia="en-US"/>
              </w:rPr>
              <w:t>i skirta programa „Sąmata“</w:t>
            </w:r>
          </w:p>
        </w:tc>
        <w:tc>
          <w:tcPr>
            <w:tcW w:w="2127" w:type="dxa"/>
            <w:tcBorders>
              <w:top w:val="single" w:sz="4" w:space="0" w:color="auto"/>
              <w:left w:val="single" w:sz="4" w:space="0" w:color="auto"/>
              <w:bottom w:val="single" w:sz="4" w:space="0" w:color="auto"/>
              <w:right w:val="single" w:sz="4" w:space="0" w:color="auto"/>
            </w:tcBorders>
          </w:tcPr>
          <w:p w14:paraId="7319AD85"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74FD1F37" w14:textId="77777777" w:rsidTr="00875498">
        <w:tc>
          <w:tcPr>
            <w:tcW w:w="567" w:type="dxa"/>
            <w:tcBorders>
              <w:top w:val="single" w:sz="4" w:space="0" w:color="auto"/>
              <w:left w:val="single" w:sz="4" w:space="0" w:color="auto"/>
              <w:bottom w:val="single" w:sz="4" w:space="0" w:color="auto"/>
              <w:right w:val="single" w:sz="4" w:space="0" w:color="auto"/>
            </w:tcBorders>
          </w:tcPr>
          <w:p w14:paraId="411EE18C" w14:textId="77777777" w:rsidR="000071E3" w:rsidRPr="00610014" w:rsidRDefault="000071E3" w:rsidP="00875498">
            <w:pPr>
              <w:jc w:val="center"/>
              <w:rPr>
                <w:sz w:val="20"/>
                <w:szCs w:val="20"/>
                <w:lang w:eastAsia="en-US"/>
              </w:rPr>
            </w:pPr>
            <w:r>
              <w:rPr>
                <w:sz w:val="20"/>
                <w:szCs w:val="20"/>
                <w:lang w:eastAsia="en-US"/>
              </w:rPr>
              <w:t>16.</w:t>
            </w:r>
          </w:p>
        </w:tc>
        <w:tc>
          <w:tcPr>
            <w:tcW w:w="6804" w:type="dxa"/>
            <w:tcBorders>
              <w:top w:val="single" w:sz="4" w:space="0" w:color="auto"/>
              <w:left w:val="single" w:sz="4" w:space="0" w:color="auto"/>
              <w:bottom w:val="single" w:sz="4" w:space="0" w:color="auto"/>
              <w:right w:val="single" w:sz="4" w:space="0" w:color="auto"/>
            </w:tcBorders>
            <w:hideMark/>
          </w:tcPr>
          <w:p w14:paraId="58BF9751" w14:textId="77777777" w:rsidR="000071E3" w:rsidRPr="00325BA3" w:rsidRDefault="000071E3" w:rsidP="00875498">
            <w:pPr>
              <w:autoSpaceDE w:val="0"/>
              <w:autoSpaceDN w:val="0"/>
              <w:adjustRightInd w:val="0"/>
              <w:rPr>
                <w:sz w:val="20"/>
                <w:szCs w:val="20"/>
                <w:lang w:eastAsia="en-US"/>
              </w:rPr>
            </w:pPr>
            <w:r>
              <w:rPr>
                <w:sz w:val="20"/>
                <w:szCs w:val="20"/>
                <w:lang w:eastAsia="en-US"/>
              </w:rPr>
              <w:t>Geoinformacinė sistema „</w:t>
            </w:r>
            <w:proofErr w:type="spellStart"/>
            <w:r>
              <w:rPr>
                <w:sz w:val="20"/>
                <w:szCs w:val="20"/>
                <w:lang w:eastAsia="en-US"/>
              </w:rPr>
              <w:t>ArcGIS</w:t>
            </w:r>
            <w:proofErr w:type="spellEnd"/>
            <w:r>
              <w:rPr>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14:paraId="491CE800"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5043685A" w14:textId="77777777" w:rsidTr="00875498">
        <w:tc>
          <w:tcPr>
            <w:tcW w:w="567" w:type="dxa"/>
            <w:tcBorders>
              <w:top w:val="single" w:sz="4" w:space="0" w:color="auto"/>
              <w:left w:val="single" w:sz="4" w:space="0" w:color="auto"/>
              <w:bottom w:val="single" w:sz="4" w:space="0" w:color="auto"/>
              <w:right w:val="single" w:sz="4" w:space="0" w:color="auto"/>
            </w:tcBorders>
          </w:tcPr>
          <w:p w14:paraId="2DA36B4E" w14:textId="77777777" w:rsidR="000071E3" w:rsidRDefault="000071E3" w:rsidP="00875498">
            <w:pPr>
              <w:jc w:val="center"/>
              <w:rPr>
                <w:sz w:val="20"/>
                <w:szCs w:val="20"/>
                <w:lang w:eastAsia="en-US"/>
              </w:rPr>
            </w:pPr>
            <w:r>
              <w:rPr>
                <w:sz w:val="20"/>
                <w:szCs w:val="20"/>
                <w:lang w:eastAsia="en-US"/>
              </w:rPr>
              <w:t>17.</w:t>
            </w:r>
          </w:p>
        </w:tc>
        <w:tc>
          <w:tcPr>
            <w:tcW w:w="6804" w:type="dxa"/>
            <w:tcBorders>
              <w:top w:val="single" w:sz="4" w:space="0" w:color="auto"/>
              <w:left w:val="single" w:sz="4" w:space="0" w:color="auto"/>
              <w:bottom w:val="single" w:sz="4" w:space="0" w:color="auto"/>
              <w:right w:val="single" w:sz="4" w:space="0" w:color="auto"/>
            </w:tcBorders>
          </w:tcPr>
          <w:p w14:paraId="71585F95"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Seniūnijos gyventojų registras</w:t>
            </w:r>
            <w:r>
              <w:rPr>
                <w:sz w:val="20"/>
                <w:szCs w:val="20"/>
                <w:lang w:eastAsia="en-US"/>
              </w:rPr>
              <w:t xml:space="preserve"> (Kretingos seniūnija)</w:t>
            </w:r>
          </w:p>
        </w:tc>
        <w:tc>
          <w:tcPr>
            <w:tcW w:w="2127" w:type="dxa"/>
            <w:tcBorders>
              <w:top w:val="single" w:sz="4" w:space="0" w:color="auto"/>
              <w:left w:val="single" w:sz="4" w:space="0" w:color="auto"/>
              <w:bottom w:val="single" w:sz="4" w:space="0" w:color="auto"/>
              <w:right w:val="single" w:sz="4" w:space="0" w:color="auto"/>
            </w:tcBorders>
          </w:tcPr>
          <w:p w14:paraId="6657C592"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162C789C" w14:textId="77777777" w:rsidTr="00875498">
        <w:tc>
          <w:tcPr>
            <w:tcW w:w="567" w:type="dxa"/>
            <w:tcBorders>
              <w:top w:val="single" w:sz="4" w:space="0" w:color="auto"/>
              <w:left w:val="single" w:sz="4" w:space="0" w:color="auto"/>
              <w:bottom w:val="single" w:sz="4" w:space="0" w:color="auto"/>
              <w:right w:val="single" w:sz="4" w:space="0" w:color="auto"/>
            </w:tcBorders>
          </w:tcPr>
          <w:p w14:paraId="45071744" w14:textId="77777777" w:rsidR="000071E3" w:rsidRDefault="000071E3" w:rsidP="00875498">
            <w:pPr>
              <w:jc w:val="center"/>
              <w:rPr>
                <w:sz w:val="20"/>
                <w:szCs w:val="20"/>
                <w:lang w:eastAsia="en-US"/>
              </w:rPr>
            </w:pPr>
            <w:r>
              <w:rPr>
                <w:sz w:val="20"/>
                <w:szCs w:val="20"/>
                <w:lang w:eastAsia="en-US"/>
              </w:rPr>
              <w:t>18.</w:t>
            </w:r>
          </w:p>
        </w:tc>
        <w:tc>
          <w:tcPr>
            <w:tcW w:w="6804" w:type="dxa"/>
            <w:tcBorders>
              <w:top w:val="single" w:sz="4" w:space="0" w:color="auto"/>
              <w:left w:val="single" w:sz="4" w:space="0" w:color="auto"/>
              <w:bottom w:val="single" w:sz="4" w:space="0" w:color="auto"/>
              <w:right w:val="single" w:sz="4" w:space="0" w:color="auto"/>
            </w:tcBorders>
          </w:tcPr>
          <w:p w14:paraId="3C146BFD"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 xml:space="preserve">Elektroninis paštas </w:t>
            </w:r>
            <w:proofErr w:type="spellStart"/>
            <w:r w:rsidRPr="00325BA3">
              <w:rPr>
                <w:sz w:val="20"/>
                <w:szCs w:val="20"/>
                <w:lang w:eastAsia="en-US"/>
              </w:rPr>
              <w:t>Zimbra</w:t>
            </w:r>
            <w:proofErr w:type="spellEnd"/>
            <w:r w:rsidRPr="00325BA3">
              <w:rPr>
                <w:sz w:val="20"/>
                <w:szCs w:val="20"/>
                <w:lang w:eastAsia="en-US"/>
              </w:rPr>
              <w:t xml:space="preserve"> </w:t>
            </w:r>
            <w:proofErr w:type="spellStart"/>
            <w:r w:rsidRPr="00325BA3">
              <w:rPr>
                <w:sz w:val="20"/>
                <w:szCs w:val="20"/>
                <w:lang w:eastAsia="en-US"/>
              </w:rPr>
              <w:t>Collaboration</w:t>
            </w:r>
            <w:proofErr w:type="spellEnd"/>
            <w:r w:rsidRPr="00325BA3">
              <w:rPr>
                <w:sz w:val="20"/>
                <w:szCs w:val="20"/>
                <w:lang w:eastAsia="en-US"/>
              </w:rPr>
              <w:t xml:space="preserve"> </w:t>
            </w:r>
            <w:proofErr w:type="spellStart"/>
            <w:r w:rsidRPr="00325BA3">
              <w:rPr>
                <w:sz w:val="20"/>
                <w:szCs w:val="20"/>
                <w:lang w:eastAsia="en-US"/>
              </w:rPr>
              <w:t>Suite</w:t>
            </w:r>
            <w:proofErr w:type="spellEnd"/>
            <w:r w:rsidRPr="00325BA3">
              <w:rPr>
                <w:sz w:val="20"/>
                <w:szCs w:val="20"/>
                <w:lang w:eastAsia="en-US"/>
              </w:rPr>
              <w:t xml:space="preserve"> Professional Edition</w:t>
            </w:r>
          </w:p>
        </w:tc>
        <w:tc>
          <w:tcPr>
            <w:tcW w:w="2127" w:type="dxa"/>
            <w:tcBorders>
              <w:top w:val="single" w:sz="4" w:space="0" w:color="auto"/>
              <w:left w:val="single" w:sz="4" w:space="0" w:color="auto"/>
              <w:bottom w:val="single" w:sz="4" w:space="0" w:color="auto"/>
              <w:right w:val="single" w:sz="4" w:space="0" w:color="auto"/>
            </w:tcBorders>
          </w:tcPr>
          <w:p w14:paraId="767F8C0B"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7DCDC04D" w14:textId="77777777" w:rsidTr="00875498">
        <w:trPr>
          <w:trHeight w:val="227"/>
        </w:trPr>
        <w:tc>
          <w:tcPr>
            <w:tcW w:w="567" w:type="dxa"/>
            <w:tcBorders>
              <w:top w:val="single" w:sz="4" w:space="0" w:color="auto"/>
              <w:left w:val="single" w:sz="4" w:space="0" w:color="auto"/>
              <w:bottom w:val="single" w:sz="4" w:space="0" w:color="auto"/>
              <w:right w:val="single" w:sz="4" w:space="0" w:color="auto"/>
            </w:tcBorders>
          </w:tcPr>
          <w:p w14:paraId="431BC0D4" w14:textId="77777777" w:rsidR="000071E3" w:rsidRDefault="000071E3" w:rsidP="00875498">
            <w:pPr>
              <w:jc w:val="center"/>
              <w:rPr>
                <w:sz w:val="20"/>
                <w:szCs w:val="20"/>
                <w:lang w:eastAsia="en-US"/>
              </w:rPr>
            </w:pPr>
            <w:r>
              <w:rPr>
                <w:sz w:val="20"/>
                <w:szCs w:val="20"/>
                <w:lang w:eastAsia="en-US"/>
              </w:rPr>
              <w:t>19.</w:t>
            </w:r>
          </w:p>
        </w:tc>
        <w:tc>
          <w:tcPr>
            <w:tcW w:w="6804" w:type="dxa"/>
            <w:tcBorders>
              <w:top w:val="single" w:sz="4" w:space="0" w:color="auto"/>
              <w:left w:val="single" w:sz="4" w:space="0" w:color="auto"/>
              <w:bottom w:val="single" w:sz="4" w:space="0" w:color="auto"/>
              <w:right w:val="single" w:sz="4" w:space="0" w:color="auto"/>
            </w:tcBorders>
          </w:tcPr>
          <w:p w14:paraId="1AC15BC9"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 xml:space="preserve">Apsauga nuo virusų ESET </w:t>
            </w:r>
            <w:proofErr w:type="spellStart"/>
            <w:r w:rsidRPr="00325BA3">
              <w:rPr>
                <w:sz w:val="20"/>
                <w:szCs w:val="20"/>
                <w:lang w:eastAsia="en-US"/>
              </w:rPr>
              <w:t>Protect</w:t>
            </w:r>
            <w:proofErr w:type="spellEnd"/>
            <w:r w:rsidRPr="00325BA3">
              <w:rPr>
                <w:sz w:val="20"/>
                <w:szCs w:val="20"/>
                <w:lang w:eastAsia="en-US"/>
              </w:rPr>
              <w:t xml:space="preserve"> </w:t>
            </w:r>
            <w:proofErr w:type="spellStart"/>
            <w:r w:rsidRPr="00325BA3">
              <w:rPr>
                <w:sz w:val="20"/>
                <w:szCs w:val="20"/>
                <w:lang w:eastAsia="en-US"/>
              </w:rPr>
              <w:t>Advanced</w:t>
            </w:r>
            <w:proofErr w:type="spellEnd"/>
          </w:p>
        </w:tc>
        <w:tc>
          <w:tcPr>
            <w:tcW w:w="2127" w:type="dxa"/>
            <w:tcBorders>
              <w:top w:val="single" w:sz="4" w:space="0" w:color="auto"/>
              <w:left w:val="single" w:sz="4" w:space="0" w:color="auto"/>
              <w:bottom w:val="single" w:sz="4" w:space="0" w:color="auto"/>
              <w:right w:val="single" w:sz="4" w:space="0" w:color="auto"/>
            </w:tcBorders>
          </w:tcPr>
          <w:p w14:paraId="06EAEE89"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6981DF30" w14:textId="77777777" w:rsidTr="00875498">
        <w:tc>
          <w:tcPr>
            <w:tcW w:w="567" w:type="dxa"/>
            <w:tcBorders>
              <w:top w:val="single" w:sz="4" w:space="0" w:color="auto"/>
              <w:left w:val="single" w:sz="4" w:space="0" w:color="auto"/>
              <w:bottom w:val="single" w:sz="4" w:space="0" w:color="auto"/>
              <w:right w:val="single" w:sz="4" w:space="0" w:color="auto"/>
            </w:tcBorders>
          </w:tcPr>
          <w:p w14:paraId="59575590" w14:textId="77777777" w:rsidR="000071E3" w:rsidRDefault="000071E3" w:rsidP="00875498">
            <w:pPr>
              <w:jc w:val="center"/>
              <w:rPr>
                <w:sz w:val="20"/>
                <w:szCs w:val="20"/>
                <w:lang w:eastAsia="en-US"/>
              </w:rPr>
            </w:pPr>
            <w:r>
              <w:rPr>
                <w:sz w:val="20"/>
                <w:szCs w:val="20"/>
                <w:lang w:eastAsia="en-US"/>
              </w:rPr>
              <w:t>20.</w:t>
            </w:r>
          </w:p>
        </w:tc>
        <w:tc>
          <w:tcPr>
            <w:tcW w:w="6804" w:type="dxa"/>
            <w:tcBorders>
              <w:top w:val="single" w:sz="4" w:space="0" w:color="auto"/>
              <w:left w:val="single" w:sz="4" w:space="0" w:color="auto"/>
              <w:bottom w:val="single" w:sz="4" w:space="0" w:color="auto"/>
              <w:right w:val="single" w:sz="4" w:space="0" w:color="auto"/>
            </w:tcBorders>
          </w:tcPr>
          <w:p w14:paraId="067A5E71"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Kretingos rajono savivaldybės internetinė svetainė (www.kretinga.lt)</w:t>
            </w:r>
          </w:p>
        </w:tc>
        <w:tc>
          <w:tcPr>
            <w:tcW w:w="2127" w:type="dxa"/>
            <w:tcBorders>
              <w:top w:val="single" w:sz="4" w:space="0" w:color="auto"/>
              <w:left w:val="single" w:sz="4" w:space="0" w:color="auto"/>
              <w:bottom w:val="single" w:sz="4" w:space="0" w:color="auto"/>
              <w:right w:val="single" w:sz="4" w:space="0" w:color="auto"/>
            </w:tcBorders>
          </w:tcPr>
          <w:p w14:paraId="1F85C276"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75E0928F" w14:textId="77777777" w:rsidTr="00875498">
        <w:tc>
          <w:tcPr>
            <w:tcW w:w="567" w:type="dxa"/>
            <w:tcBorders>
              <w:top w:val="single" w:sz="4" w:space="0" w:color="auto"/>
              <w:left w:val="single" w:sz="4" w:space="0" w:color="auto"/>
              <w:bottom w:val="single" w:sz="4" w:space="0" w:color="auto"/>
              <w:right w:val="single" w:sz="4" w:space="0" w:color="auto"/>
            </w:tcBorders>
          </w:tcPr>
          <w:p w14:paraId="365C28BA" w14:textId="77777777" w:rsidR="000071E3" w:rsidRDefault="000071E3" w:rsidP="00875498">
            <w:pPr>
              <w:jc w:val="center"/>
              <w:rPr>
                <w:sz w:val="20"/>
                <w:szCs w:val="20"/>
                <w:lang w:eastAsia="en-US"/>
              </w:rPr>
            </w:pPr>
            <w:r>
              <w:rPr>
                <w:sz w:val="20"/>
                <w:szCs w:val="20"/>
                <w:lang w:eastAsia="en-US"/>
              </w:rPr>
              <w:t>21.</w:t>
            </w:r>
          </w:p>
        </w:tc>
        <w:tc>
          <w:tcPr>
            <w:tcW w:w="6804" w:type="dxa"/>
            <w:tcBorders>
              <w:top w:val="single" w:sz="4" w:space="0" w:color="auto"/>
              <w:left w:val="single" w:sz="4" w:space="0" w:color="auto"/>
              <w:bottom w:val="single" w:sz="4" w:space="0" w:color="auto"/>
              <w:right w:val="single" w:sz="4" w:space="0" w:color="auto"/>
            </w:tcBorders>
          </w:tcPr>
          <w:p w14:paraId="08933DD1"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 xml:space="preserve">Kretingos rajono savivaldybės internetinė </w:t>
            </w:r>
            <w:r>
              <w:rPr>
                <w:sz w:val="20"/>
                <w:szCs w:val="20"/>
                <w:lang w:eastAsia="en-US"/>
              </w:rPr>
              <w:t xml:space="preserve">svetainė ( </w:t>
            </w:r>
            <w:proofErr w:type="spellStart"/>
            <w:r>
              <w:rPr>
                <w:sz w:val="20"/>
                <w:szCs w:val="20"/>
                <w:lang w:eastAsia="en-US"/>
              </w:rPr>
              <w:t>globali.</w:t>
            </w:r>
            <w:r w:rsidRPr="00325BA3">
              <w:rPr>
                <w:sz w:val="20"/>
                <w:szCs w:val="20"/>
                <w:lang w:eastAsia="en-US"/>
              </w:rPr>
              <w:t>kretinga.lt</w:t>
            </w:r>
            <w:proofErr w:type="spellEnd"/>
            <w:r w:rsidRPr="00325BA3">
              <w:rPr>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14:paraId="13B73107"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3B02B416" w14:textId="77777777" w:rsidTr="00875498">
        <w:tc>
          <w:tcPr>
            <w:tcW w:w="567" w:type="dxa"/>
            <w:tcBorders>
              <w:top w:val="single" w:sz="4" w:space="0" w:color="auto"/>
              <w:left w:val="single" w:sz="4" w:space="0" w:color="auto"/>
              <w:bottom w:val="single" w:sz="4" w:space="0" w:color="auto"/>
              <w:right w:val="single" w:sz="4" w:space="0" w:color="auto"/>
            </w:tcBorders>
          </w:tcPr>
          <w:p w14:paraId="436380EB" w14:textId="77777777" w:rsidR="000071E3" w:rsidRDefault="000071E3" w:rsidP="00875498">
            <w:pPr>
              <w:jc w:val="center"/>
              <w:rPr>
                <w:sz w:val="20"/>
                <w:szCs w:val="20"/>
                <w:lang w:eastAsia="en-US"/>
              </w:rPr>
            </w:pPr>
            <w:r>
              <w:rPr>
                <w:sz w:val="20"/>
                <w:szCs w:val="20"/>
                <w:lang w:eastAsia="en-US"/>
              </w:rPr>
              <w:t>22.</w:t>
            </w:r>
          </w:p>
        </w:tc>
        <w:tc>
          <w:tcPr>
            <w:tcW w:w="6804" w:type="dxa"/>
            <w:tcBorders>
              <w:top w:val="single" w:sz="4" w:space="0" w:color="auto"/>
              <w:left w:val="single" w:sz="4" w:space="0" w:color="auto"/>
              <w:bottom w:val="single" w:sz="4" w:space="0" w:color="auto"/>
              <w:right w:val="single" w:sz="4" w:space="0" w:color="auto"/>
            </w:tcBorders>
          </w:tcPr>
          <w:p w14:paraId="5B5592B5"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Kretingos rajono savivaldybės internetinė svetainė (www2.kretinga.lt)</w:t>
            </w:r>
          </w:p>
        </w:tc>
        <w:tc>
          <w:tcPr>
            <w:tcW w:w="2127" w:type="dxa"/>
            <w:tcBorders>
              <w:top w:val="single" w:sz="4" w:space="0" w:color="auto"/>
              <w:left w:val="single" w:sz="4" w:space="0" w:color="auto"/>
              <w:bottom w:val="single" w:sz="4" w:space="0" w:color="auto"/>
              <w:right w:val="single" w:sz="4" w:space="0" w:color="auto"/>
            </w:tcBorders>
          </w:tcPr>
          <w:p w14:paraId="7CEA13B3"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372369E3" w14:textId="77777777" w:rsidTr="00875498">
        <w:tc>
          <w:tcPr>
            <w:tcW w:w="567" w:type="dxa"/>
            <w:tcBorders>
              <w:top w:val="single" w:sz="4" w:space="0" w:color="auto"/>
              <w:left w:val="single" w:sz="4" w:space="0" w:color="auto"/>
              <w:bottom w:val="single" w:sz="4" w:space="0" w:color="auto"/>
              <w:right w:val="single" w:sz="4" w:space="0" w:color="auto"/>
            </w:tcBorders>
          </w:tcPr>
          <w:p w14:paraId="71C385C8" w14:textId="77777777" w:rsidR="000071E3" w:rsidRDefault="000071E3" w:rsidP="00875498">
            <w:pPr>
              <w:jc w:val="center"/>
              <w:rPr>
                <w:sz w:val="20"/>
                <w:szCs w:val="20"/>
                <w:lang w:eastAsia="en-US"/>
              </w:rPr>
            </w:pPr>
            <w:r>
              <w:rPr>
                <w:sz w:val="20"/>
                <w:szCs w:val="20"/>
                <w:lang w:eastAsia="en-US"/>
              </w:rPr>
              <w:t>23.</w:t>
            </w:r>
          </w:p>
        </w:tc>
        <w:tc>
          <w:tcPr>
            <w:tcW w:w="6804" w:type="dxa"/>
            <w:tcBorders>
              <w:top w:val="single" w:sz="4" w:space="0" w:color="auto"/>
              <w:left w:val="single" w:sz="4" w:space="0" w:color="auto"/>
              <w:bottom w:val="single" w:sz="4" w:space="0" w:color="auto"/>
              <w:right w:val="single" w:sz="4" w:space="0" w:color="auto"/>
            </w:tcBorders>
          </w:tcPr>
          <w:p w14:paraId="74F04908" w14:textId="3148F288" w:rsidR="000071E3" w:rsidRPr="00325BA3" w:rsidRDefault="00575BB0" w:rsidP="00875498">
            <w:pPr>
              <w:autoSpaceDE w:val="0"/>
              <w:autoSpaceDN w:val="0"/>
              <w:adjustRightInd w:val="0"/>
              <w:rPr>
                <w:sz w:val="20"/>
                <w:szCs w:val="20"/>
                <w:lang w:eastAsia="en-US"/>
              </w:rPr>
            </w:pPr>
            <w:r w:rsidRPr="00575BB0">
              <w:rPr>
                <w:sz w:val="20"/>
                <w:szCs w:val="20"/>
                <w:lang w:eastAsia="en-US"/>
              </w:rPr>
              <w:t>I</w:t>
            </w:r>
            <w:r w:rsidR="000071E3" w:rsidRPr="00575BB0">
              <w:rPr>
                <w:sz w:val="20"/>
                <w:szCs w:val="20"/>
                <w:lang w:eastAsia="en-US"/>
              </w:rPr>
              <w:t>šankstinė registracija</w:t>
            </w:r>
            <w:r w:rsidR="00B94700" w:rsidRPr="00575BB0">
              <w:rPr>
                <w:sz w:val="20"/>
                <w:szCs w:val="20"/>
                <w:lang w:eastAsia="en-US"/>
              </w:rPr>
              <w:t xml:space="preserve"> SIAIS PARAMA</w:t>
            </w:r>
          </w:p>
        </w:tc>
        <w:tc>
          <w:tcPr>
            <w:tcW w:w="2127" w:type="dxa"/>
            <w:tcBorders>
              <w:top w:val="single" w:sz="4" w:space="0" w:color="auto"/>
              <w:left w:val="single" w:sz="4" w:space="0" w:color="auto"/>
              <w:bottom w:val="single" w:sz="4" w:space="0" w:color="auto"/>
              <w:right w:val="single" w:sz="4" w:space="0" w:color="auto"/>
            </w:tcBorders>
          </w:tcPr>
          <w:p w14:paraId="412EB004"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3F559466" w14:textId="77777777" w:rsidTr="00875498">
        <w:tc>
          <w:tcPr>
            <w:tcW w:w="567" w:type="dxa"/>
            <w:tcBorders>
              <w:top w:val="single" w:sz="4" w:space="0" w:color="auto"/>
              <w:left w:val="single" w:sz="4" w:space="0" w:color="auto"/>
              <w:bottom w:val="single" w:sz="4" w:space="0" w:color="auto"/>
              <w:right w:val="single" w:sz="4" w:space="0" w:color="auto"/>
            </w:tcBorders>
          </w:tcPr>
          <w:p w14:paraId="64A1FA89" w14:textId="77777777" w:rsidR="000071E3" w:rsidRDefault="000071E3" w:rsidP="00875498">
            <w:pPr>
              <w:jc w:val="center"/>
              <w:rPr>
                <w:sz w:val="20"/>
                <w:szCs w:val="20"/>
                <w:lang w:eastAsia="en-US"/>
              </w:rPr>
            </w:pPr>
            <w:r>
              <w:rPr>
                <w:sz w:val="20"/>
                <w:szCs w:val="20"/>
                <w:lang w:eastAsia="en-US"/>
              </w:rPr>
              <w:t>24.</w:t>
            </w:r>
          </w:p>
        </w:tc>
        <w:tc>
          <w:tcPr>
            <w:tcW w:w="6804" w:type="dxa"/>
            <w:tcBorders>
              <w:top w:val="single" w:sz="4" w:space="0" w:color="auto"/>
              <w:left w:val="single" w:sz="4" w:space="0" w:color="auto"/>
              <w:bottom w:val="single" w:sz="4" w:space="0" w:color="auto"/>
              <w:right w:val="single" w:sz="4" w:space="0" w:color="auto"/>
            </w:tcBorders>
          </w:tcPr>
          <w:p w14:paraId="35154824" w14:textId="77777777" w:rsidR="000071E3" w:rsidRPr="00325BA3" w:rsidRDefault="000071E3" w:rsidP="00875498">
            <w:pPr>
              <w:autoSpaceDE w:val="0"/>
              <w:autoSpaceDN w:val="0"/>
              <w:adjustRightInd w:val="0"/>
              <w:rPr>
                <w:sz w:val="20"/>
                <w:szCs w:val="20"/>
                <w:lang w:eastAsia="en-US"/>
              </w:rPr>
            </w:pPr>
            <w:r w:rsidRPr="00325BA3">
              <w:rPr>
                <w:sz w:val="20"/>
                <w:szCs w:val="20"/>
                <w:lang w:eastAsia="en-US"/>
              </w:rPr>
              <w:t xml:space="preserve">Socialinių išmokų ir paslaugų </w:t>
            </w:r>
            <w:r>
              <w:rPr>
                <w:sz w:val="20"/>
                <w:szCs w:val="20"/>
                <w:lang w:eastAsia="en-US"/>
              </w:rPr>
              <w:t>IS</w:t>
            </w:r>
            <w:r w:rsidRPr="00325BA3">
              <w:rPr>
                <w:sz w:val="20"/>
                <w:szCs w:val="20"/>
                <w:lang w:eastAsia="en-US"/>
              </w:rPr>
              <w:t xml:space="preserve"> PARAMA</w:t>
            </w:r>
          </w:p>
        </w:tc>
        <w:tc>
          <w:tcPr>
            <w:tcW w:w="2127" w:type="dxa"/>
            <w:tcBorders>
              <w:top w:val="single" w:sz="4" w:space="0" w:color="auto"/>
              <w:left w:val="single" w:sz="4" w:space="0" w:color="auto"/>
              <w:bottom w:val="single" w:sz="4" w:space="0" w:color="auto"/>
              <w:right w:val="single" w:sz="4" w:space="0" w:color="auto"/>
            </w:tcBorders>
          </w:tcPr>
          <w:p w14:paraId="0C7D55E9" w14:textId="77777777" w:rsidR="000071E3" w:rsidRPr="00610014" w:rsidRDefault="000071E3" w:rsidP="00875498">
            <w:pPr>
              <w:jc w:val="center"/>
              <w:rPr>
                <w:sz w:val="20"/>
                <w:szCs w:val="20"/>
                <w:lang w:eastAsia="en-US"/>
              </w:rPr>
            </w:pPr>
            <w:r>
              <w:rPr>
                <w:sz w:val="20"/>
                <w:szCs w:val="20"/>
                <w:lang w:eastAsia="en-US"/>
              </w:rPr>
              <w:t>VT</w:t>
            </w:r>
          </w:p>
        </w:tc>
      </w:tr>
      <w:tr w:rsidR="000071E3" w:rsidRPr="00610014" w14:paraId="71157CCC" w14:textId="77777777" w:rsidTr="00875498">
        <w:tc>
          <w:tcPr>
            <w:tcW w:w="567" w:type="dxa"/>
            <w:tcBorders>
              <w:top w:val="single" w:sz="4" w:space="0" w:color="auto"/>
              <w:left w:val="single" w:sz="4" w:space="0" w:color="auto"/>
              <w:bottom w:val="single" w:sz="4" w:space="0" w:color="auto"/>
              <w:right w:val="single" w:sz="4" w:space="0" w:color="auto"/>
            </w:tcBorders>
          </w:tcPr>
          <w:p w14:paraId="512AF534" w14:textId="77777777" w:rsidR="000071E3" w:rsidRDefault="000071E3" w:rsidP="00875498">
            <w:pPr>
              <w:jc w:val="center"/>
              <w:rPr>
                <w:sz w:val="20"/>
                <w:szCs w:val="20"/>
                <w:lang w:eastAsia="en-US"/>
              </w:rPr>
            </w:pPr>
            <w:r>
              <w:rPr>
                <w:sz w:val="20"/>
                <w:szCs w:val="20"/>
                <w:lang w:eastAsia="en-US"/>
              </w:rPr>
              <w:t>25.</w:t>
            </w:r>
          </w:p>
        </w:tc>
        <w:tc>
          <w:tcPr>
            <w:tcW w:w="6804" w:type="dxa"/>
            <w:tcBorders>
              <w:top w:val="single" w:sz="4" w:space="0" w:color="auto"/>
              <w:left w:val="single" w:sz="4" w:space="0" w:color="auto"/>
              <w:bottom w:val="single" w:sz="4" w:space="0" w:color="auto"/>
              <w:right w:val="single" w:sz="4" w:space="0" w:color="auto"/>
            </w:tcBorders>
          </w:tcPr>
          <w:p w14:paraId="780DB829" w14:textId="77777777" w:rsidR="000071E3" w:rsidRDefault="000071E3" w:rsidP="00875498">
            <w:pPr>
              <w:autoSpaceDE w:val="0"/>
              <w:autoSpaceDN w:val="0"/>
              <w:adjustRightInd w:val="0"/>
              <w:rPr>
                <w:sz w:val="20"/>
                <w:szCs w:val="20"/>
                <w:lang w:eastAsia="en-US"/>
              </w:rPr>
            </w:pPr>
            <w:r>
              <w:rPr>
                <w:sz w:val="20"/>
                <w:szCs w:val="20"/>
                <w:lang w:eastAsia="en-US"/>
              </w:rPr>
              <w:t>Viešojo sektoriaus apskaitos ir ataskaitų konsolidavimo IS VSAKIS</w:t>
            </w:r>
          </w:p>
        </w:tc>
        <w:tc>
          <w:tcPr>
            <w:tcW w:w="2127" w:type="dxa"/>
            <w:tcBorders>
              <w:top w:val="single" w:sz="4" w:space="0" w:color="auto"/>
              <w:left w:val="single" w:sz="4" w:space="0" w:color="auto"/>
              <w:bottom w:val="single" w:sz="4" w:space="0" w:color="auto"/>
              <w:right w:val="single" w:sz="4" w:space="0" w:color="auto"/>
            </w:tcBorders>
          </w:tcPr>
          <w:p w14:paraId="415EE8CB" w14:textId="77777777" w:rsidR="000071E3" w:rsidRDefault="000071E3" w:rsidP="00875498">
            <w:pPr>
              <w:jc w:val="center"/>
              <w:rPr>
                <w:sz w:val="20"/>
                <w:szCs w:val="20"/>
                <w:lang w:eastAsia="en-US"/>
              </w:rPr>
            </w:pPr>
            <w:r>
              <w:rPr>
                <w:sz w:val="20"/>
                <w:szCs w:val="20"/>
                <w:lang w:eastAsia="en-US"/>
              </w:rPr>
              <w:t>T</w:t>
            </w:r>
          </w:p>
        </w:tc>
      </w:tr>
      <w:tr w:rsidR="000071E3" w:rsidRPr="00610014" w14:paraId="3C74A149" w14:textId="77777777" w:rsidTr="00875498">
        <w:tc>
          <w:tcPr>
            <w:tcW w:w="567" w:type="dxa"/>
            <w:tcBorders>
              <w:top w:val="single" w:sz="4" w:space="0" w:color="auto"/>
              <w:left w:val="single" w:sz="4" w:space="0" w:color="auto"/>
              <w:bottom w:val="single" w:sz="4" w:space="0" w:color="auto"/>
              <w:right w:val="single" w:sz="4" w:space="0" w:color="auto"/>
            </w:tcBorders>
          </w:tcPr>
          <w:p w14:paraId="6061A222" w14:textId="77777777" w:rsidR="000071E3" w:rsidRDefault="000071E3" w:rsidP="00875498">
            <w:pPr>
              <w:jc w:val="center"/>
              <w:rPr>
                <w:sz w:val="20"/>
                <w:szCs w:val="20"/>
                <w:lang w:eastAsia="en-US"/>
              </w:rPr>
            </w:pPr>
            <w:r>
              <w:rPr>
                <w:sz w:val="20"/>
                <w:szCs w:val="20"/>
                <w:lang w:eastAsia="en-US"/>
              </w:rPr>
              <w:t>26.</w:t>
            </w:r>
          </w:p>
        </w:tc>
        <w:tc>
          <w:tcPr>
            <w:tcW w:w="6804" w:type="dxa"/>
            <w:tcBorders>
              <w:top w:val="single" w:sz="4" w:space="0" w:color="auto"/>
              <w:left w:val="single" w:sz="4" w:space="0" w:color="auto"/>
              <w:bottom w:val="single" w:sz="4" w:space="0" w:color="auto"/>
              <w:right w:val="single" w:sz="4" w:space="0" w:color="auto"/>
            </w:tcBorders>
          </w:tcPr>
          <w:p w14:paraId="1C95CE4B" w14:textId="77777777" w:rsidR="000071E3" w:rsidRDefault="000071E3" w:rsidP="00875498">
            <w:pPr>
              <w:autoSpaceDE w:val="0"/>
              <w:autoSpaceDN w:val="0"/>
              <w:adjustRightInd w:val="0"/>
              <w:rPr>
                <w:sz w:val="20"/>
                <w:szCs w:val="20"/>
                <w:lang w:eastAsia="en-US"/>
              </w:rPr>
            </w:pPr>
            <w:r>
              <w:rPr>
                <w:sz w:val="20"/>
                <w:szCs w:val="20"/>
                <w:lang w:eastAsia="en-US"/>
              </w:rPr>
              <w:t>VMI elektroninių paslaugų sritis Mano VMI</w:t>
            </w:r>
          </w:p>
        </w:tc>
        <w:tc>
          <w:tcPr>
            <w:tcW w:w="2127" w:type="dxa"/>
            <w:tcBorders>
              <w:top w:val="single" w:sz="4" w:space="0" w:color="auto"/>
              <w:left w:val="single" w:sz="4" w:space="0" w:color="auto"/>
              <w:bottom w:val="single" w:sz="4" w:space="0" w:color="auto"/>
              <w:right w:val="single" w:sz="4" w:space="0" w:color="auto"/>
            </w:tcBorders>
          </w:tcPr>
          <w:p w14:paraId="3A17C1DA" w14:textId="77777777" w:rsidR="000071E3" w:rsidRDefault="000071E3" w:rsidP="00875498">
            <w:pPr>
              <w:jc w:val="center"/>
              <w:rPr>
                <w:sz w:val="20"/>
                <w:szCs w:val="20"/>
                <w:lang w:eastAsia="en-US"/>
              </w:rPr>
            </w:pPr>
            <w:r>
              <w:rPr>
                <w:sz w:val="20"/>
                <w:szCs w:val="20"/>
                <w:lang w:eastAsia="en-US"/>
              </w:rPr>
              <w:t>T</w:t>
            </w:r>
          </w:p>
        </w:tc>
      </w:tr>
      <w:tr w:rsidR="000071E3" w:rsidRPr="00610014" w14:paraId="4415CD5B" w14:textId="77777777" w:rsidTr="00875498">
        <w:tc>
          <w:tcPr>
            <w:tcW w:w="567" w:type="dxa"/>
            <w:tcBorders>
              <w:top w:val="single" w:sz="4" w:space="0" w:color="auto"/>
              <w:left w:val="single" w:sz="4" w:space="0" w:color="auto"/>
              <w:bottom w:val="single" w:sz="4" w:space="0" w:color="auto"/>
              <w:right w:val="single" w:sz="4" w:space="0" w:color="auto"/>
            </w:tcBorders>
          </w:tcPr>
          <w:p w14:paraId="615C463C" w14:textId="77777777" w:rsidR="000071E3" w:rsidRDefault="000071E3" w:rsidP="00875498">
            <w:pPr>
              <w:jc w:val="center"/>
              <w:rPr>
                <w:sz w:val="20"/>
                <w:szCs w:val="20"/>
                <w:lang w:eastAsia="en-US"/>
              </w:rPr>
            </w:pPr>
            <w:r>
              <w:rPr>
                <w:sz w:val="20"/>
                <w:szCs w:val="20"/>
                <w:lang w:eastAsia="en-US"/>
              </w:rPr>
              <w:t>27.</w:t>
            </w:r>
          </w:p>
        </w:tc>
        <w:tc>
          <w:tcPr>
            <w:tcW w:w="6804" w:type="dxa"/>
            <w:tcBorders>
              <w:top w:val="single" w:sz="4" w:space="0" w:color="auto"/>
              <w:left w:val="single" w:sz="4" w:space="0" w:color="auto"/>
              <w:bottom w:val="single" w:sz="4" w:space="0" w:color="auto"/>
              <w:right w:val="single" w:sz="4" w:space="0" w:color="auto"/>
            </w:tcBorders>
          </w:tcPr>
          <w:p w14:paraId="2BFF4809" w14:textId="77777777" w:rsidR="000071E3" w:rsidRDefault="000071E3" w:rsidP="00875498">
            <w:pPr>
              <w:autoSpaceDE w:val="0"/>
              <w:autoSpaceDN w:val="0"/>
              <w:adjustRightInd w:val="0"/>
              <w:rPr>
                <w:sz w:val="20"/>
                <w:szCs w:val="20"/>
                <w:lang w:eastAsia="en-US"/>
              </w:rPr>
            </w:pPr>
            <w:r>
              <w:rPr>
                <w:sz w:val="20"/>
                <w:szCs w:val="20"/>
                <w:lang w:eastAsia="en-US"/>
              </w:rPr>
              <w:t>VMI elektroninio deklaravimo sistema EDS</w:t>
            </w:r>
          </w:p>
        </w:tc>
        <w:tc>
          <w:tcPr>
            <w:tcW w:w="2127" w:type="dxa"/>
            <w:tcBorders>
              <w:top w:val="single" w:sz="4" w:space="0" w:color="auto"/>
              <w:left w:val="single" w:sz="4" w:space="0" w:color="auto"/>
              <w:bottom w:val="single" w:sz="4" w:space="0" w:color="auto"/>
              <w:right w:val="single" w:sz="4" w:space="0" w:color="auto"/>
            </w:tcBorders>
          </w:tcPr>
          <w:p w14:paraId="7B7B4BBF" w14:textId="77777777" w:rsidR="000071E3" w:rsidRDefault="000071E3" w:rsidP="00875498">
            <w:pPr>
              <w:jc w:val="center"/>
              <w:rPr>
                <w:sz w:val="20"/>
                <w:szCs w:val="20"/>
                <w:lang w:eastAsia="en-US"/>
              </w:rPr>
            </w:pPr>
            <w:r>
              <w:rPr>
                <w:sz w:val="20"/>
                <w:szCs w:val="20"/>
                <w:lang w:eastAsia="en-US"/>
              </w:rPr>
              <w:t>T</w:t>
            </w:r>
          </w:p>
        </w:tc>
      </w:tr>
      <w:tr w:rsidR="000071E3" w:rsidRPr="00610014" w14:paraId="57E89A4F" w14:textId="77777777" w:rsidTr="00875498">
        <w:tc>
          <w:tcPr>
            <w:tcW w:w="567" w:type="dxa"/>
            <w:tcBorders>
              <w:top w:val="single" w:sz="4" w:space="0" w:color="auto"/>
              <w:left w:val="single" w:sz="4" w:space="0" w:color="auto"/>
              <w:bottom w:val="single" w:sz="4" w:space="0" w:color="auto"/>
              <w:right w:val="single" w:sz="4" w:space="0" w:color="auto"/>
            </w:tcBorders>
          </w:tcPr>
          <w:p w14:paraId="1373F65A" w14:textId="77777777" w:rsidR="000071E3" w:rsidRDefault="000071E3" w:rsidP="00875498">
            <w:pPr>
              <w:jc w:val="center"/>
              <w:rPr>
                <w:sz w:val="20"/>
                <w:szCs w:val="20"/>
                <w:lang w:eastAsia="en-US"/>
              </w:rPr>
            </w:pPr>
            <w:r>
              <w:rPr>
                <w:sz w:val="20"/>
                <w:szCs w:val="20"/>
                <w:lang w:eastAsia="en-US"/>
              </w:rPr>
              <w:t>28.</w:t>
            </w:r>
          </w:p>
        </w:tc>
        <w:tc>
          <w:tcPr>
            <w:tcW w:w="6804" w:type="dxa"/>
            <w:tcBorders>
              <w:top w:val="single" w:sz="4" w:space="0" w:color="auto"/>
              <w:left w:val="single" w:sz="4" w:space="0" w:color="auto"/>
              <w:bottom w:val="single" w:sz="4" w:space="0" w:color="auto"/>
              <w:right w:val="single" w:sz="4" w:space="0" w:color="auto"/>
            </w:tcBorders>
          </w:tcPr>
          <w:p w14:paraId="62BE8973" w14:textId="77777777" w:rsidR="000071E3" w:rsidRDefault="000071E3" w:rsidP="00875498">
            <w:pPr>
              <w:autoSpaceDE w:val="0"/>
              <w:autoSpaceDN w:val="0"/>
              <w:adjustRightInd w:val="0"/>
              <w:rPr>
                <w:sz w:val="20"/>
                <w:szCs w:val="20"/>
                <w:lang w:eastAsia="en-US"/>
              </w:rPr>
            </w:pPr>
            <w:r>
              <w:rPr>
                <w:sz w:val="20"/>
                <w:szCs w:val="20"/>
                <w:lang w:eastAsia="en-US"/>
              </w:rPr>
              <w:t>Elektroninė draudėjų aptarnavimo sistema EDAS</w:t>
            </w:r>
          </w:p>
        </w:tc>
        <w:tc>
          <w:tcPr>
            <w:tcW w:w="2127" w:type="dxa"/>
            <w:tcBorders>
              <w:top w:val="single" w:sz="4" w:space="0" w:color="auto"/>
              <w:left w:val="single" w:sz="4" w:space="0" w:color="auto"/>
              <w:bottom w:val="single" w:sz="4" w:space="0" w:color="auto"/>
              <w:right w:val="single" w:sz="4" w:space="0" w:color="auto"/>
            </w:tcBorders>
          </w:tcPr>
          <w:p w14:paraId="42ABE7CE" w14:textId="77777777" w:rsidR="000071E3" w:rsidRDefault="000071E3" w:rsidP="00875498">
            <w:pPr>
              <w:jc w:val="center"/>
              <w:rPr>
                <w:sz w:val="20"/>
                <w:szCs w:val="20"/>
                <w:lang w:eastAsia="en-US"/>
              </w:rPr>
            </w:pPr>
            <w:r>
              <w:rPr>
                <w:sz w:val="20"/>
                <w:szCs w:val="20"/>
                <w:lang w:eastAsia="en-US"/>
              </w:rPr>
              <w:t>T</w:t>
            </w:r>
          </w:p>
        </w:tc>
      </w:tr>
      <w:tr w:rsidR="000071E3" w:rsidRPr="00610014" w14:paraId="46B360D0" w14:textId="77777777" w:rsidTr="00875498">
        <w:tc>
          <w:tcPr>
            <w:tcW w:w="567" w:type="dxa"/>
            <w:tcBorders>
              <w:top w:val="single" w:sz="4" w:space="0" w:color="auto"/>
              <w:left w:val="single" w:sz="4" w:space="0" w:color="auto"/>
              <w:bottom w:val="single" w:sz="4" w:space="0" w:color="auto"/>
              <w:right w:val="single" w:sz="4" w:space="0" w:color="auto"/>
            </w:tcBorders>
          </w:tcPr>
          <w:p w14:paraId="1174A5B0" w14:textId="77777777" w:rsidR="000071E3" w:rsidRDefault="000071E3" w:rsidP="00875498">
            <w:pPr>
              <w:jc w:val="center"/>
              <w:rPr>
                <w:sz w:val="20"/>
                <w:szCs w:val="20"/>
                <w:lang w:eastAsia="en-US"/>
              </w:rPr>
            </w:pPr>
            <w:r>
              <w:rPr>
                <w:sz w:val="20"/>
                <w:szCs w:val="20"/>
                <w:lang w:eastAsia="en-US"/>
              </w:rPr>
              <w:t>29.</w:t>
            </w:r>
          </w:p>
        </w:tc>
        <w:tc>
          <w:tcPr>
            <w:tcW w:w="6804" w:type="dxa"/>
            <w:tcBorders>
              <w:top w:val="single" w:sz="4" w:space="0" w:color="auto"/>
              <w:left w:val="single" w:sz="4" w:space="0" w:color="auto"/>
              <w:bottom w:val="single" w:sz="4" w:space="0" w:color="auto"/>
              <w:right w:val="single" w:sz="4" w:space="0" w:color="auto"/>
            </w:tcBorders>
          </w:tcPr>
          <w:p w14:paraId="43051460" w14:textId="77777777" w:rsidR="000071E3" w:rsidRDefault="000071E3" w:rsidP="00875498">
            <w:pPr>
              <w:autoSpaceDE w:val="0"/>
              <w:autoSpaceDN w:val="0"/>
              <w:adjustRightInd w:val="0"/>
              <w:rPr>
                <w:sz w:val="20"/>
                <w:szCs w:val="20"/>
                <w:lang w:eastAsia="en-US"/>
              </w:rPr>
            </w:pPr>
            <w:r>
              <w:rPr>
                <w:sz w:val="20"/>
                <w:szCs w:val="20"/>
                <w:lang w:eastAsia="en-US"/>
              </w:rPr>
              <w:t>Elektroninio statistinių verslo duomenų parengimo ir perdavimo sistema e. Statistika</w:t>
            </w:r>
          </w:p>
        </w:tc>
        <w:tc>
          <w:tcPr>
            <w:tcW w:w="2127" w:type="dxa"/>
            <w:tcBorders>
              <w:top w:val="single" w:sz="4" w:space="0" w:color="auto"/>
              <w:left w:val="single" w:sz="4" w:space="0" w:color="auto"/>
              <w:bottom w:val="single" w:sz="4" w:space="0" w:color="auto"/>
              <w:right w:val="single" w:sz="4" w:space="0" w:color="auto"/>
            </w:tcBorders>
          </w:tcPr>
          <w:p w14:paraId="34EB6CA2" w14:textId="77777777" w:rsidR="000071E3" w:rsidRDefault="000071E3" w:rsidP="00875498">
            <w:pPr>
              <w:jc w:val="center"/>
              <w:rPr>
                <w:sz w:val="20"/>
                <w:szCs w:val="20"/>
                <w:lang w:eastAsia="en-US"/>
              </w:rPr>
            </w:pPr>
            <w:r>
              <w:rPr>
                <w:sz w:val="20"/>
                <w:szCs w:val="20"/>
                <w:lang w:eastAsia="en-US"/>
              </w:rPr>
              <w:t>T</w:t>
            </w:r>
          </w:p>
        </w:tc>
      </w:tr>
      <w:tr w:rsidR="000071E3" w:rsidRPr="00610014" w14:paraId="763C777E" w14:textId="77777777" w:rsidTr="00875498">
        <w:tc>
          <w:tcPr>
            <w:tcW w:w="567" w:type="dxa"/>
            <w:tcBorders>
              <w:top w:val="single" w:sz="4" w:space="0" w:color="auto"/>
              <w:left w:val="single" w:sz="4" w:space="0" w:color="auto"/>
              <w:bottom w:val="single" w:sz="4" w:space="0" w:color="auto"/>
              <w:right w:val="single" w:sz="4" w:space="0" w:color="auto"/>
            </w:tcBorders>
          </w:tcPr>
          <w:p w14:paraId="6A95DCDC" w14:textId="77777777" w:rsidR="000071E3" w:rsidRDefault="000071E3" w:rsidP="00875498">
            <w:pPr>
              <w:jc w:val="center"/>
              <w:rPr>
                <w:sz w:val="20"/>
                <w:szCs w:val="20"/>
                <w:lang w:eastAsia="en-US"/>
              </w:rPr>
            </w:pPr>
            <w:r>
              <w:rPr>
                <w:sz w:val="20"/>
                <w:szCs w:val="20"/>
                <w:lang w:eastAsia="en-US"/>
              </w:rPr>
              <w:t>30.</w:t>
            </w:r>
          </w:p>
        </w:tc>
        <w:tc>
          <w:tcPr>
            <w:tcW w:w="6804" w:type="dxa"/>
            <w:tcBorders>
              <w:top w:val="single" w:sz="4" w:space="0" w:color="auto"/>
              <w:left w:val="single" w:sz="4" w:space="0" w:color="auto"/>
              <w:bottom w:val="single" w:sz="4" w:space="0" w:color="auto"/>
              <w:right w:val="single" w:sz="4" w:space="0" w:color="auto"/>
            </w:tcBorders>
          </w:tcPr>
          <w:p w14:paraId="1246C0D6" w14:textId="77777777" w:rsidR="000071E3" w:rsidRDefault="000071E3" w:rsidP="00875498">
            <w:pPr>
              <w:autoSpaceDE w:val="0"/>
              <w:autoSpaceDN w:val="0"/>
              <w:adjustRightInd w:val="0"/>
              <w:rPr>
                <w:sz w:val="20"/>
                <w:szCs w:val="20"/>
                <w:lang w:eastAsia="en-US"/>
              </w:rPr>
            </w:pPr>
            <w:r>
              <w:rPr>
                <w:sz w:val="20"/>
                <w:szCs w:val="20"/>
                <w:lang w:eastAsia="en-US"/>
              </w:rPr>
              <w:t>IS E. sąskaita</w:t>
            </w:r>
          </w:p>
        </w:tc>
        <w:tc>
          <w:tcPr>
            <w:tcW w:w="2127" w:type="dxa"/>
            <w:tcBorders>
              <w:top w:val="single" w:sz="4" w:space="0" w:color="auto"/>
              <w:left w:val="single" w:sz="4" w:space="0" w:color="auto"/>
              <w:bottom w:val="single" w:sz="4" w:space="0" w:color="auto"/>
              <w:right w:val="single" w:sz="4" w:space="0" w:color="auto"/>
            </w:tcBorders>
          </w:tcPr>
          <w:p w14:paraId="3F608E36" w14:textId="77777777" w:rsidR="000071E3" w:rsidRDefault="000071E3" w:rsidP="00875498">
            <w:pPr>
              <w:jc w:val="center"/>
              <w:rPr>
                <w:sz w:val="20"/>
                <w:szCs w:val="20"/>
                <w:lang w:eastAsia="en-US"/>
              </w:rPr>
            </w:pPr>
            <w:r>
              <w:rPr>
                <w:sz w:val="20"/>
                <w:szCs w:val="20"/>
                <w:lang w:eastAsia="en-US"/>
              </w:rPr>
              <w:t>T</w:t>
            </w:r>
          </w:p>
        </w:tc>
      </w:tr>
      <w:tr w:rsidR="000071E3" w:rsidRPr="00610014" w14:paraId="0DD23084" w14:textId="77777777" w:rsidTr="00875498">
        <w:tc>
          <w:tcPr>
            <w:tcW w:w="567" w:type="dxa"/>
            <w:tcBorders>
              <w:top w:val="single" w:sz="4" w:space="0" w:color="auto"/>
              <w:left w:val="single" w:sz="4" w:space="0" w:color="auto"/>
              <w:bottom w:val="single" w:sz="4" w:space="0" w:color="auto"/>
              <w:right w:val="single" w:sz="4" w:space="0" w:color="auto"/>
            </w:tcBorders>
          </w:tcPr>
          <w:p w14:paraId="08C120BA" w14:textId="77777777" w:rsidR="000071E3" w:rsidRDefault="000071E3" w:rsidP="00875498">
            <w:pPr>
              <w:jc w:val="center"/>
              <w:rPr>
                <w:sz w:val="20"/>
                <w:szCs w:val="20"/>
                <w:lang w:eastAsia="en-US"/>
              </w:rPr>
            </w:pPr>
            <w:r>
              <w:rPr>
                <w:sz w:val="20"/>
                <w:szCs w:val="20"/>
                <w:lang w:eastAsia="en-US"/>
              </w:rPr>
              <w:t>31.</w:t>
            </w:r>
          </w:p>
        </w:tc>
        <w:tc>
          <w:tcPr>
            <w:tcW w:w="6804" w:type="dxa"/>
            <w:tcBorders>
              <w:top w:val="single" w:sz="4" w:space="0" w:color="auto"/>
              <w:left w:val="single" w:sz="4" w:space="0" w:color="auto"/>
              <w:bottom w:val="single" w:sz="4" w:space="0" w:color="auto"/>
              <w:right w:val="single" w:sz="4" w:space="0" w:color="auto"/>
            </w:tcBorders>
          </w:tcPr>
          <w:p w14:paraId="74112E19" w14:textId="77777777" w:rsidR="000071E3" w:rsidRDefault="000071E3" w:rsidP="00875498">
            <w:pPr>
              <w:autoSpaceDE w:val="0"/>
              <w:autoSpaceDN w:val="0"/>
              <w:adjustRightInd w:val="0"/>
              <w:rPr>
                <w:sz w:val="20"/>
                <w:szCs w:val="20"/>
                <w:lang w:eastAsia="en-US"/>
              </w:rPr>
            </w:pPr>
            <w:r>
              <w:rPr>
                <w:sz w:val="20"/>
                <w:szCs w:val="20"/>
                <w:lang w:eastAsia="en-US"/>
              </w:rPr>
              <w:t>Lietuvos teisinė duomenų bazė INFOLEX</w:t>
            </w:r>
          </w:p>
        </w:tc>
        <w:tc>
          <w:tcPr>
            <w:tcW w:w="2127" w:type="dxa"/>
            <w:tcBorders>
              <w:top w:val="single" w:sz="4" w:space="0" w:color="auto"/>
              <w:left w:val="single" w:sz="4" w:space="0" w:color="auto"/>
              <w:bottom w:val="single" w:sz="4" w:space="0" w:color="auto"/>
              <w:right w:val="single" w:sz="4" w:space="0" w:color="auto"/>
            </w:tcBorders>
          </w:tcPr>
          <w:p w14:paraId="52226D91" w14:textId="77777777" w:rsidR="000071E3" w:rsidRDefault="000071E3" w:rsidP="00875498">
            <w:pPr>
              <w:jc w:val="center"/>
              <w:rPr>
                <w:sz w:val="20"/>
                <w:szCs w:val="20"/>
                <w:lang w:eastAsia="en-US"/>
              </w:rPr>
            </w:pPr>
            <w:r>
              <w:rPr>
                <w:sz w:val="20"/>
                <w:szCs w:val="20"/>
                <w:lang w:eastAsia="en-US"/>
              </w:rPr>
              <w:t>T</w:t>
            </w:r>
          </w:p>
        </w:tc>
      </w:tr>
      <w:tr w:rsidR="000071E3" w:rsidRPr="00610014" w14:paraId="54DD3A39" w14:textId="77777777" w:rsidTr="00875498">
        <w:tc>
          <w:tcPr>
            <w:tcW w:w="567" w:type="dxa"/>
            <w:tcBorders>
              <w:top w:val="single" w:sz="4" w:space="0" w:color="auto"/>
              <w:left w:val="single" w:sz="4" w:space="0" w:color="auto"/>
              <w:bottom w:val="single" w:sz="4" w:space="0" w:color="auto"/>
              <w:right w:val="single" w:sz="4" w:space="0" w:color="auto"/>
            </w:tcBorders>
          </w:tcPr>
          <w:p w14:paraId="539BED73" w14:textId="77777777" w:rsidR="000071E3" w:rsidRDefault="000071E3" w:rsidP="00875498">
            <w:pPr>
              <w:jc w:val="center"/>
              <w:rPr>
                <w:sz w:val="20"/>
                <w:szCs w:val="20"/>
                <w:lang w:eastAsia="en-US"/>
              </w:rPr>
            </w:pPr>
            <w:r>
              <w:rPr>
                <w:sz w:val="20"/>
                <w:szCs w:val="20"/>
                <w:lang w:eastAsia="en-US"/>
              </w:rPr>
              <w:t>32.</w:t>
            </w:r>
          </w:p>
        </w:tc>
        <w:tc>
          <w:tcPr>
            <w:tcW w:w="6804" w:type="dxa"/>
            <w:tcBorders>
              <w:top w:val="single" w:sz="4" w:space="0" w:color="auto"/>
              <w:left w:val="single" w:sz="4" w:space="0" w:color="auto"/>
              <w:bottom w:val="single" w:sz="4" w:space="0" w:color="auto"/>
              <w:right w:val="single" w:sz="4" w:space="0" w:color="auto"/>
            </w:tcBorders>
          </w:tcPr>
          <w:p w14:paraId="1FF14925" w14:textId="77777777" w:rsidR="000071E3" w:rsidRDefault="000071E3" w:rsidP="00875498">
            <w:pPr>
              <w:autoSpaceDE w:val="0"/>
              <w:autoSpaceDN w:val="0"/>
              <w:adjustRightInd w:val="0"/>
              <w:rPr>
                <w:sz w:val="20"/>
                <w:szCs w:val="20"/>
                <w:lang w:eastAsia="en-US"/>
              </w:rPr>
            </w:pPr>
            <w:r>
              <w:rPr>
                <w:sz w:val="20"/>
                <w:szCs w:val="20"/>
                <w:lang w:eastAsia="en-US"/>
              </w:rPr>
              <w:t>Teisės aktų registras TAR</w:t>
            </w:r>
          </w:p>
        </w:tc>
        <w:tc>
          <w:tcPr>
            <w:tcW w:w="2127" w:type="dxa"/>
            <w:tcBorders>
              <w:top w:val="single" w:sz="4" w:space="0" w:color="auto"/>
              <w:left w:val="single" w:sz="4" w:space="0" w:color="auto"/>
              <w:bottom w:val="single" w:sz="4" w:space="0" w:color="auto"/>
              <w:right w:val="single" w:sz="4" w:space="0" w:color="auto"/>
            </w:tcBorders>
          </w:tcPr>
          <w:p w14:paraId="068FC74B" w14:textId="77777777" w:rsidR="000071E3" w:rsidRDefault="000071E3" w:rsidP="00875498">
            <w:pPr>
              <w:jc w:val="center"/>
              <w:rPr>
                <w:sz w:val="20"/>
                <w:szCs w:val="20"/>
                <w:lang w:eastAsia="en-US"/>
              </w:rPr>
            </w:pPr>
            <w:r>
              <w:rPr>
                <w:sz w:val="20"/>
                <w:szCs w:val="20"/>
                <w:lang w:eastAsia="en-US"/>
              </w:rPr>
              <w:t>T</w:t>
            </w:r>
          </w:p>
        </w:tc>
      </w:tr>
      <w:tr w:rsidR="000071E3" w:rsidRPr="00610014" w14:paraId="1308AC5B" w14:textId="77777777" w:rsidTr="00875498">
        <w:tc>
          <w:tcPr>
            <w:tcW w:w="567" w:type="dxa"/>
            <w:tcBorders>
              <w:top w:val="single" w:sz="4" w:space="0" w:color="auto"/>
              <w:left w:val="single" w:sz="4" w:space="0" w:color="auto"/>
              <w:bottom w:val="single" w:sz="4" w:space="0" w:color="auto"/>
              <w:right w:val="single" w:sz="4" w:space="0" w:color="auto"/>
            </w:tcBorders>
          </w:tcPr>
          <w:p w14:paraId="460F7C77" w14:textId="77777777" w:rsidR="000071E3" w:rsidRDefault="000071E3" w:rsidP="00875498">
            <w:pPr>
              <w:jc w:val="center"/>
              <w:rPr>
                <w:sz w:val="20"/>
                <w:szCs w:val="20"/>
                <w:lang w:eastAsia="en-US"/>
              </w:rPr>
            </w:pPr>
            <w:r>
              <w:rPr>
                <w:sz w:val="20"/>
                <w:szCs w:val="20"/>
                <w:lang w:eastAsia="en-US"/>
              </w:rPr>
              <w:t>33.</w:t>
            </w:r>
          </w:p>
        </w:tc>
        <w:tc>
          <w:tcPr>
            <w:tcW w:w="6804" w:type="dxa"/>
            <w:tcBorders>
              <w:top w:val="single" w:sz="4" w:space="0" w:color="auto"/>
              <w:left w:val="single" w:sz="4" w:space="0" w:color="auto"/>
              <w:bottom w:val="single" w:sz="4" w:space="0" w:color="auto"/>
              <w:right w:val="single" w:sz="4" w:space="0" w:color="auto"/>
            </w:tcBorders>
          </w:tcPr>
          <w:p w14:paraId="5B26C050" w14:textId="77777777" w:rsidR="000071E3" w:rsidRDefault="000071E3" w:rsidP="00875498">
            <w:pPr>
              <w:autoSpaceDE w:val="0"/>
              <w:autoSpaceDN w:val="0"/>
              <w:adjustRightInd w:val="0"/>
              <w:rPr>
                <w:sz w:val="20"/>
                <w:szCs w:val="20"/>
                <w:lang w:eastAsia="en-US"/>
              </w:rPr>
            </w:pPr>
            <w:r>
              <w:rPr>
                <w:sz w:val="20"/>
                <w:szCs w:val="20"/>
                <w:lang w:eastAsia="en-US"/>
              </w:rPr>
              <w:t>Teisės aktų IS TAIS</w:t>
            </w:r>
          </w:p>
        </w:tc>
        <w:tc>
          <w:tcPr>
            <w:tcW w:w="2127" w:type="dxa"/>
            <w:tcBorders>
              <w:top w:val="single" w:sz="4" w:space="0" w:color="auto"/>
              <w:left w:val="single" w:sz="4" w:space="0" w:color="auto"/>
              <w:bottom w:val="single" w:sz="4" w:space="0" w:color="auto"/>
              <w:right w:val="single" w:sz="4" w:space="0" w:color="auto"/>
            </w:tcBorders>
          </w:tcPr>
          <w:p w14:paraId="78ACAA28" w14:textId="77777777" w:rsidR="000071E3" w:rsidRDefault="000071E3" w:rsidP="00875498">
            <w:pPr>
              <w:jc w:val="center"/>
              <w:rPr>
                <w:sz w:val="20"/>
                <w:szCs w:val="20"/>
                <w:lang w:eastAsia="en-US"/>
              </w:rPr>
            </w:pPr>
            <w:r>
              <w:rPr>
                <w:sz w:val="20"/>
                <w:szCs w:val="20"/>
                <w:lang w:eastAsia="en-US"/>
              </w:rPr>
              <w:t>T</w:t>
            </w:r>
          </w:p>
        </w:tc>
      </w:tr>
      <w:tr w:rsidR="000071E3" w:rsidRPr="00610014" w14:paraId="3DECC805" w14:textId="77777777" w:rsidTr="00875498">
        <w:tc>
          <w:tcPr>
            <w:tcW w:w="567" w:type="dxa"/>
            <w:tcBorders>
              <w:top w:val="single" w:sz="4" w:space="0" w:color="auto"/>
              <w:left w:val="single" w:sz="4" w:space="0" w:color="auto"/>
              <w:bottom w:val="single" w:sz="4" w:space="0" w:color="auto"/>
              <w:right w:val="single" w:sz="4" w:space="0" w:color="auto"/>
            </w:tcBorders>
          </w:tcPr>
          <w:p w14:paraId="4EC8E138" w14:textId="77777777" w:rsidR="000071E3" w:rsidRDefault="000071E3" w:rsidP="00875498">
            <w:pPr>
              <w:jc w:val="center"/>
              <w:rPr>
                <w:sz w:val="20"/>
                <w:szCs w:val="20"/>
                <w:lang w:eastAsia="en-US"/>
              </w:rPr>
            </w:pPr>
            <w:r>
              <w:rPr>
                <w:sz w:val="20"/>
                <w:szCs w:val="20"/>
                <w:lang w:eastAsia="en-US"/>
              </w:rPr>
              <w:t>34.</w:t>
            </w:r>
          </w:p>
        </w:tc>
        <w:tc>
          <w:tcPr>
            <w:tcW w:w="6804" w:type="dxa"/>
            <w:tcBorders>
              <w:top w:val="single" w:sz="4" w:space="0" w:color="auto"/>
              <w:left w:val="single" w:sz="4" w:space="0" w:color="auto"/>
              <w:bottom w:val="single" w:sz="4" w:space="0" w:color="auto"/>
              <w:right w:val="single" w:sz="4" w:space="0" w:color="auto"/>
            </w:tcBorders>
          </w:tcPr>
          <w:p w14:paraId="0B750A19" w14:textId="77777777" w:rsidR="000071E3" w:rsidRDefault="000071E3" w:rsidP="00875498">
            <w:pPr>
              <w:autoSpaceDE w:val="0"/>
              <w:autoSpaceDN w:val="0"/>
              <w:adjustRightInd w:val="0"/>
              <w:rPr>
                <w:sz w:val="20"/>
                <w:szCs w:val="20"/>
                <w:lang w:eastAsia="en-US"/>
              </w:rPr>
            </w:pPr>
            <w:r>
              <w:rPr>
                <w:sz w:val="20"/>
                <w:szCs w:val="20"/>
                <w:lang w:eastAsia="en-US"/>
              </w:rPr>
              <w:t>Licencijų IS LIS</w:t>
            </w:r>
          </w:p>
        </w:tc>
        <w:tc>
          <w:tcPr>
            <w:tcW w:w="2127" w:type="dxa"/>
            <w:tcBorders>
              <w:top w:val="single" w:sz="4" w:space="0" w:color="auto"/>
              <w:left w:val="single" w:sz="4" w:space="0" w:color="auto"/>
              <w:bottom w:val="single" w:sz="4" w:space="0" w:color="auto"/>
              <w:right w:val="single" w:sz="4" w:space="0" w:color="auto"/>
            </w:tcBorders>
          </w:tcPr>
          <w:p w14:paraId="24111203" w14:textId="77777777" w:rsidR="000071E3" w:rsidRDefault="000071E3" w:rsidP="00875498">
            <w:pPr>
              <w:jc w:val="center"/>
              <w:rPr>
                <w:sz w:val="20"/>
                <w:szCs w:val="20"/>
                <w:lang w:eastAsia="en-US"/>
              </w:rPr>
            </w:pPr>
            <w:r>
              <w:rPr>
                <w:sz w:val="20"/>
                <w:szCs w:val="20"/>
                <w:lang w:eastAsia="en-US"/>
              </w:rPr>
              <w:t>T</w:t>
            </w:r>
          </w:p>
        </w:tc>
      </w:tr>
      <w:tr w:rsidR="000071E3" w:rsidRPr="00610014" w14:paraId="76E21E92" w14:textId="77777777" w:rsidTr="00875498">
        <w:tc>
          <w:tcPr>
            <w:tcW w:w="567" w:type="dxa"/>
            <w:tcBorders>
              <w:top w:val="single" w:sz="4" w:space="0" w:color="auto"/>
              <w:left w:val="single" w:sz="4" w:space="0" w:color="auto"/>
              <w:bottom w:val="single" w:sz="4" w:space="0" w:color="auto"/>
              <w:right w:val="single" w:sz="4" w:space="0" w:color="auto"/>
            </w:tcBorders>
          </w:tcPr>
          <w:p w14:paraId="3FC233DE" w14:textId="77777777" w:rsidR="000071E3" w:rsidRDefault="000071E3" w:rsidP="00875498">
            <w:pPr>
              <w:jc w:val="center"/>
              <w:rPr>
                <w:sz w:val="20"/>
                <w:szCs w:val="20"/>
                <w:lang w:eastAsia="en-US"/>
              </w:rPr>
            </w:pPr>
            <w:r>
              <w:rPr>
                <w:sz w:val="20"/>
                <w:szCs w:val="20"/>
                <w:lang w:eastAsia="en-US"/>
              </w:rPr>
              <w:t>35.</w:t>
            </w:r>
          </w:p>
        </w:tc>
        <w:tc>
          <w:tcPr>
            <w:tcW w:w="6804" w:type="dxa"/>
            <w:tcBorders>
              <w:top w:val="single" w:sz="4" w:space="0" w:color="auto"/>
              <w:left w:val="single" w:sz="4" w:space="0" w:color="auto"/>
              <w:bottom w:val="single" w:sz="4" w:space="0" w:color="auto"/>
              <w:right w:val="single" w:sz="4" w:space="0" w:color="auto"/>
            </w:tcBorders>
          </w:tcPr>
          <w:p w14:paraId="184CB380" w14:textId="77777777" w:rsidR="000071E3" w:rsidRDefault="000071E3" w:rsidP="00875498">
            <w:pPr>
              <w:autoSpaceDE w:val="0"/>
              <w:autoSpaceDN w:val="0"/>
              <w:adjustRightInd w:val="0"/>
              <w:rPr>
                <w:sz w:val="20"/>
                <w:szCs w:val="20"/>
                <w:lang w:eastAsia="en-US"/>
              </w:rPr>
            </w:pPr>
            <w:r>
              <w:rPr>
                <w:sz w:val="20"/>
                <w:szCs w:val="20"/>
                <w:lang w:eastAsia="en-US"/>
              </w:rPr>
              <w:t>Metrikacijos ir gyvenamosios vietos deklaravimo IS MGVDIS</w:t>
            </w:r>
          </w:p>
        </w:tc>
        <w:tc>
          <w:tcPr>
            <w:tcW w:w="2127" w:type="dxa"/>
            <w:tcBorders>
              <w:top w:val="single" w:sz="4" w:space="0" w:color="auto"/>
              <w:left w:val="single" w:sz="4" w:space="0" w:color="auto"/>
              <w:bottom w:val="single" w:sz="4" w:space="0" w:color="auto"/>
              <w:right w:val="single" w:sz="4" w:space="0" w:color="auto"/>
            </w:tcBorders>
          </w:tcPr>
          <w:p w14:paraId="518F05E6" w14:textId="77777777" w:rsidR="000071E3" w:rsidRDefault="000071E3" w:rsidP="00875498">
            <w:pPr>
              <w:jc w:val="center"/>
              <w:rPr>
                <w:sz w:val="20"/>
                <w:szCs w:val="20"/>
                <w:lang w:eastAsia="en-US"/>
              </w:rPr>
            </w:pPr>
            <w:r>
              <w:rPr>
                <w:sz w:val="20"/>
                <w:szCs w:val="20"/>
                <w:lang w:eastAsia="en-US"/>
              </w:rPr>
              <w:t>T</w:t>
            </w:r>
          </w:p>
        </w:tc>
      </w:tr>
      <w:tr w:rsidR="000071E3" w:rsidRPr="00610014" w14:paraId="3E24883A" w14:textId="77777777" w:rsidTr="00875498">
        <w:tc>
          <w:tcPr>
            <w:tcW w:w="567" w:type="dxa"/>
            <w:tcBorders>
              <w:top w:val="single" w:sz="4" w:space="0" w:color="auto"/>
              <w:left w:val="single" w:sz="4" w:space="0" w:color="auto"/>
              <w:bottom w:val="single" w:sz="4" w:space="0" w:color="auto"/>
              <w:right w:val="single" w:sz="4" w:space="0" w:color="auto"/>
            </w:tcBorders>
          </w:tcPr>
          <w:p w14:paraId="5BBBB4F5" w14:textId="77777777" w:rsidR="000071E3" w:rsidRDefault="000071E3" w:rsidP="00875498">
            <w:pPr>
              <w:jc w:val="center"/>
              <w:rPr>
                <w:sz w:val="20"/>
                <w:szCs w:val="20"/>
                <w:lang w:eastAsia="en-US"/>
              </w:rPr>
            </w:pPr>
            <w:r>
              <w:rPr>
                <w:sz w:val="20"/>
                <w:szCs w:val="20"/>
                <w:lang w:eastAsia="en-US"/>
              </w:rPr>
              <w:t>36.</w:t>
            </w:r>
          </w:p>
        </w:tc>
        <w:tc>
          <w:tcPr>
            <w:tcW w:w="6804" w:type="dxa"/>
            <w:tcBorders>
              <w:top w:val="single" w:sz="4" w:space="0" w:color="auto"/>
              <w:left w:val="single" w:sz="4" w:space="0" w:color="auto"/>
              <w:bottom w:val="single" w:sz="4" w:space="0" w:color="auto"/>
              <w:right w:val="single" w:sz="4" w:space="0" w:color="auto"/>
            </w:tcBorders>
          </w:tcPr>
          <w:p w14:paraId="4B1A06D3" w14:textId="77777777" w:rsidR="000071E3" w:rsidRDefault="000071E3" w:rsidP="00875498">
            <w:pPr>
              <w:autoSpaceDE w:val="0"/>
              <w:autoSpaceDN w:val="0"/>
              <w:adjustRightInd w:val="0"/>
              <w:rPr>
                <w:sz w:val="20"/>
                <w:szCs w:val="20"/>
                <w:lang w:eastAsia="en-US"/>
              </w:rPr>
            </w:pPr>
            <w:r>
              <w:rPr>
                <w:sz w:val="20"/>
                <w:szCs w:val="20"/>
                <w:lang w:eastAsia="en-US"/>
              </w:rPr>
              <w:t>Gyventojų registras VĮ Registrų centras</w:t>
            </w:r>
          </w:p>
        </w:tc>
        <w:tc>
          <w:tcPr>
            <w:tcW w:w="2127" w:type="dxa"/>
            <w:tcBorders>
              <w:top w:val="single" w:sz="4" w:space="0" w:color="auto"/>
              <w:left w:val="single" w:sz="4" w:space="0" w:color="auto"/>
              <w:bottom w:val="single" w:sz="4" w:space="0" w:color="auto"/>
              <w:right w:val="single" w:sz="4" w:space="0" w:color="auto"/>
            </w:tcBorders>
          </w:tcPr>
          <w:p w14:paraId="4084B51A" w14:textId="77777777" w:rsidR="000071E3" w:rsidRDefault="000071E3" w:rsidP="00875498">
            <w:pPr>
              <w:jc w:val="center"/>
              <w:rPr>
                <w:sz w:val="20"/>
                <w:szCs w:val="20"/>
                <w:lang w:eastAsia="en-US"/>
              </w:rPr>
            </w:pPr>
            <w:r>
              <w:rPr>
                <w:sz w:val="20"/>
                <w:szCs w:val="20"/>
                <w:lang w:eastAsia="en-US"/>
              </w:rPr>
              <w:t>T</w:t>
            </w:r>
          </w:p>
        </w:tc>
      </w:tr>
      <w:tr w:rsidR="000071E3" w:rsidRPr="00610014" w14:paraId="4FF79669" w14:textId="77777777" w:rsidTr="00875498">
        <w:tc>
          <w:tcPr>
            <w:tcW w:w="567" w:type="dxa"/>
            <w:tcBorders>
              <w:top w:val="single" w:sz="4" w:space="0" w:color="auto"/>
              <w:left w:val="single" w:sz="4" w:space="0" w:color="auto"/>
              <w:bottom w:val="single" w:sz="4" w:space="0" w:color="auto"/>
              <w:right w:val="single" w:sz="4" w:space="0" w:color="auto"/>
            </w:tcBorders>
          </w:tcPr>
          <w:p w14:paraId="1A8AF47C" w14:textId="77777777" w:rsidR="000071E3" w:rsidRDefault="000071E3" w:rsidP="00875498">
            <w:pPr>
              <w:jc w:val="center"/>
              <w:rPr>
                <w:sz w:val="20"/>
                <w:szCs w:val="20"/>
                <w:lang w:eastAsia="en-US"/>
              </w:rPr>
            </w:pPr>
            <w:r>
              <w:rPr>
                <w:sz w:val="20"/>
                <w:szCs w:val="20"/>
                <w:lang w:eastAsia="en-US"/>
              </w:rPr>
              <w:t>37.</w:t>
            </w:r>
          </w:p>
        </w:tc>
        <w:tc>
          <w:tcPr>
            <w:tcW w:w="6804" w:type="dxa"/>
            <w:tcBorders>
              <w:top w:val="single" w:sz="4" w:space="0" w:color="auto"/>
              <w:left w:val="single" w:sz="4" w:space="0" w:color="auto"/>
              <w:bottom w:val="single" w:sz="4" w:space="0" w:color="auto"/>
              <w:right w:val="single" w:sz="4" w:space="0" w:color="auto"/>
            </w:tcBorders>
          </w:tcPr>
          <w:p w14:paraId="5FD20399" w14:textId="77777777" w:rsidR="000071E3" w:rsidRDefault="000071E3" w:rsidP="00875498">
            <w:pPr>
              <w:autoSpaceDE w:val="0"/>
              <w:autoSpaceDN w:val="0"/>
              <w:adjustRightInd w:val="0"/>
              <w:rPr>
                <w:sz w:val="20"/>
                <w:szCs w:val="20"/>
                <w:lang w:eastAsia="en-US"/>
              </w:rPr>
            </w:pPr>
            <w:r>
              <w:rPr>
                <w:sz w:val="20"/>
                <w:szCs w:val="20"/>
                <w:lang w:eastAsia="en-US"/>
              </w:rPr>
              <w:t>Paraiškų priėmimo IS PPIS</w:t>
            </w:r>
          </w:p>
        </w:tc>
        <w:tc>
          <w:tcPr>
            <w:tcW w:w="2127" w:type="dxa"/>
            <w:tcBorders>
              <w:top w:val="single" w:sz="4" w:space="0" w:color="auto"/>
              <w:left w:val="single" w:sz="4" w:space="0" w:color="auto"/>
              <w:bottom w:val="single" w:sz="4" w:space="0" w:color="auto"/>
              <w:right w:val="single" w:sz="4" w:space="0" w:color="auto"/>
            </w:tcBorders>
          </w:tcPr>
          <w:p w14:paraId="16E0FA86" w14:textId="77777777" w:rsidR="000071E3" w:rsidRDefault="000071E3" w:rsidP="00875498">
            <w:pPr>
              <w:jc w:val="center"/>
              <w:rPr>
                <w:sz w:val="20"/>
                <w:szCs w:val="20"/>
                <w:lang w:eastAsia="en-US"/>
              </w:rPr>
            </w:pPr>
            <w:r>
              <w:rPr>
                <w:sz w:val="20"/>
                <w:szCs w:val="20"/>
                <w:lang w:eastAsia="en-US"/>
              </w:rPr>
              <w:t>T</w:t>
            </w:r>
          </w:p>
        </w:tc>
      </w:tr>
      <w:tr w:rsidR="000071E3" w:rsidRPr="00610014" w14:paraId="561530E7" w14:textId="77777777" w:rsidTr="00875498">
        <w:tc>
          <w:tcPr>
            <w:tcW w:w="567" w:type="dxa"/>
            <w:tcBorders>
              <w:top w:val="single" w:sz="4" w:space="0" w:color="auto"/>
              <w:left w:val="single" w:sz="4" w:space="0" w:color="auto"/>
              <w:bottom w:val="single" w:sz="4" w:space="0" w:color="auto"/>
              <w:right w:val="single" w:sz="4" w:space="0" w:color="auto"/>
            </w:tcBorders>
          </w:tcPr>
          <w:p w14:paraId="685208AB" w14:textId="77777777" w:rsidR="000071E3" w:rsidRDefault="000071E3" w:rsidP="00875498">
            <w:pPr>
              <w:jc w:val="center"/>
              <w:rPr>
                <w:sz w:val="20"/>
                <w:szCs w:val="20"/>
                <w:lang w:eastAsia="en-US"/>
              </w:rPr>
            </w:pPr>
            <w:r>
              <w:rPr>
                <w:sz w:val="20"/>
                <w:szCs w:val="20"/>
                <w:lang w:eastAsia="en-US"/>
              </w:rPr>
              <w:t>38.</w:t>
            </w:r>
          </w:p>
        </w:tc>
        <w:tc>
          <w:tcPr>
            <w:tcW w:w="6804" w:type="dxa"/>
            <w:tcBorders>
              <w:top w:val="single" w:sz="4" w:space="0" w:color="auto"/>
              <w:left w:val="single" w:sz="4" w:space="0" w:color="auto"/>
              <w:bottom w:val="single" w:sz="4" w:space="0" w:color="auto"/>
              <w:right w:val="single" w:sz="4" w:space="0" w:color="auto"/>
            </w:tcBorders>
          </w:tcPr>
          <w:p w14:paraId="2E236FC0" w14:textId="77777777" w:rsidR="000071E3" w:rsidRDefault="000071E3" w:rsidP="00875498">
            <w:pPr>
              <w:autoSpaceDE w:val="0"/>
              <w:autoSpaceDN w:val="0"/>
              <w:adjustRightInd w:val="0"/>
              <w:rPr>
                <w:sz w:val="20"/>
                <w:szCs w:val="20"/>
                <w:lang w:eastAsia="en-US"/>
              </w:rPr>
            </w:pPr>
            <w:r>
              <w:rPr>
                <w:sz w:val="20"/>
                <w:szCs w:val="20"/>
                <w:lang w:eastAsia="en-US"/>
              </w:rPr>
              <w:t>Ūkinių gyvūnų registras</w:t>
            </w:r>
          </w:p>
        </w:tc>
        <w:tc>
          <w:tcPr>
            <w:tcW w:w="2127" w:type="dxa"/>
            <w:tcBorders>
              <w:top w:val="single" w:sz="4" w:space="0" w:color="auto"/>
              <w:left w:val="single" w:sz="4" w:space="0" w:color="auto"/>
              <w:bottom w:val="single" w:sz="4" w:space="0" w:color="auto"/>
              <w:right w:val="single" w:sz="4" w:space="0" w:color="auto"/>
            </w:tcBorders>
          </w:tcPr>
          <w:p w14:paraId="2082D43F" w14:textId="77777777" w:rsidR="000071E3" w:rsidRDefault="000071E3" w:rsidP="00875498">
            <w:pPr>
              <w:jc w:val="center"/>
              <w:rPr>
                <w:sz w:val="20"/>
                <w:szCs w:val="20"/>
                <w:lang w:eastAsia="en-US"/>
              </w:rPr>
            </w:pPr>
            <w:r>
              <w:rPr>
                <w:sz w:val="20"/>
                <w:szCs w:val="20"/>
                <w:lang w:eastAsia="en-US"/>
              </w:rPr>
              <w:t>T</w:t>
            </w:r>
          </w:p>
        </w:tc>
      </w:tr>
      <w:tr w:rsidR="000071E3" w:rsidRPr="00610014" w14:paraId="509795B0" w14:textId="77777777" w:rsidTr="00875498">
        <w:tc>
          <w:tcPr>
            <w:tcW w:w="567" w:type="dxa"/>
            <w:tcBorders>
              <w:top w:val="single" w:sz="4" w:space="0" w:color="auto"/>
              <w:left w:val="single" w:sz="4" w:space="0" w:color="auto"/>
              <w:bottom w:val="single" w:sz="4" w:space="0" w:color="auto"/>
              <w:right w:val="single" w:sz="4" w:space="0" w:color="auto"/>
            </w:tcBorders>
          </w:tcPr>
          <w:p w14:paraId="0601FAB8" w14:textId="77777777" w:rsidR="000071E3" w:rsidRDefault="000071E3" w:rsidP="00875498">
            <w:pPr>
              <w:jc w:val="center"/>
              <w:rPr>
                <w:sz w:val="20"/>
                <w:szCs w:val="20"/>
                <w:lang w:eastAsia="en-US"/>
              </w:rPr>
            </w:pPr>
            <w:r>
              <w:rPr>
                <w:sz w:val="20"/>
                <w:szCs w:val="20"/>
                <w:lang w:eastAsia="en-US"/>
              </w:rPr>
              <w:t>39.</w:t>
            </w:r>
          </w:p>
        </w:tc>
        <w:tc>
          <w:tcPr>
            <w:tcW w:w="6804" w:type="dxa"/>
            <w:tcBorders>
              <w:top w:val="single" w:sz="4" w:space="0" w:color="auto"/>
              <w:left w:val="single" w:sz="4" w:space="0" w:color="auto"/>
              <w:bottom w:val="single" w:sz="4" w:space="0" w:color="auto"/>
              <w:right w:val="single" w:sz="4" w:space="0" w:color="auto"/>
            </w:tcBorders>
          </w:tcPr>
          <w:p w14:paraId="14FC0E6F" w14:textId="77777777" w:rsidR="000071E3" w:rsidRDefault="000071E3" w:rsidP="00875498">
            <w:pPr>
              <w:autoSpaceDE w:val="0"/>
              <w:autoSpaceDN w:val="0"/>
              <w:adjustRightInd w:val="0"/>
              <w:rPr>
                <w:sz w:val="20"/>
                <w:szCs w:val="20"/>
                <w:lang w:eastAsia="en-US"/>
              </w:rPr>
            </w:pPr>
            <w:r>
              <w:rPr>
                <w:sz w:val="20"/>
                <w:szCs w:val="20"/>
                <w:lang w:eastAsia="en-US"/>
              </w:rPr>
              <w:t>LR žemės ūkio ir kaimo verslo registro ir ūkininkų ūkių registro administravimo portalas VŪPAR</w:t>
            </w:r>
          </w:p>
        </w:tc>
        <w:tc>
          <w:tcPr>
            <w:tcW w:w="2127" w:type="dxa"/>
            <w:tcBorders>
              <w:top w:val="single" w:sz="4" w:space="0" w:color="auto"/>
              <w:left w:val="single" w:sz="4" w:space="0" w:color="auto"/>
              <w:bottom w:val="single" w:sz="4" w:space="0" w:color="auto"/>
              <w:right w:val="single" w:sz="4" w:space="0" w:color="auto"/>
            </w:tcBorders>
          </w:tcPr>
          <w:p w14:paraId="24C26489" w14:textId="77777777" w:rsidR="000071E3" w:rsidRDefault="000071E3" w:rsidP="00875498">
            <w:pPr>
              <w:jc w:val="center"/>
              <w:rPr>
                <w:sz w:val="20"/>
                <w:szCs w:val="20"/>
                <w:lang w:eastAsia="en-US"/>
              </w:rPr>
            </w:pPr>
            <w:r>
              <w:rPr>
                <w:sz w:val="20"/>
                <w:szCs w:val="20"/>
                <w:lang w:eastAsia="en-US"/>
              </w:rPr>
              <w:t>T</w:t>
            </w:r>
          </w:p>
        </w:tc>
      </w:tr>
      <w:tr w:rsidR="000071E3" w:rsidRPr="00610014" w14:paraId="101AF3DE" w14:textId="77777777" w:rsidTr="00875498">
        <w:tc>
          <w:tcPr>
            <w:tcW w:w="567" w:type="dxa"/>
            <w:tcBorders>
              <w:top w:val="single" w:sz="4" w:space="0" w:color="auto"/>
              <w:left w:val="single" w:sz="4" w:space="0" w:color="auto"/>
              <w:bottom w:val="single" w:sz="4" w:space="0" w:color="auto"/>
              <w:right w:val="single" w:sz="4" w:space="0" w:color="auto"/>
            </w:tcBorders>
          </w:tcPr>
          <w:p w14:paraId="62566A6F" w14:textId="77777777" w:rsidR="000071E3" w:rsidRDefault="000071E3" w:rsidP="00875498">
            <w:pPr>
              <w:jc w:val="center"/>
              <w:rPr>
                <w:sz w:val="20"/>
                <w:szCs w:val="20"/>
                <w:lang w:eastAsia="en-US"/>
              </w:rPr>
            </w:pPr>
            <w:r>
              <w:rPr>
                <w:sz w:val="20"/>
                <w:szCs w:val="20"/>
                <w:lang w:eastAsia="en-US"/>
              </w:rPr>
              <w:t>40.</w:t>
            </w:r>
          </w:p>
        </w:tc>
        <w:tc>
          <w:tcPr>
            <w:tcW w:w="6804" w:type="dxa"/>
            <w:tcBorders>
              <w:top w:val="single" w:sz="4" w:space="0" w:color="auto"/>
              <w:left w:val="single" w:sz="4" w:space="0" w:color="auto"/>
              <w:bottom w:val="single" w:sz="4" w:space="0" w:color="auto"/>
              <w:right w:val="single" w:sz="4" w:space="0" w:color="auto"/>
            </w:tcBorders>
          </w:tcPr>
          <w:p w14:paraId="283E1AF0" w14:textId="77777777" w:rsidR="000071E3" w:rsidRDefault="000071E3" w:rsidP="00875498">
            <w:pPr>
              <w:autoSpaceDE w:val="0"/>
              <w:autoSpaceDN w:val="0"/>
              <w:adjustRightInd w:val="0"/>
              <w:rPr>
                <w:sz w:val="20"/>
                <w:szCs w:val="20"/>
                <w:lang w:eastAsia="en-US"/>
              </w:rPr>
            </w:pPr>
            <w:r>
              <w:rPr>
                <w:sz w:val="20"/>
                <w:szCs w:val="20"/>
                <w:lang w:eastAsia="en-US"/>
              </w:rPr>
              <w:t>Žemės ūkio ir maisto produktų rinkos IS</w:t>
            </w:r>
          </w:p>
        </w:tc>
        <w:tc>
          <w:tcPr>
            <w:tcW w:w="2127" w:type="dxa"/>
            <w:tcBorders>
              <w:top w:val="single" w:sz="4" w:space="0" w:color="auto"/>
              <w:left w:val="single" w:sz="4" w:space="0" w:color="auto"/>
              <w:bottom w:val="single" w:sz="4" w:space="0" w:color="auto"/>
              <w:right w:val="single" w:sz="4" w:space="0" w:color="auto"/>
            </w:tcBorders>
          </w:tcPr>
          <w:p w14:paraId="719C3144" w14:textId="77777777" w:rsidR="000071E3" w:rsidRDefault="000071E3" w:rsidP="00875498">
            <w:pPr>
              <w:jc w:val="center"/>
              <w:rPr>
                <w:sz w:val="20"/>
                <w:szCs w:val="20"/>
                <w:lang w:eastAsia="en-US"/>
              </w:rPr>
            </w:pPr>
            <w:r>
              <w:rPr>
                <w:sz w:val="20"/>
                <w:szCs w:val="20"/>
                <w:lang w:eastAsia="en-US"/>
              </w:rPr>
              <w:t>T</w:t>
            </w:r>
          </w:p>
        </w:tc>
      </w:tr>
      <w:tr w:rsidR="000071E3" w:rsidRPr="00610014" w14:paraId="1EA185DD" w14:textId="77777777" w:rsidTr="00875498">
        <w:tc>
          <w:tcPr>
            <w:tcW w:w="567" w:type="dxa"/>
            <w:tcBorders>
              <w:top w:val="single" w:sz="4" w:space="0" w:color="auto"/>
              <w:left w:val="single" w:sz="4" w:space="0" w:color="auto"/>
              <w:bottom w:val="single" w:sz="4" w:space="0" w:color="auto"/>
              <w:right w:val="single" w:sz="4" w:space="0" w:color="auto"/>
            </w:tcBorders>
          </w:tcPr>
          <w:p w14:paraId="750A505B" w14:textId="77777777" w:rsidR="000071E3" w:rsidRDefault="000071E3" w:rsidP="00875498">
            <w:pPr>
              <w:jc w:val="center"/>
              <w:rPr>
                <w:sz w:val="20"/>
                <w:szCs w:val="20"/>
                <w:lang w:eastAsia="en-US"/>
              </w:rPr>
            </w:pPr>
            <w:r>
              <w:rPr>
                <w:sz w:val="20"/>
                <w:szCs w:val="20"/>
                <w:lang w:eastAsia="en-US"/>
              </w:rPr>
              <w:t>41.</w:t>
            </w:r>
          </w:p>
        </w:tc>
        <w:tc>
          <w:tcPr>
            <w:tcW w:w="6804" w:type="dxa"/>
            <w:tcBorders>
              <w:top w:val="single" w:sz="4" w:space="0" w:color="auto"/>
              <w:left w:val="single" w:sz="4" w:space="0" w:color="auto"/>
              <w:bottom w:val="single" w:sz="4" w:space="0" w:color="auto"/>
              <w:right w:val="single" w:sz="4" w:space="0" w:color="auto"/>
            </w:tcBorders>
          </w:tcPr>
          <w:p w14:paraId="27B9A28E" w14:textId="77777777" w:rsidR="000071E3" w:rsidRDefault="000071E3" w:rsidP="00875498">
            <w:pPr>
              <w:autoSpaceDE w:val="0"/>
              <w:autoSpaceDN w:val="0"/>
              <w:adjustRightInd w:val="0"/>
              <w:rPr>
                <w:sz w:val="20"/>
                <w:szCs w:val="20"/>
                <w:lang w:eastAsia="en-US"/>
              </w:rPr>
            </w:pPr>
            <w:r>
              <w:rPr>
                <w:sz w:val="20"/>
                <w:szCs w:val="20"/>
                <w:lang w:eastAsia="en-US"/>
              </w:rPr>
              <w:t>Žemės ūkio ministerijos IS ŽŪMIS</w:t>
            </w:r>
          </w:p>
        </w:tc>
        <w:tc>
          <w:tcPr>
            <w:tcW w:w="2127" w:type="dxa"/>
            <w:tcBorders>
              <w:top w:val="single" w:sz="4" w:space="0" w:color="auto"/>
              <w:left w:val="single" w:sz="4" w:space="0" w:color="auto"/>
              <w:bottom w:val="single" w:sz="4" w:space="0" w:color="auto"/>
              <w:right w:val="single" w:sz="4" w:space="0" w:color="auto"/>
            </w:tcBorders>
          </w:tcPr>
          <w:p w14:paraId="179DDFDB" w14:textId="77777777" w:rsidR="000071E3" w:rsidRDefault="000071E3" w:rsidP="00875498">
            <w:pPr>
              <w:jc w:val="center"/>
              <w:rPr>
                <w:sz w:val="20"/>
                <w:szCs w:val="20"/>
                <w:lang w:eastAsia="en-US"/>
              </w:rPr>
            </w:pPr>
            <w:r>
              <w:rPr>
                <w:sz w:val="20"/>
                <w:szCs w:val="20"/>
                <w:lang w:eastAsia="en-US"/>
              </w:rPr>
              <w:t>T</w:t>
            </w:r>
          </w:p>
        </w:tc>
      </w:tr>
      <w:tr w:rsidR="000071E3" w:rsidRPr="00610014" w14:paraId="3D579758" w14:textId="77777777" w:rsidTr="00875498">
        <w:tc>
          <w:tcPr>
            <w:tcW w:w="567" w:type="dxa"/>
            <w:tcBorders>
              <w:top w:val="single" w:sz="4" w:space="0" w:color="auto"/>
              <w:left w:val="single" w:sz="4" w:space="0" w:color="auto"/>
              <w:bottom w:val="single" w:sz="4" w:space="0" w:color="auto"/>
              <w:right w:val="single" w:sz="4" w:space="0" w:color="auto"/>
            </w:tcBorders>
          </w:tcPr>
          <w:p w14:paraId="359936B1" w14:textId="77777777" w:rsidR="000071E3" w:rsidRDefault="000071E3" w:rsidP="00875498">
            <w:pPr>
              <w:jc w:val="center"/>
              <w:rPr>
                <w:sz w:val="20"/>
                <w:szCs w:val="20"/>
                <w:lang w:eastAsia="en-US"/>
              </w:rPr>
            </w:pPr>
            <w:r>
              <w:rPr>
                <w:sz w:val="20"/>
                <w:szCs w:val="20"/>
                <w:lang w:eastAsia="en-US"/>
              </w:rPr>
              <w:t>42.</w:t>
            </w:r>
          </w:p>
        </w:tc>
        <w:tc>
          <w:tcPr>
            <w:tcW w:w="6804" w:type="dxa"/>
            <w:tcBorders>
              <w:top w:val="single" w:sz="4" w:space="0" w:color="auto"/>
              <w:left w:val="single" w:sz="4" w:space="0" w:color="auto"/>
              <w:bottom w:val="single" w:sz="4" w:space="0" w:color="auto"/>
              <w:right w:val="single" w:sz="4" w:space="0" w:color="auto"/>
            </w:tcBorders>
          </w:tcPr>
          <w:p w14:paraId="51D4021C" w14:textId="77777777" w:rsidR="000071E3" w:rsidRDefault="000071E3" w:rsidP="00875498">
            <w:pPr>
              <w:autoSpaceDE w:val="0"/>
              <w:autoSpaceDN w:val="0"/>
              <w:adjustRightInd w:val="0"/>
              <w:rPr>
                <w:sz w:val="20"/>
                <w:szCs w:val="20"/>
                <w:lang w:eastAsia="en-US"/>
              </w:rPr>
            </w:pPr>
            <w:r>
              <w:rPr>
                <w:sz w:val="20"/>
                <w:szCs w:val="20"/>
                <w:lang w:eastAsia="en-US"/>
              </w:rPr>
              <w:t xml:space="preserve">LR kelių transporto priemonių registro duomenų teikimo sistema </w:t>
            </w:r>
            <w:proofErr w:type="spellStart"/>
            <w:r>
              <w:rPr>
                <w:sz w:val="20"/>
                <w:szCs w:val="20"/>
                <w:lang w:eastAsia="en-US"/>
              </w:rPr>
              <w:t>eRegitra</w:t>
            </w:r>
            <w:proofErr w:type="spellEnd"/>
          </w:p>
        </w:tc>
        <w:tc>
          <w:tcPr>
            <w:tcW w:w="2127" w:type="dxa"/>
            <w:tcBorders>
              <w:top w:val="single" w:sz="4" w:space="0" w:color="auto"/>
              <w:left w:val="single" w:sz="4" w:space="0" w:color="auto"/>
              <w:bottom w:val="single" w:sz="4" w:space="0" w:color="auto"/>
              <w:right w:val="single" w:sz="4" w:space="0" w:color="auto"/>
            </w:tcBorders>
          </w:tcPr>
          <w:p w14:paraId="4D61D5E5" w14:textId="77777777" w:rsidR="000071E3" w:rsidRDefault="000071E3" w:rsidP="00875498">
            <w:pPr>
              <w:jc w:val="center"/>
              <w:rPr>
                <w:sz w:val="20"/>
                <w:szCs w:val="20"/>
                <w:lang w:eastAsia="en-US"/>
              </w:rPr>
            </w:pPr>
            <w:r>
              <w:rPr>
                <w:sz w:val="20"/>
                <w:szCs w:val="20"/>
                <w:lang w:eastAsia="en-US"/>
              </w:rPr>
              <w:t>T</w:t>
            </w:r>
          </w:p>
        </w:tc>
      </w:tr>
      <w:tr w:rsidR="000071E3" w:rsidRPr="00610014" w14:paraId="1C03E1F3" w14:textId="77777777" w:rsidTr="00875498">
        <w:tc>
          <w:tcPr>
            <w:tcW w:w="567" w:type="dxa"/>
            <w:tcBorders>
              <w:top w:val="single" w:sz="4" w:space="0" w:color="auto"/>
              <w:left w:val="single" w:sz="4" w:space="0" w:color="auto"/>
              <w:bottom w:val="single" w:sz="4" w:space="0" w:color="auto"/>
              <w:right w:val="single" w:sz="4" w:space="0" w:color="auto"/>
            </w:tcBorders>
          </w:tcPr>
          <w:p w14:paraId="6455ED0C" w14:textId="77777777" w:rsidR="000071E3" w:rsidRDefault="000071E3" w:rsidP="00875498">
            <w:pPr>
              <w:jc w:val="center"/>
              <w:rPr>
                <w:sz w:val="20"/>
                <w:szCs w:val="20"/>
                <w:lang w:eastAsia="en-US"/>
              </w:rPr>
            </w:pPr>
            <w:r>
              <w:rPr>
                <w:sz w:val="20"/>
                <w:szCs w:val="20"/>
                <w:lang w:eastAsia="en-US"/>
              </w:rPr>
              <w:t>43.</w:t>
            </w:r>
          </w:p>
        </w:tc>
        <w:tc>
          <w:tcPr>
            <w:tcW w:w="6804" w:type="dxa"/>
            <w:tcBorders>
              <w:top w:val="single" w:sz="4" w:space="0" w:color="auto"/>
              <w:left w:val="single" w:sz="4" w:space="0" w:color="auto"/>
              <w:bottom w:val="single" w:sz="4" w:space="0" w:color="auto"/>
              <w:right w:val="single" w:sz="4" w:space="0" w:color="auto"/>
            </w:tcBorders>
          </w:tcPr>
          <w:p w14:paraId="4F73DCA5" w14:textId="77777777" w:rsidR="000071E3" w:rsidRDefault="000071E3" w:rsidP="00875498">
            <w:pPr>
              <w:autoSpaceDE w:val="0"/>
              <w:autoSpaceDN w:val="0"/>
              <w:adjustRightInd w:val="0"/>
              <w:rPr>
                <w:sz w:val="20"/>
                <w:szCs w:val="20"/>
                <w:lang w:eastAsia="en-US"/>
              </w:rPr>
            </w:pPr>
            <w:r>
              <w:rPr>
                <w:sz w:val="20"/>
                <w:szCs w:val="20"/>
                <w:lang w:eastAsia="en-US"/>
              </w:rPr>
              <w:t xml:space="preserve">Karo pabėgėlių iš Ukrainos valdymui IS </w:t>
            </w:r>
            <w:proofErr w:type="spellStart"/>
            <w:r>
              <w:rPr>
                <w:sz w:val="20"/>
                <w:szCs w:val="20"/>
                <w:lang w:eastAsia="en-US"/>
              </w:rPr>
              <w:t>Palantir</w:t>
            </w:r>
            <w:proofErr w:type="spellEnd"/>
          </w:p>
        </w:tc>
        <w:tc>
          <w:tcPr>
            <w:tcW w:w="2127" w:type="dxa"/>
            <w:tcBorders>
              <w:top w:val="single" w:sz="4" w:space="0" w:color="auto"/>
              <w:left w:val="single" w:sz="4" w:space="0" w:color="auto"/>
              <w:bottom w:val="single" w:sz="4" w:space="0" w:color="auto"/>
              <w:right w:val="single" w:sz="4" w:space="0" w:color="auto"/>
            </w:tcBorders>
          </w:tcPr>
          <w:p w14:paraId="2AE48660" w14:textId="77777777" w:rsidR="000071E3" w:rsidRDefault="000071E3" w:rsidP="00875498">
            <w:pPr>
              <w:jc w:val="center"/>
              <w:rPr>
                <w:sz w:val="20"/>
                <w:szCs w:val="20"/>
                <w:lang w:eastAsia="en-US"/>
              </w:rPr>
            </w:pPr>
            <w:r>
              <w:rPr>
                <w:sz w:val="20"/>
                <w:szCs w:val="20"/>
                <w:lang w:eastAsia="en-US"/>
              </w:rPr>
              <w:t>T</w:t>
            </w:r>
          </w:p>
        </w:tc>
      </w:tr>
      <w:tr w:rsidR="000071E3" w:rsidRPr="00610014" w14:paraId="65D420ED" w14:textId="77777777" w:rsidTr="00875498">
        <w:tc>
          <w:tcPr>
            <w:tcW w:w="567" w:type="dxa"/>
            <w:tcBorders>
              <w:top w:val="single" w:sz="4" w:space="0" w:color="auto"/>
              <w:left w:val="single" w:sz="4" w:space="0" w:color="auto"/>
              <w:bottom w:val="single" w:sz="4" w:space="0" w:color="auto"/>
              <w:right w:val="single" w:sz="4" w:space="0" w:color="auto"/>
            </w:tcBorders>
          </w:tcPr>
          <w:p w14:paraId="5BFFEF48" w14:textId="77777777" w:rsidR="000071E3" w:rsidRDefault="000071E3" w:rsidP="00875498">
            <w:pPr>
              <w:jc w:val="center"/>
              <w:rPr>
                <w:sz w:val="20"/>
                <w:szCs w:val="20"/>
                <w:lang w:eastAsia="en-US"/>
              </w:rPr>
            </w:pPr>
            <w:r>
              <w:rPr>
                <w:sz w:val="20"/>
                <w:szCs w:val="20"/>
                <w:lang w:eastAsia="en-US"/>
              </w:rPr>
              <w:t>44.</w:t>
            </w:r>
          </w:p>
        </w:tc>
        <w:tc>
          <w:tcPr>
            <w:tcW w:w="6804" w:type="dxa"/>
            <w:tcBorders>
              <w:top w:val="single" w:sz="4" w:space="0" w:color="auto"/>
              <w:left w:val="single" w:sz="4" w:space="0" w:color="auto"/>
              <w:bottom w:val="single" w:sz="4" w:space="0" w:color="auto"/>
              <w:right w:val="single" w:sz="4" w:space="0" w:color="auto"/>
            </w:tcBorders>
          </w:tcPr>
          <w:p w14:paraId="048B8C5B" w14:textId="77777777" w:rsidR="000071E3" w:rsidRDefault="000071E3" w:rsidP="00875498">
            <w:pPr>
              <w:autoSpaceDE w:val="0"/>
              <w:autoSpaceDN w:val="0"/>
              <w:adjustRightInd w:val="0"/>
              <w:rPr>
                <w:sz w:val="20"/>
                <w:szCs w:val="20"/>
                <w:lang w:eastAsia="en-US"/>
              </w:rPr>
            </w:pPr>
            <w:r>
              <w:rPr>
                <w:sz w:val="20"/>
                <w:szCs w:val="20"/>
                <w:lang w:eastAsia="en-US"/>
              </w:rPr>
              <w:t>Elektroninio archyvo IS EAIS</w:t>
            </w:r>
          </w:p>
        </w:tc>
        <w:tc>
          <w:tcPr>
            <w:tcW w:w="2127" w:type="dxa"/>
            <w:tcBorders>
              <w:top w:val="single" w:sz="4" w:space="0" w:color="auto"/>
              <w:left w:val="single" w:sz="4" w:space="0" w:color="auto"/>
              <w:bottom w:val="single" w:sz="4" w:space="0" w:color="auto"/>
              <w:right w:val="single" w:sz="4" w:space="0" w:color="auto"/>
            </w:tcBorders>
          </w:tcPr>
          <w:p w14:paraId="78942173" w14:textId="77777777" w:rsidR="000071E3" w:rsidRDefault="000071E3" w:rsidP="00875498">
            <w:pPr>
              <w:jc w:val="center"/>
              <w:rPr>
                <w:sz w:val="20"/>
                <w:szCs w:val="20"/>
                <w:lang w:eastAsia="en-US"/>
              </w:rPr>
            </w:pPr>
            <w:r>
              <w:rPr>
                <w:sz w:val="20"/>
                <w:szCs w:val="20"/>
                <w:lang w:eastAsia="en-US"/>
              </w:rPr>
              <w:t>T</w:t>
            </w:r>
          </w:p>
        </w:tc>
      </w:tr>
      <w:tr w:rsidR="000071E3" w:rsidRPr="00610014" w14:paraId="014E6394" w14:textId="77777777" w:rsidTr="00875498">
        <w:tc>
          <w:tcPr>
            <w:tcW w:w="567" w:type="dxa"/>
            <w:tcBorders>
              <w:top w:val="single" w:sz="4" w:space="0" w:color="auto"/>
              <w:left w:val="single" w:sz="4" w:space="0" w:color="auto"/>
              <w:bottom w:val="single" w:sz="4" w:space="0" w:color="auto"/>
              <w:right w:val="single" w:sz="4" w:space="0" w:color="auto"/>
            </w:tcBorders>
          </w:tcPr>
          <w:p w14:paraId="16001086" w14:textId="77777777" w:rsidR="000071E3" w:rsidRDefault="000071E3" w:rsidP="00875498">
            <w:pPr>
              <w:jc w:val="center"/>
              <w:rPr>
                <w:sz w:val="20"/>
                <w:szCs w:val="20"/>
                <w:lang w:eastAsia="en-US"/>
              </w:rPr>
            </w:pPr>
            <w:r>
              <w:rPr>
                <w:sz w:val="20"/>
                <w:szCs w:val="20"/>
                <w:lang w:eastAsia="en-US"/>
              </w:rPr>
              <w:t>45.</w:t>
            </w:r>
          </w:p>
        </w:tc>
        <w:tc>
          <w:tcPr>
            <w:tcW w:w="6804" w:type="dxa"/>
            <w:tcBorders>
              <w:top w:val="single" w:sz="4" w:space="0" w:color="auto"/>
              <w:left w:val="single" w:sz="4" w:space="0" w:color="auto"/>
              <w:bottom w:val="single" w:sz="4" w:space="0" w:color="auto"/>
              <w:right w:val="single" w:sz="4" w:space="0" w:color="auto"/>
            </w:tcBorders>
          </w:tcPr>
          <w:p w14:paraId="1B8691CA" w14:textId="77777777" w:rsidR="000071E3" w:rsidRDefault="000071E3" w:rsidP="00875498">
            <w:pPr>
              <w:autoSpaceDE w:val="0"/>
              <w:autoSpaceDN w:val="0"/>
              <w:adjustRightInd w:val="0"/>
              <w:rPr>
                <w:sz w:val="20"/>
                <w:szCs w:val="20"/>
                <w:lang w:eastAsia="en-US"/>
              </w:rPr>
            </w:pPr>
            <w:r>
              <w:rPr>
                <w:sz w:val="20"/>
                <w:szCs w:val="20"/>
                <w:lang w:eastAsia="en-US"/>
              </w:rPr>
              <w:t>Socialinės paramos IS SPIS</w:t>
            </w:r>
          </w:p>
        </w:tc>
        <w:tc>
          <w:tcPr>
            <w:tcW w:w="2127" w:type="dxa"/>
            <w:tcBorders>
              <w:top w:val="single" w:sz="4" w:space="0" w:color="auto"/>
              <w:left w:val="single" w:sz="4" w:space="0" w:color="auto"/>
              <w:bottom w:val="single" w:sz="4" w:space="0" w:color="auto"/>
              <w:right w:val="single" w:sz="4" w:space="0" w:color="auto"/>
            </w:tcBorders>
          </w:tcPr>
          <w:p w14:paraId="1493B333" w14:textId="77777777" w:rsidR="000071E3" w:rsidRDefault="000071E3" w:rsidP="00875498">
            <w:pPr>
              <w:jc w:val="center"/>
              <w:rPr>
                <w:sz w:val="20"/>
                <w:szCs w:val="20"/>
                <w:lang w:eastAsia="en-US"/>
              </w:rPr>
            </w:pPr>
            <w:r>
              <w:rPr>
                <w:sz w:val="20"/>
                <w:szCs w:val="20"/>
                <w:lang w:eastAsia="en-US"/>
              </w:rPr>
              <w:t>T</w:t>
            </w:r>
          </w:p>
        </w:tc>
      </w:tr>
      <w:tr w:rsidR="000071E3" w:rsidRPr="00610014" w14:paraId="4834633C" w14:textId="77777777" w:rsidTr="00875498">
        <w:tc>
          <w:tcPr>
            <w:tcW w:w="567" w:type="dxa"/>
            <w:tcBorders>
              <w:top w:val="single" w:sz="4" w:space="0" w:color="auto"/>
              <w:left w:val="single" w:sz="4" w:space="0" w:color="auto"/>
              <w:bottom w:val="single" w:sz="4" w:space="0" w:color="auto"/>
              <w:right w:val="single" w:sz="4" w:space="0" w:color="auto"/>
            </w:tcBorders>
          </w:tcPr>
          <w:p w14:paraId="374ED326" w14:textId="77777777" w:rsidR="000071E3" w:rsidRDefault="000071E3" w:rsidP="00875498">
            <w:pPr>
              <w:jc w:val="center"/>
              <w:rPr>
                <w:sz w:val="20"/>
                <w:szCs w:val="20"/>
                <w:lang w:eastAsia="en-US"/>
              </w:rPr>
            </w:pPr>
            <w:r>
              <w:rPr>
                <w:sz w:val="20"/>
                <w:szCs w:val="20"/>
                <w:lang w:eastAsia="en-US"/>
              </w:rPr>
              <w:lastRenderedPageBreak/>
              <w:t>46.</w:t>
            </w:r>
          </w:p>
        </w:tc>
        <w:tc>
          <w:tcPr>
            <w:tcW w:w="6804" w:type="dxa"/>
            <w:tcBorders>
              <w:top w:val="single" w:sz="4" w:space="0" w:color="auto"/>
              <w:left w:val="single" w:sz="4" w:space="0" w:color="auto"/>
              <w:bottom w:val="single" w:sz="4" w:space="0" w:color="auto"/>
              <w:right w:val="single" w:sz="4" w:space="0" w:color="auto"/>
            </w:tcBorders>
          </w:tcPr>
          <w:p w14:paraId="66071CFD" w14:textId="77777777" w:rsidR="000071E3" w:rsidRDefault="000071E3" w:rsidP="00875498">
            <w:pPr>
              <w:autoSpaceDE w:val="0"/>
              <w:autoSpaceDN w:val="0"/>
              <w:adjustRightInd w:val="0"/>
              <w:rPr>
                <w:sz w:val="20"/>
                <w:szCs w:val="20"/>
                <w:lang w:eastAsia="en-US"/>
              </w:rPr>
            </w:pPr>
            <w:r>
              <w:rPr>
                <w:sz w:val="20"/>
                <w:szCs w:val="20"/>
                <w:lang w:eastAsia="en-US"/>
              </w:rPr>
              <w:t>Administracinių nusižengimų registras ANR</w:t>
            </w:r>
          </w:p>
        </w:tc>
        <w:tc>
          <w:tcPr>
            <w:tcW w:w="2127" w:type="dxa"/>
            <w:tcBorders>
              <w:top w:val="single" w:sz="4" w:space="0" w:color="auto"/>
              <w:left w:val="single" w:sz="4" w:space="0" w:color="auto"/>
              <w:bottom w:val="single" w:sz="4" w:space="0" w:color="auto"/>
              <w:right w:val="single" w:sz="4" w:space="0" w:color="auto"/>
            </w:tcBorders>
          </w:tcPr>
          <w:p w14:paraId="39F00674" w14:textId="77777777" w:rsidR="000071E3" w:rsidRDefault="000071E3" w:rsidP="00875498">
            <w:pPr>
              <w:jc w:val="center"/>
              <w:rPr>
                <w:sz w:val="20"/>
                <w:szCs w:val="20"/>
                <w:lang w:eastAsia="en-US"/>
              </w:rPr>
            </w:pPr>
            <w:r>
              <w:rPr>
                <w:sz w:val="20"/>
                <w:szCs w:val="20"/>
                <w:lang w:eastAsia="en-US"/>
              </w:rPr>
              <w:t>T</w:t>
            </w:r>
          </w:p>
        </w:tc>
      </w:tr>
      <w:tr w:rsidR="000071E3" w:rsidRPr="00610014" w14:paraId="1A171A8F" w14:textId="77777777" w:rsidTr="00875498">
        <w:tc>
          <w:tcPr>
            <w:tcW w:w="567" w:type="dxa"/>
            <w:tcBorders>
              <w:top w:val="single" w:sz="4" w:space="0" w:color="auto"/>
              <w:left w:val="single" w:sz="4" w:space="0" w:color="auto"/>
              <w:bottom w:val="single" w:sz="4" w:space="0" w:color="auto"/>
              <w:right w:val="single" w:sz="4" w:space="0" w:color="auto"/>
            </w:tcBorders>
          </w:tcPr>
          <w:p w14:paraId="1CCFDF7F" w14:textId="77777777" w:rsidR="000071E3" w:rsidRDefault="000071E3" w:rsidP="00875498">
            <w:pPr>
              <w:jc w:val="center"/>
              <w:rPr>
                <w:sz w:val="20"/>
                <w:szCs w:val="20"/>
                <w:lang w:eastAsia="en-US"/>
              </w:rPr>
            </w:pPr>
            <w:r>
              <w:rPr>
                <w:sz w:val="20"/>
                <w:szCs w:val="20"/>
                <w:lang w:eastAsia="en-US"/>
              </w:rPr>
              <w:t>47.</w:t>
            </w:r>
          </w:p>
        </w:tc>
        <w:tc>
          <w:tcPr>
            <w:tcW w:w="6804" w:type="dxa"/>
            <w:tcBorders>
              <w:top w:val="single" w:sz="4" w:space="0" w:color="auto"/>
              <w:left w:val="single" w:sz="4" w:space="0" w:color="auto"/>
              <w:bottom w:val="single" w:sz="4" w:space="0" w:color="auto"/>
              <w:right w:val="single" w:sz="4" w:space="0" w:color="auto"/>
            </w:tcBorders>
          </w:tcPr>
          <w:p w14:paraId="6DBDD7C9" w14:textId="77777777" w:rsidR="000071E3" w:rsidRDefault="000071E3" w:rsidP="00875498">
            <w:pPr>
              <w:autoSpaceDE w:val="0"/>
              <w:autoSpaceDN w:val="0"/>
              <w:adjustRightInd w:val="0"/>
              <w:rPr>
                <w:sz w:val="20"/>
                <w:szCs w:val="20"/>
                <w:lang w:eastAsia="en-US"/>
              </w:rPr>
            </w:pPr>
            <w:r>
              <w:rPr>
                <w:sz w:val="20"/>
                <w:szCs w:val="20"/>
                <w:lang w:eastAsia="en-US"/>
              </w:rPr>
              <w:t>Teritorijų planavimo dokumentai TPD, LR teritorijų planavimo dokumentų registras TPDR</w:t>
            </w:r>
          </w:p>
        </w:tc>
        <w:tc>
          <w:tcPr>
            <w:tcW w:w="2127" w:type="dxa"/>
            <w:tcBorders>
              <w:top w:val="single" w:sz="4" w:space="0" w:color="auto"/>
              <w:left w:val="single" w:sz="4" w:space="0" w:color="auto"/>
              <w:bottom w:val="single" w:sz="4" w:space="0" w:color="auto"/>
              <w:right w:val="single" w:sz="4" w:space="0" w:color="auto"/>
            </w:tcBorders>
          </w:tcPr>
          <w:p w14:paraId="270C3341" w14:textId="77777777" w:rsidR="000071E3" w:rsidRDefault="000071E3" w:rsidP="00875498">
            <w:pPr>
              <w:jc w:val="center"/>
              <w:rPr>
                <w:sz w:val="20"/>
                <w:szCs w:val="20"/>
                <w:lang w:eastAsia="en-US"/>
              </w:rPr>
            </w:pPr>
            <w:r>
              <w:rPr>
                <w:sz w:val="20"/>
                <w:szCs w:val="20"/>
                <w:lang w:eastAsia="en-US"/>
              </w:rPr>
              <w:t>T</w:t>
            </w:r>
          </w:p>
        </w:tc>
      </w:tr>
      <w:tr w:rsidR="000071E3" w:rsidRPr="00610014" w14:paraId="4A491836" w14:textId="77777777" w:rsidTr="00875498">
        <w:tc>
          <w:tcPr>
            <w:tcW w:w="567" w:type="dxa"/>
            <w:tcBorders>
              <w:top w:val="single" w:sz="4" w:space="0" w:color="auto"/>
              <w:left w:val="single" w:sz="4" w:space="0" w:color="auto"/>
              <w:bottom w:val="single" w:sz="4" w:space="0" w:color="auto"/>
              <w:right w:val="single" w:sz="4" w:space="0" w:color="auto"/>
            </w:tcBorders>
          </w:tcPr>
          <w:p w14:paraId="0362A08B" w14:textId="77777777" w:rsidR="000071E3" w:rsidRDefault="000071E3" w:rsidP="00875498">
            <w:pPr>
              <w:jc w:val="center"/>
              <w:rPr>
                <w:sz w:val="20"/>
                <w:szCs w:val="20"/>
                <w:lang w:eastAsia="en-US"/>
              </w:rPr>
            </w:pPr>
            <w:r>
              <w:rPr>
                <w:sz w:val="20"/>
                <w:szCs w:val="20"/>
                <w:lang w:eastAsia="en-US"/>
              </w:rPr>
              <w:t>48.</w:t>
            </w:r>
          </w:p>
        </w:tc>
        <w:tc>
          <w:tcPr>
            <w:tcW w:w="6804" w:type="dxa"/>
            <w:tcBorders>
              <w:top w:val="single" w:sz="4" w:space="0" w:color="auto"/>
              <w:left w:val="single" w:sz="4" w:space="0" w:color="auto"/>
              <w:bottom w:val="single" w:sz="4" w:space="0" w:color="auto"/>
              <w:right w:val="single" w:sz="4" w:space="0" w:color="auto"/>
            </w:tcBorders>
          </w:tcPr>
          <w:p w14:paraId="79B597A2" w14:textId="77777777" w:rsidR="000071E3" w:rsidRDefault="000071E3" w:rsidP="00875498">
            <w:pPr>
              <w:autoSpaceDE w:val="0"/>
              <w:autoSpaceDN w:val="0"/>
              <w:adjustRightInd w:val="0"/>
              <w:rPr>
                <w:sz w:val="20"/>
                <w:szCs w:val="20"/>
                <w:lang w:eastAsia="en-US"/>
              </w:rPr>
            </w:pPr>
            <w:r>
              <w:rPr>
                <w:sz w:val="20"/>
                <w:szCs w:val="20"/>
                <w:lang w:eastAsia="en-US"/>
              </w:rPr>
              <w:t>LR teritorijų planavimo dokumentų rengimo ir teritorijų planavimo proceso valstybinės priežiūros IS TPDRIS</w:t>
            </w:r>
          </w:p>
        </w:tc>
        <w:tc>
          <w:tcPr>
            <w:tcW w:w="2127" w:type="dxa"/>
            <w:tcBorders>
              <w:top w:val="single" w:sz="4" w:space="0" w:color="auto"/>
              <w:left w:val="single" w:sz="4" w:space="0" w:color="auto"/>
              <w:bottom w:val="single" w:sz="4" w:space="0" w:color="auto"/>
              <w:right w:val="single" w:sz="4" w:space="0" w:color="auto"/>
            </w:tcBorders>
          </w:tcPr>
          <w:p w14:paraId="46872952" w14:textId="77777777" w:rsidR="000071E3" w:rsidRDefault="000071E3" w:rsidP="00875498">
            <w:pPr>
              <w:jc w:val="center"/>
              <w:rPr>
                <w:sz w:val="20"/>
                <w:szCs w:val="20"/>
                <w:lang w:eastAsia="en-US"/>
              </w:rPr>
            </w:pPr>
            <w:r>
              <w:rPr>
                <w:sz w:val="20"/>
                <w:szCs w:val="20"/>
                <w:lang w:eastAsia="en-US"/>
              </w:rPr>
              <w:t>T</w:t>
            </w:r>
          </w:p>
        </w:tc>
      </w:tr>
      <w:tr w:rsidR="000071E3" w:rsidRPr="00610014" w14:paraId="07BEFDC4" w14:textId="77777777" w:rsidTr="00875498">
        <w:tc>
          <w:tcPr>
            <w:tcW w:w="567" w:type="dxa"/>
            <w:tcBorders>
              <w:top w:val="single" w:sz="4" w:space="0" w:color="auto"/>
              <w:left w:val="single" w:sz="4" w:space="0" w:color="auto"/>
              <w:bottom w:val="single" w:sz="4" w:space="0" w:color="auto"/>
              <w:right w:val="single" w:sz="4" w:space="0" w:color="auto"/>
            </w:tcBorders>
          </w:tcPr>
          <w:p w14:paraId="7132BF42" w14:textId="77777777" w:rsidR="000071E3" w:rsidRDefault="000071E3" w:rsidP="00875498">
            <w:pPr>
              <w:jc w:val="center"/>
              <w:rPr>
                <w:sz w:val="20"/>
                <w:szCs w:val="20"/>
                <w:lang w:eastAsia="en-US"/>
              </w:rPr>
            </w:pPr>
            <w:r>
              <w:rPr>
                <w:sz w:val="20"/>
                <w:szCs w:val="20"/>
                <w:lang w:eastAsia="en-US"/>
              </w:rPr>
              <w:t>49.</w:t>
            </w:r>
          </w:p>
        </w:tc>
        <w:tc>
          <w:tcPr>
            <w:tcW w:w="6804" w:type="dxa"/>
            <w:tcBorders>
              <w:top w:val="single" w:sz="4" w:space="0" w:color="auto"/>
              <w:left w:val="single" w:sz="4" w:space="0" w:color="auto"/>
              <w:bottom w:val="single" w:sz="4" w:space="0" w:color="auto"/>
              <w:right w:val="single" w:sz="4" w:space="0" w:color="auto"/>
            </w:tcBorders>
          </w:tcPr>
          <w:p w14:paraId="42E0398B" w14:textId="77777777" w:rsidR="000071E3" w:rsidRDefault="000071E3" w:rsidP="00875498">
            <w:pPr>
              <w:autoSpaceDE w:val="0"/>
              <w:autoSpaceDN w:val="0"/>
              <w:adjustRightInd w:val="0"/>
              <w:rPr>
                <w:sz w:val="20"/>
                <w:szCs w:val="20"/>
                <w:lang w:eastAsia="en-US"/>
              </w:rPr>
            </w:pPr>
            <w:r>
              <w:rPr>
                <w:sz w:val="20"/>
                <w:szCs w:val="20"/>
                <w:lang w:eastAsia="en-US"/>
              </w:rPr>
              <w:t>Regionų geoinformacinės aplinkos paslauga REGIA</w:t>
            </w:r>
          </w:p>
        </w:tc>
        <w:tc>
          <w:tcPr>
            <w:tcW w:w="2127" w:type="dxa"/>
            <w:tcBorders>
              <w:top w:val="single" w:sz="4" w:space="0" w:color="auto"/>
              <w:left w:val="single" w:sz="4" w:space="0" w:color="auto"/>
              <w:bottom w:val="single" w:sz="4" w:space="0" w:color="auto"/>
              <w:right w:val="single" w:sz="4" w:space="0" w:color="auto"/>
            </w:tcBorders>
          </w:tcPr>
          <w:p w14:paraId="2F0C58FF" w14:textId="77777777" w:rsidR="000071E3" w:rsidRDefault="000071E3" w:rsidP="00875498">
            <w:pPr>
              <w:jc w:val="center"/>
              <w:rPr>
                <w:sz w:val="20"/>
                <w:szCs w:val="20"/>
                <w:lang w:eastAsia="en-US"/>
              </w:rPr>
            </w:pPr>
            <w:r>
              <w:rPr>
                <w:sz w:val="20"/>
                <w:szCs w:val="20"/>
                <w:lang w:eastAsia="en-US"/>
              </w:rPr>
              <w:t>T</w:t>
            </w:r>
          </w:p>
        </w:tc>
      </w:tr>
      <w:tr w:rsidR="000071E3" w:rsidRPr="00610014" w14:paraId="581B0288" w14:textId="77777777" w:rsidTr="00875498">
        <w:tc>
          <w:tcPr>
            <w:tcW w:w="567" w:type="dxa"/>
            <w:tcBorders>
              <w:top w:val="single" w:sz="4" w:space="0" w:color="auto"/>
              <w:left w:val="single" w:sz="4" w:space="0" w:color="auto"/>
              <w:bottom w:val="single" w:sz="4" w:space="0" w:color="auto"/>
              <w:right w:val="single" w:sz="4" w:space="0" w:color="auto"/>
            </w:tcBorders>
          </w:tcPr>
          <w:p w14:paraId="4519F47C" w14:textId="77777777" w:rsidR="000071E3" w:rsidRDefault="000071E3" w:rsidP="00875498">
            <w:pPr>
              <w:jc w:val="center"/>
              <w:rPr>
                <w:sz w:val="20"/>
                <w:szCs w:val="20"/>
                <w:lang w:eastAsia="en-US"/>
              </w:rPr>
            </w:pPr>
            <w:r>
              <w:rPr>
                <w:sz w:val="20"/>
                <w:szCs w:val="20"/>
                <w:lang w:eastAsia="en-US"/>
              </w:rPr>
              <w:t>50.</w:t>
            </w:r>
          </w:p>
        </w:tc>
        <w:tc>
          <w:tcPr>
            <w:tcW w:w="6804" w:type="dxa"/>
            <w:tcBorders>
              <w:top w:val="single" w:sz="4" w:space="0" w:color="auto"/>
              <w:left w:val="single" w:sz="4" w:space="0" w:color="auto"/>
              <w:bottom w:val="single" w:sz="4" w:space="0" w:color="auto"/>
              <w:right w:val="single" w:sz="4" w:space="0" w:color="auto"/>
            </w:tcBorders>
          </w:tcPr>
          <w:p w14:paraId="0FC5204D" w14:textId="77777777" w:rsidR="000071E3" w:rsidRDefault="000071E3" w:rsidP="00875498">
            <w:pPr>
              <w:autoSpaceDE w:val="0"/>
              <w:autoSpaceDN w:val="0"/>
              <w:adjustRightInd w:val="0"/>
              <w:rPr>
                <w:sz w:val="20"/>
                <w:szCs w:val="20"/>
                <w:lang w:eastAsia="en-US"/>
              </w:rPr>
            </w:pPr>
            <w:r>
              <w:rPr>
                <w:sz w:val="20"/>
                <w:szCs w:val="20"/>
                <w:lang w:eastAsia="en-US"/>
              </w:rPr>
              <w:t>Žemėtvarkos planavimo dokumentų rengimo IS ŽPDRIS</w:t>
            </w:r>
          </w:p>
        </w:tc>
        <w:tc>
          <w:tcPr>
            <w:tcW w:w="2127" w:type="dxa"/>
            <w:tcBorders>
              <w:top w:val="single" w:sz="4" w:space="0" w:color="auto"/>
              <w:left w:val="single" w:sz="4" w:space="0" w:color="auto"/>
              <w:bottom w:val="single" w:sz="4" w:space="0" w:color="auto"/>
              <w:right w:val="single" w:sz="4" w:space="0" w:color="auto"/>
            </w:tcBorders>
          </w:tcPr>
          <w:p w14:paraId="1874E8FD" w14:textId="77777777" w:rsidR="000071E3" w:rsidRDefault="000071E3" w:rsidP="00875498">
            <w:pPr>
              <w:jc w:val="center"/>
              <w:rPr>
                <w:sz w:val="20"/>
                <w:szCs w:val="20"/>
                <w:lang w:eastAsia="en-US"/>
              </w:rPr>
            </w:pPr>
            <w:r>
              <w:rPr>
                <w:sz w:val="20"/>
                <w:szCs w:val="20"/>
                <w:lang w:eastAsia="en-US"/>
              </w:rPr>
              <w:t>T</w:t>
            </w:r>
          </w:p>
        </w:tc>
      </w:tr>
      <w:tr w:rsidR="000071E3" w:rsidRPr="00610014" w14:paraId="18DBAC11" w14:textId="77777777" w:rsidTr="00875498">
        <w:tc>
          <w:tcPr>
            <w:tcW w:w="567" w:type="dxa"/>
            <w:tcBorders>
              <w:top w:val="single" w:sz="4" w:space="0" w:color="auto"/>
              <w:left w:val="single" w:sz="4" w:space="0" w:color="auto"/>
              <w:bottom w:val="single" w:sz="4" w:space="0" w:color="auto"/>
              <w:right w:val="single" w:sz="4" w:space="0" w:color="auto"/>
            </w:tcBorders>
          </w:tcPr>
          <w:p w14:paraId="1F3D0655" w14:textId="77777777" w:rsidR="000071E3" w:rsidRDefault="000071E3" w:rsidP="00875498">
            <w:pPr>
              <w:jc w:val="center"/>
              <w:rPr>
                <w:sz w:val="20"/>
                <w:szCs w:val="20"/>
                <w:lang w:eastAsia="en-US"/>
              </w:rPr>
            </w:pPr>
            <w:r>
              <w:rPr>
                <w:sz w:val="20"/>
                <w:szCs w:val="20"/>
                <w:lang w:eastAsia="en-US"/>
              </w:rPr>
              <w:t>51.</w:t>
            </w:r>
          </w:p>
        </w:tc>
        <w:tc>
          <w:tcPr>
            <w:tcW w:w="6804" w:type="dxa"/>
            <w:tcBorders>
              <w:top w:val="single" w:sz="4" w:space="0" w:color="auto"/>
              <w:left w:val="single" w:sz="4" w:space="0" w:color="auto"/>
              <w:bottom w:val="single" w:sz="4" w:space="0" w:color="auto"/>
              <w:right w:val="single" w:sz="4" w:space="0" w:color="auto"/>
            </w:tcBorders>
          </w:tcPr>
          <w:p w14:paraId="0328A614" w14:textId="77777777" w:rsidR="000071E3" w:rsidRDefault="000071E3" w:rsidP="00875498">
            <w:pPr>
              <w:autoSpaceDE w:val="0"/>
              <w:autoSpaceDN w:val="0"/>
              <w:adjustRightInd w:val="0"/>
              <w:rPr>
                <w:sz w:val="20"/>
                <w:szCs w:val="20"/>
                <w:lang w:eastAsia="en-US"/>
              </w:rPr>
            </w:pPr>
            <w:r>
              <w:rPr>
                <w:sz w:val="20"/>
                <w:szCs w:val="20"/>
                <w:lang w:eastAsia="en-US"/>
              </w:rPr>
              <w:t>Lietuvos viešųjų ir administracinių paslaugų katalogas PASIS</w:t>
            </w:r>
          </w:p>
        </w:tc>
        <w:tc>
          <w:tcPr>
            <w:tcW w:w="2127" w:type="dxa"/>
            <w:tcBorders>
              <w:top w:val="single" w:sz="4" w:space="0" w:color="auto"/>
              <w:left w:val="single" w:sz="4" w:space="0" w:color="auto"/>
              <w:bottom w:val="single" w:sz="4" w:space="0" w:color="auto"/>
              <w:right w:val="single" w:sz="4" w:space="0" w:color="auto"/>
            </w:tcBorders>
          </w:tcPr>
          <w:p w14:paraId="4977ED69" w14:textId="77777777" w:rsidR="000071E3" w:rsidRDefault="000071E3" w:rsidP="00875498">
            <w:pPr>
              <w:jc w:val="center"/>
              <w:rPr>
                <w:sz w:val="20"/>
                <w:szCs w:val="20"/>
                <w:lang w:eastAsia="en-US"/>
              </w:rPr>
            </w:pPr>
            <w:r>
              <w:rPr>
                <w:sz w:val="20"/>
                <w:szCs w:val="20"/>
                <w:lang w:eastAsia="en-US"/>
              </w:rPr>
              <w:t>T</w:t>
            </w:r>
          </w:p>
        </w:tc>
      </w:tr>
      <w:tr w:rsidR="000071E3" w:rsidRPr="00610014" w14:paraId="3E98ED4B" w14:textId="77777777" w:rsidTr="00875498">
        <w:tc>
          <w:tcPr>
            <w:tcW w:w="567" w:type="dxa"/>
            <w:tcBorders>
              <w:top w:val="single" w:sz="4" w:space="0" w:color="auto"/>
              <w:left w:val="single" w:sz="4" w:space="0" w:color="auto"/>
              <w:bottom w:val="single" w:sz="4" w:space="0" w:color="auto"/>
              <w:right w:val="single" w:sz="4" w:space="0" w:color="auto"/>
            </w:tcBorders>
          </w:tcPr>
          <w:p w14:paraId="3E64C744" w14:textId="77777777" w:rsidR="000071E3" w:rsidRDefault="000071E3" w:rsidP="00875498">
            <w:pPr>
              <w:jc w:val="center"/>
              <w:rPr>
                <w:sz w:val="20"/>
                <w:szCs w:val="20"/>
                <w:lang w:eastAsia="en-US"/>
              </w:rPr>
            </w:pPr>
            <w:r>
              <w:rPr>
                <w:sz w:val="20"/>
                <w:szCs w:val="20"/>
                <w:lang w:eastAsia="en-US"/>
              </w:rPr>
              <w:t>52.</w:t>
            </w:r>
          </w:p>
        </w:tc>
        <w:tc>
          <w:tcPr>
            <w:tcW w:w="6804" w:type="dxa"/>
            <w:tcBorders>
              <w:top w:val="single" w:sz="4" w:space="0" w:color="auto"/>
              <w:left w:val="single" w:sz="4" w:space="0" w:color="auto"/>
              <w:bottom w:val="single" w:sz="4" w:space="0" w:color="auto"/>
              <w:right w:val="single" w:sz="4" w:space="0" w:color="auto"/>
            </w:tcBorders>
          </w:tcPr>
          <w:p w14:paraId="3B3D534B" w14:textId="77777777" w:rsidR="000071E3" w:rsidRDefault="000071E3" w:rsidP="00875498">
            <w:pPr>
              <w:autoSpaceDE w:val="0"/>
              <w:autoSpaceDN w:val="0"/>
              <w:adjustRightInd w:val="0"/>
              <w:rPr>
                <w:sz w:val="20"/>
                <w:szCs w:val="20"/>
                <w:lang w:eastAsia="en-US"/>
              </w:rPr>
            </w:pPr>
            <w:r>
              <w:rPr>
                <w:sz w:val="20"/>
                <w:szCs w:val="20"/>
                <w:lang w:eastAsia="en-US"/>
              </w:rPr>
              <w:t xml:space="preserve">Lietuvos ir užsienio ūkio subjektams suteiktos valstybės ir nereikšmingos (de </w:t>
            </w:r>
            <w:proofErr w:type="spellStart"/>
            <w:r>
              <w:rPr>
                <w:sz w:val="20"/>
                <w:szCs w:val="20"/>
                <w:lang w:eastAsia="en-US"/>
              </w:rPr>
              <w:t>minimis</w:t>
            </w:r>
            <w:proofErr w:type="spellEnd"/>
            <w:r>
              <w:rPr>
                <w:sz w:val="20"/>
                <w:szCs w:val="20"/>
                <w:lang w:eastAsia="en-US"/>
              </w:rPr>
              <w:t xml:space="preserve">) pagalbos registras KOTIS </w:t>
            </w:r>
          </w:p>
        </w:tc>
        <w:tc>
          <w:tcPr>
            <w:tcW w:w="2127" w:type="dxa"/>
            <w:tcBorders>
              <w:top w:val="single" w:sz="4" w:space="0" w:color="auto"/>
              <w:left w:val="single" w:sz="4" w:space="0" w:color="auto"/>
              <w:bottom w:val="single" w:sz="4" w:space="0" w:color="auto"/>
              <w:right w:val="single" w:sz="4" w:space="0" w:color="auto"/>
            </w:tcBorders>
          </w:tcPr>
          <w:p w14:paraId="3AB14B0C" w14:textId="77777777" w:rsidR="000071E3" w:rsidRDefault="000071E3" w:rsidP="00875498">
            <w:pPr>
              <w:jc w:val="center"/>
              <w:rPr>
                <w:sz w:val="20"/>
                <w:szCs w:val="20"/>
                <w:lang w:eastAsia="en-US"/>
              </w:rPr>
            </w:pPr>
            <w:r>
              <w:rPr>
                <w:sz w:val="20"/>
                <w:szCs w:val="20"/>
                <w:lang w:eastAsia="en-US"/>
              </w:rPr>
              <w:t>T</w:t>
            </w:r>
          </w:p>
        </w:tc>
      </w:tr>
      <w:tr w:rsidR="000071E3" w:rsidRPr="00610014" w14:paraId="1319CE30" w14:textId="77777777" w:rsidTr="00875498">
        <w:tc>
          <w:tcPr>
            <w:tcW w:w="567" w:type="dxa"/>
            <w:tcBorders>
              <w:top w:val="single" w:sz="4" w:space="0" w:color="auto"/>
              <w:left w:val="single" w:sz="4" w:space="0" w:color="auto"/>
              <w:bottom w:val="single" w:sz="4" w:space="0" w:color="auto"/>
              <w:right w:val="single" w:sz="4" w:space="0" w:color="auto"/>
            </w:tcBorders>
          </w:tcPr>
          <w:p w14:paraId="0BD4193C" w14:textId="77777777" w:rsidR="000071E3" w:rsidRDefault="000071E3" w:rsidP="00875498">
            <w:pPr>
              <w:jc w:val="center"/>
              <w:rPr>
                <w:sz w:val="20"/>
                <w:szCs w:val="20"/>
                <w:lang w:eastAsia="en-US"/>
              </w:rPr>
            </w:pPr>
            <w:r>
              <w:rPr>
                <w:sz w:val="20"/>
                <w:szCs w:val="20"/>
                <w:lang w:eastAsia="en-US"/>
              </w:rPr>
              <w:t>53.</w:t>
            </w:r>
          </w:p>
        </w:tc>
        <w:tc>
          <w:tcPr>
            <w:tcW w:w="6804" w:type="dxa"/>
            <w:tcBorders>
              <w:top w:val="single" w:sz="4" w:space="0" w:color="auto"/>
              <w:left w:val="single" w:sz="4" w:space="0" w:color="auto"/>
              <w:bottom w:val="single" w:sz="4" w:space="0" w:color="auto"/>
              <w:right w:val="single" w:sz="4" w:space="0" w:color="auto"/>
            </w:tcBorders>
          </w:tcPr>
          <w:p w14:paraId="62D8D51B" w14:textId="77777777" w:rsidR="000071E3" w:rsidRDefault="000071E3" w:rsidP="00875498">
            <w:pPr>
              <w:autoSpaceDE w:val="0"/>
              <w:autoSpaceDN w:val="0"/>
              <w:adjustRightInd w:val="0"/>
              <w:rPr>
                <w:sz w:val="20"/>
                <w:szCs w:val="20"/>
                <w:lang w:eastAsia="en-US"/>
              </w:rPr>
            </w:pPr>
            <w:r>
              <w:rPr>
                <w:sz w:val="20"/>
                <w:szCs w:val="20"/>
                <w:lang w:eastAsia="en-US"/>
              </w:rPr>
              <w:t>Adresų registras VĮ Registrų centras</w:t>
            </w:r>
          </w:p>
        </w:tc>
        <w:tc>
          <w:tcPr>
            <w:tcW w:w="2127" w:type="dxa"/>
            <w:tcBorders>
              <w:top w:val="single" w:sz="4" w:space="0" w:color="auto"/>
              <w:left w:val="single" w:sz="4" w:space="0" w:color="auto"/>
              <w:bottom w:val="single" w:sz="4" w:space="0" w:color="auto"/>
              <w:right w:val="single" w:sz="4" w:space="0" w:color="auto"/>
            </w:tcBorders>
          </w:tcPr>
          <w:p w14:paraId="3374637F" w14:textId="77777777" w:rsidR="000071E3" w:rsidRDefault="000071E3" w:rsidP="00875498">
            <w:pPr>
              <w:jc w:val="center"/>
              <w:rPr>
                <w:sz w:val="20"/>
                <w:szCs w:val="20"/>
                <w:lang w:eastAsia="en-US"/>
              </w:rPr>
            </w:pPr>
            <w:r>
              <w:rPr>
                <w:sz w:val="20"/>
                <w:szCs w:val="20"/>
                <w:lang w:eastAsia="en-US"/>
              </w:rPr>
              <w:t>T</w:t>
            </w:r>
          </w:p>
        </w:tc>
      </w:tr>
      <w:tr w:rsidR="000071E3" w:rsidRPr="00610014" w14:paraId="7081E3A9" w14:textId="77777777" w:rsidTr="00875498">
        <w:tc>
          <w:tcPr>
            <w:tcW w:w="567" w:type="dxa"/>
            <w:tcBorders>
              <w:top w:val="single" w:sz="4" w:space="0" w:color="auto"/>
              <w:left w:val="single" w:sz="4" w:space="0" w:color="auto"/>
              <w:bottom w:val="single" w:sz="4" w:space="0" w:color="auto"/>
              <w:right w:val="single" w:sz="4" w:space="0" w:color="auto"/>
            </w:tcBorders>
          </w:tcPr>
          <w:p w14:paraId="6007D31D" w14:textId="77777777" w:rsidR="000071E3" w:rsidRDefault="000071E3" w:rsidP="00875498">
            <w:pPr>
              <w:jc w:val="center"/>
              <w:rPr>
                <w:sz w:val="20"/>
                <w:szCs w:val="20"/>
                <w:lang w:eastAsia="en-US"/>
              </w:rPr>
            </w:pPr>
            <w:r>
              <w:rPr>
                <w:sz w:val="20"/>
                <w:szCs w:val="20"/>
                <w:lang w:eastAsia="en-US"/>
              </w:rPr>
              <w:t>54.</w:t>
            </w:r>
          </w:p>
        </w:tc>
        <w:tc>
          <w:tcPr>
            <w:tcW w:w="6804" w:type="dxa"/>
            <w:tcBorders>
              <w:top w:val="single" w:sz="4" w:space="0" w:color="auto"/>
              <w:left w:val="single" w:sz="4" w:space="0" w:color="auto"/>
              <w:bottom w:val="single" w:sz="4" w:space="0" w:color="auto"/>
              <w:right w:val="single" w:sz="4" w:space="0" w:color="auto"/>
            </w:tcBorders>
          </w:tcPr>
          <w:p w14:paraId="273AEAE9" w14:textId="77777777" w:rsidR="000071E3" w:rsidRDefault="000071E3" w:rsidP="00875498">
            <w:pPr>
              <w:autoSpaceDE w:val="0"/>
              <w:autoSpaceDN w:val="0"/>
              <w:adjustRightInd w:val="0"/>
              <w:rPr>
                <w:sz w:val="20"/>
                <w:szCs w:val="20"/>
                <w:lang w:eastAsia="en-US"/>
              </w:rPr>
            </w:pPr>
            <w:r>
              <w:rPr>
                <w:sz w:val="20"/>
                <w:szCs w:val="20"/>
                <w:lang w:eastAsia="en-US"/>
              </w:rPr>
              <w:t xml:space="preserve">Lietuvos erdvinės informacijos portalas </w:t>
            </w:r>
            <w:proofErr w:type="spellStart"/>
            <w:r>
              <w:rPr>
                <w:sz w:val="20"/>
                <w:szCs w:val="20"/>
                <w:lang w:eastAsia="en-US"/>
              </w:rPr>
              <w:t>Geoportal</w:t>
            </w:r>
            <w:proofErr w:type="spellEnd"/>
          </w:p>
        </w:tc>
        <w:tc>
          <w:tcPr>
            <w:tcW w:w="2127" w:type="dxa"/>
            <w:tcBorders>
              <w:top w:val="single" w:sz="4" w:space="0" w:color="auto"/>
              <w:left w:val="single" w:sz="4" w:space="0" w:color="auto"/>
              <w:bottom w:val="single" w:sz="4" w:space="0" w:color="auto"/>
              <w:right w:val="single" w:sz="4" w:space="0" w:color="auto"/>
            </w:tcBorders>
          </w:tcPr>
          <w:p w14:paraId="1A52AB4A" w14:textId="77777777" w:rsidR="000071E3" w:rsidRDefault="000071E3" w:rsidP="00875498">
            <w:pPr>
              <w:jc w:val="center"/>
              <w:rPr>
                <w:sz w:val="20"/>
                <w:szCs w:val="20"/>
                <w:lang w:eastAsia="en-US"/>
              </w:rPr>
            </w:pPr>
            <w:r>
              <w:rPr>
                <w:sz w:val="20"/>
                <w:szCs w:val="20"/>
                <w:lang w:eastAsia="en-US"/>
              </w:rPr>
              <w:t>T</w:t>
            </w:r>
          </w:p>
        </w:tc>
      </w:tr>
      <w:tr w:rsidR="000071E3" w:rsidRPr="00610014" w14:paraId="1D94BA8C" w14:textId="77777777" w:rsidTr="00875498">
        <w:tc>
          <w:tcPr>
            <w:tcW w:w="567" w:type="dxa"/>
            <w:tcBorders>
              <w:top w:val="single" w:sz="4" w:space="0" w:color="auto"/>
              <w:left w:val="single" w:sz="4" w:space="0" w:color="auto"/>
              <w:bottom w:val="single" w:sz="4" w:space="0" w:color="auto"/>
              <w:right w:val="single" w:sz="4" w:space="0" w:color="auto"/>
            </w:tcBorders>
          </w:tcPr>
          <w:p w14:paraId="4207C9EC" w14:textId="77777777" w:rsidR="000071E3" w:rsidRDefault="000071E3" w:rsidP="00875498">
            <w:pPr>
              <w:jc w:val="center"/>
              <w:rPr>
                <w:sz w:val="20"/>
                <w:szCs w:val="20"/>
                <w:lang w:eastAsia="en-US"/>
              </w:rPr>
            </w:pPr>
            <w:r>
              <w:rPr>
                <w:sz w:val="20"/>
                <w:szCs w:val="20"/>
                <w:lang w:eastAsia="en-US"/>
              </w:rPr>
              <w:t>55.</w:t>
            </w:r>
          </w:p>
        </w:tc>
        <w:tc>
          <w:tcPr>
            <w:tcW w:w="6804" w:type="dxa"/>
            <w:tcBorders>
              <w:top w:val="single" w:sz="4" w:space="0" w:color="auto"/>
              <w:left w:val="single" w:sz="4" w:space="0" w:color="auto"/>
              <w:bottom w:val="single" w:sz="4" w:space="0" w:color="auto"/>
              <w:right w:val="single" w:sz="4" w:space="0" w:color="auto"/>
            </w:tcBorders>
          </w:tcPr>
          <w:p w14:paraId="3FDA4291" w14:textId="77777777" w:rsidR="000071E3" w:rsidRDefault="000071E3" w:rsidP="00875498">
            <w:pPr>
              <w:autoSpaceDE w:val="0"/>
              <w:autoSpaceDN w:val="0"/>
              <w:adjustRightInd w:val="0"/>
              <w:rPr>
                <w:sz w:val="20"/>
                <w:szCs w:val="20"/>
                <w:lang w:eastAsia="en-US"/>
              </w:rPr>
            </w:pPr>
            <w:r>
              <w:rPr>
                <w:sz w:val="20"/>
                <w:szCs w:val="20"/>
                <w:lang w:eastAsia="en-US"/>
              </w:rPr>
              <w:t>Topografinės ir inžinerinės infrastruktūros IS TIIIS</w:t>
            </w:r>
          </w:p>
        </w:tc>
        <w:tc>
          <w:tcPr>
            <w:tcW w:w="2127" w:type="dxa"/>
            <w:tcBorders>
              <w:top w:val="single" w:sz="4" w:space="0" w:color="auto"/>
              <w:left w:val="single" w:sz="4" w:space="0" w:color="auto"/>
              <w:bottom w:val="single" w:sz="4" w:space="0" w:color="auto"/>
              <w:right w:val="single" w:sz="4" w:space="0" w:color="auto"/>
            </w:tcBorders>
          </w:tcPr>
          <w:p w14:paraId="33389ABB" w14:textId="77777777" w:rsidR="000071E3" w:rsidRDefault="000071E3" w:rsidP="00875498">
            <w:pPr>
              <w:jc w:val="center"/>
              <w:rPr>
                <w:sz w:val="20"/>
                <w:szCs w:val="20"/>
                <w:lang w:eastAsia="en-US"/>
              </w:rPr>
            </w:pPr>
            <w:r>
              <w:rPr>
                <w:sz w:val="20"/>
                <w:szCs w:val="20"/>
                <w:lang w:eastAsia="en-US"/>
              </w:rPr>
              <w:t>T</w:t>
            </w:r>
          </w:p>
        </w:tc>
      </w:tr>
      <w:tr w:rsidR="000071E3" w:rsidRPr="00610014" w14:paraId="4C384ED4" w14:textId="77777777" w:rsidTr="00875498">
        <w:tc>
          <w:tcPr>
            <w:tcW w:w="567" w:type="dxa"/>
            <w:tcBorders>
              <w:top w:val="single" w:sz="4" w:space="0" w:color="auto"/>
              <w:left w:val="single" w:sz="4" w:space="0" w:color="auto"/>
              <w:bottom w:val="single" w:sz="4" w:space="0" w:color="auto"/>
              <w:right w:val="single" w:sz="4" w:space="0" w:color="auto"/>
            </w:tcBorders>
          </w:tcPr>
          <w:p w14:paraId="6DC552B1" w14:textId="77777777" w:rsidR="000071E3" w:rsidRDefault="000071E3" w:rsidP="00875498">
            <w:pPr>
              <w:jc w:val="center"/>
              <w:rPr>
                <w:sz w:val="20"/>
                <w:szCs w:val="20"/>
                <w:lang w:eastAsia="en-US"/>
              </w:rPr>
            </w:pPr>
            <w:r>
              <w:rPr>
                <w:sz w:val="20"/>
                <w:szCs w:val="20"/>
                <w:lang w:eastAsia="en-US"/>
              </w:rPr>
              <w:t>56.</w:t>
            </w:r>
          </w:p>
        </w:tc>
        <w:tc>
          <w:tcPr>
            <w:tcW w:w="6804" w:type="dxa"/>
            <w:tcBorders>
              <w:top w:val="single" w:sz="4" w:space="0" w:color="auto"/>
              <w:left w:val="single" w:sz="4" w:space="0" w:color="auto"/>
              <w:bottom w:val="single" w:sz="4" w:space="0" w:color="auto"/>
              <w:right w:val="single" w:sz="4" w:space="0" w:color="auto"/>
            </w:tcBorders>
          </w:tcPr>
          <w:p w14:paraId="4602353B" w14:textId="77777777" w:rsidR="000071E3" w:rsidRDefault="000071E3" w:rsidP="00875498">
            <w:pPr>
              <w:autoSpaceDE w:val="0"/>
              <w:autoSpaceDN w:val="0"/>
              <w:adjustRightInd w:val="0"/>
              <w:rPr>
                <w:sz w:val="20"/>
                <w:szCs w:val="20"/>
                <w:lang w:eastAsia="en-US"/>
              </w:rPr>
            </w:pPr>
            <w:r>
              <w:rPr>
                <w:sz w:val="20"/>
                <w:szCs w:val="20"/>
                <w:lang w:eastAsia="en-US"/>
              </w:rPr>
              <w:t>LR traktorių, savaeigių ir žemės ūkio mašinų ir jų priekabų registras</w:t>
            </w:r>
          </w:p>
        </w:tc>
        <w:tc>
          <w:tcPr>
            <w:tcW w:w="2127" w:type="dxa"/>
            <w:tcBorders>
              <w:top w:val="single" w:sz="4" w:space="0" w:color="auto"/>
              <w:left w:val="single" w:sz="4" w:space="0" w:color="auto"/>
              <w:bottom w:val="single" w:sz="4" w:space="0" w:color="auto"/>
              <w:right w:val="single" w:sz="4" w:space="0" w:color="auto"/>
            </w:tcBorders>
          </w:tcPr>
          <w:p w14:paraId="5DC0E5AF" w14:textId="77777777" w:rsidR="000071E3" w:rsidRDefault="000071E3" w:rsidP="00875498">
            <w:pPr>
              <w:jc w:val="center"/>
              <w:rPr>
                <w:sz w:val="20"/>
                <w:szCs w:val="20"/>
                <w:lang w:eastAsia="en-US"/>
              </w:rPr>
            </w:pPr>
            <w:r>
              <w:rPr>
                <w:sz w:val="20"/>
                <w:szCs w:val="20"/>
                <w:lang w:eastAsia="en-US"/>
              </w:rPr>
              <w:t>T</w:t>
            </w:r>
          </w:p>
        </w:tc>
      </w:tr>
      <w:tr w:rsidR="000071E3" w:rsidRPr="00610014" w14:paraId="495FBF87" w14:textId="77777777" w:rsidTr="00875498">
        <w:tc>
          <w:tcPr>
            <w:tcW w:w="567" w:type="dxa"/>
            <w:tcBorders>
              <w:top w:val="single" w:sz="4" w:space="0" w:color="auto"/>
              <w:left w:val="single" w:sz="4" w:space="0" w:color="auto"/>
              <w:bottom w:val="single" w:sz="4" w:space="0" w:color="auto"/>
              <w:right w:val="single" w:sz="4" w:space="0" w:color="auto"/>
            </w:tcBorders>
          </w:tcPr>
          <w:p w14:paraId="2734F635" w14:textId="77777777" w:rsidR="000071E3" w:rsidRDefault="000071E3" w:rsidP="00875498">
            <w:pPr>
              <w:jc w:val="center"/>
              <w:rPr>
                <w:sz w:val="20"/>
                <w:szCs w:val="20"/>
                <w:lang w:eastAsia="en-US"/>
              </w:rPr>
            </w:pPr>
            <w:r>
              <w:rPr>
                <w:sz w:val="20"/>
                <w:szCs w:val="20"/>
                <w:lang w:eastAsia="en-US"/>
              </w:rPr>
              <w:t>57.</w:t>
            </w:r>
          </w:p>
        </w:tc>
        <w:tc>
          <w:tcPr>
            <w:tcW w:w="6804" w:type="dxa"/>
            <w:tcBorders>
              <w:top w:val="single" w:sz="4" w:space="0" w:color="auto"/>
              <w:left w:val="single" w:sz="4" w:space="0" w:color="auto"/>
              <w:bottom w:val="single" w:sz="4" w:space="0" w:color="auto"/>
              <w:right w:val="single" w:sz="4" w:space="0" w:color="auto"/>
            </w:tcBorders>
          </w:tcPr>
          <w:p w14:paraId="35D604E7" w14:textId="77777777" w:rsidR="000071E3" w:rsidRDefault="000071E3" w:rsidP="00875498">
            <w:pPr>
              <w:autoSpaceDE w:val="0"/>
              <w:autoSpaceDN w:val="0"/>
              <w:adjustRightInd w:val="0"/>
              <w:rPr>
                <w:sz w:val="20"/>
                <w:szCs w:val="20"/>
                <w:lang w:eastAsia="en-US"/>
              </w:rPr>
            </w:pPr>
            <w:r>
              <w:rPr>
                <w:sz w:val="20"/>
                <w:szCs w:val="20"/>
                <w:lang w:eastAsia="en-US"/>
              </w:rPr>
              <w:t xml:space="preserve">Bendros informacijos apie statybų būklę šalyje sistema </w:t>
            </w:r>
            <w:proofErr w:type="spellStart"/>
            <w:r>
              <w:rPr>
                <w:sz w:val="20"/>
                <w:szCs w:val="20"/>
                <w:lang w:eastAsia="en-US"/>
              </w:rPr>
              <w:t>InfoStatyba</w:t>
            </w:r>
            <w:proofErr w:type="spellEnd"/>
          </w:p>
        </w:tc>
        <w:tc>
          <w:tcPr>
            <w:tcW w:w="2127" w:type="dxa"/>
            <w:tcBorders>
              <w:top w:val="single" w:sz="4" w:space="0" w:color="auto"/>
              <w:left w:val="single" w:sz="4" w:space="0" w:color="auto"/>
              <w:bottom w:val="single" w:sz="4" w:space="0" w:color="auto"/>
              <w:right w:val="single" w:sz="4" w:space="0" w:color="auto"/>
            </w:tcBorders>
          </w:tcPr>
          <w:p w14:paraId="6E86EDDA" w14:textId="77777777" w:rsidR="000071E3" w:rsidRDefault="000071E3" w:rsidP="00875498">
            <w:pPr>
              <w:jc w:val="center"/>
              <w:rPr>
                <w:sz w:val="20"/>
                <w:szCs w:val="20"/>
                <w:lang w:eastAsia="en-US"/>
              </w:rPr>
            </w:pPr>
            <w:r>
              <w:rPr>
                <w:sz w:val="20"/>
                <w:szCs w:val="20"/>
                <w:lang w:eastAsia="en-US"/>
              </w:rPr>
              <w:t>T</w:t>
            </w:r>
          </w:p>
        </w:tc>
      </w:tr>
      <w:tr w:rsidR="000071E3" w:rsidRPr="00610014" w14:paraId="37106122" w14:textId="77777777" w:rsidTr="00875498">
        <w:tc>
          <w:tcPr>
            <w:tcW w:w="567" w:type="dxa"/>
            <w:tcBorders>
              <w:top w:val="single" w:sz="4" w:space="0" w:color="auto"/>
              <w:left w:val="single" w:sz="4" w:space="0" w:color="auto"/>
              <w:bottom w:val="single" w:sz="4" w:space="0" w:color="auto"/>
              <w:right w:val="single" w:sz="4" w:space="0" w:color="auto"/>
            </w:tcBorders>
          </w:tcPr>
          <w:p w14:paraId="79437748" w14:textId="77777777" w:rsidR="000071E3" w:rsidRDefault="000071E3" w:rsidP="00875498">
            <w:pPr>
              <w:jc w:val="center"/>
              <w:rPr>
                <w:sz w:val="20"/>
                <w:szCs w:val="20"/>
                <w:lang w:eastAsia="en-US"/>
              </w:rPr>
            </w:pPr>
            <w:r>
              <w:rPr>
                <w:sz w:val="20"/>
                <w:szCs w:val="20"/>
                <w:lang w:eastAsia="en-US"/>
              </w:rPr>
              <w:t>58.</w:t>
            </w:r>
          </w:p>
        </w:tc>
        <w:tc>
          <w:tcPr>
            <w:tcW w:w="6804" w:type="dxa"/>
            <w:tcBorders>
              <w:top w:val="single" w:sz="4" w:space="0" w:color="auto"/>
              <w:left w:val="single" w:sz="4" w:space="0" w:color="auto"/>
              <w:bottom w:val="single" w:sz="4" w:space="0" w:color="auto"/>
              <w:right w:val="single" w:sz="4" w:space="0" w:color="auto"/>
            </w:tcBorders>
          </w:tcPr>
          <w:p w14:paraId="2C43EBCF" w14:textId="77777777" w:rsidR="000071E3" w:rsidRDefault="000071E3" w:rsidP="00875498">
            <w:pPr>
              <w:autoSpaceDE w:val="0"/>
              <w:autoSpaceDN w:val="0"/>
              <w:adjustRightInd w:val="0"/>
              <w:rPr>
                <w:sz w:val="20"/>
                <w:szCs w:val="20"/>
                <w:lang w:eastAsia="en-US"/>
              </w:rPr>
            </w:pPr>
            <w:r>
              <w:rPr>
                <w:sz w:val="20"/>
                <w:szCs w:val="20"/>
                <w:lang w:eastAsia="en-US"/>
              </w:rPr>
              <w:t>Duomenų mainų svetainė DMS</w:t>
            </w:r>
          </w:p>
        </w:tc>
        <w:tc>
          <w:tcPr>
            <w:tcW w:w="2127" w:type="dxa"/>
            <w:tcBorders>
              <w:top w:val="single" w:sz="4" w:space="0" w:color="auto"/>
              <w:left w:val="single" w:sz="4" w:space="0" w:color="auto"/>
              <w:bottom w:val="single" w:sz="4" w:space="0" w:color="auto"/>
              <w:right w:val="single" w:sz="4" w:space="0" w:color="auto"/>
            </w:tcBorders>
          </w:tcPr>
          <w:p w14:paraId="44BA3858" w14:textId="77777777" w:rsidR="000071E3" w:rsidRDefault="000071E3" w:rsidP="00875498">
            <w:pPr>
              <w:jc w:val="center"/>
              <w:rPr>
                <w:sz w:val="20"/>
                <w:szCs w:val="20"/>
                <w:lang w:eastAsia="en-US"/>
              </w:rPr>
            </w:pPr>
            <w:r>
              <w:rPr>
                <w:sz w:val="20"/>
                <w:szCs w:val="20"/>
                <w:lang w:eastAsia="en-US"/>
              </w:rPr>
              <w:t>T</w:t>
            </w:r>
          </w:p>
        </w:tc>
      </w:tr>
      <w:tr w:rsidR="000071E3" w:rsidRPr="00610014" w14:paraId="79C6DF5F" w14:textId="77777777" w:rsidTr="00875498">
        <w:tc>
          <w:tcPr>
            <w:tcW w:w="567" w:type="dxa"/>
            <w:tcBorders>
              <w:top w:val="single" w:sz="4" w:space="0" w:color="auto"/>
              <w:left w:val="single" w:sz="4" w:space="0" w:color="auto"/>
              <w:bottom w:val="single" w:sz="4" w:space="0" w:color="auto"/>
              <w:right w:val="single" w:sz="4" w:space="0" w:color="auto"/>
            </w:tcBorders>
          </w:tcPr>
          <w:p w14:paraId="0A6B350A" w14:textId="77777777" w:rsidR="000071E3" w:rsidRDefault="000071E3" w:rsidP="00875498">
            <w:pPr>
              <w:jc w:val="center"/>
              <w:rPr>
                <w:sz w:val="20"/>
                <w:szCs w:val="20"/>
                <w:lang w:eastAsia="en-US"/>
              </w:rPr>
            </w:pPr>
            <w:r>
              <w:rPr>
                <w:sz w:val="20"/>
                <w:szCs w:val="20"/>
                <w:lang w:eastAsia="en-US"/>
              </w:rPr>
              <w:t>59.</w:t>
            </w:r>
          </w:p>
        </w:tc>
        <w:tc>
          <w:tcPr>
            <w:tcW w:w="6804" w:type="dxa"/>
            <w:tcBorders>
              <w:top w:val="single" w:sz="4" w:space="0" w:color="auto"/>
              <w:left w:val="single" w:sz="4" w:space="0" w:color="auto"/>
              <w:bottom w:val="single" w:sz="4" w:space="0" w:color="auto"/>
              <w:right w:val="single" w:sz="4" w:space="0" w:color="auto"/>
            </w:tcBorders>
          </w:tcPr>
          <w:p w14:paraId="4DDE7262" w14:textId="77777777" w:rsidR="000071E3" w:rsidRDefault="000071E3" w:rsidP="00875498">
            <w:pPr>
              <w:autoSpaceDE w:val="0"/>
              <w:autoSpaceDN w:val="0"/>
              <w:adjustRightInd w:val="0"/>
              <w:rPr>
                <w:sz w:val="20"/>
                <w:szCs w:val="20"/>
                <w:lang w:eastAsia="en-US"/>
              </w:rPr>
            </w:pPr>
            <w:r>
              <w:rPr>
                <w:sz w:val="20"/>
                <w:szCs w:val="20"/>
                <w:lang w:eastAsia="en-US"/>
              </w:rPr>
              <w:t>Vieninga gaminių, pakuočių ir atliekų apskaitos IS GPAIS</w:t>
            </w:r>
          </w:p>
        </w:tc>
        <w:tc>
          <w:tcPr>
            <w:tcW w:w="2127" w:type="dxa"/>
            <w:tcBorders>
              <w:top w:val="single" w:sz="4" w:space="0" w:color="auto"/>
              <w:left w:val="single" w:sz="4" w:space="0" w:color="auto"/>
              <w:bottom w:val="single" w:sz="4" w:space="0" w:color="auto"/>
              <w:right w:val="single" w:sz="4" w:space="0" w:color="auto"/>
            </w:tcBorders>
          </w:tcPr>
          <w:p w14:paraId="69D70AD1" w14:textId="77777777" w:rsidR="000071E3" w:rsidRDefault="000071E3" w:rsidP="00875498">
            <w:pPr>
              <w:jc w:val="center"/>
              <w:rPr>
                <w:sz w:val="20"/>
                <w:szCs w:val="20"/>
                <w:lang w:eastAsia="en-US"/>
              </w:rPr>
            </w:pPr>
            <w:r>
              <w:rPr>
                <w:sz w:val="20"/>
                <w:szCs w:val="20"/>
                <w:lang w:eastAsia="en-US"/>
              </w:rPr>
              <w:t>T</w:t>
            </w:r>
          </w:p>
        </w:tc>
      </w:tr>
      <w:tr w:rsidR="000071E3" w:rsidRPr="00610014" w14:paraId="06D84552" w14:textId="77777777" w:rsidTr="00875498">
        <w:tc>
          <w:tcPr>
            <w:tcW w:w="567" w:type="dxa"/>
            <w:tcBorders>
              <w:top w:val="single" w:sz="4" w:space="0" w:color="auto"/>
              <w:left w:val="single" w:sz="4" w:space="0" w:color="auto"/>
              <w:bottom w:val="single" w:sz="4" w:space="0" w:color="auto"/>
              <w:right w:val="single" w:sz="4" w:space="0" w:color="auto"/>
            </w:tcBorders>
          </w:tcPr>
          <w:p w14:paraId="5D742B7B" w14:textId="77777777" w:rsidR="000071E3" w:rsidRDefault="000071E3" w:rsidP="00875498">
            <w:pPr>
              <w:jc w:val="center"/>
              <w:rPr>
                <w:sz w:val="20"/>
                <w:szCs w:val="20"/>
                <w:lang w:eastAsia="en-US"/>
              </w:rPr>
            </w:pPr>
            <w:r>
              <w:rPr>
                <w:sz w:val="20"/>
                <w:szCs w:val="20"/>
                <w:lang w:eastAsia="en-US"/>
              </w:rPr>
              <w:t>60.</w:t>
            </w:r>
          </w:p>
        </w:tc>
        <w:tc>
          <w:tcPr>
            <w:tcW w:w="6804" w:type="dxa"/>
            <w:tcBorders>
              <w:top w:val="single" w:sz="4" w:space="0" w:color="auto"/>
              <w:left w:val="single" w:sz="4" w:space="0" w:color="auto"/>
              <w:bottom w:val="single" w:sz="4" w:space="0" w:color="auto"/>
              <w:right w:val="single" w:sz="4" w:space="0" w:color="auto"/>
            </w:tcBorders>
          </w:tcPr>
          <w:p w14:paraId="4CB50425" w14:textId="77777777" w:rsidR="000071E3" w:rsidRDefault="000071E3" w:rsidP="00875498">
            <w:pPr>
              <w:autoSpaceDE w:val="0"/>
              <w:autoSpaceDN w:val="0"/>
              <w:adjustRightInd w:val="0"/>
              <w:rPr>
                <w:sz w:val="20"/>
                <w:szCs w:val="20"/>
                <w:lang w:eastAsia="en-US"/>
              </w:rPr>
            </w:pPr>
            <w:r>
              <w:rPr>
                <w:sz w:val="20"/>
                <w:szCs w:val="20"/>
                <w:lang w:eastAsia="en-US"/>
              </w:rPr>
              <w:t>Valstybės turto informacinė paieškos sistema VTIPS</w:t>
            </w:r>
          </w:p>
        </w:tc>
        <w:tc>
          <w:tcPr>
            <w:tcW w:w="2127" w:type="dxa"/>
            <w:tcBorders>
              <w:top w:val="single" w:sz="4" w:space="0" w:color="auto"/>
              <w:left w:val="single" w:sz="4" w:space="0" w:color="auto"/>
              <w:bottom w:val="single" w:sz="4" w:space="0" w:color="auto"/>
              <w:right w:val="single" w:sz="4" w:space="0" w:color="auto"/>
            </w:tcBorders>
          </w:tcPr>
          <w:p w14:paraId="576CDFF3" w14:textId="77777777" w:rsidR="000071E3" w:rsidRDefault="000071E3" w:rsidP="00875498">
            <w:pPr>
              <w:jc w:val="center"/>
              <w:rPr>
                <w:sz w:val="20"/>
                <w:szCs w:val="20"/>
                <w:lang w:eastAsia="en-US"/>
              </w:rPr>
            </w:pPr>
            <w:r>
              <w:rPr>
                <w:sz w:val="20"/>
                <w:szCs w:val="20"/>
                <w:lang w:eastAsia="en-US"/>
              </w:rPr>
              <w:t>T</w:t>
            </w:r>
          </w:p>
        </w:tc>
      </w:tr>
      <w:tr w:rsidR="000071E3" w:rsidRPr="00610014" w14:paraId="5F2F3F55" w14:textId="77777777" w:rsidTr="00875498">
        <w:tc>
          <w:tcPr>
            <w:tcW w:w="567" w:type="dxa"/>
            <w:tcBorders>
              <w:top w:val="single" w:sz="4" w:space="0" w:color="auto"/>
              <w:left w:val="single" w:sz="4" w:space="0" w:color="auto"/>
              <w:bottom w:val="single" w:sz="4" w:space="0" w:color="auto"/>
              <w:right w:val="single" w:sz="4" w:space="0" w:color="auto"/>
            </w:tcBorders>
          </w:tcPr>
          <w:p w14:paraId="31E81EAD" w14:textId="77777777" w:rsidR="000071E3" w:rsidRDefault="000071E3" w:rsidP="00875498">
            <w:pPr>
              <w:jc w:val="center"/>
              <w:rPr>
                <w:sz w:val="20"/>
                <w:szCs w:val="20"/>
                <w:lang w:eastAsia="en-US"/>
              </w:rPr>
            </w:pPr>
            <w:r>
              <w:rPr>
                <w:sz w:val="20"/>
                <w:szCs w:val="20"/>
                <w:lang w:eastAsia="en-US"/>
              </w:rPr>
              <w:t>61.</w:t>
            </w:r>
          </w:p>
        </w:tc>
        <w:tc>
          <w:tcPr>
            <w:tcW w:w="6804" w:type="dxa"/>
            <w:tcBorders>
              <w:top w:val="single" w:sz="4" w:space="0" w:color="auto"/>
              <w:left w:val="single" w:sz="4" w:space="0" w:color="auto"/>
              <w:bottom w:val="single" w:sz="4" w:space="0" w:color="auto"/>
              <w:right w:val="single" w:sz="4" w:space="0" w:color="auto"/>
            </w:tcBorders>
          </w:tcPr>
          <w:p w14:paraId="30ED9C0E" w14:textId="77777777" w:rsidR="000071E3" w:rsidRDefault="000071E3" w:rsidP="00875498">
            <w:pPr>
              <w:autoSpaceDE w:val="0"/>
              <w:autoSpaceDN w:val="0"/>
              <w:adjustRightInd w:val="0"/>
              <w:rPr>
                <w:sz w:val="20"/>
                <w:szCs w:val="20"/>
                <w:lang w:eastAsia="en-US"/>
              </w:rPr>
            </w:pPr>
            <w:r>
              <w:rPr>
                <w:sz w:val="20"/>
                <w:szCs w:val="20"/>
                <w:lang w:eastAsia="en-US"/>
              </w:rPr>
              <w:t>Elektroninė varžytinių sistema EVS</w:t>
            </w:r>
          </w:p>
        </w:tc>
        <w:tc>
          <w:tcPr>
            <w:tcW w:w="2127" w:type="dxa"/>
            <w:tcBorders>
              <w:top w:val="single" w:sz="4" w:space="0" w:color="auto"/>
              <w:left w:val="single" w:sz="4" w:space="0" w:color="auto"/>
              <w:bottom w:val="single" w:sz="4" w:space="0" w:color="auto"/>
              <w:right w:val="single" w:sz="4" w:space="0" w:color="auto"/>
            </w:tcBorders>
          </w:tcPr>
          <w:p w14:paraId="26888A52" w14:textId="77777777" w:rsidR="000071E3" w:rsidRDefault="000071E3" w:rsidP="00875498">
            <w:pPr>
              <w:jc w:val="center"/>
              <w:rPr>
                <w:sz w:val="20"/>
                <w:szCs w:val="20"/>
                <w:lang w:eastAsia="en-US"/>
              </w:rPr>
            </w:pPr>
            <w:r>
              <w:rPr>
                <w:sz w:val="20"/>
                <w:szCs w:val="20"/>
                <w:lang w:eastAsia="en-US"/>
              </w:rPr>
              <w:t>T</w:t>
            </w:r>
          </w:p>
        </w:tc>
      </w:tr>
      <w:tr w:rsidR="000071E3" w:rsidRPr="00610014" w14:paraId="4AC94325" w14:textId="77777777" w:rsidTr="00875498">
        <w:tc>
          <w:tcPr>
            <w:tcW w:w="567" w:type="dxa"/>
            <w:tcBorders>
              <w:top w:val="single" w:sz="4" w:space="0" w:color="auto"/>
              <w:left w:val="single" w:sz="4" w:space="0" w:color="auto"/>
              <w:bottom w:val="single" w:sz="4" w:space="0" w:color="auto"/>
              <w:right w:val="single" w:sz="4" w:space="0" w:color="auto"/>
            </w:tcBorders>
          </w:tcPr>
          <w:p w14:paraId="329D8E06" w14:textId="77777777" w:rsidR="000071E3" w:rsidRDefault="000071E3" w:rsidP="00875498">
            <w:pPr>
              <w:jc w:val="center"/>
              <w:rPr>
                <w:sz w:val="20"/>
                <w:szCs w:val="20"/>
                <w:lang w:eastAsia="en-US"/>
              </w:rPr>
            </w:pPr>
            <w:r>
              <w:rPr>
                <w:sz w:val="20"/>
                <w:szCs w:val="20"/>
                <w:lang w:eastAsia="en-US"/>
              </w:rPr>
              <w:t>62.</w:t>
            </w:r>
          </w:p>
        </w:tc>
        <w:tc>
          <w:tcPr>
            <w:tcW w:w="6804" w:type="dxa"/>
            <w:tcBorders>
              <w:top w:val="single" w:sz="4" w:space="0" w:color="auto"/>
              <w:left w:val="single" w:sz="4" w:space="0" w:color="auto"/>
              <w:bottom w:val="single" w:sz="4" w:space="0" w:color="auto"/>
              <w:right w:val="single" w:sz="4" w:space="0" w:color="auto"/>
            </w:tcBorders>
          </w:tcPr>
          <w:p w14:paraId="615E5677" w14:textId="77777777" w:rsidR="000071E3" w:rsidRDefault="000071E3" w:rsidP="00875498">
            <w:pPr>
              <w:autoSpaceDE w:val="0"/>
              <w:autoSpaceDN w:val="0"/>
              <w:adjustRightInd w:val="0"/>
              <w:rPr>
                <w:sz w:val="20"/>
                <w:szCs w:val="20"/>
                <w:lang w:eastAsia="en-US"/>
              </w:rPr>
            </w:pPr>
            <w:r>
              <w:rPr>
                <w:sz w:val="20"/>
                <w:szCs w:val="20"/>
                <w:lang w:eastAsia="en-US"/>
              </w:rPr>
              <w:t>Nekilnojamojo turto registras VĮ Registrų centras</w:t>
            </w:r>
          </w:p>
        </w:tc>
        <w:tc>
          <w:tcPr>
            <w:tcW w:w="2127" w:type="dxa"/>
            <w:tcBorders>
              <w:top w:val="single" w:sz="4" w:space="0" w:color="auto"/>
              <w:left w:val="single" w:sz="4" w:space="0" w:color="auto"/>
              <w:bottom w:val="single" w:sz="4" w:space="0" w:color="auto"/>
              <w:right w:val="single" w:sz="4" w:space="0" w:color="auto"/>
            </w:tcBorders>
          </w:tcPr>
          <w:p w14:paraId="7B280EB6" w14:textId="77777777" w:rsidR="000071E3" w:rsidRDefault="000071E3" w:rsidP="00875498">
            <w:pPr>
              <w:jc w:val="center"/>
              <w:rPr>
                <w:sz w:val="20"/>
                <w:szCs w:val="20"/>
                <w:lang w:eastAsia="en-US"/>
              </w:rPr>
            </w:pPr>
            <w:r>
              <w:rPr>
                <w:sz w:val="20"/>
                <w:szCs w:val="20"/>
                <w:lang w:eastAsia="en-US"/>
              </w:rPr>
              <w:t>T</w:t>
            </w:r>
          </w:p>
        </w:tc>
      </w:tr>
      <w:tr w:rsidR="000071E3" w:rsidRPr="00610014" w14:paraId="664F4FF0" w14:textId="77777777" w:rsidTr="00875498">
        <w:tc>
          <w:tcPr>
            <w:tcW w:w="567" w:type="dxa"/>
            <w:tcBorders>
              <w:top w:val="single" w:sz="4" w:space="0" w:color="auto"/>
              <w:left w:val="single" w:sz="4" w:space="0" w:color="auto"/>
              <w:bottom w:val="single" w:sz="4" w:space="0" w:color="auto"/>
              <w:right w:val="single" w:sz="4" w:space="0" w:color="auto"/>
            </w:tcBorders>
          </w:tcPr>
          <w:p w14:paraId="2621B2FE" w14:textId="77777777" w:rsidR="000071E3" w:rsidRDefault="000071E3" w:rsidP="00875498">
            <w:pPr>
              <w:jc w:val="center"/>
              <w:rPr>
                <w:sz w:val="20"/>
                <w:szCs w:val="20"/>
                <w:lang w:eastAsia="en-US"/>
              </w:rPr>
            </w:pPr>
            <w:r>
              <w:rPr>
                <w:sz w:val="20"/>
                <w:szCs w:val="20"/>
                <w:lang w:eastAsia="en-US"/>
              </w:rPr>
              <w:t>63.</w:t>
            </w:r>
          </w:p>
        </w:tc>
        <w:tc>
          <w:tcPr>
            <w:tcW w:w="6804" w:type="dxa"/>
            <w:tcBorders>
              <w:top w:val="single" w:sz="4" w:space="0" w:color="auto"/>
              <w:left w:val="single" w:sz="4" w:space="0" w:color="auto"/>
              <w:bottom w:val="single" w:sz="4" w:space="0" w:color="auto"/>
              <w:right w:val="single" w:sz="4" w:space="0" w:color="auto"/>
            </w:tcBorders>
          </w:tcPr>
          <w:p w14:paraId="75DC77DD" w14:textId="77777777" w:rsidR="000071E3" w:rsidRDefault="000071E3" w:rsidP="00875498">
            <w:pPr>
              <w:autoSpaceDE w:val="0"/>
              <w:autoSpaceDN w:val="0"/>
              <w:adjustRightInd w:val="0"/>
              <w:rPr>
                <w:sz w:val="20"/>
                <w:szCs w:val="20"/>
                <w:lang w:eastAsia="en-US"/>
              </w:rPr>
            </w:pPr>
            <w:r>
              <w:rPr>
                <w:sz w:val="20"/>
                <w:szCs w:val="20"/>
                <w:lang w:eastAsia="en-US"/>
              </w:rPr>
              <w:t>Centrinė viešųjų pirkimų IS CVP IS</w:t>
            </w:r>
          </w:p>
        </w:tc>
        <w:tc>
          <w:tcPr>
            <w:tcW w:w="2127" w:type="dxa"/>
            <w:tcBorders>
              <w:top w:val="single" w:sz="4" w:space="0" w:color="auto"/>
              <w:left w:val="single" w:sz="4" w:space="0" w:color="auto"/>
              <w:bottom w:val="single" w:sz="4" w:space="0" w:color="auto"/>
              <w:right w:val="single" w:sz="4" w:space="0" w:color="auto"/>
            </w:tcBorders>
          </w:tcPr>
          <w:p w14:paraId="25EF3EF7" w14:textId="77777777" w:rsidR="000071E3" w:rsidRDefault="000071E3" w:rsidP="00875498">
            <w:pPr>
              <w:jc w:val="center"/>
              <w:rPr>
                <w:sz w:val="20"/>
                <w:szCs w:val="20"/>
                <w:lang w:eastAsia="en-US"/>
              </w:rPr>
            </w:pPr>
            <w:r>
              <w:rPr>
                <w:sz w:val="20"/>
                <w:szCs w:val="20"/>
                <w:lang w:eastAsia="en-US"/>
              </w:rPr>
              <w:t>T</w:t>
            </w:r>
          </w:p>
        </w:tc>
      </w:tr>
      <w:tr w:rsidR="000071E3" w:rsidRPr="00610014" w14:paraId="3AD7EC38" w14:textId="77777777" w:rsidTr="00875498">
        <w:tc>
          <w:tcPr>
            <w:tcW w:w="567" w:type="dxa"/>
            <w:tcBorders>
              <w:top w:val="single" w:sz="4" w:space="0" w:color="auto"/>
              <w:left w:val="single" w:sz="4" w:space="0" w:color="auto"/>
              <w:bottom w:val="single" w:sz="4" w:space="0" w:color="auto"/>
              <w:right w:val="single" w:sz="4" w:space="0" w:color="auto"/>
            </w:tcBorders>
          </w:tcPr>
          <w:p w14:paraId="0BBA8B99" w14:textId="77777777" w:rsidR="000071E3" w:rsidRDefault="000071E3" w:rsidP="00875498">
            <w:pPr>
              <w:jc w:val="center"/>
              <w:rPr>
                <w:sz w:val="20"/>
                <w:szCs w:val="20"/>
                <w:lang w:eastAsia="en-US"/>
              </w:rPr>
            </w:pPr>
            <w:r>
              <w:rPr>
                <w:sz w:val="20"/>
                <w:szCs w:val="20"/>
                <w:lang w:eastAsia="en-US"/>
              </w:rPr>
              <w:t>64.</w:t>
            </w:r>
          </w:p>
        </w:tc>
        <w:tc>
          <w:tcPr>
            <w:tcW w:w="6804" w:type="dxa"/>
            <w:tcBorders>
              <w:top w:val="single" w:sz="4" w:space="0" w:color="auto"/>
              <w:left w:val="single" w:sz="4" w:space="0" w:color="auto"/>
              <w:bottom w:val="single" w:sz="4" w:space="0" w:color="auto"/>
              <w:right w:val="single" w:sz="4" w:space="0" w:color="auto"/>
            </w:tcBorders>
          </w:tcPr>
          <w:p w14:paraId="0E8A2528" w14:textId="77777777" w:rsidR="000071E3" w:rsidRDefault="000071E3" w:rsidP="00875498">
            <w:pPr>
              <w:autoSpaceDE w:val="0"/>
              <w:autoSpaceDN w:val="0"/>
              <w:adjustRightInd w:val="0"/>
              <w:rPr>
                <w:sz w:val="20"/>
                <w:szCs w:val="20"/>
                <w:lang w:eastAsia="en-US"/>
              </w:rPr>
            </w:pPr>
            <w:r>
              <w:rPr>
                <w:sz w:val="20"/>
                <w:szCs w:val="20"/>
                <w:lang w:eastAsia="en-US"/>
              </w:rPr>
              <w:t>Centralizuotų viešųjų pirkimų elektroninis katalogas CPO</w:t>
            </w:r>
          </w:p>
        </w:tc>
        <w:tc>
          <w:tcPr>
            <w:tcW w:w="2127" w:type="dxa"/>
            <w:tcBorders>
              <w:top w:val="single" w:sz="4" w:space="0" w:color="auto"/>
              <w:left w:val="single" w:sz="4" w:space="0" w:color="auto"/>
              <w:bottom w:val="single" w:sz="4" w:space="0" w:color="auto"/>
              <w:right w:val="single" w:sz="4" w:space="0" w:color="auto"/>
            </w:tcBorders>
          </w:tcPr>
          <w:p w14:paraId="64C02853" w14:textId="77777777" w:rsidR="000071E3" w:rsidRDefault="000071E3" w:rsidP="00875498">
            <w:pPr>
              <w:jc w:val="center"/>
              <w:rPr>
                <w:sz w:val="20"/>
                <w:szCs w:val="20"/>
                <w:lang w:eastAsia="en-US"/>
              </w:rPr>
            </w:pPr>
            <w:r>
              <w:rPr>
                <w:sz w:val="20"/>
                <w:szCs w:val="20"/>
                <w:lang w:eastAsia="en-US"/>
              </w:rPr>
              <w:t>T</w:t>
            </w:r>
          </w:p>
        </w:tc>
      </w:tr>
      <w:tr w:rsidR="000071E3" w:rsidRPr="00610014" w14:paraId="1EAA6437" w14:textId="77777777" w:rsidTr="00875498">
        <w:tc>
          <w:tcPr>
            <w:tcW w:w="567" w:type="dxa"/>
            <w:tcBorders>
              <w:top w:val="single" w:sz="4" w:space="0" w:color="auto"/>
              <w:left w:val="single" w:sz="4" w:space="0" w:color="auto"/>
              <w:bottom w:val="single" w:sz="4" w:space="0" w:color="auto"/>
              <w:right w:val="single" w:sz="4" w:space="0" w:color="auto"/>
            </w:tcBorders>
          </w:tcPr>
          <w:p w14:paraId="088DE1AF" w14:textId="77777777" w:rsidR="000071E3" w:rsidRDefault="000071E3" w:rsidP="00875498">
            <w:pPr>
              <w:jc w:val="center"/>
              <w:rPr>
                <w:sz w:val="20"/>
                <w:szCs w:val="20"/>
                <w:lang w:eastAsia="en-US"/>
              </w:rPr>
            </w:pPr>
            <w:r>
              <w:rPr>
                <w:sz w:val="20"/>
                <w:szCs w:val="20"/>
                <w:lang w:eastAsia="en-US"/>
              </w:rPr>
              <w:t>65.</w:t>
            </w:r>
          </w:p>
        </w:tc>
        <w:tc>
          <w:tcPr>
            <w:tcW w:w="6804" w:type="dxa"/>
            <w:tcBorders>
              <w:top w:val="single" w:sz="4" w:space="0" w:color="auto"/>
              <w:left w:val="single" w:sz="4" w:space="0" w:color="auto"/>
              <w:bottom w:val="single" w:sz="4" w:space="0" w:color="auto"/>
              <w:right w:val="single" w:sz="4" w:space="0" w:color="auto"/>
            </w:tcBorders>
          </w:tcPr>
          <w:p w14:paraId="4617B909" w14:textId="77777777" w:rsidR="000071E3" w:rsidRDefault="000071E3" w:rsidP="00875498">
            <w:pPr>
              <w:autoSpaceDE w:val="0"/>
              <w:autoSpaceDN w:val="0"/>
              <w:adjustRightInd w:val="0"/>
              <w:rPr>
                <w:sz w:val="20"/>
                <w:szCs w:val="20"/>
                <w:lang w:eastAsia="en-US"/>
              </w:rPr>
            </w:pPr>
            <w:r>
              <w:rPr>
                <w:sz w:val="20"/>
                <w:szCs w:val="20"/>
                <w:lang w:eastAsia="en-US"/>
              </w:rPr>
              <w:t>Viešojo transporto kelionės duomenų IS ,,</w:t>
            </w:r>
            <w:proofErr w:type="spellStart"/>
            <w:r>
              <w:rPr>
                <w:sz w:val="20"/>
                <w:szCs w:val="20"/>
                <w:lang w:eastAsia="en-US"/>
              </w:rPr>
              <w:t>Vintra</w:t>
            </w:r>
            <w:proofErr w:type="spellEnd"/>
            <w:r>
              <w:rPr>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14:paraId="17226C88" w14:textId="77777777" w:rsidR="000071E3" w:rsidRDefault="000071E3" w:rsidP="00875498">
            <w:pPr>
              <w:jc w:val="center"/>
              <w:rPr>
                <w:sz w:val="20"/>
                <w:szCs w:val="20"/>
                <w:lang w:eastAsia="en-US"/>
              </w:rPr>
            </w:pPr>
            <w:r>
              <w:rPr>
                <w:sz w:val="20"/>
                <w:szCs w:val="20"/>
                <w:lang w:eastAsia="en-US"/>
              </w:rPr>
              <w:t>T</w:t>
            </w:r>
          </w:p>
        </w:tc>
      </w:tr>
      <w:tr w:rsidR="000071E3" w:rsidRPr="00610014" w14:paraId="1B445269" w14:textId="77777777" w:rsidTr="00875498">
        <w:tc>
          <w:tcPr>
            <w:tcW w:w="567" w:type="dxa"/>
            <w:tcBorders>
              <w:top w:val="single" w:sz="4" w:space="0" w:color="auto"/>
              <w:left w:val="single" w:sz="4" w:space="0" w:color="auto"/>
              <w:bottom w:val="single" w:sz="4" w:space="0" w:color="auto"/>
              <w:right w:val="single" w:sz="4" w:space="0" w:color="auto"/>
            </w:tcBorders>
          </w:tcPr>
          <w:p w14:paraId="09D35E69" w14:textId="77777777" w:rsidR="000071E3" w:rsidRDefault="000071E3" w:rsidP="00875498">
            <w:pPr>
              <w:jc w:val="center"/>
              <w:rPr>
                <w:sz w:val="20"/>
                <w:szCs w:val="20"/>
                <w:lang w:eastAsia="en-US"/>
              </w:rPr>
            </w:pPr>
            <w:r>
              <w:rPr>
                <w:sz w:val="20"/>
                <w:szCs w:val="20"/>
                <w:lang w:eastAsia="en-US"/>
              </w:rPr>
              <w:t>66.</w:t>
            </w:r>
          </w:p>
        </w:tc>
        <w:tc>
          <w:tcPr>
            <w:tcW w:w="6804" w:type="dxa"/>
            <w:tcBorders>
              <w:top w:val="single" w:sz="4" w:space="0" w:color="auto"/>
              <w:left w:val="single" w:sz="4" w:space="0" w:color="auto"/>
              <w:bottom w:val="single" w:sz="4" w:space="0" w:color="auto"/>
              <w:right w:val="single" w:sz="4" w:space="0" w:color="auto"/>
            </w:tcBorders>
          </w:tcPr>
          <w:p w14:paraId="0CD9A01D" w14:textId="77777777" w:rsidR="000071E3" w:rsidRDefault="000071E3" w:rsidP="00875498">
            <w:pPr>
              <w:autoSpaceDE w:val="0"/>
              <w:autoSpaceDN w:val="0"/>
              <w:adjustRightInd w:val="0"/>
              <w:rPr>
                <w:sz w:val="20"/>
                <w:szCs w:val="20"/>
                <w:lang w:eastAsia="en-US"/>
              </w:rPr>
            </w:pPr>
            <w:r>
              <w:rPr>
                <w:sz w:val="20"/>
                <w:szCs w:val="20"/>
                <w:lang w:eastAsia="en-US"/>
              </w:rPr>
              <w:t>Lietuvos automobilių kelių projektų valdymo IS „Kelių projektai“</w:t>
            </w:r>
          </w:p>
        </w:tc>
        <w:tc>
          <w:tcPr>
            <w:tcW w:w="2127" w:type="dxa"/>
            <w:tcBorders>
              <w:top w:val="single" w:sz="4" w:space="0" w:color="auto"/>
              <w:left w:val="single" w:sz="4" w:space="0" w:color="auto"/>
              <w:bottom w:val="single" w:sz="4" w:space="0" w:color="auto"/>
              <w:right w:val="single" w:sz="4" w:space="0" w:color="auto"/>
            </w:tcBorders>
          </w:tcPr>
          <w:p w14:paraId="13E03455" w14:textId="77777777" w:rsidR="000071E3" w:rsidRDefault="000071E3" w:rsidP="00875498">
            <w:pPr>
              <w:jc w:val="center"/>
              <w:rPr>
                <w:sz w:val="20"/>
                <w:szCs w:val="20"/>
                <w:lang w:eastAsia="en-US"/>
              </w:rPr>
            </w:pPr>
            <w:r>
              <w:rPr>
                <w:sz w:val="20"/>
                <w:szCs w:val="20"/>
                <w:lang w:eastAsia="en-US"/>
              </w:rPr>
              <w:t>T</w:t>
            </w:r>
          </w:p>
        </w:tc>
      </w:tr>
      <w:tr w:rsidR="000071E3" w:rsidRPr="00610014" w14:paraId="7597EA65" w14:textId="77777777" w:rsidTr="00875498">
        <w:tc>
          <w:tcPr>
            <w:tcW w:w="567" w:type="dxa"/>
            <w:tcBorders>
              <w:top w:val="single" w:sz="4" w:space="0" w:color="auto"/>
              <w:left w:val="single" w:sz="4" w:space="0" w:color="auto"/>
              <w:bottom w:val="single" w:sz="4" w:space="0" w:color="auto"/>
              <w:right w:val="single" w:sz="4" w:space="0" w:color="auto"/>
            </w:tcBorders>
          </w:tcPr>
          <w:p w14:paraId="271A3C18" w14:textId="77777777" w:rsidR="000071E3" w:rsidRDefault="000071E3" w:rsidP="00875498">
            <w:pPr>
              <w:jc w:val="center"/>
              <w:rPr>
                <w:sz w:val="20"/>
                <w:szCs w:val="20"/>
                <w:lang w:eastAsia="en-US"/>
              </w:rPr>
            </w:pPr>
            <w:r>
              <w:rPr>
                <w:sz w:val="20"/>
                <w:szCs w:val="20"/>
                <w:lang w:eastAsia="en-US"/>
              </w:rPr>
              <w:t>67.</w:t>
            </w:r>
          </w:p>
        </w:tc>
        <w:tc>
          <w:tcPr>
            <w:tcW w:w="6804" w:type="dxa"/>
            <w:tcBorders>
              <w:top w:val="single" w:sz="4" w:space="0" w:color="auto"/>
              <w:left w:val="single" w:sz="4" w:space="0" w:color="auto"/>
              <w:bottom w:val="single" w:sz="4" w:space="0" w:color="auto"/>
              <w:right w:val="single" w:sz="4" w:space="0" w:color="auto"/>
            </w:tcBorders>
          </w:tcPr>
          <w:p w14:paraId="3480362B" w14:textId="77777777" w:rsidR="000071E3" w:rsidRDefault="000071E3" w:rsidP="00875498">
            <w:pPr>
              <w:autoSpaceDE w:val="0"/>
              <w:autoSpaceDN w:val="0"/>
              <w:adjustRightInd w:val="0"/>
              <w:rPr>
                <w:sz w:val="20"/>
                <w:szCs w:val="20"/>
                <w:lang w:eastAsia="en-US"/>
              </w:rPr>
            </w:pPr>
            <w:r>
              <w:rPr>
                <w:sz w:val="20"/>
                <w:szCs w:val="20"/>
                <w:lang w:eastAsia="en-US"/>
              </w:rPr>
              <w:t>Valstybinės ir vietinės reikšmės kelių turto valdymo IS KTVIS</w:t>
            </w:r>
          </w:p>
        </w:tc>
        <w:tc>
          <w:tcPr>
            <w:tcW w:w="2127" w:type="dxa"/>
            <w:tcBorders>
              <w:top w:val="single" w:sz="4" w:space="0" w:color="auto"/>
              <w:left w:val="single" w:sz="4" w:space="0" w:color="auto"/>
              <w:bottom w:val="single" w:sz="4" w:space="0" w:color="auto"/>
              <w:right w:val="single" w:sz="4" w:space="0" w:color="auto"/>
            </w:tcBorders>
          </w:tcPr>
          <w:p w14:paraId="35AAD41B" w14:textId="77777777" w:rsidR="000071E3" w:rsidRDefault="000071E3" w:rsidP="00875498">
            <w:pPr>
              <w:jc w:val="center"/>
              <w:rPr>
                <w:sz w:val="20"/>
                <w:szCs w:val="20"/>
                <w:lang w:eastAsia="en-US"/>
              </w:rPr>
            </w:pPr>
            <w:r>
              <w:rPr>
                <w:sz w:val="20"/>
                <w:szCs w:val="20"/>
                <w:lang w:eastAsia="en-US"/>
              </w:rPr>
              <w:t>T</w:t>
            </w:r>
          </w:p>
        </w:tc>
      </w:tr>
      <w:tr w:rsidR="000071E3" w:rsidRPr="00610014" w14:paraId="1A6442EA" w14:textId="77777777" w:rsidTr="00875498">
        <w:tc>
          <w:tcPr>
            <w:tcW w:w="567" w:type="dxa"/>
            <w:tcBorders>
              <w:top w:val="single" w:sz="4" w:space="0" w:color="auto"/>
              <w:left w:val="single" w:sz="4" w:space="0" w:color="auto"/>
              <w:bottom w:val="single" w:sz="4" w:space="0" w:color="auto"/>
              <w:right w:val="single" w:sz="4" w:space="0" w:color="auto"/>
            </w:tcBorders>
          </w:tcPr>
          <w:p w14:paraId="600815AE" w14:textId="77777777" w:rsidR="000071E3" w:rsidRDefault="000071E3" w:rsidP="00875498">
            <w:pPr>
              <w:jc w:val="center"/>
              <w:rPr>
                <w:sz w:val="20"/>
                <w:szCs w:val="20"/>
                <w:lang w:eastAsia="en-US"/>
              </w:rPr>
            </w:pPr>
            <w:r>
              <w:rPr>
                <w:sz w:val="20"/>
                <w:szCs w:val="20"/>
                <w:lang w:eastAsia="en-US"/>
              </w:rPr>
              <w:t>68.</w:t>
            </w:r>
          </w:p>
        </w:tc>
        <w:tc>
          <w:tcPr>
            <w:tcW w:w="6804" w:type="dxa"/>
            <w:tcBorders>
              <w:top w:val="single" w:sz="4" w:space="0" w:color="auto"/>
              <w:left w:val="single" w:sz="4" w:space="0" w:color="auto"/>
              <w:bottom w:val="single" w:sz="4" w:space="0" w:color="auto"/>
              <w:right w:val="single" w:sz="4" w:space="0" w:color="auto"/>
            </w:tcBorders>
          </w:tcPr>
          <w:p w14:paraId="3134B11E" w14:textId="77777777" w:rsidR="000071E3" w:rsidRDefault="000071E3" w:rsidP="00875498">
            <w:pPr>
              <w:autoSpaceDE w:val="0"/>
              <w:autoSpaceDN w:val="0"/>
              <w:adjustRightInd w:val="0"/>
              <w:rPr>
                <w:sz w:val="20"/>
                <w:szCs w:val="20"/>
                <w:lang w:eastAsia="en-US"/>
              </w:rPr>
            </w:pPr>
            <w:r>
              <w:rPr>
                <w:sz w:val="20"/>
                <w:szCs w:val="20"/>
                <w:lang w:eastAsia="en-US"/>
              </w:rPr>
              <w:t>Žuvų išteklių tyrimai BIIP</w:t>
            </w:r>
          </w:p>
        </w:tc>
        <w:tc>
          <w:tcPr>
            <w:tcW w:w="2127" w:type="dxa"/>
            <w:tcBorders>
              <w:top w:val="single" w:sz="4" w:space="0" w:color="auto"/>
              <w:left w:val="single" w:sz="4" w:space="0" w:color="auto"/>
              <w:bottom w:val="single" w:sz="4" w:space="0" w:color="auto"/>
              <w:right w:val="single" w:sz="4" w:space="0" w:color="auto"/>
            </w:tcBorders>
          </w:tcPr>
          <w:p w14:paraId="4D7B9DDF" w14:textId="77777777" w:rsidR="000071E3" w:rsidRDefault="000071E3" w:rsidP="00875498">
            <w:pPr>
              <w:jc w:val="center"/>
              <w:rPr>
                <w:sz w:val="20"/>
                <w:szCs w:val="20"/>
                <w:lang w:eastAsia="en-US"/>
              </w:rPr>
            </w:pPr>
            <w:r>
              <w:rPr>
                <w:sz w:val="20"/>
                <w:szCs w:val="20"/>
                <w:lang w:eastAsia="en-US"/>
              </w:rPr>
              <w:t>T</w:t>
            </w:r>
          </w:p>
        </w:tc>
      </w:tr>
      <w:tr w:rsidR="000071E3" w:rsidRPr="00610014" w14:paraId="580FBFCD" w14:textId="77777777" w:rsidTr="00875498">
        <w:tc>
          <w:tcPr>
            <w:tcW w:w="567" w:type="dxa"/>
            <w:tcBorders>
              <w:top w:val="single" w:sz="4" w:space="0" w:color="auto"/>
              <w:left w:val="single" w:sz="4" w:space="0" w:color="auto"/>
              <w:bottom w:val="single" w:sz="4" w:space="0" w:color="auto"/>
              <w:right w:val="single" w:sz="4" w:space="0" w:color="auto"/>
            </w:tcBorders>
          </w:tcPr>
          <w:p w14:paraId="1367C8C0" w14:textId="77777777" w:rsidR="000071E3" w:rsidRDefault="000071E3" w:rsidP="00875498">
            <w:pPr>
              <w:jc w:val="center"/>
              <w:rPr>
                <w:sz w:val="20"/>
                <w:szCs w:val="20"/>
                <w:lang w:eastAsia="en-US"/>
              </w:rPr>
            </w:pPr>
            <w:r>
              <w:rPr>
                <w:sz w:val="20"/>
                <w:szCs w:val="20"/>
                <w:lang w:eastAsia="en-US"/>
              </w:rPr>
              <w:t>69.</w:t>
            </w:r>
          </w:p>
        </w:tc>
        <w:tc>
          <w:tcPr>
            <w:tcW w:w="6804" w:type="dxa"/>
            <w:tcBorders>
              <w:top w:val="single" w:sz="4" w:space="0" w:color="auto"/>
              <w:left w:val="single" w:sz="4" w:space="0" w:color="auto"/>
              <w:bottom w:val="single" w:sz="4" w:space="0" w:color="auto"/>
              <w:right w:val="single" w:sz="4" w:space="0" w:color="auto"/>
            </w:tcBorders>
          </w:tcPr>
          <w:p w14:paraId="0F8D3B01" w14:textId="77777777" w:rsidR="000071E3" w:rsidRDefault="000071E3" w:rsidP="00875498">
            <w:pPr>
              <w:autoSpaceDE w:val="0"/>
              <w:autoSpaceDN w:val="0"/>
              <w:adjustRightInd w:val="0"/>
              <w:rPr>
                <w:sz w:val="20"/>
                <w:szCs w:val="20"/>
                <w:lang w:eastAsia="en-US"/>
              </w:rPr>
            </w:pPr>
            <w:r>
              <w:rPr>
                <w:sz w:val="20"/>
                <w:szCs w:val="20"/>
                <w:lang w:eastAsia="en-US"/>
              </w:rPr>
              <w:t>Kultūros vertybių registras BVR</w:t>
            </w:r>
          </w:p>
        </w:tc>
        <w:tc>
          <w:tcPr>
            <w:tcW w:w="2127" w:type="dxa"/>
            <w:tcBorders>
              <w:top w:val="single" w:sz="4" w:space="0" w:color="auto"/>
              <w:left w:val="single" w:sz="4" w:space="0" w:color="auto"/>
              <w:bottom w:val="single" w:sz="4" w:space="0" w:color="auto"/>
              <w:right w:val="single" w:sz="4" w:space="0" w:color="auto"/>
            </w:tcBorders>
          </w:tcPr>
          <w:p w14:paraId="381D5341" w14:textId="77777777" w:rsidR="000071E3" w:rsidRDefault="000071E3" w:rsidP="00875498">
            <w:pPr>
              <w:jc w:val="center"/>
              <w:rPr>
                <w:sz w:val="20"/>
                <w:szCs w:val="20"/>
                <w:lang w:eastAsia="en-US"/>
              </w:rPr>
            </w:pPr>
            <w:r>
              <w:rPr>
                <w:sz w:val="20"/>
                <w:szCs w:val="20"/>
                <w:lang w:eastAsia="en-US"/>
              </w:rPr>
              <w:t>T</w:t>
            </w:r>
          </w:p>
        </w:tc>
      </w:tr>
      <w:tr w:rsidR="000071E3" w:rsidRPr="00610014" w14:paraId="3AA17BEA" w14:textId="77777777" w:rsidTr="00875498">
        <w:tc>
          <w:tcPr>
            <w:tcW w:w="567" w:type="dxa"/>
            <w:tcBorders>
              <w:top w:val="single" w:sz="4" w:space="0" w:color="auto"/>
              <w:left w:val="single" w:sz="4" w:space="0" w:color="auto"/>
              <w:bottom w:val="single" w:sz="4" w:space="0" w:color="auto"/>
              <w:right w:val="single" w:sz="4" w:space="0" w:color="auto"/>
            </w:tcBorders>
          </w:tcPr>
          <w:p w14:paraId="6F3DF77B" w14:textId="77777777" w:rsidR="000071E3" w:rsidRDefault="000071E3" w:rsidP="00875498">
            <w:pPr>
              <w:jc w:val="center"/>
              <w:rPr>
                <w:sz w:val="20"/>
                <w:szCs w:val="20"/>
                <w:lang w:eastAsia="en-US"/>
              </w:rPr>
            </w:pPr>
            <w:r>
              <w:rPr>
                <w:sz w:val="20"/>
                <w:szCs w:val="20"/>
                <w:lang w:eastAsia="en-US"/>
              </w:rPr>
              <w:t>70.</w:t>
            </w:r>
          </w:p>
        </w:tc>
        <w:tc>
          <w:tcPr>
            <w:tcW w:w="6804" w:type="dxa"/>
            <w:tcBorders>
              <w:top w:val="single" w:sz="4" w:space="0" w:color="auto"/>
              <w:left w:val="single" w:sz="4" w:space="0" w:color="auto"/>
              <w:bottom w:val="single" w:sz="4" w:space="0" w:color="auto"/>
              <w:right w:val="single" w:sz="4" w:space="0" w:color="auto"/>
            </w:tcBorders>
          </w:tcPr>
          <w:p w14:paraId="374C2BFC" w14:textId="77777777" w:rsidR="000071E3" w:rsidRDefault="000071E3" w:rsidP="00875498">
            <w:pPr>
              <w:autoSpaceDE w:val="0"/>
              <w:autoSpaceDN w:val="0"/>
              <w:adjustRightInd w:val="0"/>
              <w:rPr>
                <w:sz w:val="20"/>
                <w:szCs w:val="20"/>
                <w:lang w:eastAsia="en-US"/>
              </w:rPr>
            </w:pPr>
            <w:r>
              <w:rPr>
                <w:sz w:val="20"/>
                <w:szCs w:val="20"/>
                <w:lang w:eastAsia="en-US"/>
              </w:rPr>
              <w:t>Kultūros paveldo elektroninių paslaugų IS KPEPIS</w:t>
            </w:r>
          </w:p>
        </w:tc>
        <w:tc>
          <w:tcPr>
            <w:tcW w:w="2127" w:type="dxa"/>
            <w:tcBorders>
              <w:top w:val="single" w:sz="4" w:space="0" w:color="auto"/>
              <w:left w:val="single" w:sz="4" w:space="0" w:color="auto"/>
              <w:bottom w:val="single" w:sz="4" w:space="0" w:color="auto"/>
              <w:right w:val="single" w:sz="4" w:space="0" w:color="auto"/>
            </w:tcBorders>
          </w:tcPr>
          <w:p w14:paraId="00403798" w14:textId="77777777" w:rsidR="000071E3" w:rsidRDefault="000071E3" w:rsidP="00875498">
            <w:pPr>
              <w:jc w:val="center"/>
              <w:rPr>
                <w:sz w:val="20"/>
                <w:szCs w:val="20"/>
                <w:lang w:eastAsia="en-US"/>
              </w:rPr>
            </w:pPr>
            <w:r>
              <w:rPr>
                <w:sz w:val="20"/>
                <w:szCs w:val="20"/>
                <w:lang w:eastAsia="en-US"/>
              </w:rPr>
              <w:t>T</w:t>
            </w:r>
          </w:p>
        </w:tc>
      </w:tr>
      <w:tr w:rsidR="000071E3" w:rsidRPr="00610014" w14:paraId="0EB541A8" w14:textId="77777777" w:rsidTr="00875498">
        <w:tc>
          <w:tcPr>
            <w:tcW w:w="567" w:type="dxa"/>
            <w:tcBorders>
              <w:top w:val="single" w:sz="4" w:space="0" w:color="auto"/>
              <w:left w:val="single" w:sz="4" w:space="0" w:color="auto"/>
              <w:bottom w:val="single" w:sz="4" w:space="0" w:color="auto"/>
              <w:right w:val="single" w:sz="4" w:space="0" w:color="auto"/>
            </w:tcBorders>
          </w:tcPr>
          <w:p w14:paraId="601B949A" w14:textId="77777777" w:rsidR="000071E3" w:rsidRDefault="000071E3" w:rsidP="00875498">
            <w:pPr>
              <w:jc w:val="center"/>
              <w:rPr>
                <w:sz w:val="20"/>
                <w:szCs w:val="20"/>
                <w:lang w:eastAsia="en-US"/>
              </w:rPr>
            </w:pPr>
            <w:r>
              <w:rPr>
                <w:sz w:val="20"/>
                <w:szCs w:val="20"/>
                <w:lang w:eastAsia="en-US"/>
              </w:rPr>
              <w:t>71.</w:t>
            </w:r>
          </w:p>
        </w:tc>
        <w:tc>
          <w:tcPr>
            <w:tcW w:w="6804" w:type="dxa"/>
            <w:tcBorders>
              <w:top w:val="single" w:sz="4" w:space="0" w:color="auto"/>
              <w:left w:val="single" w:sz="4" w:space="0" w:color="auto"/>
              <w:bottom w:val="single" w:sz="4" w:space="0" w:color="auto"/>
              <w:right w:val="single" w:sz="4" w:space="0" w:color="auto"/>
            </w:tcBorders>
          </w:tcPr>
          <w:p w14:paraId="1D20C2F2" w14:textId="77777777" w:rsidR="000071E3" w:rsidRDefault="000071E3" w:rsidP="00875498">
            <w:pPr>
              <w:autoSpaceDE w:val="0"/>
              <w:autoSpaceDN w:val="0"/>
              <w:adjustRightInd w:val="0"/>
              <w:rPr>
                <w:sz w:val="20"/>
                <w:szCs w:val="20"/>
                <w:lang w:eastAsia="en-US"/>
              </w:rPr>
            </w:pPr>
            <w:r>
              <w:rPr>
                <w:sz w:val="20"/>
                <w:szCs w:val="20"/>
                <w:lang w:eastAsia="en-US"/>
              </w:rPr>
              <w:t>Lietuvos teismų elektroninių paslaugų portalas EPP</w:t>
            </w:r>
          </w:p>
        </w:tc>
        <w:tc>
          <w:tcPr>
            <w:tcW w:w="2127" w:type="dxa"/>
            <w:tcBorders>
              <w:top w:val="single" w:sz="4" w:space="0" w:color="auto"/>
              <w:left w:val="single" w:sz="4" w:space="0" w:color="auto"/>
              <w:bottom w:val="single" w:sz="4" w:space="0" w:color="auto"/>
              <w:right w:val="single" w:sz="4" w:space="0" w:color="auto"/>
            </w:tcBorders>
          </w:tcPr>
          <w:p w14:paraId="0CE38014" w14:textId="77777777" w:rsidR="000071E3" w:rsidRDefault="000071E3" w:rsidP="00875498">
            <w:pPr>
              <w:jc w:val="center"/>
              <w:rPr>
                <w:sz w:val="20"/>
                <w:szCs w:val="20"/>
                <w:lang w:eastAsia="en-US"/>
              </w:rPr>
            </w:pPr>
            <w:r>
              <w:rPr>
                <w:sz w:val="20"/>
                <w:szCs w:val="20"/>
                <w:lang w:eastAsia="en-US"/>
              </w:rPr>
              <w:t>T</w:t>
            </w:r>
          </w:p>
        </w:tc>
      </w:tr>
      <w:tr w:rsidR="000071E3" w:rsidRPr="00610014" w14:paraId="37749852" w14:textId="77777777" w:rsidTr="00875498">
        <w:tc>
          <w:tcPr>
            <w:tcW w:w="567" w:type="dxa"/>
            <w:tcBorders>
              <w:top w:val="single" w:sz="4" w:space="0" w:color="auto"/>
              <w:left w:val="single" w:sz="4" w:space="0" w:color="auto"/>
              <w:bottom w:val="single" w:sz="4" w:space="0" w:color="auto"/>
              <w:right w:val="single" w:sz="4" w:space="0" w:color="auto"/>
            </w:tcBorders>
          </w:tcPr>
          <w:p w14:paraId="5AA47AF5" w14:textId="77777777" w:rsidR="000071E3" w:rsidRDefault="000071E3" w:rsidP="00875498">
            <w:pPr>
              <w:jc w:val="center"/>
              <w:rPr>
                <w:sz w:val="20"/>
                <w:szCs w:val="20"/>
                <w:lang w:eastAsia="en-US"/>
              </w:rPr>
            </w:pPr>
            <w:r>
              <w:rPr>
                <w:sz w:val="20"/>
                <w:szCs w:val="20"/>
                <w:lang w:eastAsia="en-US"/>
              </w:rPr>
              <w:t>72.</w:t>
            </w:r>
          </w:p>
        </w:tc>
        <w:tc>
          <w:tcPr>
            <w:tcW w:w="6804" w:type="dxa"/>
            <w:tcBorders>
              <w:top w:val="single" w:sz="4" w:space="0" w:color="auto"/>
              <w:left w:val="single" w:sz="4" w:space="0" w:color="auto"/>
              <w:bottom w:val="single" w:sz="4" w:space="0" w:color="auto"/>
              <w:right w:val="single" w:sz="4" w:space="0" w:color="auto"/>
            </w:tcBorders>
          </w:tcPr>
          <w:p w14:paraId="730DFA4B" w14:textId="77777777" w:rsidR="000071E3" w:rsidRDefault="000071E3" w:rsidP="00875498">
            <w:pPr>
              <w:autoSpaceDE w:val="0"/>
              <w:autoSpaceDN w:val="0"/>
              <w:adjustRightInd w:val="0"/>
              <w:rPr>
                <w:sz w:val="20"/>
                <w:szCs w:val="20"/>
                <w:lang w:eastAsia="en-US"/>
              </w:rPr>
            </w:pPr>
            <w:r>
              <w:rPr>
                <w:sz w:val="20"/>
                <w:szCs w:val="20"/>
                <w:lang w:eastAsia="en-US"/>
              </w:rPr>
              <w:t>Elektroninės vykdomosios bylos portalas EVB</w:t>
            </w:r>
          </w:p>
        </w:tc>
        <w:tc>
          <w:tcPr>
            <w:tcW w:w="2127" w:type="dxa"/>
            <w:tcBorders>
              <w:top w:val="single" w:sz="4" w:space="0" w:color="auto"/>
              <w:left w:val="single" w:sz="4" w:space="0" w:color="auto"/>
              <w:bottom w:val="single" w:sz="4" w:space="0" w:color="auto"/>
              <w:right w:val="single" w:sz="4" w:space="0" w:color="auto"/>
            </w:tcBorders>
          </w:tcPr>
          <w:p w14:paraId="7A4801A9" w14:textId="77777777" w:rsidR="000071E3" w:rsidRDefault="000071E3" w:rsidP="00875498">
            <w:pPr>
              <w:jc w:val="center"/>
              <w:rPr>
                <w:sz w:val="20"/>
                <w:szCs w:val="20"/>
                <w:lang w:eastAsia="en-US"/>
              </w:rPr>
            </w:pPr>
            <w:r>
              <w:rPr>
                <w:sz w:val="20"/>
                <w:szCs w:val="20"/>
                <w:lang w:eastAsia="en-US"/>
              </w:rPr>
              <w:t>T</w:t>
            </w:r>
          </w:p>
        </w:tc>
      </w:tr>
      <w:tr w:rsidR="000071E3" w:rsidRPr="00610014" w14:paraId="3101C742" w14:textId="77777777" w:rsidTr="00875498">
        <w:tc>
          <w:tcPr>
            <w:tcW w:w="567" w:type="dxa"/>
            <w:tcBorders>
              <w:top w:val="single" w:sz="4" w:space="0" w:color="auto"/>
              <w:left w:val="single" w:sz="4" w:space="0" w:color="auto"/>
              <w:bottom w:val="single" w:sz="4" w:space="0" w:color="auto"/>
              <w:right w:val="single" w:sz="4" w:space="0" w:color="auto"/>
            </w:tcBorders>
          </w:tcPr>
          <w:p w14:paraId="0F04593C" w14:textId="77777777" w:rsidR="000071E3" w:rsidRDefault="000071E3" w:rsidP="00875498">
            <w:pPr>
              <w:jc w:val="center"/>
              <w:rPr>
                <w:sz w:val="20"/>
                <w:szCs w:val="20"/>
                <w:lang w:eastAsia="en-US"/>
              </w:rPr>
            </w:pPr>
            <w:r>
              <w:rPr>
                <w:sz w:val="20"/>
                <w:szCs w:val="20"/>
                <w:lang w:eastAsia="en-US"/>
              </w:rPr>
              <w:t>73.</w:t>
            </w:r>
          </w:p>
        </w:tc>
        <w:tc>
          <w:tcPr>
            <w:tcW w:w="6804" w:type="dxa"/>
            <w:tcBorders>
              <w:top w:val="single" w:sz="4" w:space="0" w:color="auto"/>
              <w:left w:val="single" w:sz="4" w:space="0" w:color="auto"/>
              <w:bottom w:val="single" w:sz="4" w:space="0" w:color="auto"/>
              <w:right w:val="single" w:sz="4" w:space="0" w:color="auto"/>
            </w:tcBorders>
          </w:tcPr>
          <w:p w14:paraId="34E0054D" w14:textId="77777777" w:rsidR="000071E3" w:rsidRDefault="000071E3" w:rsidP="00875498">
            <w:pPr>
              <w:autoSpaceDE w:val="0"/>
              <w:autoSpaceDN w:val="0"/>
              <w:adjustRightInd w:val="0"/>
              <w:rPr>
                <w:sz w:val="20"/>
                <w:szCs w:val="20"/>
                <w:lang w:eastAsia="en-US"/>
              </w:rPr>
            </w:pPr>
            <w:r>
              <w:rPr>
                <w:sz w:val="20"/>
                <w:szCs w:val="20"/>
                <w:lang w:eastAsia="en-US"/>
              </w:rPr>
              <w:t xml:space="preserve">Elektroninių pranešimų ir dokumentų pristatymo fiziniams ir juridiniams asmenims IS E. pristatymas </w:t>
            </w:r>
          </w:p>
        </w:tc>
        <w:tc>
          <w:tcPr>
            <w:tcW w:w="2127" w:type="dxa"/>
            <w:tcBorders>
              <w:top w:val="single" w:sz="4" w:space="0" w:color="auto"/>
              <w:left w:val="single" w:sz="4" w:space="0" w:color="auto"/>
              <w:bottom w:val="single" w:sz="4" w:space="0" w:color="auto"/>
              <w:right w:val="single" w:sz="4" w:space="0" w:color="auto"/>
            </w:tcBorders>
          </w:tcPr>
          <w:p w14:paraId="11381EC9" w14:textId="77777777" w:rsidR="000071E3" w:rsidRDefault="000071E3" w:rsidP="00875498">
            <w:pPr>
              <w:jc w:val="center"/>
              <w:rPr>
                <w:sz w:val="20"/>
                <w:szCs w:val="20"/>
                <w:lang w:eastAsia="en-US"/>
              </w:rPr>
            </w:pPr>
            <w:r>
              <w:rPr>
                <w:sz w:val="20"/>
                <w:szCs w:val="20"/>
                <w:lang w:eastAsia="en-US"/>
              </w:rPr>
              <w:t>T</w:t>
            </w:r>
          </w:p>
        </w:tc>
      </w:tr>
      <w:tr w:rsidR="000071E3" w:rsidRPr="00610014" w14:paraId="251CC313" w14:textId="77777777" w:rsidTr="00875498">
        <w:tc>
          <w:tcPr>
            <w:tcW w:w="567" w:type="dxa"/>
            <w:tcBorders>
              <w:top w:val="single" w:sz="4" w:space="0" w:color="auto"/>
              <w:left w:val="single" w:sz="4" w:space="0" w:color="auto"/>
              <w:bottom w:val="single" w:sz="4" w:space="0" w:color="auto"/>
              <w:right w:val="single" w:sz="4" w:space="0" w:color="auto"/>
            </w:tcBorders>
          </w:tcPr>
          <w:p w14:paraId="2C45F855" w14:textId="77777777" w:rsidR="000071E3" w:rsidRDefault="000071E3" w:rsidP="00875498">
            <w:pPr>
              <w:jc w:val="center"/>
              <w:rPr>
                <w:sz w:val="20"/>
                <w:szCs w:val="20"/>
                <w:lang w:eastAsia="en-US"/>
              </w:rPr>
            </w:pPr>
            <w:r>
              <w:rPr>
                <w:sz w:val="20"/>
                <w:szCs w:val="20"/>
                <w:lang w:eastAsia="en-US"/>
              </w:rPr>
              <w:t>74.</w:t>
            </w:r>
          </w:p>
        </w:tc>
        <w:tc>
          <w:tcPr>
            <w:tcW w:w="6804" w:type="dxa"/>
            <w:tcBorders>
              <w:top w:val="single" w:sz="4" w:space="0" w:color="auto"/>
              <w:left w:val="single" w:sz="4" w:space="0" w:color="auto"/>
              <w:bottom w:val="single" w:sz="4" w:space="0" w:color="auto"/>
              <w:right w:val="single" w:sz="4" w:space="0" w:color="auto"/>
            </w:tcBorders>
          </w:tcPr>
          <w:p w14:paraId="1354A80D" w14:textId="77777777" w:rsidR="000071E3" w:rsidRDefault="000071E3" w:rsidP="00875498">
            <w:pPr>
              <w:autoSpaceDE w:val="0"/>
              <w:autoSpaceDN w:val="0"/>
              <w:adjustRightInd w:val="0"/>
              <w:rPr>
                <w:sz w:val="20"/>
                <w:szCs w:val="20"/>
                <w:lang w:eastAsia="en-US"/>
              </w:rPr>
            </w:pPr>
            <w:r>
              <w:rPr>
                <w:sz w:val="20"/>
                <w:szCs w:val="20"/>
                <w:lang w:eastAsia="en-US"/>
              </w:rPr>
              <w:t>Valstybės tarnautojų registras VATARAS</w:t>
            </w:r>
          </w:p>
        </w:tc>
        <w:tc>
          <w:tcPr>
            <w:tcW w:w="2127" w:type="dxa"/>
            <w:tcBorders>
              <w:top w:val="single" w:sz="4" w:space="0" w:color="auto"/>
              <w:left w:val="single" w:sz="4" w:space="0" w:color="auto"/>
              <w:bottom w:val="single" w:sz="4" w:space="0" w:color="auto"/>
              <w:right w:val="single" w:sz="4" w:space="0" w:color="auto"/>
            </w:tcBorders>
          </w:tcPr>
          <w:p w14:paraId="31BFC607" w14:textId="77777777" w:rsidR="000071E3" w:rsidRDefault="000071E3" w:rsidP="00875498">
            <w:pPr>
              <w:jc w:val="center"/>
              <w:rPr>
                <w:sz w:val="20"/>
                <w:szCs w:val="20"/>
                <w:lang w:eastAsia="en-US"/>
              </w:rPr>
            </w:pPr>
            <w:r>
              <w:rPr>
                <w:sz w:val="20"/>
                <w:szCs w:val="20"/>
                <w:lang w:eastAsia="en-US"/>
              </w:rPr>
              <w:t>T</w:t>
            </w:r>
          </w:p>
        </w:tc>
      </w:tr>
      <w:tr w:rsidR="000071E3" w:rsidRPr="00610014" w14:paraId="786ECA77" w14:textId="77777777" w:rsidTr="00875498">
        <w:tc>
          <w:tcPr>
            <w:tcW w:w="567" w:type="dxa"/>
            <w:tcBorders>
              <w:top w:val="single" w:sz="4" w:space="0" w:color="auto"/>
              <w:left w:val="single" w:sz="4" w:space="0" w:color="auto"/>
              <w:bottom w:val="single" w:sz="4" w:space="0" w:color="auto"/>
              <w:right w:val="single" w:sz="4" w:space="0" w:color="auto"/>
            </w:tcBorders>
          </w:tcPr>
          <w:p w14:paraId="5B748325" w14:textId="77777777" w:rsidR="000071E3" w:rsidRDefault="000071E3" w:rsidP="00875498">
            <w:pPr>
              <w:jc w:val="center"/>
              <w:rPr>
                <w:sz w:val="20"/>
                <w:szCs w:val="20"/>
                <w:lang w:eastAsia="en-US"/>
              </w:rPr>
            </w:pPr>
            <w:r>
              <w:rPr>
                <w:sz w:val="20"/>
                <w:szCs w:val="20"/>
                <w:lang w:eastAsia="en-US"/>
              </w:rPr>
              <w:t>75.</w:t>
            </w:r>
          </w:p>
        </w:tc>
        <w:tc>
          <w:tcPr>
            <w:tcW w:w="6804" w:type="dxa"/>
            <w:tcBorders>
              <w:top w:val="single" w:sz="4" w:space="0" w:color="auto"/>
              <w:left w:val="single" w:sz="4" w:space="0" w:color="auto"/>
              <w:bottom w:val="single" w:sz="4" w:space="0" w:color="auto"/>
              <w:right w:val="single" w:sz="4" w:space="0" w:color="auto"/>
            </w:tcBorders>
          </w:tcPr>
          <w:p w14:paraId="1FD81B14" w14:textId="77777777" w:rsidR="000071E3" w:rsidRDefault="000071E3" w:rsidP="00875498">
            <w:pPr>
              <w:autoSpaceDE w:val="0"/>
              <w:autoSpaceDN w:val="0"/>
              <w:adjustRightInd w:val="0"/>
              <w:rPr>
                <w:sz w:val="20"/>
                <w:szCs w:val="20"/>
                <w:lang w:eastAsia="en-US"/>
              </w:rPr>
            </w:pPr>
            <w:r>
              <w:rPr>
                <w:sz w:val="20"/>
                <w:szCs w:val="20"/>
                <w:lang w:eastAsia="en-US"/>
              </w:rPr>
              <w:t>Valstybės tarnybos valdymo IS VATIS</w:t>
            </w:r>
          </w:p>
        </w:tc>
        <w:tc>
          <w:tcPr>
            <w:tcW w:w="2127" w:type="dxa"/>
            <w:tcBorders>
              <w:top w:val="single" w:sz="4" w:space="0" w:color="auto"/>
              <w:left w:val="single" w:sz="4" w:space="0" w:color="auto"/>
              <w:bottom w:val="single" w:sz="4" w:space="0" w:color="auto"/>
              <w:right w:val="single" w:sz="4" w:space="0" w:color="auto"/>
            </w:tcBorders>
          </w:tcPr>
          <w:p w14:paraId="409392AD" w14:textId="77777777" w:rsidR="000071E3" w:rsidRDefault="000071E3" w:rsidP="00875498">
            <w:pPr>
              <w:jc w:val="center"/>
              <w:rPr>
                <w:sz w:val="20"/>
                <w:szCs w:val="20"/>
                <w:lang w:eastAsia="en-US"/>
              </w:rPr>
            </w:pPr>
            <w:r>
              <w:rPr>
                <w:sz w:val="20"/>
                <w:szCs w:val="20"/>
                <w:lang w:eastAsia="en-US"/>
              </w:rPr>
              <w:t>T</w:t>
            </w:r>
          </w:p>
        </w:tc>
      </w:tr>
      <w:tr w:rsidR="000071E3" w:rsidRPr="00610014" w14:paraId="3EE414A6" w14:textId="77777777" w:rsidTr="00875498">
        <w:tc>
          <w:tcPr>
            <w:tcW w:w="567" w:type="dxa"/>
            <w:tcBorders>
              <w:top w:val="single" w:sz="4" w:space="0" w:color="auto"/>
              <w:left w:val="single" w:sz="4" w:space="0" w:color="auto"/>
              <w:bottom w:val="single" w:sz="4" w:space="0" w:color="auto"/>
              <w:right w:val="single" w:sz="4" w:space="0" w:color="auto"/>
            </w:tcBorders>
          </w:tcPr>
          <w:p w14:paraId="4D5A2C58" w14:textId="77777777" w:rsidR="000071E3" w:rsidRDefault="000071E3" w:rsidP="00875498">
            <w:pPr>
              <w:jc w:val="center"/>
              <w:rPr>
                <w:sz w:val="20"/>
                <w:szCs w:val="20"/>
                <w:lang w:eastAsia="en-US"/>
              </w:rPr>
            </w:pPr>
            <w:r>
              <w:rPr>
                <w:sz w:val="20"/>
                <w:szCs w:val="20"/>
                <w:lang w:eastAsia="en-US"/>
              </w:rPr>
              <w:t>76.</w:t>
            </w:r>
          </w:p>
        </w:tc>
        <w:tc>
          <w:tcPr>
            <w:tcW w:w="6804" w:type="dxa"/>
            <w:tcBorders>
              <w:top w:val="single" w:sz="4" w:space="0" w:color="auto"/>
              <w:left w:val="single" w:sz="4" w:space="0" w:color="auto"/>
              <w:bottom w:val="single" w:sz="4" w:space="0" w:color="auto"/>
              <w:right w:val="single" w:sz="4" w:space="0" w:color="auto"/>
            </w:tcBorders>
          </w:tcPr>
          <w:p w14:paraId="17640237" w14:textId="77777777" w:rsidR="000071E3" w:rsidRDefault="000071E3" w:rsidP="00875498">
            <w:pPr>
              <w:autoSpaceDE w:val="0"/>
              <w:autoSpaceDN w:val="0"/>
              <w:adjustRightInd w:val="0"/>
              <w:rPr>
                <w:sz w:val="20"/>
                <w:szCs w:val="20"/>
                <w:lang w:eastAsia="en-US"/>
              </w:rPr>
            </w:pPr>
            <w:r>
              <w:rPr>
                <w:sz w:val="20"/>
                <w:szCs w:val="20"/>
                <w:lang w:eastAsia="en-US"/>
              </w:rPr>
              <w:t>Privačių interesų registras PINREG</w:t>
            </w:r>
          </w:p>
        </w:tc>
        <w:tc>
          <w:tcPr>
            <w:tcW w:w="2127" w:type="dxa"/>
            <w:tcBorders>
              <w:top w:val="single" w:sz="4" w:space="0" w:color="auto"/>
              <w:left w:val="single" w:sz="4" w:space="0" w:color="auto"/>
              <w:bottom w:val="single" w:sz="4" w:space="0" w:color="auto"/>
              <w:right w:val="single" w:sz="4" w:space="0" w:color="auto"/>
            </w:tcBorders>
          </w:tcPr>
          <w:p w14:paraId="72B5AE13" w14:textId="77777777" w:rsidR="000071E3" w:rsidRDefault="000071E3" w:rsidP="00875498">
            <w:pPr>
              <w:jc w:val="center"/>
              <w:rPr>
                <w:sz w:val="20"/>
                <w:szCs w:val="20"/>
                <w:lang w:eastAsia="en-US"/>
              </w:rPr>
            </w:pPr>
            <w:r>
              <w:rPr>
                <w:sz w:val="20"/>
                <w:szCs w:val="20"/>
                <w:lang w:eastAsia="en-US"/>
              </w:rPr>
              <w:t>T</w:t>
            </w:r>
          </w:p>
        </w:tc>
      </w:tr>
      <w:tr w:rsidR="000071E3" w:rsidRPr="00610014" w14:paraId="21431240" w14:textId="77777777" w:rsidTr="00875498">
        <w:tc>
          <w:tcPr>
            <w:tcW w:w="567" w:type="dxa"/>
            <w:tcBorders>
              <w:top w:val="single" w:sz="4" w:space="0" w:color="auto"/>
              <w:left w:val="single" w:sz="4" w:space="0" w:color="auto"/>
              <w:bottom w:val="single" w:sz="4" w:space="0" w:color="auto"/>
              <w:right w:val="single" w:sz="4" w:space="0" w:color="auto"/>
            </w:tcBorders>
          </w:tcPr>
          <w:p w14:paraId="4EF906FC" w14:textId="77777777" w:rsidR="000071E3" w:rsidRDefault="000071E3" w:rsidP="00875498">
            <w:pPr>
              <w:jc w:val="center"/>
              <w:rPr>
                <w:sz w:val="20"/>
                <w:szCs w:val="20"/>
                <w:lang w:eastAsia="en-US"/>
              </w:rPr>
            </w:pPr>
            <w:r>
              <w:rPr>
                <w:sz w:val="20"/>
                <w:szCs w:val="20"/>
                <w:lang w:eastAsia="en-US"/>
              </w:rPr>
              <w:t>77.</w:t>
            </w:r>
          </w:p>
        </w:tc>
        <w:tc>
          <w:tcPr>
            <w:tcW w:w="6804" w:type="dxa"/>
            <w:tcBorders>
              <w:top w:val="single" w:sz="4" w:space="0" w:color="auto"/>
              <w:left w:val="single" w:sz="4" w:space="0" w:color="auto"/>
              <w:bottom w:val="single" w:sz="4" w:space="0" w:color="auto"/>
              <w:right w:val="single" w:sz="4" w:space="0" w:color="auto"/>
            </w:tcBorders>
          </w:tcPr>
          <w:p w14:paraId="428DD3DA" w14:textId="77777777" w:rsidR="000071E3" w:rsidRDefault="000071E3" w:rsidP="00875498">
            <w:pPr>
              <w:autoSpaceDE w:val="0"/>
              <w:autoSpaceDN w:val="0"/>
              <w:adjustRightInd w:val="0"/>
              <w:rPr>
                <w:sz w:val="20"/>
                <w:szCs w:val="20"/>
                <w:lang w:eastAsia="en-US"/>
              </w:rPr>
            </w:pPr>
            <w:r>
              <w:rPr>
                <w:sz w:val="20"/>
                <w:szCs w:val="20"/>
                <w:lang w:eastAsia="en-US"/>
              </w:rPr>
              <w:t>Mokinių registras</w:t>
            </w:r>
          </w:p>
        </w:tc>
        <w:tc>
          <w:tcPr>
            <w:tcW w:w="2127" w:type="dxa"/>
            <w:tcBorders>
              <w:top w:val="single" w:sz="4" w:space="0" w:color="auto"/>
              <w:left w:val="single" w:sz="4" w:space="0" w:color="auto"/>
              <w:bottom w:val="single" w:sz="4" w:space="0" w:color="auto"/>
              <w:right w:val="single" w:sz="4" w:space="0" w:color="auto"/>
            </w:tcBorders>
          </w:tcPr>
          <w:p w14:paraId="56053806" w14:textId="77777777" w:rsidR="000071E3" w:rsidRDefault="000071E3" w:rsidP="00875498">
            <w:pPr>
              <w:jc w:val="center"/>
              <w:rPr>
                <w:sz w:val="20"/>
                <w:szCs w:val="20"/>
                <w:lang w:eastAsia="en-US"/>
              </w:rPr>
            </w:pPr>
            <w:r>
              <w:rPr>
                <w:sz w:val="20"/>
                <w:szCs w:val="20"/>
                <w:lang w:eastAsia="en-US"/>
              </w:rPr>
              <w:t>T</w:t>
            </w:r>
          </w:p>
        </w:tc>
      </w:tr>
      <w:tr w:rsidR="000071E3" w:rsidRPr="00610014" w14:paraId="4384265E" w14:textId="77777777" w:rsidTr="00875498">
        <w:tc>
          <w:tcPr>
            <w:tcW w:w="567" w:type="dxa"/>
            <w:tcBorders>
              <w:top w:val="single" w:sz="4" w:space="0" w:color="auto"/>
              <w:left w:val="single" w:sz="4" w:space="0" w:color="auto"/>
              <w:bottom w:val="single" w:sz="4" w:space="0" w:color="auto"/>
              <w:right w:val="single" w:sz="4" w:space="0" w:color="auto"/>
            </w:tcBorders>
          </w:tcPr>
          <w:p w14:paraId="251FF373" w14:textId="77777777" w:rsidR="000071E3" w:rsidRDefault="000071E3" w:rsidP="00875498">
            <w:pPr>
              <w:jc w:val="center"/>
              <w:rPr>
                <w:sz w:val="20"/>
                <w:szCs w:val="20"/>
                <w:lang w:eastAsia="en-US"/>
              </w:rPr>
            </w:pPr>
            <w:r>
              <w:rPr>
                <w:sz w:val="20"/>
                <w:szCs w:val="20"/>
                <w:lang w:eastAsia="en-US"/>
              </w:rPr>
              <w:t>78.</w:t>
            </w:r>
          </w:p>
        </w:tc>
        <w:tc>
          <w:tcPr>
            <w:tcW w:w="6804" w:type="dxa"/>
            <w:tcBorders>
              <w:top w:val="single" w:sz="4" w:space="0" w:color="auto"/>
              <w:left w:val="single" w:sz="4" w:space="0" w:color="auto"/>
              <w:bottom w:val="single" w:sz="4" w:space="0" w:color="auto"/>
              <w:right w:val="single" w:sz="4" w:space="0" w:color="auto"/>
            </w:tcBorders>
          </w:tcPr>
          <w:p w14:paraId="55CB4038" w14:textId="77777777" w:rsidR="000071E3" w:rsidRDefault="000071E3" w:rsidP="00875498">
            <w:pPr>
              <w:autoSpaceDE w:val="0"/>
              <w:autoSpaceDN w:val="0"/>
              <w:adjustRightInd w:val="0"/>
              <w:rPr>
                <w:sz w:val="20"/>
                <w:szCs w:val="20"/>
                <w:lang w:eastAsia="en-US"/>
              </w:rPr>
            </w:pPr>
            <w:r>
              <w:rPr>
                <w:sz w:val="20"/>
                <w:szCs w:val="20"/>
                <w:lang w:eastAsia="en-US"/>
              </w:rPr>
              <w:t>Pedagogų registras</w:t>
            </w:r>
          </w:p>
        </w:tc>
        <w:tc>
          <w:tcPr>
            <w:tcW w:w="2127" w:type="dxa"/>
            <w:tcBorders>
              <w:top w:val="single" w:sz="4" w:space="0" w:color="auto"/>
              <w:left w:val="single" w:sz="4" w:space="0" w:color="auto"/>
              <w:bottom w:val="single" w:sz="4" w:space="0" w:color="auto"/>
              <w:right w:val="single" w:sz="4" w:space="0" w:color="auto"/>
            </w:tcBorders>
          </w:tcPr>
          <w:p w14:paraId="716B7C15" w14:textId="77777777" w:rsidR="000071E3" w:rsidRDefault="000071E3" w:rsidP="00875498">
            <w:pPr>
              <w:jc w:val="center"/>
              <w:rPr>
                <w:sz w:val="20"/>
                <w:szCs w:val="20"/>
                <w:lang w:eastAsia="en-US"/>
              </w:rPr>
            </w:pPr>
            <w:r>
              <w:rPr>
                <w:sz w:val="20"/>
                <w:szCs w:val="20"/>
                <w:lang w:eastAsia="en-US"/>
              </w:rPr>
              <w:t>T</w:t>
            </w:r>
          </w:p>
        </w:tc>
      </w:tr>
      <w:tr w:rsidR="000071E3" w:rsidRPr="00610014" w14:paraId="1CE5998B" w14:textId="77777777" w:rsidTr="00875498">
        <w:tc>
          <w:tcPr>
            <w:tcW w:w="567" w:type="dxa"/>
            <w:tcBorders>
              <w:top w:val="single" w:sz="4" w:space="0" w:color="auto"/>
              <w:left w:val="single" w:sz="4" w:space="0" w:color="auto"/>
              <w:bottom w:val="single" w:sz="4" w:space="0" w:color="auto"/>
              <w:right w:val="single" w:sz="4" w:space="0" w:color="auto"/>
            </w:tcBorders>
          </w:tcPr>
          <w:p w14:paraId="3FC0BDFD" w14:textId="77777777" w:rsidR="000071E3" w:rsidRDefault="000071E3" w:rsidP="00875498">
            <w:pPr>
              <w:jc w:val="center"/>
              <w:rPr>
                <w:sz w:val="20"/>
                <w:szCs w:val="20"/>
                <w:lang w:eastAsia="en-US"/>
              </w:rPr>
            </w:pPr>
            <w:r>
              <w:rPr>
                <w:sz w:val="20"/>
                <w:szCs w:val="20"/>
                <w:lang w:eastAsia="en-US"/>
              </w:rPr>
              <w:t>79.</w:t>
            </w:r>
          </w:p>
        </w:tc>
        <w:tc>
          <w:tcPr>
            <w:tcW w:w="6804" w:type="dxa"/>
            <w:tcBorders>
              <w:top w:val="single" w:sz="4" w:space="0" w:color="auto"/>
              <w:left w:val="single" w:sz="4" w:space="0" w:color="auto"/>
              <w:bottom w:val="single" w:sz="4" w:space="0" w:color="auto"/>
              <w:right w:val="single" w:sz="4" w:space="0" w:color="auto"/>
            </w:tcBorders>
          </w:tcPr>
          <w:p w14:paraId="60456495" w14:textId="77777777" w:rsidR="000071E3" w:rsidRDefault="000071E3" w:rsidP="00875498">
            <w:pPr>
              <w:autoSpaceDE w:val="0"/>
              <w:autoSpaceDN w:val="0"/>
              <w:adjustRightInd w:val="0"/>
              <w:rPr>
                <w:sz w:val="20"/>
                <w:szCs w:val="20"/>
                <w:lang w:eastAsia="en-US"/>
              </w:rPr>
            </w:pPr>
            <w:r>
              <w:rPr>
                <w:sz w:val="20"/>
                <w:szCs w:val="20"/>
                <w:lang w:eastAsia="en-US"/>
              </w:rPr>
              <w:t>Neformaliojo švietimo programų registras NŠPR</w:t>
            </w:r>
          </w:p>
        </w:tc>
        <w:tc>
          <w:tcPr>
            <w:tcW w:w="2127" w:type="dxa"/>
            <w:tcBorders>
              <w:top w:val="single" w:sz="4" w:space="0" w:color="auto"/>
              <w:left w:val="single" w:sz="4" w:space="0" w:color="auto"/>
              <w:bottom w:val="single" w:sz="4" w:space="0" w:color="auto"/>
              <w:right w:val="single" w:sz="4" w:space="0" w:color="auto"/>
            </w:tcBorders>
          </w:tcPr>
          <w:p w14:paraId="61308184" w14:textId="77777777" w:rsidR="000071E3" w:rsidRDefault="000071E3" w:rsidP="00875498">
            <w:pPr>
              <w:jc w:val="center"/>
              <w:rPr>
                <w:sz w:val="20"/>
                <w:szCs w:val="20"/>
                <w:lang w:eastAsia="en-US"/>
              </w:rPr>
            </w:pPr>
            <w:r>
              <w:rPr>
                <w:sz w:val="20"/>
                <w:szCs w:val="20"/>
                <w:lang w:eastAsia="en-US"/>
              </w:rPr>
              <w:t>T</w:t>
            </w:r>
          </w:p>
        </w:tc>
      </w:tr>
      <w:tr w:rsidR="000071E3" w:rsidRPr="00610014" w14:paraId="12E0D62A" w14:textId="77777777" w:rsidTr="00875498">
        <w:tc>
          <w:tcPr>
            <w:tcW w:w="567" w:type="dxa"/>
            <w:tcBorders>
              <w:top w:val="single" w:sz="4" w:space="0" w:color="auto"/>
              <w:left w:val="single" w:sz="4" w:space="0" w:color="auto"/>
              <w:bottom w:val="single" w:sz="4" w:space="0" w:color="auto"/>
              <w:right w:val="single" w:sz="4" w:space="0" w:color="auto"/>
            </w:tcBorders>
          </w:tcPr>
          <w:p w14:paraId="2F403540" w14:textId="77777777" w:rsidR="000071E3" w:rsidRDefault="000071E3" w:rsidP="00875498">
            <w:pPr>
              <w:jc w:val="center"/>
              <w:rPr>
                <w:sz w:val="20"/>
                <w:szCs w:val="20"/>
                <w:lang w:eastAsia="en-US"/>
              </w:rPr>
            </w:pPr>
            <w:r>
              <w:rPr>
                <w:sz w:val="20"/>
                <w:szCs w:val="20"/>
                <w:lang w:eastAsia="en-US"/>
              </w:rPr>
              <w:t>80.</w:t>
            </w:r>
          </w:p>
        </w:tc>
        <w:tc>
          <w:tcPr>
            <w:tcW w:w="6804" w:type="dxa"/>
            <w:tcBorders>
              <w:top w:val="single" w:sz="4" w:space="0" w:color="auto"/>
              <w:left w:val="single" w:sz="4" w:space="0" w:color="auto"/>
              <w:bottom w:val="single" w:sz="4" w:space="0" w:color="auto"/>
              <w:right w:val="single" w:sz="4" w:space="0" w:color="auto"/>
            </w:tcBorders>
          </w:tcPr>
          <w:p w14:paraId="4D47A43A" w14:textId="77777777" w:rsidR="000071E3" w:rsidRDefault="000071E3" w:rsidP="00875498">
            <w:pPr>
              <w:autoSpaceDE w:val="0"/>
              <w:autoSpaceDN w:val="0"/>
              <w:adjustRightInd w:val="0"/>
              <w:rPr>
                <w:sz w:val="20"/>
                <w:szCs w:val="20"/>
                <w:lang w:eastAsia="en-US"/>
              </w:rPr>
            </w:pPr>
            <w:r>
              <w:rPr>
                <w:sz w:val="20"/>
                <w:szCs w:val="20"/>
                <w:lang w:eastAsia="en-US"/>
              </w:rPr>
              <w:t>Švietimo ir mokslo institucijų registras ŠMIR</w:t>
            </w:r>
          </w:p>
        </w:tc>
        <w:tc>
          <w:tcPr>
            <w:tcW w:w="2127" w:type="dxa"/>
            <w:tcBorders>
              <w:top w:val="single" w:sz="4" w:space="0" w:color="auto"/>
              <w:left w:val="single" w:sz="4" w:space="0" w:color="auto"/>
              <w:bottom w:val="single" w:sz="4" w:space="0" w:color="auto"/>
              <w:right w:val="single" w:sz="4" w:space="0" w:color="auto"/>
            </w:tcBorders>
          </w:tcPr>
          <w:p w14:paraId="507425F4" w14:textId="77777777" w:rsidR="000071E3" w:rsidRDefault="000071E3" w:rsidP="00875498">
            <w:pPr>
              <w:jc w:val="center"/>
              <w:rPr>
                <w:sz w:val="20"/>
                <w:szCs w:val="20"/>
                <w:lang w:eastAsia="en-US"/>
              </w:rPr>
            </w:pPr>
            <w:r>
              <w:rPr>
                <w:sz w:val="20"/>
                <w:szCs w:val="20"/>
                <w:lang w:eastAsia="en-US"/>
              </w:rPr>
              <w:t>T</w:t>
            </w:r>
          </w:p>
        </w:tc>
      </w:tr>
      <w:tr w:rsidR="000071E3" w:rsidRPr="00610014" w14:paraId="607A3FEA" w14:textId="77777777" w:rsidTr="00875498">
        <w:tc>
          <w:tcPr>
            <w:tcW w:w="567" w:type="dxa"/>
            <w:tcBorders>
              <w:top w:val="single" w:sz="4" w:space="0" w:color="auto"/>
              <w:left w:val="single" w:sz="4" w:space="0" w:color="auto"/>
              <w:bottom w:val="single" w:sz="4" w:space="0" w:color="auto"/>
              <w:right w:val="single" w:sz="4" w:space="0" w:color="auto"/>
            </w:tcBorders>
          </w:tcPr>
          <w:p w14:paraId="5684B889" w14:textId="77777777" w:rsidR="000071E3" w:rsidRDefault="000071E3" w:rsidP="00875498">
            <w:pPr>
              <w:jc w:val="center"/>
              <w:rPr>
                <w:sz w:val="20"/>
                <w:szCs w:val="20"/>
                <w:lang w:eastAsia="en-US"/>
              </w:rPr>
            </w:pPr>
            <w:r>
              <w:rPr>
                <w:sz w:val="20"/>
                <w:szCs w:val="20"/>
                <w:lang w:eastAsia="en-US"/>
              </w:rPr>
              <w:t>81.</w:t>
            </w:r>
          </w:p>
        </w:tc>
        <w:tc>
          <w:tcPr>
            <w:tcW w:w="6804" w:type="dxa"/>
            <w:tcBorders>
              <w:top w:val="single" w:sz="4" w:space="0" w:color="auto"/>
              <w:left w:val="single" w:sz="4" w:space="0" w:color="auto"/>
              <w:bottom w:val="single" w:sz="4" w:space="0" w:color="auto"/>
              <w:right w:val="single" w:sz="4" w:space="0" w:color="auto"/>
            </w:tcBorders>
          </w:tcPr>
          <w:p w14:paraId="3CA85136" w14:textId="77777777" w:rsidR="000071E3" w:rsidRDefault="000071E3" w:rsidP="00875498">
            <w:pPr>
              <w:autoSpaceDE w:val="0"/>
              <w:autoSpaceDN w:val="0"/>
              <w:adjustRightInd w:val="0"/>
              <w:rPr>
                <w:sz w:val="20"/>
                <w:szCs w:val="20"/>
                <w:lang w:eastAsia="en-US"/>
              </w:rPr>
            </w:pPr>
            <w:r>
              <w:rPr>
                <w:sz w:val="20"/>
                <w:szCs w:val="20"/>
                <w:lang w:eastAsia="en-US"/>
              </w:rPr>
              <w:t>Nacionalinės švietimo agentūros interaktyvi kandidatų brandos egzaminų pasirinkimo, mokyklų ir dalykų brandos egzaminų centrų duomenų registravimo ir informavimo priemonė KELTAS</w:t>
            </w:r>
          </w:p>
        </w:tc>
        <w:tc>
          <w:tcPr>
            <w:tcW w:w="2127" w:type="dxa"/>
            <w:tcBorders>
              <w:top w:val="single" w:sz="4" w:space="0" w:color="auto"/>
              <w:left w:val="single" w:sz="4" w:space="0" w:color="auto"/>
              <w:bottom w:val="single" w:sz="4" w:space="0" w:color="auto"/>
              <w:right w:val="single" w:sz="4" w:space="0" w:color="auto"/>
            </w:tcBorders>
          </w:tcPr>
          <w:p w14:paraId="20405E9C" w14:textId="77777777" w:rsidR="000071E3" w:rsidRDefault="000071E3" w:rsidP="00875498">
            <w:pPr>
              <w:jc w:val="center"/>
              <w:rPr>
                <w:sz w:val="20"/>
                <w:szCs w:val="20"/>
                <w:lang w:eastAsia="en-US"/>
              </w:rPr>
            </w:pPr>
            <w:r>
              <w:rPr>
                <w:sz w:val="20"/>
                <w:szCs w:val="20"/>
                <w:lang w:eastAsia="en-US"/>
              </w:rPr>
              <w:t>T</w:t>
            </w:r>
          </w:p>
        </w:tc>
      </w:tr>
      <w:tr w:rsidR="000071E3" w:rsidRPr="00610014" w14:paraId="77A3D921" w14:textId="77777777" w:rsidTr="00875498">
        <w:tc>
          <w:tcPr>
            <w:tcW w:w="567" w:type="dxa"/>
            <w:tcBorders>
              <w:top w:val="single" w:sz="4" w:space="0" w:color="auto"/>
              <w:left w:val="single" w:sz="4" w:space="0" w:color="auto"/>
              <w:bottom w:val="single" w:sz="4" w:space="0" w:color="auto"/>
              <w:right w:val="single" w:sz="4" w:space="0" w:color="auto"/>
            </w:tcBorders>
          </w:tcPr>
          <w:p w14:paraId="4CF2EB85" w14:textId="77777777" w:rsidR="000071E3" w:rsidRDefault="000071E3" w:rsidP="00875498">
            <w:pPr>
              <w:jc w:val="center"/>
              <w:rPr>
                <w:sz w:val="20"/>
                <w:szCs w:val="20"/>
                <w:lang w:eastAsia="en-US"/>
              </w:rPr>
            </w:pPr>
            <w:r>
              <w:rPr>
                <w:sz w:val="20"/>
                <w:szCs w:val="20"/>
                <w:lang w:eastAsia="en-US"/>
              </w:rPr>
              <w:t>82.</w:t>
            </w:r>
          </w:p>
        </w:tc>
        <w:tc>
          <w:tcPr>
            <w:tcW w:w="6804" w:type="dxa"/>
            <w:tcBorders>
              <w:top w:val="single" w:sz="4" w:space="0" w:color="auto"/>
              <w:left w:val="single" w:sz="4" w:space="0" w:color="auto"/>
              <w:bottom w:val="single" w:sz="4" w:space="0" w:color="auto"/>
              <w:right w:val="single" w:sz="4" w:space="0" w:color="auto"/>
            </w:tcBorders>
          </w:tcPr>
          <w:p w14:paraId="1E421C4B" w14:textId="77777777" w:rsidR="000071E3" w:rsidRDefault="000071E3" w:rsidP="00875498">
            <w:pPr>
              <w:autoSpaceDE w:val="0"/>
              <w:autoSpaceDN w:val="0"/>
              <w:adjustRightInd w:val="0"/>
              <w:rPr>
                <w:sz w:val="20"/>
                <w:szCs w:val="20"/>
                <w:lang w:eastAsia="en-US"/>
              </w:rPr>
            </w:pPr>
            <w:r>
              <w:rPr>
                <w:sz w:val="20"/>
                <w:szCs w:val="20"/>
                <w:lang w:eastAsia="en-US"/>
              </w:rPr>
              <w:t>Nesimokančių vaikų ir mokyklos nelankančių mokinių IS NEMIS</w:t>
            </w:r>
          </w:p>
        </w:tc>
        <w:tc>
          <w:tcPr>
            <w:tcW w:w="2127" w:type="dxa"/>
            <w:tcBorders>
              <w:top w:val="single" w:sz="4" w:space="0" w:color="auto"/>
              <w:left w:val="single" w:sz="4" w:space="0" w:color="auto"/>
              <w:bottom w:val="single" w:sz="4" w:space="0" w:color="auto"/>
              <w:right w:val="single" w:sz="4" w:space="0" w:color="auto"/>
            </w:tcBorders>
          </w:tcPr>
          <w:p w14:paraId="69442DF4" w14:textId="77777777" w:rsidR="000071E3" w:rsidRDefault="000071E3" w:rsidP="00875498">
            <w:pPr>
              <w:jc w:val="center"/>
              <w:rPr>
                <w:sz w:val="20"/>
                <w:szCs w:val="20"/>
                <w:lang w:eastAsia="en-US"/>
              </w:rPr>
            </w:pPr>
            <w:r>
              <w:rPr>
                <w:sz w:val="20"/>
                <w:szCs w:val="20"/>
                <w:lang w:eastAsia="en-US"/>
              </w:rPr>
              <w:t>T</w:t>
            </w:r>
          </w:p>
        </w:tc>
      </w:tr>
      <w:tr w:rsidR="000071E3" w:rsidRPr="00610014" w14:paraId="4F66EEA5" w14:textId="77777777" w:rsidTr="00875498">
        <w:tc>
          <w:tcPr>
            <w:tcW w:w="567" w:type="dxa"/>
            <w:tcBorders>
              <w:top w:val="single" w:sz="4" w:space="0" w:color="auto"/>
              <w:left w:val="single" w:sz="4" w:space="0" w:color="auto"/>
              <w:bottom w:val="single" w:sz="4" w:space="0" w:color="auto"/>
              <w:right w:val="single" w:sz="4" w:space="0" w:color="auto"/>
            </w:tcBorders>
          </w:tcPr>
          <w:p w14:paraId="63CDD1FA" w14:textId="77777777" w:rsidR="000071E3" w:rsidRDefault="000071E3" w:rsidP="00875498">
            <w:pPr>
              <w:jc w:val="center"/>
              <w:rPr>
                <w:sz w:val="20"/>
                <w:szCs w:val="20"/>
                <w:lang w:eastAsia="en-US"/>
              </w:rPr>
            </w:pPr>
            <w:r>
              <w:rPr>
                <w:sz w:val="20"/>
                <w:szCs w:val="20"/>
                <w:lang w:eastAsia="en-US"/>
              </w:rPr>
              <w:t>83.</w:t>
            </w:r>
          </w:p>
        </w:tc>
        <w:tc>
          <w:tcPr>
            <w:tcW w:w="6804" w:type="dxa"/>
            <w:tcBorders>
              <w:top w:val="single" w:sz="4" w:space="0" w:color="auto"/>
              <w:left w:val="single" w:sz="4" w:space="0" w:color="auto"/>
              <w:bottom w:val="single" w:sz="4" w:space="0" w:color="auto"/>
              <w:right w:val="single" w:sz="4" w:space="0" w:color="auto"/>
            </w:tcBorders>
          </w:tcPr>
          <w:p w14:paraId="69FD61EC" w14:textId="77777777" w:rsidR="000071E3" w:rsidRDefault="000071E3" w:rsidP="00875498">
            <w:pPr>
              <w:autoSpaceDE w:val="0"/>
              <w:autoSpaceDN w:val="0"/>
              <w:adjustRightInd w:val="0"/>
              <w:rPr>
                <w:sz w:val="20"/>
                <w:szCs w:val="20"/>
                <w:lang w:eastAsia="en-US"/>
              </w:rPr>
            </w:pPr>
            <w:r>
              <w:rPr>
                <w:sz w:val="20"/>
                <w:szCs w:val="20"/>
                <w:lang w:eastAsia="en-US"/>
              </w:rPr>
              <w:t>Švietimo valdymo IS ŠVIS</w:t>
            </w:r>
          </w:p>
        </w:tc>
        <w:tc>
          <w:tcPr>
            <w:tcW w:w="2127" w:type="dxa"/>
            <w:tcBorders>
              <w:top w:val="single" w:sz="4" w:space="0" w:color="auto"/>
              <w:left w:val="single" w:sz="4" w:space="0" w:color="auto"/>
              <w:bottom w:val="single" w:sz="4" w:space="0" w:color="auto"/>
              <w:right w:val="single" w:sz="4" w:space="0" w:color="auto"/>
            </w:tcBorders>
          </w:tcPr>
          <w:p w14:paraId="38A28F79" w14:textId="77777777" w:rsidR="000071E3" w:rsidRDefault="000071E3" w:rsidP="00875498">
            <w:pPr>
              <w:jc w:val="center"/>
              <w:rPr>
                <w:sz w:val="20"/>
                <w:szCs w:val="20"/>
                <w:lang w:eastAsia="en-US"/>
              </w:rPr>
            </w:pPr>
            <w:r>
              <w:rPr>
                <w:sz w:val="20"/>
                <w:szCs w:val="20"/>
                <w:lang w:eastAsia="en-US"/>
              </w:rPr>
              <w:t>T</w:t>
            </w:r>
          </w:p>
        </w:tc>
      </w:tr>
      <w:tr w:rsidR="000071E3" w:rsidRPr="00610014" w14:paraId="2FAFA8A8" w14:textId="77777777" w:rsidTr="00875498">
        <w:tc>
          <w:tcPr>
            <w:tcW w:w="567" w:type="dxa"/>
            <w:tcBorders>
              <w:top w:val="single" w:sz="4" w:space="0" w:color="auto"/>
              <w:left w:val="single" w:sz="4" w:space="0" w:color="auto"/>
              <w:bottom w:val="single" w:sz="4" w:space="0" w:color="auto"/>
              <w:right w:val="single" w:sz="4" w:space="0" w:color="auto"/>
            </w:tcBorders>
          </w:tcPr>
          <w:p w14:paraId="3ADE1A0A" w14:textId="77777777" w:rsidR="000071E3" w:rsidRDefault="000071E3" w:rsidP="00875498">
            <w:pPr>
              <w:jc w:val="center"/>
              <w:rPr>
                <w:sz w:val="20"/>
                <w:szCs w:val="20"/>
                <w:lang w:eastAsia="en-US"/>
              </w:rPr>
            </w:pPr>
            <w:r>
              <w:rPr>
                <w:sz w:val="20"/>
                <w:szCs w:val="20"/>
                <w:lang w:eastAsia="en-US"/>
              </w:rPr>
              <w:t>84.</w:t>
            </w:r>
          </w:p>
        </w:tc>
        <w:tc>
          <w:tcPr>
            <w:tcW w:w="6804" w:type="dxa"/>
            <w:tcBorders>
              <w:top w:val="single" w:sz="4" w:space="0" w:color="auto"/>
              <w:left w:val="single" w:sz="4" w:space="0" w:color="auto"/>
              <w:bottom w:val="single" w:sz="4" w:space="0" w:color="auto"/>
              <w:right w:val="single" w:sz="4" w:space="0" w:color="auto"/>
            </w:tcBorders>
          </w:tcPr>
          <w:p w14:paraId="7599D343" w14:textId="77777777" w:rsidR="000071E3" w:rsidRDefault="000071E3" w:rsidP="00875498">
            <w:pPr>
              <w:autoSpaceDE w:val="0"/>
              <w:autoSpaceDN w:val="0"/>
              <w:adjustRightInd w:val="0"/>
              <w:rPr>
                <w:sz w:val="20"/>
                <w:szCs w:val="20"/>
                <w:lang w:eastAsia="en-US"/>
              </w:rPr>
            </w:pPr>
            <w:r>
              <w:rPr>
                <w:sz w:val="20"/>
                <w:szCs w:val="20"/>
                <w:lang w:eastAsia="en-US"/>
              </w:rPr>
              <w:t>Valstybės garantuojamos teisinės pagalbos tarnybos IS TEISIS</w:t>
            </w:r>
          </w:p>
        </w:tc>
        <w:tc>
          <w:tcPr>
            <w:tcW w:w="2127" w:type="dxa"/>
            <w:tcBorders>
              <w:top w:val="single" w:sz="4" w:space="0" w:color="auto"/>
              <w:left w:val="single" w:sz="4" w:space="0" w:color="auto"/>
              <w:bottom w:val="single" w:sz="4" w:space="0" w:color="auto"/>
              <w:right w:val="single" w:sz="4" w:space="0" w:color="auto"/>
            </w:tcBorders>
          </w:tcPr>
          <w:p w14:paraId="294AA52E" w14:textId="77777777" w:rsidR="000071E3" w:rsidRDefault="000071E3" w:rsidP="00875498">
            <w:pPr>
              <w:jc w:val="center"/>
              <w:rPr>
                <w:sz w:val="20"/>
                <w:szCs w:val="20"/>
                <w:lang w:eastAsia="en-US"/>
              </w:rPr>
            </w:pPr>
            <w:r>
              <w:rPr>
                <w:sz w:val="20"/>
                <w:szCs w:val="20"/>
                <w:lang w:eastAsia="en-US"/>
              </w:rPr>
              <w:t>T</w:t>
            </w:r>
          </w:p>
        </w:tc>
      </w:tr>
      <w:tr w:rsidR="000071E3" w:rsidRPr="00610014" w14:paraId="4CB7015D" w14:textId="77777777" w:rsidTr="00875498">
        <w:tc>
          <w:tcPr>
            <w:tcW w:w="567" w:type="dxa"/>
            <w:tcBorders>
              <w:top w:val="single" w:sz="4" w:space="0" w:color="auto"/>
              <w:left w:val="single" w:sz="4" w:space="0" w:color="auto"/>
              <w:bottom w:val="single" w:sz="4" w:space="0" w:color="auto"/>
              <w:right w:val="single" w:sz="4" w:space="0" w:color="auto"/>
            </w:tcBorders>
          </w:tcPr>
          <w:p w14:paraId="00E611CC" w14:textId="77777777" w:rsidR="000071E3" w:rsidRDefault="000071E3" w:rsidP="00875498">
            <w:pPr>
              <w:jc w:val="center"/>
              <w:rPr>
                <w:sz w:val="20"/>
                <w:szCs w:val="20"/>
                <w:lang w:eastAsia="en-US"/>
              </w:rPr>
            </w:pPr>
            <w:r>
              <w:rPr>
                <w:sz w:val="20"/>
                <w:szCs w:val="20"/>
                <w:lang w:eastAsia="en-US"/>
              </w:rPr>
              <w:t>85.</w:t>
            </w:r>
          </w:p>
        </w:tc>
        <w:tc>
          <w:tcPr>
            <w:tcW w:w="6804" w:type="dxa"/>
            <w:tcBorders>
              <w:top w:val="single" w:sz="4" w:space="0" w:color="auto"/>
              <w:left w:val="single" w:sz="4" w:space="0" w:color="auto"/>
              <w:bottom w:val="single" w:sz="4" w:space="0" w:color="auto"/>
              <w:right w:val="single" w:sz="4" w:space="0" w:color="auto"/>
            </w:tcBorders>
          </w:tcPr>
          <w:p w14:paraId="15456DA5" w14:textId="77777777" w:rsidR="000071E3" w:rsidRDefault="000071E3" w:rsidP="00875498">
            <w:pPr>
              <w:autoSpaceDE w:val="0"/>
              <w:autoSpaceDN w:val="0"/>
              <w:adjustRightInd w:val="0"/>
              <w:rPr>
                <w:sz w:val="20"/>
                <w:szCs w:val="20"/>
                <w:lang w:eastAsia="en-US"/>
              </w:rPr>
            </w:pPr>
            <w:r>
              <w:rPr>
                <w:sz w:val="20"/>
                <w:szCs w:val="20"/>
                <w:lang w:eastAsia="en-US"/>
              </w:rPr>
              <w:t>Juridinių asmenų registras VĮ Registrų centras</w:t>
            </w:r>
          </w:p>
        </w:tc>
        <w:tc>
          <w:tcPr>
            <w:tcW w:w="2127" w:type="dxa"/>
            <w:tcBorders>
              <w:top w:val="single" w:sz="4" w:space="0" w:color="auto"/>
              <w:left w:val="single" w:sz="4" w:space="0" w:color="auto"/>
              <w:bottom w:val="single" w:sz="4" w:space="0" w:color="auto"/>
              <w:right w:val="single" w:sz="4" w:space="0" w:color="auto"/>
            </w:tcBorders>
          </w:tcPr>
          <w:p w14:paraId="238BFEB4" w14:textId="77777777" w:rsidR="000071E3" w:rsidRDefault="000071E3" w:rsidP="00875498">
            <w:pPr>
              <w:jc w:val="center"/>
              <w:rPr>
                <w:sz w:val="20"/>
                <w:szCs w:val="20"/>
                <w:lang w:eastAsia="en-US"/>
              </w:rPr>
            </w:pPr>
            <w:r>
              <w:rPr>
                <w:sz w:val="20"/>
                <w:szCs w:val="20"/>
                <w:lang w:eastAsia="en-US"/>
              </w:rPr>
              <w:t>T</w:t>
            </w:r>
          </w:p>
        </w:tc>
      </w:tr>
    </w:tbl>
    <w:p w14:paraId="23BC374C" w14:textId="77777777" w:rsidR="000071E3" w:rsidRDefault="000071E3" w:rsidP="000071E3">
      <w:pPr>
        <w:ind w:left="360" w:hanging="360"/>
        <w:rPr>
          <w:sz w:val="20"/>
          <w:szCs w:val="20"/>
        </w:rPr>
      </w:pPr>
    </w:p>
    <w:p w14:paraId="06A22CFD" w14:textId="77777777" w:rsidR="000071E3" w:rsidRDefault="000071E3" w:rsidP="000071E3">
      <w:pPr>
        <w:ind w:right="-425" w:firstLine="142"/>
        <w:jc w:val="both"/>
        <w:rPr>
          <w:sz w:val="20"/>
          <w:szCs w:val="20"/>
        </w:rPr>
      </w:pPr>
      <w:r>
        <w:rPr>
          <w:sz w:val="20"/>
          <w:szCs w:val="20"/>
        </w:rPr>
        <w:t>⃰</w:t>
      </w:r>
      <w:r w:rsidRPr="00E17392">
        <w:rPr>
          <w:sz w:val="20"/>
          <w:szCs w:val="20"/>
        </w:rPr>
        <w:t xml:space="preserve">IS valdytojas – įstaiga, institucija, kuri nustato IS tikslus, užsako, sukuria arba įsigyja ir valdo IS. </w:t>
      </w:r>
    </w:p>
    <w:p w14:paraId="16A4993D" w14:textId="77777777" w:rsidR="000071E3" w:rsidRPr="00E17392" w:rsidRDefault="000071E3" w:rsidP="000071E3">
      <w:pPr>
        <w:ind w:right="-425" w:firstLine="142"/>
        <w:jc w:val="both"/>
        <w:rPr>
          <w:rFonts w:ascii="Palemonas" w:hAnsi="Palemonas"/>
          <w:sz w:val="20"/>
          <w:szCs w:val="20"/>
          <w:u w:val="single"/>
        </w:rPr>
      </w:pPr>
      <w:r w:rsidRPr="00E17392">
        <w:rPr>
          <w:sz w:val="20"/>
          <w:szCs w:val="20"/>
        </w:rPr>
        <w:t>IS tvarkytojas – juridinis asmuo, pagal IS nuostatus įgaliotas tvarkyti IS ir duomenis, teikti informaciją ir paslaugas</w:t>
      </w:r>
      <w:r>
        <w:rPr>
          <w:sz w:val="20"/>
          <w:szCs w:val="20"/>
        </w:rPr>
        <w:t>.</w:t>
      </w:r>
    </w:p>
    <w:p w14:paraId="460F62CE" w14:textId="77777777" w:rsidR="000071E3" w:rsidRDefault="000071E3" w:rsidP="000C133C">
      <w:pPr>
        <w:jc w:val="right"/>
        <w:rPr>
          <w:b/>
          <w:color w:val="C00000"/>
          <w:sz w:val="22"/>
          <w:szCs w:val="22"/>
        </w:rPr>
      </w:pPr>
    </w:p>
    <w:p w14:paraId="168A9CE2" w14:textId="5AF6B876" w:rsidR="000C133C" w:rsidRPr="006F4DBF" w:rsidRDefault="000C133C" w:rsidP="000C133C">
      <w:pPr>
        <w:jc w:val="right"/>
        <w:rPr>
          <w:color w:val="C00000"/>
          <w:sz w:val="22"/>
          <w:szCs w:val="22"/>
        </w:rPr>
      </w:pPr>
      <w:r>
        <w:rPr>
          <w:b/>
          <w:color w:val="C00000"/>
          <w:sz w:val="22"/>
          <w:szCs w:val="22"/>
        </w:rPr>
        <w:t xml:space="preserve"> </w:t>
      </w:r>
    </w:p>
    <w:bookmarkEnd w:id="7"/>
    <w:p w14:paraId="448815E7" w14:textId="6D10C2DF" w:rsidR="00680CFF" w:rsidRDefault="00680CFF" w:rsidP="00680CFF">
      <w:pPr>
        <w:spacing w:after="200" w:line="276" w:lineRule="auto"/>
        <w:rPr>
          <w:sz w:val="20"/>
          <w:szCs w:val="20"/>
        </w:rPr>
        <w:sectPr w:rsidR="00680CFF" w:rsidSect="00205B9C">
          <w:headerReference w:type="default" r:id="rId10"/>
          <w:headerReference w:type="first" r:id="rId11"/>
          <w:pgSz w:w="11906" w:h="16838"/>
          <w:pgMar w:top="1134" w:right="567" w:bottom="1134" w:left="1701" w:header="567" w:footer="567" w:gutter="0"/>
          <w:cols w:space="1296"/>
          <w:titlePg/>
          <w:docGrid w:linePitch="360"/>
        </w:sectPr>
      </w:pPr>
    </w:p>
    <w:p w14:paraId="54299900" w14:textId="72BB09B9" w:rsidR="00680CFF" w:rsidRPr="009735F9" w:rsidRDefault="00680CFF" w:rsidP="00680CFF">
      <w:pPr>
        <w:spacing w:after="200" w:line="276" w:lineRule="auto"/>
        <w:rPr>
          <w:b/>
        </w:rPr>
      </w:pPr>
      <w:r w:rsidRPr="009735F9">
        <w:rPr>
          <w:b/>
        </w:rPr>
        <w:lastRenderedPageBreak/>
        <w:t>4 priedas</w:t>
      </w:r>
      <w:r>
        <w:rPr>
          <w:b/>
        </w:rPr>
        <w:t xml:space="preserve">. </w:t>
      </w:r>
      <w:r w:rsidRPr="009735F9">
        <w:rPr>
          <w:b/>
        </w:rPr>
        <w:t xml:space="preserve">Savivaldybės administracijos naudojamų  IS apskaitymas, apskaitytų IS vertė ir </w:t>
      </w:r>
      <w:r w:rsidR="00211B81">
        <w:rPr>
          <w:b/>
        </w:rPr>
        <w:t>priežiūra</w:t>
      </w:r>
    </w:p>
    <w:tbl>
      <w:tblPr>
        <w:tblStyle w:val="Lentelstinklelis"/>
        <w:tblW w:w="14879" w:type="dxa"/>
        <w:tblInd w:w="0" w:type="dxa"/>
        <w:tblLayout w:type="fixed"/>
        <w:tblLook w:val="04A0" w:firstRow="1" w:lastRow="0" w:firstColumn="1" w:lastColumn="0" w:noHBand="0" w:noVBand="1"/>
      </w:tblPr>
      <w:tblGrid>
        <w:gridCol w:w="562"/>
        <w:gridCol w:w="6521"/>
        <w:gridCol w:w="1134"/>
        <w:gridCol w:w="2126"/>
        <w:gridCol w:w="1276"/>
        <w:gridCol w:w="1417"/>
        <w:gridCol w:w="1843"/>
      </w:tblGrid>
      <w:tr w:rsidR="00680CFF" w:rsidRPr="005F527D" w14:paraId="293D3397" w14:textId="77777777" w:rsidTr="005F527D">
        <w:trPr>
          <w:trHeight w:val="753"/>
        </w:trPr>
        <w:tc>
          <w:tcPr>
            <w:tcW w:w="562" w:type="dxa"/>
          </w:tcPr>
          <w:p w14:paraId="5ADF87A4" w14:textId="77777777" w:rsidR="00680CFF" w:rsidRPr="005F527D" w:rsidRDefault="00680CFF" w:rsidP="009152B6">
            <w:pPr>
              <w:spacing w:after="200" w:line="276" w:lineRule="auto"/>
              <w:rPr>
                <w:sz w:val="20"/>
                <w:szCs w:val="20"/>
              </w:rPr>
            </w:pPr>
            <w:r w:rsidRPr="005F527D">
              <w:rPr>
                <w:sz w:val="20"/>
                <w:szCs w:val="20"/>
              </w:rPr>
              <w:t>Eil. Nr.</w:t>
            </w:r>
          </w:p>
        </w:tc>
        <w:tc>
          <w:tcPr>
            <w:tcW w:w="6521" w:type="dxa"/>
          </w:tcPr>
          <w:p w14:paraId="4C6374F8" w14:textId="77777777" w:rsidR="00680CFF" w:rsidRPr="005F527D" w:rsidRDefault="00680CFF" w:rsidP="009152B6">
            <w:pPr>
              <w:spacing w:after="200" w:line="276" w:lineRule="auto"/>
              <w:rPr>
                <w:sz w:val="20"/>
                <w:szCs w:val="20"/>
              </w:rPr>
            </w:pPr>
            <w:r w:rsidRPr="005F527D">
              <w:rPr>
                <w:sz w:val="20"/>
                <w:szCs w:val="20"/>
              </w:rPr>
              <w:t>IS pavadinimas</w:t>
            </w:r>
          </w:p>
        </w:tc>
        <w:tc>
          <w:tcPr>
            <w:tcW w:w="1134" w:type="dxa"/>
          </w:tcPr>
          <w:p w14:paraId="1E8B387F" w14:textId="77777777" w:rsidR="00680CFF" w:rsidRPr="005F527D" w:rsidRDefault="00680CFF" w:rsidP="009152B6">
            <w:pPr>
              <w:spacing w:after="200" w:line="276" w:lineRule="auto"/>
              <w:jc w:val="center"/>
              <w:rPr>
                <w:sz w:val="20"/>
                <w:szCs w:val="20"/>
              </w:rPr>
            </w:pPr>
            <w:proofErr w:type="spellStart"/>
            <w:r w:rsidRPr="005F527D">
              <w:rPr>
                <w:sz w:val="20"/>
                <w:szCs w:val="20"/>
              </w:rPr>
              <w:t>Inv</w:t>
            </w:r>
            <w:proofErr w:type="spellEnd"/>
            <w:r w:rsidRPr="005F527D">
              <w:rPr>
                <w:sz w:val="20"/>
                <w:szCs w:val="20"/>
              </w:rPr>
              <w:t>. Nr.</w:t>
            </w:r>
          </w:p>
        </w:tc>
        <w:tc>
          <w:tcPr>
            <w:tcW w:w="2126" w:type="dxa"/>
          </w:tcPr>
          <w:p w14:paraId="5E0310EA" w14:textId="77777777" w:rsidR="00680CFF" w:rsidRPr="005F527D" w:rsidRDefault="00680CFF" w:rsidP="009152B6">
            <w:pPr>
              <w:spacing w:after="200" w:line="276" w:lineRule="auto"/>
              <w:jc w:val="center"/>
              <w:rPr>
                <w:sz w:val="20"/>
                <w:szCs w:val="20"/>
              </w:rPr>
            </w:pPr>
            <w:r w:rsidRPr="005F527D">
              <w:rPr>
                <w:sz w:val="20"/>
                <w:szCs w:val="20"/>
              </w:rPr>
              <w:t>Įsigijimo data (metai)</w:t>
            </w:r>
          </w:p>
        </w:tc>
        <w:tc>
          <w:tcPr>
            <w:tcW w:w="1276" w:type="dxa"/>
          </w:tcPr>
          <w:p w14:paraId="36ACC45D" w14:textId="77777777" w:rsidR="00680CFF" w:rsidRPr="005F527D" w:rsidRDefault="00680CFF" w:rsidP="009152B6">
            <w:pPr>
              <w:spacing w:after="200" w:line="276" w:lineRule="auto"/>
              <w:jc w:val="center"/>
              <w:rPr>
                <w:sz w:val="20"/>
                <w:szCs w:val="20"/>
              </w:rPr>
            </w:pPr>
            <w:r w:rsidRPr="005F527D">
              <w:rPr>
                <w:sz w:val="20"/>
                <w:szCs w:val="20"/>
              </w:rPr>
              <w:t>Įsigijimo vertė (Eur)</w:t>
            </w:r>
          </w:p>
        </w:tc>
        <w:tc>
          <w:tcPr>
            <w:tcW w:w="1417" w:type="dxa"/>
          </w:tcPr>
          <w:p w14:paraId="1CF5F815" w14:textId="77777777" w:rsidR="00680CFF" w:rsidRPr="005F527D" w:rsidRDefault="00680CFF" w:rsidP="009152B6">
            <w:pPr>
              <w:spacing w:after="200" w:line="276" w:lineRule="auto"/>
              <w:jc w:val="center"/>
              <w:rPr>
                <w:sz w:val="20"/>
                <w:szCs w:val="20"/>
              </w:rPr>
            </w:pPr>
            <w:r w:rsidRPr="005F527D">
              <w:rPr>
                <w:sz w:val="20"/>
                <w:szCs w:val="20"/>
              </w:rPr>
              <w:t>Metinė IS priežiūros kaina (~Eur)</w:t>
            </w:r>
          </w:p>
        </w:tc>
        <w:tc>
          <w:tcPr>
            <w:tcW w:w="1843" w:type="dxa"/>
          </w:tcPr>
          <w:p w14:paraId="233AFE5E" w14:textId="060F99D9" w:rsidR="00680CFF" w:rsidRPr="005F527D" w:rsidRDefault="00680CFF" w:rsidP="00383CB0">
            <w:pPr>
              <w:spacing w:after="200" w:line="276" w:lineRule="auto"/>
              <w:jc w:val="center"/>
              <w:rPr>
                <w:sz w:val="20"/>
                <w:szCs w:val="20"/>
              </w:rPr>
            </w:pPr>
            <w:r w:rsidRPr="005F527D">
              <w:rPr>
                <w:sz w:val="20"/>
                <w:szCs w:val="20"/>
              </w:rPr>
              <w:t>IS priežiūra atliekama IS valdytojo (ITS)</w:t>
            </w:r>
          </w:p>
        </w:tc>
      </w:tr>
      <w:tr w:rsidR="00680CFF" w:rsidRPr="009735F9" w14:paraId="523559FF" w14:textId="77777777" w:rsidTr="005F527D">
        <w:tc>
          <w:tcPr>
            <w:tcW w:w="562" w:type="dxa"/>
          </w:tcPr>
          <w:p w14:paraId="2BF100B9"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w:t>
            </w:r>
          </w:p>
        </w:tc>
        <w:tc>
          <w:tcPr>
            <w:tcW w:w="6521" w:type="dxa"/>
          </w:tcPr>
          <w:p w14:paraId="6889EB0D" w14:textId="212B422A" w:rsidR="00680CFF" w:rsidRPr="009152B6" w:rsidRDefault="00680CFF" w:rsidP="005F527D">
            <w:pPr>
              <w:autoSpaceDE w:val="0"/>
              <w:autoSpaceDN w:val="0"/>
              <w:adjustRightInd w:val="0"/>
              <w:jc w:val="both"/>
              <w:rPr>
                <w:sz w:val="20"/>
                <w:szCs w:val="20"/>
                <w:lang w:eastAsia="en-US"/>
              </w:rPr>
            </w:pPr>
            <w:r w:rsidRPr="009152B6">
              <w:rPr>
                <w:sz w:val="20"/>
                <w:szCs w:val="20"/>
                <w:lang w:eastAsia="en-US"/>
              </w:rPr>
              <w:t>Buhalterinės apskaitos tvarkymo sistema „Finas“ su darbo užmokesčio apskaitos „</w:t>
            </w:r>
            <w:proofErr w:type="spellStart"/>
            <w:r w:rsidRPr="009152B6">
              <w:rPr>
                <w:sz w:val="20"/>
                <w:szCs w:val="20"/>
                <w:lang w:eastAsia="en-US"/>
              </w:rPr>
              <w:t>FinAlga</w:t>
            </w:r>
            <w:proofErr w:type="spellEnd"/>
            <w:r w:rsidRPr="009152B6">
              <w:rPr>
                <w:sz w:val="20"/>
                <w:szCs w:val="20"/>
                <w:lang w:eastAsia="en-US"/>
              </w:rPr>
              <w:t>“ moduliu</w:t>
            </w:r>
          </w:p>
        </w:tc>
        <w:tc>
          <w:tcPr>
            <w:tcW w:w="1134" w:type="dxa"/>
          </w:tcPr>
          <w:p w14:paraId="0E0B4172"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386</w:t>
            </w:r>
          </w:p>
        </w:tc>
        <w:tc>
          <w:tcPr>
            <w:tcW w:w="2126" w:type="dxa"/>
          </w:tcPr>
          <w:p w14:paraId="60DA5F38"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2004</w:t>
            </w:r>
          </w:p>
        </w:tc>
        <w:tc>
          <w:tcPr>
            <w:tcW w:w="1276" w:type="dxa"/>
          </w:tcPr>
          <w:p w14:paraId="3483D903"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2923,48</w:t>
            </w:r>
          </w:p>
        </w:tc>
        <w:tc>
          <w:tcPr>
            <w:tcW w:w="1417" w:type="dxa"/>
          </w:tcPr>
          <w:p w14:paraId="4129109F"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2710,80</w:t>
            </w:r>
          </w:p>
        </w:tc>
        <w:tc>
          <w:tcPr>
            <w:tcW w:w="1843" w:type="dxa"/>
          </w:tcPr>
          <w:p w14:paraId="5F6F7701"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0560649D" w14:textId="77777777" w:rsidTr="005F527D">
        <w:trPr>
          <w:trHeight w:val="533"/>
        </w:trPr>
        <w:tc>
          <w:tcPr>
            <w:tcW w:w="562" w:type="dxa"/>
          </w:tcPr>
          <w:p w14:paraId="63CA7668"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2.</w:t>
            </w:r>
          </w:p>
        </w:tc>
        <w:tc>
          <w:tcPr>
            <w:tcW w:w="6521" w:type="dxa"/>
          </w:tcPr>
          <w:p w14:paraId="0ED8C6F5" w14:textId="674664BD" w:rsidR="00680CFF" w:rsidRPr="009152B6" w:rsidRDefault="00680CFF" w:rsidP="005F527D">
            <w:pPr>
              <w:autoSpaceDE w:val="0"/>
              <w:autoSpaceDN w:val="0"/>
              <w:adjustRightInd w:val="0"/>
              <w:jc w:val="both"/>
              <w:rPr>
                <w:sz w:val="20"/>
                <w:szCs w:val="20"/>
                <w:lang w:eastAsia="en-US"/>
              </w:rPr>
            </w:pPr>
            <w:r w:rsidRPr="009152B6">
              <w:rPr>
                <w:sz w:val="20"/>
                <w:szCs w:val="20"/>
                <w:lang w:eastAsia="en-US"/>
              </w:rPr>
              <w:t>Biudžeto apskaitos IS „Biudžetas“ su biudžetinių įstaigų pajamų ir išlaidų apskaitos moduliu „</w:t>
            </w:r>
            <w:proofErr w:type="spellStart"/>
            <w:r w:rsidRPr="009152B6">
              <w:rPr>
                <w:sz w:val="20"/>
                <w:szCs w:val="20"/>
                <w:lang w:eastAsia="en-US"/>
              </w:rPr>
              <w:t>Finnet</w:t>
            </w:r>
            <w:proofErr w:type="spellEnd"/>
            <w:r w:rsidRPr="009152B6">
              <w:rPr>
                <w:sz w:val="20"/>
                <w:szCs w:val="20"/>
                <w:lang w:eastAsia="en-US"/>
              </w:rPr>
              <w:t>“</w:t>
            </w:r>
          </w:p>
        </w:tc>
        <w:tc>
          <w:tcPr>
            <w:tcW w:w="1134" w:type="dxa"/>
          </w:tcPr>
          <w:p w14:paraId="2D5554CF"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367</w:t>
            </w:r>
          </w:p>
        </w:tc>
        <w:tc>
          <w:tcPr>
            <w:tcW w:w="2126" w:type="dxa"/>
          </w:tcPr>
          <w:p w14:paraId="3DA35EB1"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2004</w:t>
            </w:r>
          </w:p>
        </w:tc>
        <w:tc>
          <w:tcPr>
            <w:tcW w:w="1276" w:type="dxa"/>
          </w:tcPr>
          <w:p w14:paraId="3F748FCE"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5267,79</w:t>
            </w:r>
          </w:p>
        </w:tc>
        <w:tc>
          <w:tcPr>
            <w:tcW w:w="1417" w:type="dxa"/>
          </w:tcPr>
          <w:p w14:paraId="75BDB410"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3129,60</w:t>
            </w:r>
          </w:p>
        </w:tc>
        <w:tc>
          <w:tcPr>
            <w:tcW w:w="1843" w:type="dxa"/>
          </w:tcPr>
          <w:p w14:paraId="09B1CF0A"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259EB806" w14:textId="77777777" w:rsidTr="005F527D">
        <w:trPr>
          <w:trHeight w:val="541"/>
        </w:trPr>
        <w:tc>
          <w:tcPr>
            <w:tcW w:w="562" w:type="dxa"/>
          </w:tcPr>
          <w:p w14:paraId="5E00946E"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3.</w:t>
            </w:r>
          </w:p>
        </w:tc>
        <w:tc>
          <w:tcPr>
            <w:tcW w:w="6521" w:type="dxa"/>
          </w:tcPr>
          <w:p w14:paraId="574B1F0B"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Tarybos posėdžių balsavimo organizavimui elektroninės demokratijos IS LBB4187</w:t>
            </w:r>
          </w:p>
        </w:tc>
        <w:tc>
          <w:tcPr>
            <w:tcW w:w="1134" w:type="dxa"/>
          </w:tcPr>
          <w:p w14:paraId="77F2D617"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1000173</w:t>
            </w:r>
          </w:p>
        </w:tc>
        <w:tc>
          <w:tcPr>
            <w:tcW w:w="2126" w:type="dxa"/>
          </w:tcPr>
          <w:p w14:paraId="3A0C1C2E"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2015</w:t>
            </w:r>
          </w:p>
        </w:tc>
        <w:tc>
          <w:tcPr>
            <w:tcW w:w="1276" w:type="dxa"/>
          </w:tcPr>
          <w:p w14:paraId="7DA1D2DF"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8072,94</w:t>
            </w:r>
          </w:p>
        </w:tc>
        <w:tc>
          <w:tcPr>
            <w:tcW w:w="1417" w:type="dxa"/>
          </w:tcPr>
          <w:p w14:paraId="44239DC3"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25681948" w14:textId="77777777" w:rsidR="00680CFF" w:rsidRPr="009152B6" w:rsidRDefault="00680CFF" w:rsidP="009152B6">
            <w:pPr>
              <w:pStyle w:val="Sraopastraipa"/>
              <w:numPr>
                <w:ilvl w:val="0"/>
                <w:numId w:val="46"/>
              </w:numPr>
              <w:autoSpaceDE w:val="0"/>
              <w:autoSpaceDN w:val="0"/>
              <w:adjustRightInd w:val="0"/>
              <w:spacing w:after="0" w:line="240" w:lineRule="auto"/>
              <w:jc w:val="center"/>
              <w:rPr>
                <w:rFonts w:ascii="Times New Roman" w:eastAsia="Times New Roman" w:hAnsi="Times New Roman" w:cs="Times New Roman"/>
                <w:sz w:val="20"/>
                <w:szCs w:val="20"/>
              </w:rPr>
            </w:pPr>
          </w:p>
        </w:tc>
      </w:tr>
      <w:tr w:rsidR="00680CFF" w:rsidRPr="009735F9" w14:paraId="7E8470CA" w14:textId="77777777" w:rsidTr="005F527D">
        <w:tc>
          <w:tcPr>
            <w:tcW w:w="562" w:type="dxa"/>
          </w:tcPr>
          <w:p w14:paraId="550681FD"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4.</w:t>
            </w:r>
          </w:p>
        </w:tc>
        <w:tc>
          <w:tcPr>
            <w:tcW w:w="6521" w:type="dxa"/>
          </w:tcPr>
          <w:p w14:paraId="75B5AF82"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Centralizuotas vaikų priėmimas į ikimokyklinio ir priešmokyklinio ugdymo grupes CPRIS</w:t>
            </w:r>
          </w:p>
        </w:tc>
        <w:tc>
          <w:tcPr>
            <w:tcW w:w="1134" w:type="dxa"/>
          </w:tcPr>
          <w:p w14:paraId="561AFDF2" w14:textId="56783DDA"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4850</w:t>
            </w:r>
          </w:p>
        </w:tc>
        <w:tc>
          <w:tcPr>
            <w:tcW w:w="2126" w:type="dxa"/>
          </w:tcPr>
          <w:p w14:paraId="648D0028"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2010</w:t>
            </w:r>
          </w:p>
        </w:tc>
        <w:tc>
          <w:tcPr>
            <w:tcW w:w="1276" w:type="dxa"/>
          </w:tcPr>
          <w:p w14:paraId="104BF72B"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0,29</w:t>
            </w:r>
          </w:p>
        </w:tc>
        <w:tc>
          <w:tcPr>
            <w:tcW w:w="1417" w:type="dxa"/>
          </w:tcPr>
          <w:p w14:paraId="4D55F108"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1200,00</w:t>
            </w:r>
          </w:p>
        </w:tc>
        <w:tc>
          <w:tcPr>
            <w:tcW w:w="1843" w:type="dxa"/>
          </w:tcPr>
          <w:p w14:paraId="750C9386"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67E4F08E" w14:textId="77777777" w:rsidTr="005F527D">
        <w:tc>
          <w:tcPr>
            <w:tcW w:w="562" w:type="dxa"/>
          </w:tcPr>
          <w:p w14:paraId="39E7F1FD"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5.</w:t>
            </w:r>
          </w:p>
        </w:tc>
        <w:tc>
          <w:tcPr>
            <w:tcW w:w="6521" w:type="dxa"/>
          </w:tcPr>
          <w:p w14:paraId="123B5373"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Mokinių priėmimas į rajono bendrojo ugdymo mokyklas IS IMRIS</w:t>
            </w:r>
          </w:p>
        </w:tc>
        <w:tc>
          <w:tcPr>
            <w:tcW w:w="1134" w:type="dxa"/>
          </w:tcPr>
          <w:p w14:paraId="08FD22C5"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6249</w:t>
            </w:r>
          </w:p>
        </w:tc>
        <w:tc>
          <w:tcPr>
            <w:tcW w:w="2126" w:type="dxa"/>
          </w:tcPr>
          <w:p w14:paraId="722B97AF"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2016</w:t>
            </w:r>
          </w:p>
        </w:tc>
        <w:tc>
          <w:tcPr>
            <w:tcW w:w="1276" w:type="dxa"/>
          </w:tcPr>
          <w:p w14:paraId="0D6716A7"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150,00</w:t>
            </w:r>
          </w:p>
        </w:tc>
        <w:tc>
          <w:tcPr>
            <w:tcW w:w="1417" w:type="dxa"/>
          </w:tcPr>
          <w:p w14:paraId="46DCC4BB"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1800,00</w:t>
            </w:r>
          </w:p>
        </w:tc>
        <w:tc>
          <w:tcPr>
            <w:tcW w:w="1843" w:type="dxa"/>
          </w:tcPr>
          <w:p w14:paraId="1E741F64"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72A05A0B" w14:textId="77777777" w:rsidTr="005F527D">
        <w:trPr>
          <w:trHeight w:val="395"/>
        </w:trPr>
        <w:tc>
          <w:tcPr>
            <w:tcW w:w="562" w:type="dxa"/>
          </w:tcPr>
          <w:p w14:paraId="54ED5E63"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6.</w:t>
            </w:r>
          </w:p>
        </w:tc>
        <w:tc>
          <w:tcPr>
            <w:tcW w:w="6521" w:type="dxa"/>
          </w:tcPr>
          <w:p w14:paraId="314ADDE6" w14:textId="77777777" w:rsidR="00680CFF" w:rsidRPr="009152B6" w:rsidRDefault="00680CFF" w:rsidP="009152B6">
            <w:pPr>
              <w:autoSpaceDE w:val="0"/>
              <w:autoSpaceDN w:val="0"/>
              <w:adjustRightInd w:val="0"/>
              <w:jc w:val="both"/>
              <w:rPr>
                <w:sz w:val="20"/>
                <w:szCs w:val="20"/>
                <w:lang w:eastAsia="en-US"/>
              </w:rPr>
            </w:pPr>
            <w:r w:rsidRPr="009152B6">
              <w:rPr>
                <w:sz w:val="20"/>
                <w:szCs w:val="20"/>
                <w:lang w:eastAsia="en-US"/>
              </w:rPr>
              <w:t>Dokumentų valdymo programa ,,Kontora“, dokumentų valdymo sistema „Kontora“ Raštinės modulis, DEKA „Savitarna“</w:t>
            </w:r>
          </w:p>
        </w:tc>
        <w:tc>
          <w:tcPr>
            <w:tcW w:w="1134" w:type="dxa"/>
          </w:tcPr>
          <w:p w14:paraId="202F838B" w14:textId="6CF3B0D4"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6275</w:t>
            </w:r>
          </w:p>
        </w:tc>
        <w:tc>
          <w:tcPr>
            <w:tcW w:w="2126" w:type="dxa"/>
          </w:tcPr>
          <w:p w14:paraId="59D62DCE"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2016 (2018; 2019 atnaujinta)</w:t>
            </w:r>
          </w:p>
        </w:tc>
        <w:tc>
          <w:tcPr>
            <w:tcW w:w="1276" w:type="dxa"/>
          </w:tcPr>
          <w:p w14:paraId="08A82E87"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14518,79</w:t>
            </w:r>
          </w:p>
        </w:tc>
        <w:tc>
          <w:tcPr>
            <w:tcW w:w="1417" w:type="dxa"/>
          </w:tcPr>
          <w:p w14:paraId="370D99BB"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17133,60</w:t>
            </w:r>
          </w:p>
        </w:tc>
        <w:tc>
          <w:tcPr>
            <w:tcW w:w="1843" w:type="dxa"/>
          </w:tcPr>
          <w:p w14:paraId="1FCF669D"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197BF381" w14:textId="77777777" w:rsidTr="005F527D">
        <w:trPr>
          <w:trHeight w:val="185"/>
        </w:trPr>
        <w:tc>
          <w:tcPr>
            <w:tcW w:w="562" w:type="dxa"/>
          </w:tcPr>
          <w:p w14:paraId="0CAB3D01"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7.</w:t>
            </w:r>
          </w:p>
        </w:tc>
        <w:tc>
          <w:tcPr>
            <w:tcW w:w="6521" w:type="dxa"/>
          </w:tcPr>
          <w:p w14:paraId="204FFD26"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Viešųjų pirkimų planavimo programa DEKA „Pirkimai“</w:t>
            </w:r>
          </w:p>
        </w:tc>
        <w:tc>
          <w:tcPr>
            <w:tcW w:w="1134" w:type="dxa"/>
          </w:tcPr>
          <w:p w14:paraId="37AF4D9B" w14:textId="6404354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7444</w:t>
            </w:r>
          </w:p>
        </w:tc>
        <w:tc>
          <w:tcPr>
            <w:tcW w:w="2126" w:type="dxa"/>
          </w:tcPr>
          <w:p w14:paraId="5B4112FE"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2020</w:t>
            </w:r>
          </w:p>
        </w:tc>
        <w:tc>
          <w:tcPr>
            <w:tcW w:w="1276" w:type="dxa"/>
          </w:tcPr>
          <w:p w14:paraId="6A827263"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8131,84</w:t>
            </w:r>
          </w:p>
        </w:tc>
        <w:tc>
          <w:tcPr>
            <w:tcW w:w="1417" w:type="dxa"/>
          </w:tcPr>
          <w:p w14:paraId="296B312F"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4094,64</w:t>
            </w:r>
          </w:p>
        </w:tc>
        <w:tc>
          <w:tcPr>
            <w:tcW w:w="1843" w:type="dxa"/>
          </w:tcPr>
          <w:p w14:paraId="104A9D29"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61403485" w14:textId="77777777" w:rsidTr="005F527D">
        <w:tc>
          <w:tcPr>
            <w:tcW w:w="562" w:type="dxa"/>
          </w:tcPr>
          <w:p w14:paraId="43396BE3"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8.</w:t>
            </w:r>
          </w:p>
        </w:tc>
        <w:tc>
          <w:tcPr>
            <w:tcW w:w="6521" w:type="dxa"/>
          </w:tcPr>
          <w:p w14:paraId="0CECBD02" w14:textId="77777777" w:rsidR="00680CFF" w:rsidRPr="009152B6" w:rsidRDefault="00680CFF" w:rsidP="009152B6">
            <w:pPr>
              <w:autoSpaceDE w:val="0"/>
              <w:autoSpaceDN w:val="0"/>
              <w:adjustRightInd w:val="0"/>
              <w:jc w:val="both"/>
              <w:rPr>
                <w:sz w:val="20"/>
                <w:szCs w:val="20"/>
                <w:lang w:eastAsia="en-US"/>
              </w:rPr>
            </w:pPr>
            <w:r w:rsidRPr="009152B6">
              <w:rPr>
                <w:sz w:val="20"/>
                <w:szCs w:val="20"/>
                <w:lang w:eastAsia="en-US"/>
              </w:rPr>
              <w:t>Žmogiškųjų išteklių valdymo programa DEKA „Personalas“</w:t>
            </w:r>
          </w:p>
        </w:tc>
        <w:tc>
          <w:tcPr>
            <w:tcW w:w="1134" w:type="dxa"/>
          </w:tcPr>
          <w:p w14:paraId="711BAB86" w14:textId="207E526D"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7580</w:t>
            </w:r>
          </w:p>
        </w:tc>
        <w:tc>
          <w:tcPr>
            <w:tcW w:w="2126" w:type="dxa"/>
          </w:tcPr>
          <w:p w14:paraId="4D901D8E"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2020</w:t>
            </w:r>
          </w:p>
        </w:tc>
        <w:tc>
          <w:tcPr>
            <w:tcW w:w="1276" w:type="dxa"/>
          </w:tcPr>
          <w:p w14:paraId="2CCA9D64"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11170,65</w:t>
            </w:r>
          </w:p>
        </w:tc>
        <w:tc>
          <w:tcPr>
            <w:tcW w:w="1417" w:type="dxa"/>
          </w:tcPr>
          <w:p w14:paraId="7404BFC5"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753DDC7A" w14:textId="77777777" w:rsidR="00680CFF" w:rsidRPr="009152B6" w:rsidRDefault="00680CFF" w:rsidP="009152B6">
            <w:pPr>
              <w:pStyle w:val="Sraopastraipa"/>
              <w:numPr>
                <w:ilvl w:val="0"/>
                <w:numId w:val="45"/>
              </w:numPr>
              <w:autoSpaceDE w:val="0"/>
              <w:autoSpaceDN w:val="0"/>
              <w:adjustRightInd w:val="0"/>
              <w:spacing w:after="0" w:line="240" w:lineRule="auto"/>
              <w:jc w:val="center"/>
              <w:rPr>
                <w:rFonts w:ascii="Times New Roman" w:eastAsia="Times New Roman" w:hAnsi="Times New Roman" w:cs="Times New Roman"/>
                <w:sz w:val="20"/>
                <w:szCs w:val="20"/>
              </w:rPr>
            </w:pPr>
          </w:p>
        </w:tc>
      </w:tr>
      <w:tr w:rsidR="00680CFF" w:rsidRPr="009735F9" w14:paraId="1C2F0F70" w14:textId="77777777" w:rsidTr="005F527D">
        <w:tc>
          <w:tcPr>
            <w:tcW w:w="562" w:type="dxa"/>
          </w:tcPr>
          <w:p w14:paraId="772BCA6C"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9.</w:t>
            </w:r>
          </w:p>
        </w:tc>
        <w:tc>
          <w:tcPr>
            <w:tcW w:w="6521" w:type="dxa"/>
          </w:tcPr>
          <w:p w14:paraId="660197F4"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Veiklos planavimo ir valdymo IT įrankis „Krivis“</w:t>
            </w:r>
          </w:p>
        </w:tc>
        <w:tc>
          <w:tcPr>
            <w:tcW w:w="1134" w:type="dxa"/>
          </w:tcPr>
          <w:p w14:paraId="662F5C41"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4894</w:t>
            </w:r>
          </w:p>
        </w:tc>
        <w:tc>
          <w:tcPr>
            <w:tcW w:w="2126" w:type="dxa"/>
          </w:tcPr>
          <w:p w14:paraId="41F32A0A"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2011</w:t>
            </w:r>
          </w:p>
        </w:tc>
        <w:tc>
          <w:tcPr>
            <w:tcW w:w="1276" w:type="dxa"/>
          </w:tcPr>
          <w:p w14:paraId="28A0A836"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8689,41</w:t>
            </w:r>
          </w:p>
        </w:tc>
        <w:tc>
          <w:tcPr>
            <w:tcW w:w="1417" w:type="dxa"/>
          </w:tcPr>
          <w:p w14:paraId="3661ECA5"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65C0454A"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3BC836C6" w14:textId="77777777" w:rsidTr="005F527D">
        <w:tc>
          <w:tcPr>
            <w:tcW w:w="562" w:type="dxa"/>
          </w:tcPr>
          <w:p w14:paraId="546FF036"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10.</w:t>
            </w:r>
          </w:p>
        </w:tc>
        <w:tc>
          <w:tcPr>
            <w:tcW w:w="6521" w:type="dxa"/>
          </w:tcPr>
          <w:p w14:paraId="655F2E1E" w14:textId="77777777" w:rsidR="00680CFF" w:rsidRPr="009152B6" w:rsidRDefault="00680CFF" w:rsidP="009152B6">
            <w:pPr>
              <w:autoSpaceDE w:val="0"/>
              <w:autoSpaceDN w:val="0"/>
              <w:adjustRightInd w:val="0"/>
              <w:jc w:val="both"/>
              <w:rPr>
                <w:sz w:val="20"/>
                <w:szCs w:val="20"/>
                <w:lang w:eastAsia="en-US"/>
              </w:rPr>
            </w:pPr>
            <w:r w:rsidRPr="009152B6">
              <w:rPr>
                <w:sz w:val="20"/>
                <w:szCs w:val="20"/>
                <w:lang w:eastAsia="en-US"/>
              </w:rPr>
              <w:t>Strateginio planavimo modulis SPM</w:t>
            </w:r>
          </w:p>
        </w:tc>
        <w:tc>
          <w:tcPr>
            <w:tcW w:w="1134" w:type="dxa"/>
          </w:tcPr>
          <w:p w14:paraId="0F792153"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8048</w:t>
            </w:r>
          </w:p>
        </w:tc>
        <w:tc>
          <w:tcPr>
            <w:tcW w:w="2126" w:type="dxa"/>
          </w:tcPr>
          <w:p w14:paraId="35001A43"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2021</w:t>
            </w:r>
          </w:p>
        </w:tc>
        <w:tc>
          <w:tcPr>
            <w:tcW w:w="1276" w:type="dxa"/>
          </w:tcPr>
          <w:p w14:paraId="5FFC3D27"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2319,57</w:t>
            </w:r>
          </w:p>
        </w:tc>
        <w:tc>
          <w:tcPr>
            <w:tcW w:w="1417" w:type="dxa"/>
          </w:tcPr>
          <w:p w14:paraId="6AC2DF93"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1437,48</w:t>
            </w:r>
          </w:p>
        </w:tc>
        <w:tc>
          <w:tcPr>
            <w:tcW w:w="1843" w:type="dxa"/>
          </w:tcPr>
          <w:p w14:paraId="51080582"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6ADE3A07" w14:textId="77777777" w:rsidTr="005F527D">
        <w:trPr>
          <w:trHeight w:val="90"/>
        </w:trPr>
        <w:tc>
          <w:tcPr>
            <w:tcW w:w="562" w:type="dxa"/>
          </w:tcPr>
          <w:p w14:paraId="0AEA2F03"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11.</w:t>
            </w:r>
          </w:p>
        </w:tc>
        <w:tc>
          <w:tcPr>
            <w:tcW w:w="6521" w:type="dxa"/>
          </w:tcPr>
          <w:p w14:paraId="551A3AD7" w14:textId="77777777" w:rsidR="00680CFF" w:rsidRPr="009152B6" w:rsidRDefault="00680CFF" w:rsidP="009152B6">
            <w:pPr>
              <w:autoSpaceDE w:val="0"/>
              <w:autoSpaceDN w:val="0"/>
              <w:adjustRightInd w:val="0"/>
              <w:jc w:val="both"/>
              <w:rPr>
                <w:sz w:val="20"/>
                <w:szCs w:val="20"/>
                <w:lang w:eastAsia="en-US"/>
              </w:rPr>
            </w:pPr>
            <w:r w:rsidRPr="009152B6">
              <w:rPr>
                <w:sz w:val="20"/>
                <w:szCs w:val="20"/>
                <w:lang w:eastAsia="en-US"/>
              </w:rPr>
              <w:t>IS MASIS atnaujinimas</w:t>
            </w:r>
          </w:p>
        </w:tc>
        <w:tc>
          <w:tcPr>
            <w:tcW w:w="1134" w:type="dxa"/>
          </w:tcPr>
          <w:p w14:paraId="6A501F26"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851</w:t>
            </w:r>
          </w:p>
        </w:tc>
        <w:tc>
          <w:tcPr>
            <w:tcW w:w="2126" w:type="dxa"/>
          </w:tcPr>
          <w:p w14:paraId="1EC7D4DD"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2009 (2022 atnaujinta)</w:t>
            </w:r>
          </w:p>
        </w:tc>
        <w:tc>
          <w:tcPr>
            <w:tcW w:w="1276" w:type="dxa"/>
          </w:tcPr>
          <w:p w14:paraId="733DF6E0"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30908,11</w:t>
            </w:r>
          </w:p>
        </w:tc>
        <w:tc>
          <w:tcPr>
            <w:tcW w:w="1417" w:type="dxa"/>
          </w:tcPr>
          <w:p w14:paraId="2B34F25A"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2178,00</w:t>
            </w:r>
          </w:p>
        </w:tc>
        <w:tc>
          <w:tcPr>
            <w:tcW w:w="1843" w:type="dxa"/>
          </w:tcPr>
          <w:p w14:paraId="29422DA7"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20EDDD68" w14:textId="77777777" w:rsidTr="005F527D">
        <w:tc>
          <w:tcPr>
            <w:tcW w:w="562" w:type="dxa"/>
          </w:tcPr>
          <w:p w14:paraId="6A6520FE"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12.</w:t>
            </w:r>
          </w:p>
        </w:tc>
        <w:tc>
          <w:tcPr>
            <w:tcW w:w="6521" w:type="dxa"/>
          </w:tcPr>
          <w:p w14:paraId="1EB0FC6E" w14:textId="4C67E4BA" w:rsidR="00680CFF" w:rsidRPr="009152B6" w:rsidRDefault="00680CFF" w:rsidP="005F527D">
            <w:pPr>
              <w:autoSpaceDE w:val="0"/>
              <w:autoSpaceDN w:val="0"/>
              <w:adjustRightInd w:val="0"/>
              <w:rPr>
                <w:sz w:val="20"/>
                <w:szCs w:val="20"/>
                <w:lang w:eastAsia="en-US"/>
              </w:rPr>
            </w:pPr>
            <w:r w:rsidRPr="009152B6">
              <w:rPr>
                <w:sz w:val="20"/>
                <w:szCs w:val="20"/>
                <w:lang w:eastAsia="en-US"/>
              </w:rPr>
              <w:t xml:space="preserve">Žemės nuomos mokesčio administravimo sistema </w:t>
            </w:r>
            <w:proofErr w:type="spellStart"/>
            <w:r w:rsidRPr="009152B6">
              <w:rPr>
                <w:sz w:val="20"/>
                <w:szCs w:val="20"/>
                <w:lang w:eastAsia="en-US"/>
              </w:rPr>
              <w:t>Masis</w:t>
            </w:r>
            <w:proofErr w:type="spellEnd"/>
          </w:p>
        </w:tc>
        <w:tc>
          <w:tcPr>
            <w:tcW w:w="1134" w:type="dxa"/>
          </w:tcPr>
          <w:p w14:paraId="06D0DD4F"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1970302</w:t>
            </w:r>
          </w:p>
        </w:tc>
        <w:tc>
          <w:tcPr>
            <w:tcW w:w="2126" w:type="dxa"/>
          </w:tcPr>
          <w:p w14:paraId="15C6CEE8"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2004</w:t>
            </w:r>
          </w:p>
        </w:tc>
        <w:tc>
          <w:tcPr>
            <w:tcW w:w="1276" w:type="dxa"/>
          </w:tcPr>
          <w:p w14:paraId="06FC5E65"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16640,12</w:t>
            </w:r>
          </w:p>
        </w:tc>
        <w:tc>
          <w:tcPr>
            <w:tcW w:w="1417" w:type="dxa"/>
          </w:tcPr>
          <w:p w14:paraId="1ABE0071"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0623A7ED"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50678912" w14:textId="77777777" w:rsidTr="005F527D">
        <w:tc>
          <w:tcPr>
            <w:tcW w:w="562" w:type="dxa"/>
          </w:tcPr>
          <w:p w14:paraId="60539BFF"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13.</w:t>
            </w:r>
          </w:p>
        </w:tc>
        <w:tc>
          <w:tcPr>
            <w:tcW w:w="6521" w:type="dxa"/>
          </w:tcPr>
          <w:p w14:paraId="02946ED7" w14:textId="77777777" w:rsidR="00680CFF" w:rsidRPr="009152B6" w:rsidRDefault="00680CFF" w:rsidP="009152B6">
            <w:pPr>
              <w:autoSpaceDE w:val="0"/>
              <w:autoSpaceDN w:val="0"/>
              <w:adjustRightInd w:val="0"/>
              <w:jc w:val="both"/>
              <w:rPr>
                <w:sz w:val="20"/>
                <w:szCs w:val="20"/>
                <w:lang w:eastAsia="en-US"/>
              </w:rPr>
            </w:pPr>
            <w:r w:rsidRPr="009152B6">
              <w:rPr>
                <w:sz w:val="20"/>
                <w:szCs w:val="20"/>
                <w:lang w:eastAsia="en-US"/>
              </w:rPr>
              <w:t>Kelių ir gatvių IS – Kelių ir gatvių techninė inventorizacija</w:t>
            </w:r>
          </w:p>
        </w:tc>
        <w:tc>
          <w:tcPr>
            <w:tcW w:w="1134" w:type="dxa"/>
          </w:tcPr>
          <w:p w14:paraId="136CE27C"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5974</w:t>
            </w:r>
          </w:p>
        </w:tc>
        <w:tc>
          <w:tcPr>
            <w:tcW w:w="2126" w:type="dxa"/>
          </w:tcPr>
          <w:p w14:paraId="53396140"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2015</w:t>
            </w:r>
          </w:p>
        </w:tc>
        <w:tc>
          <w:tcPr>
            <w:tcW w:w="1276" w:type="dxa"/>
          </w:tcPr>
          <w:p w14:paraId="5B54B98D"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8489,48</w:t>
            </w:r>
          </w:p>
        </w:tc>
        <w:tc>
          <w:tcPr>
            <w:tcW w:w="1417" w:type="dxa"/>
          </w:tcPr>
          <w:p w14:paraId="5C5F463D"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4E168134" w14:textId="77777777" w:rsidR="00680CFF" w:rsidRPr="009152B6" w:rsidRDefault="00680CFF" w:rsidP="009152B6">
            <w:pPr>
              <w:pStyle w:val="Sraopastraipa"/>
              <w:autoSpaceDE w:val="0"/>
              <w:autoSpaceDN w:val="0"/>
              <w:adjustRightInd w:val="0"/>
              <w:spacing w:after="0" w:line="240" w:lineRule="auto"/>
              <w:rPr>
                <w:rFonts w:ascii="Times New Roman" w:eastAsia="Times New Roman" w:hAnsi="Times New Roman" w:cs="Times New Roman"/>
                <w:sz w:val="20"/>
                <w:szCs w:val="20"/>
              </w:rPr>
            </w:pPr>
          </w:p>
        </w:tc>
      </w:tr>
      <w:tr w:rsidR="00680CFF" w:rsidRPr="009735F9" w14:paraId="672C1B37" w14:textId="77777777" w:rsidTr="005F527D">
        <w:tc>
          <w:tcPr>
            <w:tcW w:w="562" w:type="dxa"/>
          </w:tcPr>
          <w:p w14:paraId="2F0267EF"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14.</w:t>
            </w:r>
          </w:p>
        </w:tc>
        <w:tc>
          <w:tcPr>
            <w:tcW w:w="6521" w:type="dxa"/>
          </w:tcPr>
          <w:p w14:paraId="0A5A00FD" w14:textId="77777777" w:rsidR="00680CFF" w:rsidRPr="009152B6" w:rsidRDefault="00680CFF" w:rsidP="009152B6">
            <w:pPr>
              <w:autoSpaceDE w:val="0"/>
              <w:autoSpaceDN w:val="0"/>
              <w:adjustRightInd w:val="0"/>
              <w:jc w:val="both"/>
              <w:rPr>
                <w:sz w:val="20"/>
                <w:szCs w:val="20"/>
                <w:lang w:eastAsia="en-US"/>
              </w:rPr>
            </w:pPr>
            <w:r w:rsidRPr="009152B6">
              <w:rPr>
                <w:sz w:val="20"/>
                <w:szCs w:val="20"/>
                <w:lang w:eastAsia="en-US"/>
              </w:rPr>
              <w:t>Kapinių valdymo informacinė ir skaitmeninimo IS</w:t>
            </w:r>
          </w:p>
        </w:tc>
        <w:tc>
          <w:tcPr>
            <w:tcW w:w="1134" w:type="dxa"/>
          </w:tcPr>
          <w:p w14:paraId="39E49020"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6906</w:t>
            </w:r>
          </w:p>
        </w:tc>
        <w:tc>
          <w:tcPr>
            <w:tcW w:w="2126" w:type="dxa"/>
          </w:tcPr>
          <w:p w14:paraId="1079E788"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2019</w:t>
            </w:r>
          </w:p>
        </w:tc>
        <w:tc>
          <w:tcPr>
            <w:tcW w:w="1276" w:type="dxa"/>
          </w:tcPr>
          <w:p w14:paraId="2FB3FFF5"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18873,60</w:t>
            </w:r>
          </w:p>
        </w:tc>
        <w:tc>
          <w:tcPr>
            <w:tcW w:w="1417" w:type="dxa"/>
          </w:tcPr>
          <w:p w14:paraId="276F32A5"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6FF6B935" w14:textId="77777777" w:rsidR="00680CFF" w:rsidRPr="009152B6" w:rsidRDefault="00680CFF" w:rsidP="009152B6">
            <w:pPr>
              <w:pStyle w:val="Sraopastraipa"/>
              <w:numPr>
                <w:ilvl w:val="0"/>
                <w:numId w:val="45"/>
              </w:numPr>
              <w:autoSpaceDE w:val="0"/>
              <w:autoSpaceDN w:val="0"/>
              <w:adjustRightInd w:val="0"/>
              <w:spacing w:after="0" w:line="240" w:lineRule="auto"/>
              <w:jc w:val="center"/>
              <w:rPr>
                <w:rFonts w:ascii="Times New Roman" w:eastAsia="Times New Roman" w:hAnsi="Times New Roman" w:cs="Times New Roman"/>
                <w:sz w:val="20"/>
                <w:szCs w:val="20"/>
              </w:rPr>
            </w:pPr>
          </w:p>
        </w:tc>
      </w:tr>
      <w:tr w:rsidR="00680CFF" w:rsidRPr="009735F9" w14:paraId="1F8FB355" w14:textId="77777777" w:rsidTr="005F527D">
        <w:tc>
          <w:tcPr>
            <w:tcW w:w="562" w:type="dxa"/>
          </w:tcPr>
          <w:p w14:paraId="221CFBA7"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15.</w:t>
            </w:r>
          </w:p>
        </w:tc>
        <w:tc>
          <w:tcPr>
            <w:tcW w:w="6521" w:type="dxa"/>
          </w:tcPr>
          <w:p w14:paraId="4CEEF402" w14:textId="0BE0DDD4" w:rsidR="00680CFF" w:rsidRPr="009152B6" w:rsidRDefault="00B803FC" w:rsidP="009152B6">
            <w:pPr>
              <w:autoSpaceDE w:val="0"/>
              <w:autoSpaceDN w:val="0"/>
              <w:adjustRightInd w:val="0"/>
              <w:jc w:val="both"/>
              <w:rPr>
                <w:sz w:val="20"/>
                <w:szCs w:val="20"/>
                <w:lang w:eastAsia="en-US"/>
              </w:rPr>
            </w:pPr>
            <w:r w:rsidRPr="00325BA3">
              <w:rPr>
                <w:sz w:val="20"/>
                <w:szCs w:val="20"/>
                <w:lang w:eastAsia="en-US"/>
              </w:rPr>
              <w:t>Statybos darbų vykdymu</w:t>
            </w:r>
            <w:r>
              <w:rPr>
                <w:sz w:val="20"/>
                <w:szCs w:val="20"/>
                <w:lang w:eastAsia="en-US"/>
              </w:rPr>
              <w:t>i skirta programa „Sąmata“</w:t>
            </w:r>
          </w:p>
        </w:tc>
        <w:tc>
          <w:tcPr>
            <w:tcW w:w="1134" w:type="dxa"/>
          </w:tcPr>
          <w:p w14:paraId="0613CF5D"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325</w:t>
            </w:r>
          </w:p>
        </w:tc>
        <w:tc>
          <w:tcPr>
            <w:tcW w:w="2126" w:type="dxa"/>
          </w:tcPr>
          <w:p w14:paraId="4106E612"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2011</w:t>
            </w:r>
          </w:p>
        </w:tc>
        <w:tc>
          <w:tcPr>
            <w:tcW w:w="1276" w:type="dxa"/>
          </w:tcPr>
          <w:p w14:paraId="40B51EB9"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520,45</w:t>
            </w:r>
          </w:p>
        </w:tc>
        <w:tc>
          <w:tcPr>
            <w:tcW w:w="1417" w:type="dxa"/>
          </w:tcPr>
          <w:p w14:paraId="7F688568"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242,10</w:t>
            </w:r>
          </w:p>
        </w:tc>
        <w:tc>
          <w:tcPr>
            <w:tcW w:w="1843" w:type="dxa"/>
          </w:tcPr>
          <w:p w14:paraId="67D2DDB1"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18F89893" w14:textId="77777777" w:rsidTr="005F527D">
        <w:tc>
          <w:tcPr>
            <w:tcW w:w="562" w:type="dxa"/>
          </w:tcPr>
          <w:p w14:paraId="66DF8A29"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16.</w:t>
            </w:r>
          </w:p>
        </w:tc>
        <w:tc>
          <w:tcPr>
            <w:tcW w:w="6521" w:type="dxa"/>
          </w:tcPr>
          <w:p w14:paraId="28C42F45" w14:textId="77777777" w:rsidR="00680CFF" w:rsidRPr="009152B6" w:rsidRDefault="00680CFF" w:rsidP="009152B6">
            <w:pPr>
              <w:autoSpaceDE w:val="0"/>
              <w:autoSpaceDN w:val="0"/>
              <w:adjustRightInd w:val="0"/>
              <w:jc w:val="both"/>
              <w:rPr>
                <w:sz w:val="20"/>
                <w:szCs w:val="20"/>
                <w:lang w:eastAsia="en-US"/>
              </w:rPr>
            </w:pPr>
            <w:r w:rsidRPr="009152B6">
              <w:rPr>
                <w:sz w:val="20"/>
                <w:szCs w:val="20"/>
                <w:lang w:eastAsia="en-US"/>
              </w:rPr>
              <w:t xml:space="preserve">Geoinformacinė sistema </w:t>
            </w:r>
            <w:proofErr w:type="spellStart"/>
            <w:r w:rsidRPr="009152B6">
              <w:rPr>
                <w:sz w:val="20"/>
                <w:szCs w:val="20"/>
                <w:lang w:eastAsia="en-US"/>
              </w:rPr>
              <w:t>ArcGis</w:t>
            </w:r>
            <w:proofErr w:type="spellEnd"/>
          </w:p>
        </w:tc>
        <w:tc>
          <w:tcPr>
            <w:tcW w:w="1134" w:type="dxa"/>
          </w:tcPr>
          <w:p w14:paraId="095644E2"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5409</w:t>
            </w:r>
          </w:p>
        </w:tc>
        <w:tc>
          <w:tcPr>
            <w:tcW w:w="2126" w:type="dxa"/>
          </w:tcPr>
          <w:p w14:paraId="4D9D4B45"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2013 (2021 atnaujinta)</w:t>
            </w:r>
          </w:p>
        </w:tc>
        <w:tc>
          <w:tcPr>
            <w:tcW w:w="1276" w:type="dxa"/>
          </w:tcPr>
          <w:p w14:paraId="265D869C"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40154,10</w:t>
            </w:r>
          </w:p>
        </w:tc>
        <w:tc>
          <w:tcPr>
            <w:tcW w:w="1417" w:type="dxa"/>
          </w:tcPr>
          <w:p w14:paraId="6D01E1C4"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7C3F06E6" w14:textId="77777777" w:rsidR="00680CFF" w:rsidRPr="009152B6" w:rsidRDefault="00680CFF" w:rsidP="009152B6">
            <w:pPr>
              <w:pStyle w:val="Sraopastraipa"/>
              <w:numPr>
                <w:ilvl w:val="0"/>
                <w:numId w:val="45"/>
              </w:numPr>
              <w:autoSpaceDE w:val="0"/>
              <w:autoSpaceDN w:val="0"/>
              <w:adjustRightInd w:val="0"/>
              <w:spacing w:after="0" w:line="240" w:lineRule="auto"/>
              <w:jc w:val="center"/>
              <w:rPr>
                <w:rFonts w:ascii="Times New Roman" w:eastAsia="Times New Roman" w:hAnsi="Times New Roman" w:cs="Times New Roman"/>
                <w:sz w:val="20"/>
                <w:szCs w:val="20"/>
              </w:rPr>
            </w:pPr>
          </w:p>
        </w:tc>
      </w:tr>
      <w:tr w:rsidR="00680CFF" w:rsidRPr="009735F9" w14:paraId="17EA63F1" w14:textId="77777777" w:rsidTr="005F527D">
        <w:tc>
          <w:tcPr>
            <w:tcW w:w="562" w:type="dxa"/>
          </w:tcPr>
          <w:p w14:paraId="1401EBFD"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17.</w:t>
            </w:r>
          </w:p>
        </w:tc>
        <w:tc>
          <w:tcPr>
            <w:tcW w:w="6521" w:type="dxa"/>
          </w:tcPr>
          <w:p w14:paraId="28C6FF4F" w14:textId="77777777" w:rsidR="00680CFF" w:rsidRPr="009152B6" w:rsidRDefault="00680CFF" w:rsidP="009152B6">
            <w:pPr>
              <w:autoSpaceDE w:val="0"/>
              <w:autoSpaceDN w:val="0"/>
              <w:adjustRightInd w:val="0"/>
              <w:jc w:val="both"/>
              <w:rPr>
                <w:sz w:val="20"/>
                <w:szCs w:val="20"/>
                <w:lang w:eastAsia="en-US"/>
              </w:rPr>
            </w:pPr>
            <w:r w:rsidRPr="009152B6">
              <w:rPr>
                <w:sz w:val="20"/>
                <w:szCs w:val="20"/>
                <w:lang w:eastAsia="en-US"/>
              </w:rPr>
              <w:t xml:space="preserve">Seniūnijos gyventojų registras (Kretingos seniūnija) </w:t>
            </w:r>
          </w:p>
        </w:tc>
        <w:tc>
          <w:tcPr>
            <w:tcW w:w="1134" w:type="dxa"/>
          </w:tcPr>
          <w:p w14:paraId="753D4E97"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1910039</w:t>
            </w:r>
          </w:p>
        </w:tc>
        <w:tc>
          <w:tcPr>
            <w:tcW w:w="2126" w:type="dxa"/>
          </w:tcPr>
          <w:p w14:paraId="4BFCEF57"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2010</w:t>
            </w:r>
          </w:p>
        </w:tc>
        <w:tc>
          <w:tcPr>
            <w:tcW w:w="1276" w:type="dxa"/>
          </w:tcPr>
          <w:p w14:paraId="4176B971"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1848,06</w:t>
            </w:r>
          </w:p>
        </w:tc>
        <w:tc>
          <w:tcPr>
            <w:tcW w:w="1417" w:type="dxa"/>
          </w:tcPr>
          <w:p w14:paraId="02B4FFEB"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74CA8201" w14:textId="77777777" w:rsidR="00680CFF" w:rsidRPr="009152B6" w:rsidRDefault="00680CFF" w:rsidP="009152B6">
            <w:pPr>
              <w:pStyle w:val="Sraopastraipa"/>
              <w:autoSpaceDE w:val="0"/>
              <w:autoSpaceDN w:val="0"/>
              <w:adjustRightInd w:val="0"/>
              <w:spacing w:after="0" w:line="240" w:lineRule="auto"/>
              <w:rPr>
                <w:rFonts w:ascii="Times New Roman" w:eastAsia="Times New Roman" w:hAnsi="Times New Roman" w:cs="Times New Roman"/>
                <w:sz w:val="20"/>
                <w:szCs w:val="20"/>
              </w:rPr>
            </w:pPr>
            <w:r w:rsidRPr="009152B6">
              <w:rPr>
                <w:rFonts w:ascii="Times New Roman" w:eastAsia="Times New Roman" w:hAnsi="Times New Roman" w:cs="Times New Roman"/>
                <w:sz w:val="20"/>
                <w:szCs w:val="20"/>
              </w:rPr>
              <w:t xml:space="preserve"> </w:t>
            </w:r>
          </w:p>
        </w:tc>
      </w:tr>
      <w:tr w:rsidR="00680CFF" w:rsidRPr="009735F9" w14:paraId="79262033" w14:textId="77777777" w:rsidTr="005F527D">
        <w:tc>
          <w:tcPr>
            <w:tcW w:w="562" w:type="dxa"/>
          </w:tcPr>
          <w:p w14:paraId="1608DD9C"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18.</w:t>
            </w:r>
          </w:p>
        </w:tc>
        <w:tc>
          <w:tcPr>
            <w:tcW w:w="6521" w:type="dxa"/>
          </w:tcPr>
          <w:p w14:paraId="6D2A60F7"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 xml:space="preserve">Elektroninis paštas  </w:t>
            </w:r>
            <w:proofErr w:type="spellStart"/>
            <w:r w:rsidRPr="009152B6">
              <w:rPr>
                <w:sz w:val="20"/>
                <w:szCs w:val="20"/>
                <w:lang w:eastAsia="en-US"/>
              </w:rPr>
              <w:t>Zimbra</w:t>
            </w:r>
            <w:proofErr w:type="spellEnd"/>
            <w:r w:rsidRPr="009152B6">
              <w:rPr>
                <w:sz w:val="20"/>
                <w:szCs w:val="20"/>
                <w:lang w:eastAsia="en-US"/>
              </w:rPr>
              <w:t xml:space="preserve"> </w:t>
            </w:r>
            <w:proofErr w:type="spellStart"/>
            <w:r w:rsidRPr="009152B6">
              <w:rPr>
                <w:sz w:val="20"/>
                <w:szCs w:val="20"/>
                <w:lang w:eastAsia="en-US"/>
              </w:rPr>
              <w:t>Collaboration</w:t>
            </w:r>
            <w:proofErr w:type="spellEnd"/>
            <w:r w:rsidRPr="009152B6">
              <w:rPr>
                <w:sz w:val="20"/>
                <w:szCs w:val="20"/>
                <w:lang w:eastAsia="en-US"/>
              </w:rPr>
              <w:t xml:space="preserve"> </w:t>
            </w:r>
            <w:proofErr w:type="spellStart"/>
            <w:r w:rsidRPr="009152B6">
              <w:rPr>
                <w:sz w:val="20"/>
                <w:szCs w:val="20"/>
                <w:lang w:eastAsia="en-US"/>
              </w:rPr>
              <w:t>Suite</w:t>
            </w:r>
            <w:proofErr w:type="spellEnd"/>
            <w:r w:rsidRPr="009152B6">
              <w:rPr>
                <w:sz w:val="20"/>
                <w:szCs w:val="20"/>
                <w:lang w:eastAsia="en-US"/>
              </w:rPr>
              <w:t xml:space="preserve"> Professional Edition</w:t>
            </w:r>
          </w:p>
        </w:tc>
        <w:tc>
          <w:tcPr>
            <w:tcW w:w="1134" w:type="dxa"/>
          </w:tcPr>
          <w:p w14:paraId="0DD6E5E2"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8218</w:t>
            </w:r>
          </w:p>
        </w:tc>
        <w:tc>
          <w:tcPr>
            <w:tcW w:w="2126" w:type="dxa"/>
          </w:tcPr>
          <w:p w14:paraId="083DD636"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2022</w:t>
            </w:r>
          </w:p>
        </w:tc>
        <w:tc>
          <w:tcPr>
            <w:tcW w:w="1276" w:type="dxa"/>
          </w:tcPr>
          <w:p w14:paraId="474F978E"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10406,00</w:t>
            </w:r>
          </w:p>
        </w:tc>
        <w:tc>
          <w:tcPr>
            <w:tcW w:w="1417" w:type="dxa"/>
          </w:tcPr>
          <w:p w14:paraId="5375F66E"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6F7BBD9D" w14:textId="77777777" w:rsidR="00680CFF" w:rsidRPr="009152B6" w:rsidRDefault="00680CFF" w:rsidP="009152B6">
            <w:pPr>
              <w:pStyle w:val="Sraopastraipa"/>
              <w:numPr>
                <w:ilvl w:val="0"/>
                <w:numId w:val="45"/>
              </w:numPr>
              <w:autoSpaceDE w:val="0"/>
              <w:autoSpaceDN w:val="0"/>
              <w:adjustRightInd w:val="0"/>
              <w:spacing w:after="0" w:line="240" w:lineRule="auto"/>
              <w:jc w:val="center"/>
              <w:rPr>
                <w:rFonts w:ascii="Times New Roman" w:eastAsia="Times New Roman" w:hAnsi="Times New Roman" w:cs="Times New Roman"/>
                <w:sz w:val="20"/>
                <w:szCs w:val="20"/>
              </w:rPr>
            </w:pPr>
          </w:p>
        </w:tc>
      </w:tr>
      <w:tr w:rsidR="00680CFF" w:rsidRPr="009735F9" w14:paraId="6873E721" w14:textId="77777777" w:rsidTr="005F527D">
        <w:tc>
          <w:tcPr>
            <w:tcW w:w="562" w:type="dxa"/>
          </w:tcPr>
          <w:p w14:paraId="46AE4195"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19.</w:t>
            </w:r>
          </w:p>
        </w:tc>
        <w:tc>
          <w:tcPr>
            <w:tcW w:w="6521" w:type="dxa"/>
          </w:tcPr>
          <w:p w14:paraId="2616D11D"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 xml:space="preserve">Apsauga nuo virusų ESET </w:t>
            </w:r>
            <w:proofErr w:type="spellStart"/>
            <w:r w:rsidRPr="009152B6">
              <w:rPr>
                <w:sz w:val="20"/>
                <w:szCs w:val="20"/>
                <w:lang w:eastAsia="en-US"/>
              </w:rPr>
              <w:t>Protech</w:t>
            </w:r>
            <w:proofErr w:type="spellEnd"/>
            <w:r w:rsidRPr="009152B6">
              <w:rPr>
                <w:sz w:val="20"/>
                <w:szCs w:val="20"/>
                <w:lang w:eastAsia="en-US"/>
              </w:rPr>
              <w:t xml:space="preserve"> </w:t>
            </w:r>
            <w:proofErr w:type="spellStart"/>
            <w:r w:rsidRPr="009152B6">
              <w:rPr>
                <w:sz w:val="20"/>
                <w:szCs w:val="20"/>
                <w:lang w:eastAsia="en-US"/>
              </w:rPr>
              <w:t>Advanced</w:t>
            </w:r>
            <w:proofErr w:type="spellEnd"/>
          </w:p>
        </w:tc>
        <w:tc>
          <w:tcPr>
            <w:tcW w:w="1134" w:type="dxa"/>
          </w:tcPr>
          <w:p w14:paraId="54611329"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8277</w:t>
            </w:r>
          </w:p>
        </w:tc>
        <w:tc>
          <w:tcPr>
            <w:tcW w:w="2126" w:type="dxa"/>
          </w:tcPr>
          <w:p w14:paraId="2B28ECA1"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2022</w:t>
            </w:r>
          </w:p>
        </w:tc>
        <w:tc>
          <w:tcPr>
            <w:tcW w:w="1276" w:type="dxa"/>
          </w:tcPr>
          <w:p w14:paraId="5C0AA312"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8951,58</w:t>
            </w:r>
          </w:p>
        </w:tc>
        <w:tc>
          <w:tcPr>
            <w:tcW w:w="1417" w:type="dxa"/>
          </w:tcPr>
          <w:p w14:paraId="1F1EC76D"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7AD56AEC" w14:textId="77777777" w:rsidR="00680CFF" w:rsidRPr="009152B6" w:rsidRDefault="00680CFF" w:rsidP="009152B6">
            <w:pPr>
              <w:pStyle w:val="Sraopastraipa"/>
              <w:numPr>
                <w:ilvl w:val="0"/>
                <w:numId w:val="45"/>
              </w:numPr>
              <w:autoSpaceDE w:val="0"/>
              <w:autoSpaceDN w:val="0"/>
              <w:adjustRightInd w:val="0"/>
              <w:spacing w:after="0" w:line="240" w:lineRule="auto"/>
              <w:jc w:val="center"/>
              <w:rPr>
                <w:rFonts w:ascii="Times New Roman" w:eastAsia="Times New Roman" w:hAnsi="Times New Roman" w:cs="Times New Roman"/>
                <w:sz w:val="20"/>
                <w:szCs w:val="20"/>
              </w:rPr>
            </w:pPr>
          </w:p>
        </w:tc>
      </w:tr>
      <w:tr w:rsidR="00680CFF" w:rsidRPr="009735F9" w14:paraId="2A7C3DA4" w14:textId="77777777" w:rsidTr="005F527D">
        <w:tc>
          <w:tcPr>
            <w:tcW w:w="562" w:type="dxa"/>
          </w:tcPr>
          <w:p w14:paraId="4176BF85"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20.</w:t>
            </w:r>
          </w:p>
        </w:tc>
        <w:tc>
          <w:tcPr>
            <w:tcW w:w="6521" w:type="dxa"/>
          </w:tcPr>
          <w:p w14:paraId="039E25B1" w14:textId="77777777" w:rsidR="00680CFF" w:rsidRPr="009152B6" w:rsidRDefault="00680CFF" w:rsidP="009152B6">
            <w:pPr>
              <w:autoSpaceDE w:val="0"/>
              <w:autoSpaceDN w:val="0"/>
              <w:adjustRightInd w:val="0"/>
              <w:jc w:val="both"/>
              <w:rPr>
                <w:sz w:val="20"/>
                <w:szCs w:val="20"/>
                <w:lang w:eastAsia="en-US"/>
              </w:rPr>
            </w:pPr>
            <w:r w:rsidRPr="009152B6">
              <w:rPr>
                <w:sz w:val="20"/>
                <w:szCs w:val="20"/>
                <w:lang w:eastAsia="en-US"/>
              </w:rPr>
              <w:t xml:space="preserve">Kretingos rajono savivaldybės internetinė svetainė </w:t>
            </w:r>
            <w:hyperlink r:id="rId12" w:history="1">
              <w:r w:rsidRPr="009152B6">
                <w:rPr>
                  <w:sz w:val="20"/>
                  <w:szCs w:val="20"/>
                  <w:lang w:eastAsia="en-US"/>
                </w:rPr>
                <w:t>www.kretinga.lt</w:t>
              </w:r>
            </w:hyperlink>
          </w:p>
        </w:tc>
        <w:tc>
          <w:tcPr>
            <w:tcW w:w="1134" w:type="dxa"/>
          </w:tcPr>
          <w:p w14:paraId="651898A4"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2126" w:type="dxa"/>
          </w:tcPr>
          <w:p w14:paraId="7BA4C542"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1276" w:type="dxa"/>
          </w:tcPr>
          <w:p w14:paraId="7B307493"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1417" w:type="dxa"/>
          </w:tcPr>
          <w:p w14:paraId="0CF5387F"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368514D0" w14:textId="77777777" w:rsidR="00680CFF" w:rsidRPr="009152B6" w:rsidRDefault="00680CFF" w:rsidP="009152B6">
            <w:pPr>
              <w:pStyle w:val="Sraopastraipa"/>
              <w:numPr>
                <w:ilvl w:val="0"/>
                <w:numId w:val="45"/>
              </w:numPr>
              <w:autoSpaceDE w:val="0"/>
              <w:autoSpaceDN w:val="0"/>
              <w:adjustRightInd w:val="0"/>
              <w:spacing w:after="0" w:line="240" w:lineRule="auto"/>
              <w:jc w:val="center"/>
              <w:rPr>
                <w:rFonts w:ascii="Times New Roman" w:eastAsia="Times New Roman" w:hAnsi="Times New Roman" w:cs="Times New Roman"/>
                <w:sz w:val="20"/>
                <w:szCs w:val="20"/>
              </w:rPr>
            </w:pPr>
          </w:p>
        </w:tc>
      </w:tr>
      <w:tr w:rsidR="00680CFF" w:rsidRPr="009735F9" w14:paraId="10F9E7F2" w14:textId="77777777" w:rsidTr="005F527D">
        <w:trPr>
          <w:trHeight w:val="280"/>
        </w:trPr>
        <w:tc>
          <w:tcPr>
            <w:tcW w:w="562" w:type="dxa"/>
          </w:tcPr>
          <w:p w14:paraId="7B557A64"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21.</w:t>
            </w:r>
          </w:p>
        </w:tc>
        <w:tc>
          <w:tcPr>
            <w:tcW w:w="6521" w:type="dxa"/>
          </w:tcPr>
          <w:p w14:paraId="194548EA"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 xml:space="preserve">Kretingos rajono savivaldybės internetinė svetainė </w:t>
            </w:r>
            <w:proofErr w:type="spellStart"/>
            <w:r w:rsidRPr="009152B6">
              <w:rPr>
                <w:sz w:val="20"/>
                <w:szCs w:val="20"/>
                <w:lang w:eastAsia="en-US"/>
              </w:rPr>
              <w:t>globali.kretinga.lt</w:t>
            </w:r>
            <w:proofErr w:type="spellEnd"/>
          </w:p>
        </w:tc>
        <w:tc>
          <w:tcPr>
            <w:tcW w:w="1134" w:type="dxa"/>
          </w:tcPr>
          <w:p w14:paraId="120AF2C8"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2126" w:type="dxa"/>
          </w:tcPr>
          <w:p w14:paraId="491097DB"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1276" w:type="dxa"/>
          </w:tcPr>
          <w:p w14:paraId="1C9E850D"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1417" w:type="dxa"/>
          </w:tcPr>
          <w:p w14:paraId="08630B0F"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5AABEEED" w14:textId="77777777" w:rsidR="00680CFF" w:rsidRPr="009152B6" w:rsidRDefault="00680CFF" w:rsidP="009152B6">
            <w:pPr>
              <w:pStyle w:val="Sraopastraipa"/>
              <w:numPr>
                <w:ilvl w:val="0"/>
                <w:numId w:val="45"/>
              </w:numPr>
              <w:autoSpaceDE w:val="0"/>
              <w:autoSpaceDN w:val="0"/>
              <w:adjustRightInd w:val="0"/>
              <w:spacing w:after="0" w:line="240" w:lineRule="auto"/>
              <w:jc w:val="center"/>
              <w:rPr>
                <w:rFonts w:ascii="Times New Roman" w:eastAsia="Times New Roman" w:hAnsi="Times New Roman" w:cs="Times New Roman"/>
                <w:sz w:val="20"/>
                <w:szCs w:val="20"/>
              </w:rPr>
            </w:pPr>
          </w:p>
        </w:tc>
      </w:tr>
      <w:tr w:rsidR="00680CFF" w:rsidRPr="009735F9" w14:paraId="7BE5D6B3" w14:textId="77777777" w:rsidTr="005F527D">
        <w:trPr>
          <w:trHeight w:val="278"/>
        </w:trPr>
        <w:tc>
          <w:tcPr>
            <w:tcW w:w="562" w:type="dxa"/>
          </w:tcPr>
          <w:p w14:paraId="5E43ED54"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22.</w:t>
            </w:r>
          </w:p>
        </w:tc>
        <w:tc>
          <w:tcPr>
            <w:tcW w:w="6521" w:type="dxa"/>
          </w:tcPr>
          <w:p w14:paraId="3809856D" w14:textId="535D66FA" w:rsidR="00680CFF" w:rsidRPr="009152B6" w:rsidRDefault="00680CFF" w:rsidP="009152B6">
            <w:pPr>
              <w:autoSpaceDE w:val="0"/>
              <w:autoSpaceDN w:val="0"/>
              <w:adjustRightInd w:val="0"/>
              <w:rPr>
                <w:sz w:val="20"/>
                <w:szCs w:val="20"/>
                <w:lang w:eastAsia="en-US"/>
              </w:rPr>
            </w:pPr>
            <w:r w:rsidRPr="009152B6">
              <w:rPr>
                <w:sz w:val="20"/>
                <w:szCs w:val="20"/>
                <w:lang w:eastAsia="en-US"/>
              </w:rPr>
              <w:t>Kretingos rajono savivaldybės internetinė svetainė www2.kretinga.lt</w:t>
            </w:r>
          </w:p>
        </w:tc>
        <w:tc>
          <w:tcPr>
            <w:tcW w:w="1134" w:type="dxa"/>
          </w:tcPr>
          <w:p w14:paraId="6050853B"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2126" w:type="dxa"/>
          </w:tcPr>
          <w:p w14:paraId="0C141216"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1276" w:type="dxa"/>
          </w:tcPr>
          <w:p w14:paraId="79068DD0"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1417" w:type="dxa"/>
          </w:tcPr>
          <w:p w14:paraId="0B7B4AC5"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13F011C1" w14:textId="77777777" w:rsidR="00680CFF" w:rsidRPr="009152B6" w:rsidRDefault="00680CFF" w:rsidP="009152B6">
            <w:pPr>
              <w:pStyle w:val="Sraopastraipa"/>
              <w:numPr>
                <w:ilvl w:val="0"/>
                <w:numId w:val="45"/>
              </w:numPr>
              <w:autoSpaceDE w:val="0"/>
              <w:autoSpaceDN w:val="0"/>
              <w:adjustRightInd w:val="0"/>
              <w:spacing w:after="0" w:line="240" w:lineRule="auto"/>
              <w:jc w:val="center"/>
              <w:rPr>
                <w:rFonts w:ascii="Times New Roman" w:eastAsia="Times New Roman" w:hAnsi="Times New Roman" w:cs="Times New Roman"/>
                <w:sz w:val="20"/>
                <w:szCs w:val="20"/>
              </w:rPr>
            </w:pPr>
          </w:p>
        </w:tc>
      </w:tr>
      <w:tr w:rsidR="00680CFF" w:rsidRPr="009735F9" w14:paraId="7BC0C63F" w14:textId="77777777" w:rsidTr="005F527D">
        <w:tc>
          <w:tcPr>
            <w:tcW w:w="562" w:type="dxa"/>
          </w:tcPr>
          <w:p w14:paraId="3B6A9D12"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23.</w:t>
            </w:r>
          </w:p>
        </w:tc>
        <w:tc>
          <w:tcPr>
            <w:tcW w:w="6521" w:type="dxa"/>
          </w:tcPr>
          <w:p w14:paraId="041881C0" w14:textId="4128DE58" w:rsidR="00680CFF" w:rsidRPr="009152B6" w:rsidRDefault="00575BB0" w:rsidP="009152B6">
            <w:pPr>
              <w:autoSpaceDE w:val="0"/>
              <w:autoSpaceDN w:val="0"/>
              <w:adjustRightInd w:val="0"/>
              <w:rPr>
                <w:sz w:val="20"/>
                <w:szCs w:val="20"/>
                <w:lang w:eastAsia="en-US"/>
              </w:rPr>
            </w:pPr>
            <w:r w:rsidRPr="00575BB0">
              <w:rPr>
                <w:sz w:val="20"/>
                <w:szCs w:val="20"/>
                <w:lang w:eastAsia="en-US"/>
              </w:rPr>
              <w:t>Išankstinė registracija SIAIS PARAMA</w:t>
            </w:r>
          </w:p>
        </w:tc>
        <w:tc>
          <w:tcPr>
            <w:tcW w:w="1134" w:type="dxa"/>
          </w:tcPr>
          <w:p w14:paraId="3B365DCB" w14:textId="39B859E9"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8243</w:t>
            </w:r>
          </w:p>
        </w:tc>
        <w:tc>
          <w:tcPr>
            <w:tcW w:w="2126" w:type="dxa"/>
          </w:tcPr>
          <w:p w14:paraId="2FB913AE"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2022</w:t>
            </w:r>
          </w:p>
        </w:tc>
        <w:tc>
          <w:tcPr>
            <w:tcW w:w="1276" w:type="dxa"/>
          </w:tcPr>
          <w:p w14:paraId="6A34D95E"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1815,00</w:t>
            </w:r>
          </w:p>
        </w:tc>
        <w:tc>
          <w:tcPr>
            <w:tcW w:w="1417" w:type="dxa"/>
          </w:tcPr>
          <w:p w14:paraId="0883DF37" w14:textId="77777777" w:rsidR="00680CFF" w:rsidRPr="009152B6" w:rsidRDefault="00680CFF" w:rsidP="009152B6">
            <w:pPr>
              <w:autoSpaceDE w:val="0"/>
              <w:autoSpaceDN w:val="0"/>
              <w:adjustRightInd w:val="0"/>
              <w:jc w:val="center"/>
              <w:rPr>
                <w:sz w:val="20"/>
                <w:szCs w:val="20"/>
                <w:lang w:eastAsia="en-US"/>
              </w:rPr>
            </w:pPr>
          </w:p>
        </w:tc>
        <w:tc>
          <w:tcPr>
            <w:tcW w:w="1843" w:type="dxa"/>
          </w:tcPr>
          <w:p w14:paraId="46170251" w14:textId="77777777" w:rsidR="00680CFF" w:rsidRPr="009152B6" w:rsidRDefault="00680CFF" w:rsidP="009152B6">
            <w:pPr>
              <w:autoSpaceDE w:val="0"/>
              <w:autoSpaceDN w:val="0"/>
              <w:adjustRightInd w:val="0"/>
              <w:jc w:val="center"/>
              <w:rPr>
                <w:sz w:val="20"/>
                <w:szCs w:val="20"/>
                <w:lang w:eastAsia="en-US"/>
              </w:rPr>
            </w:pPr>
          </w:p>
        </w:tc>
      </w:tr>
      <w:tr w:rsidR="00680CFF" w:rsidRPr="009735F9" w14:paraId="2997CF9F" w14:textId="77777777" w:rsidTr="005F527D">
        <w:trPr>
          <w:trHeight w:val="199"/>
        </w:trPr>
        <w:tc>
          <w:tcPr>
            <w:tcW w:w="562" w:type="dxa"/>
          </w:tcPr>
          <w:p w14:paraId="2D826383" w14:textId="77777777" w:rsidR="00680CFF" w:rsidRPr="009152B6" w:rsidRDefault="00680CFF" w:rsidP="009152B6">
            <w:pPr>
              <w:autoSpaceDE w:val="0"/>
              <w:autoSpaceDN w:val="0"/>
              <w:adjustRightInd w:val="0"/>
              <w:rPr>
                <w:sz w:val="20"/>
                <w:szCs w:val="20"/>
                <w:lang w:eastAsia="en-US"/>
              </w:rPr>
            </w:pPr>
            <w:r w:rsidRPr="009152B6">
              <w:rPr>
                <w:sz w:val="20"/>
                <w:szCs w:val="20"/>
                <w:lang w:eastAsia="en-US"/>
              </w:rPr>
              <w:t>24.</w:t>
            </w:r>
          </w:p>
        </w:tc>
        <w:tc>
          <w:tcPr>
            <w:tcW w:w="6521" w:type="dxa"/>
          </w:tcPr>
          <w:p w14:paraId="20CE583A" w14:textId="6EB607EF" w:rsidR="00680CFF" w:rsidRPr="008060AA" w:rsidRDefault="00680CFF" w:rsidP="008060AA">
            <w:pPr>
              <w:autoSpaceDE w:val="0"/>
              <w:autoSpaceDN w:val="0"/>
              <w:adjustRightInd w:val="0"/>
              <w:jc w:val="both"/>
              <w:rPr>
                <w:sz w:val="20"/>
                <w:szCs w:val="20"/>
                <w:lang w:eastAsia="en-US"/>
              </w:rPr>
            </w:pPr>
            <w:r w:rsidRPr="009152B6">
              <w:rPr>
                <w:sz w:val="20"/>
                <w:szCs w:val="20"/>
                <w:lang w:eastAsia="en-US"/>
              </w:rPr>
              <w:t>Socialinių išmokų ir paslaugų IS PARAMA</w:t>
            </w:r>
          </w:p>
        </w:tc>
        <w:tc>
          <w:tcPr>
            <w:tcW w:w="1134" w:type="dxa"/>
          </w:tcPr>
          <w:p w14:paraId="271B5EF2"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2126" w:type="dxa"/>
          </w:tcPr>
          <w:p w14:paraId="60163464"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1276" w:type="dxa"/>
          </w:tcPr>
          <w:p w14:paraId="4EE4CF4C"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w:t>
            </w:r>
          </w:p>
        </w:tc>
        <w:tc>
          <w:tcPr>
            <w:tcW w:w="1417" w:type="dxa"/>
          </w:tcPr>
          <w:p w14:paraId="3AF170D3" w14:textId="77777777" w:rsidR="00680CFF" w:rsidRPr="009152B6" w:rsidRDefault="00680CFF" w:rsidP="009152B6">
            <w:pPr>
              <w:autoSpaceDE w:val="0"/>
              <w:autoSpaceDN w:val="0"/>
              <w:adjustRightInd w:val="0"/>
              <w:jc w:val="center"/>
              <w:rPr>
                <w:sz w:val="20"/>
                <w:szCs w:val="20"/>
                <w:lang w:eastAsia="en-US"/>
              </w:rPr>
            </w:pPr>
            <w:r w:rsidRPr="009152B6">
              <w:rPr>
                <w:sz w:val="20"/>
                <w:szCs w:val="20"/>
                <w:lang w:eastAsia="en-US"/>
              </w:rPr>
              <w:t>1640,52</w:t>
            </w:r>
          </w:p>
        </w:tc>
        <w:tc>
          <w:tcPr>
            <w:tcW w:w="1843" w:type="dxa"/>
          </w:tcPr>
          <w:p w14:paraId="5B821CCD" w14:textId="77777777" w:rsidR="00680CFF" w:rsidRPr="009152B6" w:rsidRDefault="00680CFF" w:rsidP="009152B6">
            <w:pPr>
              <w:autoSpaceDE w:val="0"/>
              <w:autoSpaceDN w:val="0"/>
              <w:adjustRightInd w:val="0"/>
              <w:jc w:val="center"/>
              <w:rPr>
                <w:sz w:val="20"/>
                <w:szCs w:val="20"/>
                <w:lang w:eastAsia="en-US"/>
              </w:rPr>
            </w:pPr>
          </w:p>
        </w:tc>
      </w:tr>
      <w:tr w:rsidR="00680CFF" w:rsidRPr="005F527D" w14:paraId="4D404474" w14:textId="77777777" w:rsidTr="005F527D">
        <w:trPr>
          <w:trHeight w:val="70"/>
        </w:trPr>
        <w:tc>
          <w:tcPr>
            <w:tcW w:w="10343" w:type="dxa"/>
            <w:gridSpan w:val="4"/>
          </w:tcPr>
          <w:p w14:paraId="4004D6DC" w14:textId="77777777" w:rsidR="00680CFF" w:rsidRPr="005F527D" w:rsidRDefault="00680CFF" w:rsidP="005F527D">
            <w:pPr>
              <w:autoSpaceDE w:val="0"/>
              <w:autoSpaceDN w:val="0"/>
              <w:adjustRightInd w:val="0"/>
              <w:rPr>
                <w:sz w:val="20"/>
                <w:szCs w:val="20"/>
                <w:lang w:eastAsia="en-US"/>
              </w:rPr>
            </w:pPr>
            <w:r w:rsidRPr="005F527D">
              <w:rPr>
                <w:sz w:val="20"/>
                <w:szCs w:val="20"/>
                <w:lang w:eastAsia="en-US"/>
              </w:rPr>
              <w:t>Iš viso</w:t>
            </w:r>
          </w:p>
        </w:tc>
        <w:tc>
          <w:tcPr>
            <w:tcW w:w="1276" w:type="dxa"/>
          </w:tcPr>
          <w:p w14:paraId="14B3966F" w14:textId="77777777" w:rsidR="00680CFF" w:rsidRPr="005F527D" w:rsidRDefault="00680CFF" w:rsidP="005F527D">
            <w:pPr>
              <w:autoSpaceDE w:val="0"/>
              <w:autoSpaceDN w:val="0"/>
              <w:adjustRightInd w:val="0"/>
              <w:rPr>
                <w:sz w:val="20"/>
                <w:szCs w:val="20"/>
                <w:lang w:eastAsia="en-US"/>
              </w:rPr>
            </w:pPr>
            <w:r w:rsidRPr="005F527D">
              <w:rPr>
                <w:sz w:val="20"/>
                <w:szCs w:val="20"/>
                <w:lang w:eastAsia="en-US"/>
              </w:rPr>
              <w:t>199851,26</w:t>
            </w:r>
          </w:p>
        </w:tc>
        <w:tc>
          <w:tcPr>
            <w:tcW w:w="1417" w:type="dxa"/>
          </w:tcPr>
          <w:p w14:paraId="489ED200" w14:textId="77777777" w:rsidR="00680CFF" w:rsidRPr="005F527D" w:rsidRDefault="00680CFF" w:rsidP="002E4E51">
            <w:pPr>
              <w:autoSpaceDE w:val="0"/>
              <w:autoSpaceDN w:val="0"/>
              <w:adjustRightInd w:val="0"/>
              <w:jc w:val="center"/>
              <w:rPr>
                <w:sz w:val="20"/>
                <w:szCs w:val="20"/>
                <w:lang w:eastAsia="en-US"/>
              </w:rPr>
            </w:pPr>
            <w:r w:rsidRPr="005F527D">
              <w:rPr>
                <w:sz w:val="20"/>
                <w:szCs w:val="20"/>
                <w:lang w:eastAsia="en-US"/>
              </w:rPr>
              <w:t>35566,74</w:t>
            </w:r>
          </w:p>
        </w:tc>
        <w:tc>
          <w:tcPr>
            <w:tcW w:w="1843" w:type="dxa"/>
          </w:tcPr>
          <w:p w14:paraId="0FEB3440" w14:textId="16783255" w:rsidR="00680CFF" w:rsidRPr="005F527D" w:rsidRDefault="00680CFF" w:rsidP="002E4E51">
            <w:pPr>
              <w:autoSpaceDE w:val="0"/>
              <w:autoSpaceDN w:val="0"/>
              <w:adjustRightInd w:val="0"/>
              <w:jc w:val="center"/>
              <w:rPr>
                <w:sz w:val="20"/>
                <w:szCs w:val="20"/>
                <w:lang w:eastAsia="en-US"/>
              </w:rPr>
            </w:pPr>
            <w:r w:rsidRPr="005F527D">
              <w:rPr>
                <w:sz w:val="20"/>
                <w:szCs w:val="20"/>
                <w:lang w:eastAsia="en-US"/>
              </w:rPr>
              <w:t>9</w:t>
            </w:r>
            <w:r w:rsidR="00B803FC">
              <w:rPr>
                <w:sz w:val="20"/>
                <w:szCs w:val="20"/>
                <w:lang w:eastAsia="en-US"/>
              </w:rPr>
              <w:t xml:space="preserve"> IS</w:t>
            </w:r>
          </w:p>
        </w:tc>
      </w:tr>
    </w:tbl>
    <w:p w14:paraId="4E3DC917" w14:textId="5E12C155" w:rsidR="00680CFF" w:rsidRDefault="00383CB0" w:rsidP="00383CB0">
      <w:pPr>
        <w:jc w:val="center"/>
        <w:rPr>
          <w:sz w:val="20"/>
          <w:szCs w:val="20"/>
        </w:rPr>
      </w:pPr>
      <w:r>
        <w:rPr>
          <w:sz w:val="20"/>
          <w:szCs w:val="20"/>
        </w:rPr>
        <w:lastRenderedPageBreak/>
        <w:t>________________________________</w:t>
      </w:r>
    </w:p>
    <w:sectPr w:rsidR="00680CFF" w:rsidSect="00383CB0">
      <w:pgSz w:w="16838" w:h="11906" w:orient="landscape"/>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EA4FB" w14:textId="77777777" w:rsidR="00066717" w:rsidRDefault="00066717" w:rsidP="00AE38A7">
      <w:r>
        <w:separator/>
      </w:r>
    </w:p>
  </w:endnote>
  <w:endnote w:type="continuationSeparator" w:id="0">
    <w:p w14:paraId="21B04E30" w14:textId="77777777" w:rsidR="00066717" w:rsidRDefault="00066717" w:rsidP="00AE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alemonas">
    <w:altName w:val="Times New Roman"/>
    <w:charset w:val="BA"/>
    <w:family w:val="roman"/>
    <w:pitch w:val="variable"/>
    <w:sig w:usb0="00000001"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EEDBF" w14:textId="77777777" w:rsidR="00066717" w:rsidRDefault="00066717" w:rsidP="00AE38A7">
      <w:r>
        <w:separator/>
      </w:r>
    </w:p>
  </w:footnote>
  <w:footnote w:type="continuationSeparator" w:id="0">
    <w:p w14:paraId="6910F54B" w14:textId="77777777" w:rsidR="00066717" w:rsidRDefault="00066717" w:rsidP="00AE38A7">
      <w:r>
        <w:continuationSeparator/>
      </w:r>
    </w:p>
  </w:footnote>
  <w:footnote w:id="1">
    <w:p w14:paraId="399013D2" w14:textId="77777777" w:rsidR="00066717" w:rsidRPr="00BA0C29" w:rsidRDefault="00066717" w:rsidP="00B52CB8">
      <w:pPr>
        <w:pStyle w:val="Puslapioinaostekstas"/>
        <w:rPr>
          <w:sz w:val="20"/>
          <w:szCs w:val="20"/>
        </w:rPr>
      </w:pPr>
      <w:r w:rsidRPr="00BA0C29">
        <w:rPr>
          <w:rStyle w:val="Puslapioinaosnuoroda"/>
          <w:rFonts w:eastAsiaTheme="majorEastAsia"/>
          <w:sz w:val="20"/>
          <w:szCs w:val="20"/>
        </w:rPr>
        <w:footnoteRef/>
      </w:r>
      <w:r w:rsidRPr="00BA0C29">
        <w:rPr>
          <w:sz w:val="20"/>
          <w:szCs w:val="20"/>
        </w:rPr>
        <w:t xml:space="preserve"> Lietuvos Respublikos viešojo administravimo įstatymas</w:t>
      </w:r>
      <w:r>
        <w:rPr>
          <w:sz w:val="20"/>
          <w:szCs w:val="20"/>
        </w:rPr>
        <w:t>, 1999-06-17</w:t>
      </w:r>
      <w:r w:rsidRPr="00BA0C29">
        <w:rPr>
          <w:sz w:val="20"/>
          <w:szCs w:val="20"/>
        </w:rPr>
        <w:t xml:space="preserve">  Nr. VIII-1234, 3 str.</w:t>
      </w:r>
      <w:r>
        <w:rPr>
          <w:sz w:val="20"/>
          <w:szCs w:val="20"/>
        </w:rPr>
        <w:t xml:space="preserve"> 7 p.</w:t>
      </w:r>
    </w:p>
  </w:footnote>
  <w:footnote w:id="2">
    <w:p w14:paraId="2A5D21DE" w14:textId="18CF57AA" w:rsidR="00066717" w:rsidRPr="002B7A14" w:rsidRDefault="00066717" w:rsidP="003E28BF">
      <w:pPr>
        <w:pStyle w:val="Puslapioinaostekstas"/>
        <w:jc w:val="both"/>
        <w:rPr>
          <w:sz w:val="20"/>
          <w:szCs w:val="20"/>
        </w:rPr>
      </w:pPr>
      <w:r w:rsidRPr="002B7A14">
        <w:rPr>
          <w:rStyle w:val="Puslapioinaosnuoroda"/>
          <w:sz w:val="20"/>
          <w:szCs w:val="20"/>
        </w:rPr>
        <w:footnoteRef/>
      </w:r>
      <w:r w:rsidRPr="002B7A14">
        <w:rPr>
          <w:sz w:val="20"/>
          <w:szCs w:val="20"/>
        </w:rPr>
        <w:t xml:space="preserve"> </w:t>
      </w:r>
      <w:r w:rsidRPr="002B7A14">
        <w:rPr>
          <w:bCs/>
          <w:color w:val="000000"/>
          <w:sz w:val="20"/>
          <w:szCs w:val="20"/>
        </w:rPr>
        <w:t>Viešojo sektoriaus subjekto nematerialusis turtas</w:t>
      </w:r>
      <w:r w:rsidRPr="002B7A14">
        <w:rPr>
          <w:color w:val="000000"/>
          <w:sz w:val="20"/>
          <w:szCs w:val="20"/>
        </w:rPr>
        <w:t xml:space="preserve"> – materialios formos neturintis, nuo kitų viešojo sektoriaus subjekto nematerialiojo turto vienetų atskiriamas nepiniginis turtas, kuriuo viešojo sektoriaus subjektas disponuoja ir kurį naudodamas numato gauti tiesioginės ir (arba) netiesioginės ekonominės naudos</w:t>
      </w:r>
      <w:r>
        <w:rPr>
          <w:color w:val="000000"/>
          <w:sz w:val="20"/>
          <w:szCs w:val="20"/>
        </w:rPr>
        <w:t xml:space="preserve"> (13-ojo VSAFAS 5.4. p.)</w:t>
      </w:r>
      <w:r w:rsidRPr="002B7A14">
        <w:rPr>
          <w:color w:val="000000"/>
          <w:sz w:val="20"/>
          <w:szCs w:val="20"/>
        </w:rPr>
        <w:t>.</w:t>
      </w:r>
    </w:p>
  </w:footnote>
  <w:footnote w:id="3">
    <w:p w14:paraId="132BBC9D" w14:textId="5EAF1E76" w:rsidR="00066717" w:rsidRPr="00D94308" w:rsidRDefault="00066717" w:rsidP="003E28BF">
      <w:pPr>
        <w:pStyle w:val="Puslapioinaostekstas"/>
        <w:jc w:val="both"/>
        <w:rPr>
          <w:sz w:val="20"/>
          <w:szCs w:val="20"/>
          <w:lang w:val="en-US"/>
        </w:rPr>
      </w:pPr>
      <w:r w:rsidRPr="00D94308">
        <w:rPr>
          <w:rStyle w:val="Puslapioinaosnuoroda"/>
          <w:sz w:val="20"/>
          <w:szCs w:val="20"/>
        </w:rPr>
        <w:footnoteRef/>
      </w:r>
      <w:r w:rsidRPr="00D94308">
        <w:rPr>
          <w:sz w:val="20"/>
          <w:szCs w:val="20"/>
        </w:rPr>
        <w:t xml:space="preserve"> </w:t>
      </w:r>
      <w:r w:rsidRPr="00D94308">
        <w:rPr>
          <w:sz w:val="20"/>
          <w:szCs w:val="20"/>
        </w:rPr>
        <w:t>Kretingos rajono savivaldybės tarybos 2021-12-22 spendimas Nr. T2-339 „Dėl Kretingos rajono savivaldybės 2021- 2030 metų strateginio plėtros plano tvirtinimo“.</w:t>
      </w:r>
    </w:p>
  </w:footnote>
  <w:footnote w:id="4">
    <w:p w14:paraId="4B95E520" w14:textId="37A426F4" w:rsidR="00066717" w:rsidRPr="008B59A2" w:rsidRDefault="00066717" w:rsidP="007F51EA">
      <w:pPr>
        <w:pStyle w:val="Puslapioinaostekstas"/>
        <w:jc w:val="both"/>
        <w:rPr>
          <w:sz w:val="20"/>
          <w:szCs w:val="20"/>
        </w:rPr>
      </w:pPr>
      <w:r w:rsidRPr="008B59A2">
        <w:rPr>
          <w:rStyle w:val="Puslapioinaosnuoroda"/>
          <w:sz w:val="20"/>
          <w:szCs w:val="20"/>
        </w:rPr>
        <w:footnoteRef/>
      </w:r>
      <w:r w:rsidRPr="008B59A2">
        <w:rPr>
          <w:sz w:val="20"/>
          <w:szCs w:val="20"/>
        </w:rPr>
        <w:t xml:space="preserve"> </w:t>
      </w:r>
      <w:r w:rsidRPr="008B59A2">
        <w:rPr>
          <w:sz w:val="20"/>
          <w:szCs w:val="20"/>
        </w:rPr>
        <w:t>Kretingos rajono savivaldyb</w:t>
      </w:r>
      <w:r>
        <w:rPr>
          <w:sz w:val="20"/>
          <w:szCs w:val="20"/>
        </w:rPr>
        <w:t>ės tarybos 2021-12-22 sprendimu</w:t>
      </w:r>
      <w:r w:rsidRPr="008B59A2">
        <w:rPr>
          <w:sz w:val="20"/>
          <w:szCs w:val="20"/>
        </w:rPr>
        <w:t xml:space="preserve"> Nr. T2-339 „Dėl Kretingos rajono savivaldybės 2021-2030 metų strateginio plėtros plano tvirtinimo“ </w:t>
      </w:r>
      <w:r>
        <w:rPr>
          <w:sz w:val="20"/>
          <w:szCs w:val="20"/>
        </w:rPr>
        <w:t xml:space="preserve">patvirtintos SPP </w:t>
      </w:r>
      <w:r w:rsidRPr="008B59A2">
        <w:rPr>
          <w:sz w:val="20"/>
          <w:szCs w:val="20"/>
        </w:rPr>
        <w:t>priemonės</w:t>
      </w:r>
      <w:r>
        <w:rPr>
          <w:sz w:val="20"/>
          <w:szCs w:val="20"/>
        </w:rPr>
        <w:t xml:space="preserve"> IS srityje:</w:t>
      </w:r>
      <w:r w:rsidRPr="008B59A2">
        <w:rPr>
          <w:sz w:val="20"/>
          <w:szCs w:val="20"/>
        </w:rPr>
        <w:t xml:space="preserve"> 1.3.2.1 „Informacijos pr</w:t>
      </w:r>
      <w:r>
        <w:rPr>
          <w:sz w:val="20"/>
          <w:szCs w:val="20"/>
        </w:rPr>
        <w:t>ieinamumo visuomenei didinimas“, 2.4.1.1 „IT sistemų plėtra“,</w:t>
      </w:r>
      <w:r w:rsidRPr="008B59A2">
        <w:rPr>
          <w:sz w:val="20"/>
          <w:szCs w:val="20"/>
        </w:rPr>
        <w:t xml:space="preserve">  2.4.1.2 „Viešųjų paslaugų teikimo skaitmenizavimas“.</w:t>
      </w:r>
    </w:p>
  </w:footnote>
  <w:footnote w:id="5">
    <w:p w14:paraId="5083D2A4" w14:textId="77777777" w:rsidR="00066717" w:rsidRPr="008B59A2" w:rsidRDefault="00066717" w:rsidP="007F51EA">
      <w:pPr>
        <w:pStyle w:val="Puslapioinaostekstas"/>
        <w:jc w:val="both"/>
        <w:rPr>
          <w:sz w:val="20"/>
          <w:szCs w:val="20"/>
        </w:rPr>
      </w:pPr>
      <w:r w:rsidRPr="008B59A2">
        <w:rPr>
          <w:rStyle w:val="Puslapioinaosnuoroda"/>
          <w:sz w:val="20"/>
          <w:szCs w:val="20"/>
        </w:rPr>
        <w:footnoteRef/>
      </w:r>
      <w:r w:rsidRPr="008B59A2">
        <w:rPr>
          <w:sz w:val="20"/>
          <w:szCs w:val="20"/>
        </w:rPr>
        <w:t xml:space="preserve"> </w:t>
      </w:r>
      <w:r w:rsidRPr="008B59A2">
        <w:rPr>
          <w:sz w:val="20"/>
          <w:szCs w:val="20"/>
        </w:rPr>
        <w:t>Kretingos rajono savivaldybės tarybos 2021-02-25 sprendimas Nr. T2-40 „Dėl Kretingos rajono savivaldybės 2021-2023 metų strateginio veiklos plano tvirtinimo“ ir Kretingos rajono savivaldybės tarybos 2022-02-24 sprendimas Nr. T2-47 „Dėl Kretingos rajono savivaldybės 2022-2024 metų strateginio veiklos plano tvirtinimo“.</w:t>
      </w:r>
    </w:p>
  </w:footnote>
  <w:footnote w:id="6">
    <w:p w14:paraId="6C34CB7F" w14:textId="77777777" w:rsidR="00066717" w:rsidRPr="006A370B" w:rsidRDefault="00066717" w:rsidP="007F51EA">
      <w:pPr>
        <w:pStyle w:val="Puslapioinaostekstas"/>
        <w:jc w:val="both"/>
        <w:rPr>
          <w:sz w:val="20"/>
          <w:szCs w:val="20"/>
        </w:rPr>
      </w:pPr>
      <w:r w:rsidRPr="006A370B">
        <w:rPr>
          <w:rStyle w:val="Puslapioinaosnuoroda"/>
          <w:sz w:val="20"/>
          <w:szCs w:val="20"/>
        </w:rPr>
        <w:footnoteRef/>
      </w:r>
      <w:r w:rsidRPr="006A370B">
        <w:rPr>
          <w:sz w:val="20"/>
          <w:szCs w:val="20"/>
        </w:rPr>
        <w:t xml:space="preserve"> </w:t>
      </w:r>
      <w:r w:rsidRPr="006A370B">
        <w:rPr>
          <w:sz w:val="20"/>
          <w:szCs w:val="20"/>
        </w:rPr>
        <w:t>Kretingos rajono savivaldybės administracijos direktoriaus 2022-03-31 įsakymas Nr. A1-332 „Dėl Kretingos rajono savivaldybės administracijos 2022 metų metinio veiklos plano tvirtinimo“.</w:t>
      </w:r>
    </w:p>
  </w:footnote>
  <w:footnote w:id="7">
    <w:p w14:paraId="182E69BC" w14:textId="5D0494E5" w:rsidR="00066717" w:rsidRPr="002E63C5" w:rsidRDefault="00066717" w:rsidP="002E63C5">
      <w:pPr>
        <w:pStyle w:val="Puslapioinaostekstas"/>
        <w:jc w:val="both"/>
        <w:rPr>
          <w:sz w:val="20"/>
          <w:szCs w:val="20"/>
        </w:rPr>
      </w:pPr>
      <w:r>
        <w:rPr>
          <w:rStyle w:val="Puslapioinaosnuoroda"/>
        </w:rPr>
        <w:footnoteRef/>
      </w:r>
      <w:r>
        <w:t xml:space="preserve"> </w:t>
      </w:r>
      <w:r w:rsidRPr="006A370B">
        <w:rPr>
          <w:sz w:val="20"/>
          <w:szCs w:val="20"/>
        </w:rPr>
        <w:t>Kretingos rajono savivaldybės a</w:t>
      </w:r>
      <w:r>
        <w:rPr>
          <w:sz w:val="20"/>
          <w:szCs w:val="20"/>
        </w:rPr>
        <w:t>dministracijos direktoriaus 2017-03-06 įsakymas Nr. A1-182</w:t>
      </w:r>
      <w:r w:rsidRPr="006A370B">
        <w:rPr>
          <w:sz w:val="20"/>
          <w:szCs w:val="20"/>
        </w:rPr>
        <w:t xml:space="preserve"> „Dėl Kretingos rajono saviva</w:t>
      </w:r>
      <w:r>
        <w:rPr>
          <w:sz w:val="20"/>
          <w:szCs w:val="20"/>
        </w:rPr>
        <w:t>ldybės administracijos</w:t>
      </w:r>
      <w:r w:rsidRPr="006A370B">
        <w:rPr>
          <w:sz w:val="20"/>
          <w:szCs w:val="20"/>
        </w:rPr>
        <w:t xml:space="preserve"> metinio veiklos plano </w:t>
      </w:r>
      <w:r>
        <w:rPr>
          <w:sz w:val="20"/>
          <w:szCs w:val="20"/>
        </w:rPr>
        <w:t>rengimo tvarkos aprašo tvirtinimo“.</w:t>
      </w:r>
    </w:p>
  </w:footnote>
  <w:footnote w:id="8">
    <w:p w14:paraId="1EE51A39" w14:textId="77777777" w:rsidR="00066717" w:rsidRPr="00020E4E" w:rsidRDefault="00066717" w:rsidP="006E757E">
      <w:pPr>
        <w:pStyle w:val="Puslapioinaostekstas"/>
        <w:jc w:val="both"/>
        <w:rPr>
          <w:sz w:val="20"/>
          <w:szCs w:val="20"/>
        </w:rPr>
      </w:pPr>
      <w:r w:rsidRPr="00020E4E">
        <w:rPr>
          <w:rStyle w:val="Puslapioinaosnuoroda"/>
          <w:sz w:val="20"/>
          <w:szCs w:val="20"/>
        </w:rPr>
        <w:footnoteRef/>
      </w:r>
      <w:r w:rsidRPr="00020E4E">
        <w:rPr>
          <w:sz w:val="20"/>
          <w:szCs w:val="20"/>
        </w:rPr>
        <w:t xml:space="preserve"> </w:t>
      </w:r>
      <w:r w:rsidRPr="00020E4E">
        <w:rPr>
          <w:sz w:val="20"/>
          <w:szCs w:val="20"/>
        </w:rPr>
        <w:t xml:space="preserve">Lietuvos Respublikos </w:t>
      </w:r>
      <w:r>
        <w:rPr>
          <w:sz w:val="20"/>
          <w:szCs w:val="20"/>
        </w:rPr>
        <w:t>Vyriausybės 2013-07-24 nutarimu Nr. 716  „Dėl B</w:t>
      </w:r>
      <w:r w:rsidRPr="00020E4E">
        <w:rPr>
          <w:sz w:val="20"/>
          <w:szCs w:val="20"/>
        </w:rPr>
        <w:t xml:space="preserve">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w:t>
      </w:r>
      <w:r>
        <w:rPr>
          <w:sz w:val="20"/>
          <w:szCs w:val="20"/>
        </w:rPr>
        <w:t xml:space="preserve"> patvirtinto Bendrųjų elektroninės informacijos saugos reikalavimų aprašo </w:t>
      </w:r>
      <w:r w:rsidRPr="00020E4E">
        <w:rPr>
          <w:sz w:val="20"/>
          <w:szCs w:val="20"/>
        </w:rPr>
        <w:t>7</w:t>
      </w:r>
      <w:r>
        <w:rPr>
          <w:sz w:val="20"/>
          <w:szCs w:val="20"/>
        </w:rPr>
        <w:t xml:space="preserve"> </w:t>
      </w:r>
      <w:r w:rsidRPr="00020E4E">
        <w:rPr>
          <w:sz w:val="20"/>
          <w:szCs w:val="20"/>
        </w:rPr>
        <w:t>p.</w:t>
      </w:r>
    </w:p>
  </w:footnote>
  <w:footnote w:id="9">
    <w:p w14:paraId="562BBAD2" w14:textId="77777777" w:rsidR="00066717" w:rsidRPr="00020E4E" w:rsidRDefault="00066717" w:rsidP="006E757E">
      <w:pPr>
        <w:pStyle w:val="Puslapioinaostekstas"/>
        <w:jc w:val="both"/>
        <w:rPr>
          <w:sz w:val="20"/>
          <w:szCs w:val="20"/>
        </w:rPr>
      </w:pPr>
      <w:r w:rsidRPr="00020E4E">
        <w:rPr>
          <w:rStyle w:val="Puslapioinaosnuoroda"/>
          <w:sz w:val="20"/>
          <w:szCs w:val="20"/>
        </w:rPr>
        <w:footnoteRef/>
      </w:r>
      <w:r w:rsidRPr="00020E4E">
        <w:rPr>
          <w:sz w:val="20"/>
          <w:szCs w:val="20"/>
        </w:rPr>
        <w:t xml:space="preserve"> </w:t>
      </w:r>
      <w:r w:rsidRPr="00020E4E">
        <w:rPr>
          <w:sz w:val="20"/>
          <w:szCs w:val="20"/>
        </w:rPr>
        <w:t>Kretingos rajono savivaldybės administracijos direktoriaus 2020-12-09 įsakymas Nr. A1-1253 „Dėl Kretingos rajono savivaldybės administracijos informacinės sistemos technologijų ir duomenų saugos“.</w:t>
      </w:r>
    </w:p>
  </w:footnote>
  <w:footnote w:id="10">
    <w:p w14:paraId="66AAFA61" w14:textId="77777777" w:rsidR="00066717" w:rsidRPr="00020E4E" w:rsidRDefault="00066717" w:rsidP="006E757E">
      <w:pPr>
        <w:pStyle w:val="Puslapioinaostekstas"/>
        <w:jc w:val="both"/>
        <w:rPr>
          <w:sz w:val="20"/>
          <w:szCs w:val="20"/>
        </w:rPr>
      </w:pPr>
      <w:r w:rsidRPr="00020E4E">
        <w:rPr>
          <w:rStyle w:val="Puslapioinaosnuoroda"/>
          <w:sz w:val="20"/>
          <w:szCs w:val="20"/>
        </w:rPr>
        <w:footnoteRef/>
      </w:r>
      <w:r w:rsidRPr="00020E4E">
        <w:rPr>
          <w:sz w:val="20"/>
          <w:szCs w:val="20"/>
        </w:rPr>
        <w:t xml:space="preserve"> </w:t>
      </w:r>
      <w:r w:rsidRPr="00020E4E">
        <w:rPr>
          <w:sz w:val="20"/>
          <w:szCs w:val="20"/>
        </w:rPr>
        <w:t>Lietuvos Respublikos Vyriausybės 2013-07-24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footnote>
  <w:footnote w:id="11">
    <w:p w14:paraId="48545140" w14:textId="77777777" w:rsidR="00066717" w:rsidRPr="00020E4E" w:rsidRDefault="00066717" w:rsidP="006E757E">
      <w:pPr>
        <w:pStyle w:val="Puslapioinaostekstas"/>
        <w:jc w:val="both"/>
        <w:rPr>
          <w:sz w:val="20"/>
          <w:szCs w:val="20"/>
        </w:rPr>
      </w:pPr>
      <w:r w:rsidRPr="00020E4E">
        <w:rPr>
          <w:rStyle w:val="Puslapioinaosnuoroda"/>
          <w:sz w:val="20"/>
          <w:szCs w:val="20"/>
        </w:rPr>
        <w:footnoteRef/>
      </w:r>
      <w:r w:rsidRPr="00020E4E">
        <w:rPr>
          <w:sz w:val="20"/>
          <w:szCs w:val="20"/>
        </w:rPr>
        <w:t xml:space="preserve"> </w:t>
      </w:r>
      <w:r w:rsidRPr="00020E4E">
        <w:rPr>
          <w:sz w:val="20"/>
          <w:szCs w:val="20"/>
        </w:rPr>
        <w:t>Kretingos rajono savivaldybės administracijos direktoriaus 2020-12-09 įsakymas Nr. A1-1253 „Dėl Kretingos rajono savivaldybės administracijos informacinės sistemos technologijų ir duomenų saugos“.</w:t>
      </w:r>
    </w:p>
  </w:footnote>
  <w:footnote w:id="12">
    <w:p w14:paraId="65BDE14F" w14:textId="77777777" w:rsidR="00066717" w:rsidRPr="00055120" w:rsidRDefault="00066717" w:rsidP="006E757E">
      <w:pPr>
        <w:pStyle w:val="Puslapioinaostekstas"/>
        <w:jc w:val="both"/>
        <w:rPr>
          <w:sz w:val="20"/>
          <w:szCs w:val="20"/>
        </w:rPr>
      </w:pPr>
      <w:r>
        <w:rPr>
          <w:rStyle w:val="Puslapioinaosnuoroda"/>
        </w:rPr>
        <w:footnoteRef/>
      </w:r>
      <w:r>
        <w:t xml:space="preserve"> </w:t>
      </w:r>
      <w:r w:rsidRPr="00020E4E">
        <w:rPr>
          <w:sz w:val="20"/>
          <w:szCs w:val="20"/>
        </w:rPr>
        <w:t>Kretingos rajono savivaldybės administracijos direktoriaus 2</w:t>
      </w:r>
      <w:r>
        <w:rPr>
          <w:sz w:val="20"/>
          <w:szCs w:val="20"/>
        </w:rPr>
        <w:t>020-12-09 įsakymu</w:t>
      </w:r>
      <w:r w:rsidRPr="00020E4E">
        <w:rPr>
          <w:sz w:val="20"/>
          <w:szCs w:val="20"/>
        </w:rPr>
        <w:t xml:space="preserve"> Nr. A1-1253 „Dėl Kretingos rajono savivaldybės administracijos informacinės sistemos technologijų ir duomenų saugos“</w:t>
      </w:r>
      <w:r>
        <w:rPr>
          <w:sz w:val="20"/>
          <w:szCs w:val="20"/>
        </w:rPr>
        <w:t xml:space="preserve"> patvirtintų </w:t>
      </w:r>
      <w:r w:rsidRPr="00055120">
        <w:rPr>
          <w:sz w:val="20"/>
          <w:szCs w:val="20"/>
        </w:rPr>
        <w:t>Kretingos rajono savivaldybės administracijos informacinės sis</w:t>
      </w:r>
      <w:r>
        <w:rPr>
          <w:sz w:val="20"/>
          <w:szCs w:val="20"/>
        </w:rPr>
        <w:t xml:space="preserve">temos duomenų saugos nuostatų 10.3. p. </w:t>
      </w:r>
    </w:p>
  </w:footnote>
  <w:footnote w:id="13">
    <w:p w14:paraId="40798477" w14:textId="77777777" w:rsidR="00066717" w:rsidRDefault="00066717" w:rsidP="006E757E">
      <w:pPr>
        <w:pStyle w:val="Puslapioinaostekstas"/>
        <w:jc w:val="both"/>
      </w:pPr>
      <w:r>
        <w:rPr>
          <w:rStyle w:val="Puslapioinaosnuoroda"/>
        </w:rPr>
        <w:footnoteRef/>
      </w:r>
      <w:r>
        <w:t xml:space="preserve"> </w:t>
      </w:r>
      <w:r w:rsidRPr="00020E4E">
        <w:rPr>
          <w:sz w:val="20"/>
          <w:szCs w:val="20"/>
        </w:rPr>
        <w:t xml:space="preserve">Lietuvos Respublikos </w:t>
      </w:r>
      <w:r>
        <w:rPr>
          <w:sz w:val="20"/>
          <w:szCs w:val="20"/>
        </w:rPr>
        <w:t>Vyriausybės 2013-07-24 nutarimu Nr. 716 „Dėl B</w:t>
      </w:r>
      <w:r w:rsidRPr="00020E4E">
        <w:rPr>
          <w:sz w:val="20"/>
          <w:szCs w:val="20"/>
        </w:rPr>
        <w:t xml:space="preserve">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w:t>
      </w:r>
      <w:r>
        <w:rPr>
          <w:sz w:val="20"/>
          <w:szCs w:val="20"/>
        </w:rPr>
        <w:t>patvirtinto Bendrųjų elektroninės informacijos saugos reikalavimų aprašo 3</w:t>
      </w:r>
      <w:r w:rsidRPr="00020E4E">
        <w:rPr>
          <w:sz w:val="20"/>
          <w:szCs w:val="20"/>
        </w:rPr>
        <w:t>7</w:t>
      </w:r>
      <w:r>
        <w:rPr>
          <w:sz w:val="20"/>
          <w:szCs w:val="20"/>
        </w:rPr>
        <w:t xml:space="preserve"> ir 38 </w:t>
      </w:r>
      <w:r w:rsidRPr="00020E4E">
        <w:rPr>
          <w:sz w:val="20"/>
          <w:szCs w:val="20"/>
        </w:rPr>
        <w:t>p.</w:t>
      </w:r>
    </w:p>
  </w:footnote>
  <w:footnote w:id="14">
    <w:p w14:paraId="10DBB13C" w14:textId="77777777" w:rsidR="00066717" w:rsidRPr="00CE48D3" w:rsidRDefault="00066717" w:rsidP="006E757E">
      <w:pPr>
        <w:pStyle w:val="Puslapioinaostekstas"/>
        <w:jc w:val="both"/>
        <w:rPr>
          <w:sz w:val="20"/>
          <w:szCs w:val="20"/>
        </w:rPr>
      </w:pPr>
      <w:r w:rsidRPr="00020E4E">
        <w:rPr>
          <w:rStyle w:val="Puslapioinaosnuoroda"/>
          <w:sz w:val="20"/>
          <w:szCs w:val="20"/>
        </w:rPr>
        <w:footnoteRef/>
      </w:r>
      <w:r w:rsidRPr="00020E4E">
        <w:rPr>
          <w:sz w:val="20"/>
          <w:szCs w:val="20"/>
        </w:rPr>
        <w:t xml:space="preserve"> </w:t>
      </w:r>
      <w:r w:rsidRPr="00020E4E">
        <w:rPr>
          <w:sz w:val="20"/>
          <w:szCs w:val="20"/>
        </w:rPr>
        <w:t xml:space="preserve">Kretingos rajono savivaldybės administracijos </w:t>
      </w:r>
      <w:r>
        <w:rPr>
          <w:sz w:val="20"/>
          <w:szCs w:val="20"/>
        </w:rPr>
        <w:t>direktoriaus 2020-12-09 įsakymu</w:t>
      </w:r>
      <w:r w:rsidRPr="00020E4E">
        <w:rPr>
          <w:sz w:val="20"/>
          <w:szCs w:val="20"/>
        </w:rPr>
        <w:t xml:space="preserve"> Nr. A1-1253 „Dėl Kretingos rajono savivaldybės administracijos informacinės sistemos technologijų ir duomenų saugos“</w:t>
      </w:r>
      <w:r>
        <w:rPr>
          <w:sz w:val="20"/>
          <w:szCs w:val="20"/>
        </w:rPr>
        <w:t xml:space="preserve"> patvirtintų</w:t>
      </w:r>
      <w:r w:rsidRPr="00CE48D3">
        <w:rPr>
          <w:color w:val="000009"/>
          <w:sz w:val="24"/>
          <w:szCs w:val="24"/>
        </w:rPr>
        <w:t xml:space="preserve"> </w:t>
      </w:r>
      <w:r w:rsidRPr="00CE48D3">
        <w:rPr>
          <w:color w:val="000009"/>
          <w:sz w:val="20"/>
          <w:szCs w:val="20"/>
        </w:rPr>
        <w:t xml:space="preserve">Kretingos rajono savivaldybės administracijos saugaus elektroninės </w:t>
      </w:r>
      <w:r>
        <w:rPr>
          <w:color w:val="000009"/>
          <w:sz w:val="20"/>
          <w:szCs w:val="20"/>
        </w:rPr>
        <w:t>informacijos tvarkymo taisyklių 21 ir 22 p</w:t>
      </w:r>
      <w:r w:rsidRPr="00CE48D3">
        <w:rPr>
          <w:sz w:val="20"/>
          <w:szCs w:val="20"/>
        </w:rPr>
        <w:t xml:space="preserve">. </w:t>
      </w:r>
    </w:p>
  </w:footnote>
  <w:footnote w:id="15">
    <w:p w14:paraId="572B02C4" w14:textId="77777777" w:rsidR="00066717" w:rsidRPr="00186ECA" w:rsidRDefault="00066717" w:rsidP="006E757E">
      <w:pPr>
        <w:jc w:val="both"/>
        <w:rPr>
          <w:sz w:val="20"/>
          <w:szCs w:val="20"/>
        </w:rPr>
      </w:pPr>
      <w:r w:rsidRPr="00020E4E">
        <w:rPr>
          <w:rStyle w:val="Puslapioinaosnuoroda"/>
          <w:sz w:val="20"/>
          <w:szCs w:val="20"/>
        </w:rPr>
        <w:footnoteRef/>
      </w:r>
      <w:r w:rsidRPr="00020E4E">
        <w:rPr>
          <w:sz w:val="20"/>
          <w:szCs w:val="20"/>
        </w:rPr>
        <w:t xml:space="preserve"> </w:t>
      </w:r>
      <w:r w:rsidRPr="00020E4E">
        <w:rPr>
          <w:sz w:val="20"/>
          <w:szCs w:val="20"/>
        </w:rPr>
        <w:t xml:space="preserve">Lietuvos Respublikos </w:t>
      </w:r>
      <w:r>
        <w:rPr>
          <w:sz w:val="20"/>
          <w:szCs w:val="20"/>
        </w:rPr>
        <w:t>Vyriausybės 2018-08-13 nutarimu</w:t>
      </w:r>
      <w:r w:rsidRPr="00020E4E">
        <w:rPr>
          <w:sz w:val="20"/>
          <w:szCs w:val="20"/>
        </w:rPr>
        <w:t xml:space="preserve"> Nr. 818 „Dėl Lietuvos Respublikos kibernetinio</w:t>
      </w:r>
      <w:r>
        <w:rPr>
          <w:sz w:val="20"/>
          <w:szCs w:val="20"/>
        </w:rPr>
        <w:t xml:space="preserve"> saugumo įstatymo įgyvendinimo“ patvirtintas </w:t>
      </w:r>
      <w:r w:rsidRPr="00186ECA">
        <w:rPr>
          <w:sz w:val="20"/>
          <w:szCs w:val="20"/>
        </w:rPr>
        <w:t>Organizacinių ir techninių kibernetinio saugumo reikalavimų, taikomų kiberne</w:t>
      </w:r>
      <w:r>
        <w:rPr>
          <w:sz w:val="20"/>
          <w:szCs w:val="20"/>
        </w:rPr>
        <w:t>tinio saugumo subjektams, aprašas.</w:t>
      </w:r>
    </w:p>
    <w:p w14:paraId="28160D58" w14:textId="77777777" w:rsidR="00066717" w:rsidRPr="00020E4E" w:rsidRDefault="00066717" w:rsidP="006E757E">
      <w:pPr>
        <w:pStyle w:val="Puslapioinaostekstas"/>
        <w:jc w:val="both"/>
        <w:rPr>
          <w:sz w:val="20"/>
          <w:szCs w:val="20"/>
        </w:rPr>
      </w:pPr>
    </w:p>
  </w:footnote>
  <w:footnote w:id="16">
    <w:p w14:paraId="710AB146" w14:textId="77777777" w:rsidR="00066717" w:rsidRPr="00CE48D3" w:rsidRDefault="00066717" w:rsidP="006E757E">
      <w:pPr>
        <w:pStyle w:val="Puslapioinaostekstas"/>
        <w:jc w:val="both"/>
        <w:rPr>
          <w:sz w:val="20"/>
          <w:szCs w:val="20"/>
        </w:rPr>
      </w:pPr>
      <w:r w:rsidRPr="00020E4E">
        <w:rPr>
          <w:rStyle w:val="Puslapioinaosnuoroda"/>
          <w:sz w:val="20"/>
          <w:szCs w:val="20"/>
        </w:rPr>
        <w:footnoteRef/>
      </w:r>
      <w:r w:rsidRPr="00020E4E">
        <w:rPr>
          <w:sz w:val="20"/>
          <w:szCs w:val="20"/>
        </w:rPr>
        <w:t xml:space="preserve"> </w:t>
      </w:r>
      <w:r w:rsidRPr="00020E4E">
        <w:rPr>
          <w:sz w:val="20"/>
          <w:szCs w:val="20"/>
        </w:rPr>
        <w:t xml:space="preserve">Kretingos rajono savivaldybės administracijos </w:t>
      </w:r>
      <w:r>
        <w:rPr>
          <w:sz w:val="20"/>
          <w:szCs w:val="20"/>
        </w:rPr>
        <w:t>direktoriaus 2020-12-09 įsakymu</w:t>
      </w:r>
      <w:r w:rsidRPr="00020E4E">
        <w:rPr>
          <w:sz w:val="20"/>
          <w:szCs w:val="20"/>
        </w:rPr>
        <w:t xml:space="preserve"> Nr. A1-1253 „Dėl Kretingos rajono savivaldybės administracijos informacinės sistemos technologijų ir duomenų saugos“</w:t>
      </w:r>
      <w:r>
        <w:rPr>
          <w:sz w:val="20"/>
          <w:szCs w:val="20"/>
        </w:rPr>
        <w:t xml:space="preserve"> patvirtintų</w:t>
      </w:r>
      <w:r w:rsidRPr="00CE48D3">
        <w:rPr>
          <w:color w:val="000009"/>
          <w:sz w:val="24"/>
          <w:szCs w:val="24"/>
        </w:rPr>
        <w:t xml:space="preserve"> </w:t>
      </w:r>
      <w:r w:rsidRPr="00CE48D3">
        <w:rPr>
          <w:color w:val="000009"/>
          <w:sz w:val="20"/>
          <w:szCs w:val="20"/>
        </w:rPr>
        <w:t xml:space="preserve">Kretingos rajono savivaldybės administracijos saugaus elektroninės </w:t>
      </w:r>
      <w:r>
        <w:rPr>
          <w:color w:val="000009"/>
          <w:sz w:val="20"/>
          <w:szCs w:val="20"/>
        </w:rPr>
        <w:t>informacijos tvarkymo taisyklių 6 p</w:t>
      </w:r>
      <w:r w:rsidRPr="00CE48D3">
        <w:rPr>
          <w:sz w:val="20"/>
          <w:szCs w:val="20"/>
        </w:rPr>
        <w:t xml:space="preserve">. </w:t>
      </w:r>
    </w:p>
  </w:footnote>
  <w:footnote w:id="17">
    <w:p w14:paraId="423FAF22" w14:textId="77777777" w:rsidR="00066717" w:rsidRPr="00055120" w:rsidRDefault="00066717" w:rsidP="006E757E">
      <w:pPr>
        <w:pStyle w:val="Puslapioinaostekstas"/>
        <w:jc w:val="both"/>
        <w:rPr>
          <w:sz w:val="20"/>
          <w:szCs w:val="20"/>
        </w:rPr>
      </w:pPr>
      <w:r>
        <w:rPr>
          <w:rStyle w:val="Puslapioinaosnuoroda"/>
        </w:rPr>
        <w:footnoteRef/>
      </w:r>
      <w:r>
        <w:t xml:space="preserve"> </w:t>
      </w:r>
      <w:r w:rsidRPr="00020E4E">
        <w:rPr>
          <w:sz w:val="20"/>
          <w:szCs w:val="20"/>
        </w:rPr>
        <w:t>Kretingos rajono savivaldybės administracijos direktoriaus 2</w:t>
      </w:r>
      <w:r>
        <w:rPr>
          <w:sz w:val="20"/>
          <w:szCs w:val="20"/>
        </w:rPr>
        <w:t>020-12-09 įsakymu</w:t>
      </w:r>
      <w:r w:rsidRPr="00020E4E">
        <w:rPr>
          <w:sz w:val="20"/>
          <w:szCs w:val="20"/>
        </w:rPr>
        <w:t xml:space="preserve"> Nr. A1-1253 „Dėl Kretingos rajono savivaldybės administracijos informacinės sistemos technologijų ir duomenų saugos“</w:t>
      </w:r>
      <w:r>
        <w:rPr>
          <w:sz w:val="20"/>
          <w:szCs w:val="20"/>
        </w:rPr>
        <w:t xml:space="preserve"> patvirtintų </w:t>
      </w:r>
      <w:r w:rsidRPr="00055120">
        <w:rPr>
          <w:sz w:val="20"/>
          <w:szCs w:val="20"/>
        </w:rPr>
        <w:t>Kretingos rajono savivaldybės administracijos informacinės sis</w:t>
      </w:r>
      <w:r>
        <w:rPr>
          <w:sz w:val="20"/>
          <w:szCs w:val="20"/>
        </w:rPr>
        <w:t xml:space="preserve">temos duomenų saugos nuostatų 10.3. p. </w:t>
      </w:r>
    </w:p>
    <w:p w14:paraId="202E89FD" w14:textId="77777777" w:rsidR="00066717" w:rsidRDefault="00066717" w:rsidP="006E757E">
      <w:pPr>
        <w:pStyle w:val="Puslapioinaostekstas"/>
      </w:pPr>
    </w:p>
  </w:footnote>
  <w:footnote w:id="18">
    <w:p w14:paraId="1FC54A05" w14:textId="77777777" w:rsidR="00066717" w:rsidRDefault="00066717" w:rsidP="00D71AD1">
      <w:pPr>
        <w:pStyle w:val="Puslapioinaostekstas"/>
        <w:jc w:val="both"/>
      </w:pPr>
      <w:r>
        <w:rPr>
          <w:rStyle w:val="Puslapioinaosnuoroda"/>
        </w:rPr>
        <w:footnoteRef/>
      </w:r>
      <w:r>
        <w:t xml:space="preserve"> </w:t>
      </w:r>
      <w:r w:rsidRPr="00020E4E">
        <w:rPr>
          <w:sz w:val="20"/>
          <w:szCs w:val="20"/>
        </w:rPr>
        <w:t xml:space="preserve">Lietuvos Respublikos </w:t>
      </w:r>
      <w:r>
        <w:rPr>
          <w:sz w:val="20"/>
          <w:szCs w:val="20"/>
        </w:rPr>
        <w:t>Vyriausybės 2013-07-24 nutarimu Nr. 716  „Dėl B</w:t>
      </w:r>
      <w:r w:rsidRPr="00020E4E">
        <w:rPr>
          <w:sz w:val="20"/>
          <w:szCs w:val="20"/>
        </w:rPr>
        <w:t xml:space="preserve">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w:t>
      </w:r>
      <w:r>
        <w:rPr>
          <w:sz w:val="20"/>
          <w:szCs w:val="20"/>
        </w:rPr>
        <w:t xml:space="preserve"> patvirtinto Bendrųjų elektroninės informacijos saugos reikalavimų aprašo 4.6 </w:t>
      </w:r>
      <w:r w:rsidRPr="00020E4E">
        <w:rPr>
          <w:sz w:val="20"/>
          <w:szCs w:val="20"/>
        </w:rPr>
        <w:t>p.</w:t>
      </w:r>
    </w:p>
  </w:footnote>
  <w:footnote w:id="19">
    <w:p w14:paraId="6EB5706A" w14:textId="77777777" w:rsidR="00066717" w:rsidRPr="00020E4E" w:rsidRDefault="00066717" w:rsidP="00D71AD1">
      <w:pPr>
        <w:pStyle w:val="Puslapioinaostekstas"/>
        <w:jc w:val="both"/>
        <w:rPr>
          <w:sz w:val="20"/>
          <w:szCs w:val="20"/>
        </w:rPr>
      </w:pPr>
      <w:r w:rsidRPr="00020E4E">
        <w:rPr>
          <w:rStyle w:val="Puslapioinaosnuoroda"/>
          <w:sz w:val="20"/>
          <w:szCs w:val="20"/>
        </w:rPr>
        <w:footnoteRef/>
      </w:r>
      <w:r w:rsidRPr="00020E4E">
        <w:rPr>
          <w:sz w:val="20"/>
          <w:szCs w:val="20"/>
        </w:rPr>
        <w:t xml:space="preserve"> </w:t>
      </w:r>
      <w:r w:rsidRPr="00020E4E">
        <w:rPr>
          <w:sz w:val="20"/>
          <w:szCs w:val="20"/>
        </w:rPr>
        <w:t>Kretingos rajono savivaldybės administracijos direktoriaus 2014-04-0</w:t>
      </w:r>
      <w:r>
        <w:rPr>
          <w:sz w:val="20"/>
          <w:szCs w:val="20"/>
        </w:rPr>
        <w:t>1 įsakymas Nr. A2-99 „Dėl Savivaldybės administracijos I</w:t>
      </w:r>
      <w:r w:rsidRPr="00020E4E">
        <w:rPr>
          <w:sz w:val="20"/>
          <w:szCs w:val="20"/>
        </w:rPr>
        <w:t>nformacinių technologijų skyriaus nuostatų tvirtinimo“.</w:t>
      </w:r>
    </w:p>
  </w:footnote>
  <w:footnote w:id="20">
    <w:p w14:paraId="7ADBC8E3" w14:textId="18C05C8E" w:rsidR="00066717" w:rsidRPr="00B07744" w:rsidRDefault="00066717">
      <w:pPr>
        <w:pStyle w:val="Puslapioinaostekstas"/>
        <w:rPr>
          <w:sz w:val="20"/>
          <w:szCs w:val="20"/>
        </w:rPr>
      </w:pPr>
      <w:r w:rsidRPr="00B07744">
        <w:rPr>
          <w:rStyle w:val="Puslapioinaosnuoroda"/>
          <w:sz w:val="20"/>
          <w:szCs w:val="20"/>
        </w:rPr>
        <w:footnoteRef/>
      </w:r>
      <w:r w:rsidRPr="00B07744">
        <w:rPr>
          <w:sz w:val="20"/>
          <w:szCs w:val="20"/>
        </w:rPr>
        <w:t xml:space="preserve"> </w:t>
      </w:r>
      <w:r w:rsidRPr="00B07744">
        <w:rPr>
          <w:sz w:val="20"/>
          <w:szCs w:val="20"/>
        </w:rPr>
        <w:t>Pri</w:t>
      </w:r>
      <w:r>
        <w:rPr>
          <w:sz w:val="20"/>
          <w:szCs w:val="20"/>
        </w:rPr>
        <w:t>pažinto nereikalingu arba netinkamu (negalimu) naudoti savivaldybės ilgalaikio materialiojo ir nematerialiojo turto nurašymo ir likvidavimo 2023-05-22 aktas Nr. D8-1145.</w:t>
      </w:r>
    </w:p>
  </w:footnote>
  <w:footnote w:id="21">
    <w:p w14:paraId="41A6811A" w14:textId="77777777" w:rsidR="00066717" w:rsidRDefault="00066717" w:rsidP="00D71AD1">
      <w:pPr>
        <w:pStyle w:val="Puslapioinaostekstas"/>
        <w:jc w:val="both"/>
      </w:pPr>
      <w:r>
        <w:rPr>
          <w:rStyle w:val="Puslapioinaosnuoroda"/>
        </w:rPr>
        <w:footnoteRef/>
      </w:r>
      <w:r>
        <w:t xml:space="preserve"> </w:t>
      </w:r>
      <w:r>
        <w:rPr>
          <w:sz w:val="20"/>
          <w:szCs w:val="20"/>
        </w:rPr>
        <w:t>Lietuvos Respublikos finansų ministro 2008-07-16 įsakymas Nr. 1K-238 „Dėl viešojo sektoriaus apskaitos ir finansinės atskaitomybės 13-ojo standarto patvirtinimo“ (su vėlesniais pakeitimais).</w:t>
      </w:r>
    </w:p>
  </w:footnote>
  <w:footnote w:id="22">
    <w:p w14:paraId="7B87F569" w14:textId="50A01F55" w:rsidR="00F938D2" w:rsidRPr="00F938D2" w:rsidRDefault="00F938D2" w:rsidP="00F938D2">
      <w:pPr>
        <w:pStyle w:val="Puslapioinaostekstas"/>
        <w:jc w:val="both"/>
        <w:rPr>
          <w:sz w:val="20"/>
          <w:szCs w:val="20"/>
        </w:rPr>
      </w:pPr>
      <w:r w:rsidRPr="00F938D2">
        <w:rPr>
          <w:rStyle w:val="Puslapioinaosnuoroda"/>
          <w:sz w:val="20"/>
          <w:szCs w:val="20"/>
        </w:rPr>
        <w:footnoteRef/>
      </w:r>
      <w:r w:rsidRPr="00F938D2">
        <w:rPr>
          <w:sz w:val="20"/>
          <w:szCs w:val="20"/>
        </w:rPr>
        <w:t xml:space="preserve"> </w:t>
      </w:r>
      <w:r w:rsidRPr="00F938D2">
        <w:rPr>
          <w:sz w:val="20"/>
          <w:szCs w:val="20"/>
        </w:rPr>
        <w:t>2023-06-06 buhalterinė pažyma Nr. B10-408.</w:t>
      </w:r>
    </w:p>
  </w:footnote>
  <w:footnote w:id="23">
    <w:p w14:paraId="2BB3A02F" w14:textId="77777777" w:rsidR="00066717" w:rsidRPr="00901B9F" w:rsidRDefault="00066717" w:rsidP="00D71AD1">
      <w:pPr>
        <w:pStyle w:val="Puslapioinaostekstas"/>
        <w:jc w:val="both"/>
        <w:rPr>
          <w:sz w:val="20"/>
          <w:szCs w:val="20"/>
        </w:rPr>
      </w:pPr>
      <w:r w:rsidRPr="00901B9F">
        <w:rPr>
          <w:rStyle w:val="Puslapioinaosnuoroda"/>
          <w:sz w:val="20"/>
          <w:szCs w:val="20"/>
        </w:rPr>
        <w:footnoteRef/>
      </w:r>
      <w:r>
        <w:rPr>
          <w:sz w:val="20"/>
          <w:szCs w:val="20"/>
        </w:rPr>
        <w:t xml:space="preserve"> </w:t>
      </w:r>
      <w:r w:rsidRPr="00901B9F">
        <w:rPr>
          <w:sz w:val="20"/>
          <w:szCs w:val="20"/>
        </w:rPr>
        <w:t>Kretingos rajono savivaldybės administracijos direktoriaus 2021-03-29 įsakymas Nr. A1-372 „Dėl materialiojo trumpalaikio ir ilgalaik</w:t>
      </w:r>
      <w:r>
        <w:rPr>
          <w:sz w:val="20"/>
          <w:szCs w:val="20"/>
        </w:rPr>
        <w:t>io savivaldybės turto pripažinimo</w:t>
      </w:r>
      <w:r w:rsidRPr="00901B9F">
        <w:rPr>
          <w:sz w:val="20"/>
          <w:szCs w:val="20"/>
        </w:rPr>
        <w:t xml:space="preserve"> nereikalingu arba netinkamu (negalimu) naudoti, nurašymo“ ir  Kretingos rajono savivaldybės administracijos direktoriaus </w:t>
      </w:r>
      <w:r w:rsidRPr="00CE12D7">
        <w:rPr>
          <w:sz w:val="20"/>
          <w:szCs w:val="20"/>
        </w:rPr>
        <w:t>2022-03-07</w:t>
      </w:r>
      <w:r w:rsidRPr="00901B9F">
        <w:rPr>
          <w:sz w:val="20"/>
          <w:szCs w:val="20"/>
        </w:rPr>
        <w:t xml:space="preserve"> įsakymas Nr. A1-224 „Dėl ilgalaikio materialiojo</w:t>
      </w:r>
      <w:r>
        <w:rPr>
          <w:sz w:val="20"/>
          <w:szCs w:val="20"/>
        </w:rPr>
        <w:t xml:space="preserve">, nematerialiojo ir </w:t>
      </w:r>
      <w:r w:rsidRPr="00901B9F">
        <w:rPr>
          <w:sz w:val="20"/>
          <w:szCs w:val="20"/>
        </w:rPr>
        <w:t>trumpalaikio</w:t>
      </w:r>
      <w:r w:rsidRPr="00CE12D7">
        <w:rPr>
          <w:sz w:val="20"/>
          <w:szCs w:val="20"/>
        </w:rPr>
        <w:t xml:space="preserve"> </w:t>
      </w:r>
      <w:r w:rsidRPr="00901B9F">
        <w:rPr>
          <w:sz w:val="20"/>
          <w:szCs w:val="20"/>
        </w:rPr>
        <w:t xml:space="preserve">materialiojo </w:t>
      </w:r>
      <w:r>
        <w:rPr>
          <w:sz w:val="20"/>
          <w:szCs w:val="20"/>
        </w:rPr>
        <w:t>savivaldybės turto pripažinimo</w:t>
      </w:r>
      <w:r w:rsidRPr="00901B9F">
        <w:rPr>
          <w:sz w:val="20"/>
          <w:szCs w:val="20"/>
        </w:rPr>
        <w:t xml:space="preserve"> nereikalingu arba netinkamu (negalimu) naudoti, nurašymo</w:t>
      </w:r>
      <w:r>
        <w:rPr>
          <w:sz w:val="20"/>
          <w:szCs w:val="20"/>
        </w:rPr>
        <w:t xml:space="preserve"> ir pardavimo</w:t>
      </w:r>
      <w:r w:rsidRPr="00901B9F">
        <w:rPr>
          <w:sz w:val="20"/>
          <w:szCs w:val="20"/>
        </w:rPr>
        <w:t>“.</w:t>
      </w:r>
    </w:p>
  </w:footnote>
  <w:footnote w:id="24">
    <w:p w14:paraId="2514E778" w14:textId="77777777" w:rsidR="00066717" w:rsidRPr="00901B9F" w:rsidRDefault="00066717" w:rsidP="00D71AD1">
      <w:pPr>
        <w:pStyle w:val="Puslapioinaostekstas"/>
        <w:jc w:val="both"/>
        <w:rPr>
          <w:sz w:val="20"/>
          <w:szCs w:val="20"/>
        </w:rPr>
      </w:pPr>
      <w:r w:rsidRPr="00901B9F">
        <w:rPr>
          <w:rStyle w:val="Puslapioinaosnuoroda"/>
          <w:sz w:val="20"/>
          <w:szCs w:val="20"/>
        </w:rPr>
        <w:footnoteRef/>
      </w:r>
      <w:r w:rsidRPr="00901B9F">
        <w:rPr>
          <w:sz w:val="20"/>
          <w:szCs w:val="20"/>
        </w:rPr>
        <w:t xml:space="preserve"> </w:t>
      </w:r>
      <w:r w:rsidRPr="00901B9F">
        <w:rPr>
          <w:sz w:val="20"/>
          <w:szCs w:val="20"/>
        </w:rPr>
        <w:t>Kretingos rajono savivaldybės administracijos direktoriaus 2021-09-30 įsakymas Nr. A1-1134 „Dėl metinės inventorizacijos atlikimo“ ir Kretingos rajono savivaldybės administracijos direktoriaus 2022-10-31 įsakymas Nr. A1-1142 „Dėl metinės inventorizacijos atlikimo“.</w:t>
      </w:r>
    </w:p>
  </w:footnote>
  <w:footnote w:id="25">
    <w:p w14:paraId="3F4D222B" w14:textId="40B8DD81" w:rsidR="00066717" w:rsidRPr="00392CE8" w:rsidRDefault="00066717" w:rsidP="00392CE8">
      <w:pPr>
        <w:pStyle w:val="Puslapioinaostekstas"/>
        <w:jc w:val="both"/>
        <w:rPr>
          <w:sz w:val="20"/>
          <w:szCs w:val="20"/>
        </w:rPr>
      </w:pPr>
      <w:r w:rsidRPr="00392CE8">
        <w:rPr>
          <w:rStyle w:val="Puslapioinaosnuoroda"/>
          <w:sz w:val="20"/>
          <w:szCs w:val="20"/>
        </w:rPr>
        <w:footnoteRef/>
      </w:r>
      <w:r w:rsidRPr="00392CE8">
        <w:rPr>
          <w:sz w:val="20"/>
          <w:szCs w:val="20"/>
        </w:rPr>
        <w:t xml:space="preserve"> </w:t>
      </w:r>
      <w:r w:rsidRPr="00392CE8">
        <w:rPr>
          <w:sz w:val="20"/>
          <w:szCs w:val="20"/>
        </w:rPr>
        <w:t>Kretingos rajono savivaldybės administracijos direktoriaus 2021-09-21 įsakymas Nr. A1-1088 „Dėl bendros finansų valdymo informacinės sistemos naudojimo Kretingos rajono savivaldybės biudžetinėse įstaigose“.</w:t>
      </w:r>
    </w:p>
  </w:footnote>
  <w:footnote w:id="26">
    <w:p w14:paraId="51D582E6" w14:textId="05FEDB65" w:rsidR="00066717" w:rsidRDefault="00066717">
      <w:pPr>
        <w:pStyle w:val="Puslapioinaostekstas"/>
      </w:pPr>
      <w:r>
        <w:rPr>
          <w:rStyle w:val="Puslapioinaosnuoroda"/>
        </w:rPr>
        <w:footnoteRef/>
      </w:r>
      <w:r>
        <w:t xml:space="preserve"> </w:t>
      </w:r>
      <w:r w:rsidRPr="00A15C98">
        <w:rPr>
          <w:sz w:val="20"/>
          <w:szCs w:val="20"/>
        </w:rPr>
        <w:t>Ten pat, 2 p.</w:t>
      </w:r>
    </w:p>
  </w:footnote>
  <w:footnote w:id="27">
    <w:p w14:paraId="6A739B91" w14:textId="77777777" w:rsidR="00066717" w:rsidRPr="00127A62" w:rsidRDefault="00066717" w:rsidP="00D71AD1">
      <w:pPr>
        <w:pStyle w:val="Puslapioinaostekstas"/>
        <w:rPr>
          <w:sz w:val="20"/>
          <w:szCs w:val="20"/>
        </w:rPr>
      </w:pPr>
      <w:r>
        <w:rPr>
          <w:rStyle w:val="Puslapioinaosnuoroda"/>
        </w:rPr>
        <w:footnoteRef/>
      </w:r>
      <w:r>
        <w:t xml:space="preserve"> </w:t>
      </w:r>
      <w:r>
        <w:rPr>
          <w:sz w:val="20"/>
          <w:szCs w:val="20"/>
        </w:rPr>
        <w:t>2018-05-30 Paslaugų teikimo sutartis</w:t>
      </w:r>
      <w:r w:rsidRPr="00127A62">
        <w:rPr>
          <w:sz w:val="20"/>
          <w:szCs w:val="20"/>
        </w:rPr>
        <w:t xml:space="preserve"> Nr. S1-605</w:t>
      </w:r>
      <w:r>
        <w:rPr>
          <w:sz w:val="20"/>
          <w:szCs w:val="20"/>
        </w:rPr>
        <w:t>.</w:t>
      </w:r>
    </w:p>
  </w:footnote>
  <w:footnote w:id="28">
    <w:p w14:paraId="7024047B" w14:textId="77777777" w:rsidR="00066717" w:rsidRPr="00901B9F" w:rsidRDefault="00066717" w:rsidP="00D71AD1">
      <w:pPr>
        <w:pStyle w:val="Puslapioinaostekstas"/>
        <w:jc w:val="both"/>
        <w:rPr>
          <w:sz w:val="20"/>
          <w:szCs w:val="20"/>
        </w:rPr>
      </w:pPr>
      <w:r w:rsidRPr="00901B9F">
        <w:rPr>
          <w:rStyle w:val="Puslapioinaosnuoroda"/>
          <w:sz w:val="20"/>
          <w:szCs w:val="20"/>
        </w:rPr>
        <w:footnoteRef/>
      </w:r>
      <w:r>
        <w:rPr>
          <w:sz w:val="20"/>
          <w:szCs w:val="20"/>
        </w:rPr>
        <w:t xml:space="preserve"> </w:t>
      </w:r>
      <w:r w:rsidRPr="00901B9F">
        <w:rPr>
          <w:sz w:val="20"/>
          <w:szCs w:val="20"/>
        </w:rPr>
        <w:t>Lietuvos vyriausiojo archyvaro 201</w:t>
      </w:r>
      <w:r>
        <w:rPr>
          <w:sz w:val="20"/>
          <w:szCs w:val="20"/>
        </w:rPr>
        <w:t>3-06-18 įsakymas Nr. V-45 „Dėl I</w:t>
      </w:r>
      <w:r w:rsidRPr="00901B9F">
        <w:rPr>
          <w:sz w:val="20"/>
          <w:szCs w:val="20"/>
        </w:rPr>
        <w:t>nformacinių sistemų, kuriomis tvarkoma informacija, susijusi su dokumentų valdymu, steigimo, kūrimo, modernizavimo ir likvidavimo tvarkos aprašo patvirtinimo“.</w:t>
      </w:r>
    </w:p>
  </w:footnote>
  <w:footnote w:id="29">
    <w:p w14:paraId="30CCD7B9" w14:textId="77777777" w:rsidR="00066717" w:rsidRDefault="00066717" w:rsidP="00D71AD1">
      <w:pPr>
        <w:pStyle w:val="Puslapioinaostekstas"/>
      </w:pPr>
      <w:r>
        <w:rPr>
          <w:rStyle w:val="Puslapioinaosnuoroda"/>
        </w:rPr>
        <w:footnoteRef/>
      </w:r>
      <w:r>
        <w:t xml:space="preserve"> </w:t>
      </w:r>
      <w:r w:rsidRPr="004E4D48">
        <w:rPr>
          <w:sz w:val="20"/>
          <w:szCs w:val="20"/>
        </w:rPr>
        <w:t>2020</w:t>
      </w:r>
      <w:r>
        <w:rPr>
          <w:sz w:val="20"/>
          <w:szCs w:val="20"/>
        </w:rPr>
        <w:t>-06-0</w:t>
      </w:r>
      <w:r w:rsidRPr="004E4D48">
        <w:rPr>
          <w:sz w:val="20"/>
          <w:szCs w:val="20"/>
        </w:rPr>
        <w:t xml:space="preserve">2 </w:t>
      </w:r>
      <w:r>
        <w:rPr>
          <w:sz w:val="20"/>
          <w:szCs w:val="20"/>
        </w:rPr>
        <w:t>Paslaugų teikimo sutartis Nr. S1-619.</w:t>
      </w:r>
    </w:p>
  </w:footnote>
  <w:footnote w:id="30">
    <w:p w14:paraId="3D7CA38E" w14:textId="77777777" w:rsidR="00066717" w:rsidRPr="00B70C2B" w:rsidRDefault="00066717" w:rsidP="00D71AD1">
      <w:pPr>
        <w:pStyle w:val="Puslapioinaostekstas"/>
        <w:jc w:val="both"/>
        <w:rPr>
          <w:sz w:val="20"/>
          <w:szCs w:val="20"/>
        </w:rPr>
      </w:pPr>
      <w:r w:rsidRPr="00EB6E25">
        <w:rPr>
          <w:rStyle w:val="Puslapioinaosnuoroda"/>
        </w:rPr>
        <w:footnoteRef/>
      </w:r>
      <w:r w:rsidRPr="00EB6E25">
        <w:t xml:space="preserve"> </w:t>
      </w:r>
      <w:r w:rsidRPr="00EB6E25">
        <w:rPr>
          <w:sz w:val="20"/>
          <w:szCs w:val="20"/>
        </w:rPr>
        <w:t>Kretingos rajono savivaldybės</w:t>
      </w:r>
      <w:r>
        <w:rPr>
          <w:sz w:val="20"/>
          <w:szCs w:val="20"/>
        </w:rPr>
        <w:t xml:space="preserve"> tarybos 2020-04-30 sprendimai </w:t>
      </w:r>
      <w:r w:rsidRPr="00EB6E25">
        <w:rPr>
          <w:sz w:val="20"/>
          <w:szCs w:val="20"/>
        </w:rPr>
        <w:t>Nr. T2-103, T2-104, T2-105, T</w:t>
      </w:r>
      <w:r>
        <w:rPr>
          <w:sz w:val="20"/>
          <w:szCs w:val="20"/>
        </w:rPr>
        <w:t>2-106; 2021-04-30 sprendimas</w:t>
      </w:r>
      <w:r w:rsidRPr="00EB6E25">
        <w:rPr>
          <w:sz w:val="20"/>
          <w:szCs w:val="20"/>
        </w:rPr>
        <w:t xml:space="preserve"> Nr. T2-140 ir 2022-03-31 sprendim</w:t>
      </w:r>
      <w:r>
        <w:rPr>
          <w:sz w:val="20"/>
          <w:szCs w:val="20"/>
        </w:rPr>
        <w:t>as</w:t>
      </w:r>
      <w:r w:rsidRPr="00EB6E25">
        <w:rPr>
          <w:sz w:val="20"/>
          <w:szCs w:val="20"/>
        </w:rPr>
        <w:t xml:space="preserve"> Nr. T2-93.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18898"/>
      <w:docPartObj>
        <w:docPartGallery w:val="Page Numbers (Top of Page)"/>
        <w:docPartUnique/>
      </w:docPartObj>
    </w:sdtPr>
    <w:sdtContent>
      <w:p w14:paraId="7C49EB2E" w14:textId="3C4BEB1B" w:rsidR="00066717" w:rsidRDefault="00066717">
        <w:pPr>
          <w:pStyle w:val="Antrats"/>
          <w:jc w:val="center"/>
        </w:pPr>
        <w:r>
          <w:fldChar w:fldCharType="begin"/>
        </w:r>
        <w:r>
          <w:instrText>PAGE   \* MERGEFORMAT</w:instrText>
        </w:r>
        <w:r>
          <w:fldChar w:fldCharType="separate"/>
        </w:r>
        <w:r w:rsidR="00F938D2" w:rsidRPr="00F938D2">
          <w:rPr>
            <w:noProof/>
            <w:lang w:val="lt-LT"/>
          </w:rPr>
          <w:t>21</w:t>
        </w:r>
        <w:r>
          <w:fldChar w:fldCharType="end"/>
        </w:r>
      </w:p>
    </w:sdtContent>
  </w:sdt>
  <w:p w14:paraId="3AD04C28" w14:textId="77777777" w:rsidR="00066717" w:rsidRDefault="0006671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1FAC5" w14:textId="2C746288" w:rsidR="00066717" w:rsidRPr="00205B9C" w:rsidRDefault="00066717" w:rsidP="002164B8">
    <w:pPr>
      <w:pStyle w:val="Antrats"/>
      <w:jc w:val="right"/>
      <w:rPr>
        <w:lang w:val="lt-LT"/>
      </w:rPr>
    </w:pPr>
    <w:r>
      <w:rPr>
        <w:lang w:val="lt-LT"/>
      </w:rPr>
      <w:tab/>
    </w:r>
    <w:r>
      <w:rPr>
        <w:lang w:val="lt-LT"/>
      </w:rPr>
      <w:tab/>
    </w:r>
    <w:r>
      <w:rPr>
        <w:lang w:val="lt-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4F5"/>
    <w:multiLevelType w:val="hybridMultilevel"/>
    <w:tmpl w:val="63148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8D5CE3"/>
    <w:multiLevelType w:val="hybridMultilevel"/>
    <w:tmpl w:val="EBEEA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1D0FBC"/>
    <w:multiLevelType w:val="hybridMultilevel"/>
    <w:tmpl w:val="AF364F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3E52C3"/>
    <w:multiLevelType w:val="hybridMultilevel"/>
    <w:tmpl w:val="87F647E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8C441F4"/>
    <w:multiLevelType w:val="hybridMultilevel"/>
    <w:tmpl w:val="E454E5D6"/>
    <w:lvl w:ilvl="0" w:tplc="12186C5E">
      <w:start w:val="1"/>
      <w:numFmt w:val="decimal"/>
      <w:lvlText w:val="%1."/>
      <w:lvlJc w:val="left"/>
      <w:pPr>
        <w:ind w:left="1353" w:hanging="360"/>
      </w:pPr>
      <w:rPr>
        <w:rFonts w:ascii="Times New Roman" w:eastAsiaTheme="minorHAnsi" w:hAnsi="Times New Roman" w:cs="Times New Roman" w:hint="default"/>
        <w:b w:val="0"/>
        <w:i w:val="0"/>
        <w:color w:val="auto"/>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B025EE1"/>
    <w:multiLevelType w:val="hybridMultilevel"/>
    <w:tmpl w:val="A6B28594"/>
    <w:lvl w:ilvl="0" w:tplc="508EBB9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5F652C"/>
    <w:multiLevelType w:val="hybridMultilevel"/>
    <w:tmpl w:val="28ACD1E2"/>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22A6F26"/>
    <w:multiLevelType w:val="hybridMultilevel"/>
    <w:tmpl w:val="77EAAC56"/>
    <w:lvl w:ilvl="0" w:tplc="687CC2D2">
      <w:start w:val="1"/>
      <w:numFmt w:val="decimal"/>
      <w:lvlText w:val="%1."/>
      <w:lvlJc w:val="left"/>
      <w:pPr>
        <w:ind w:left="598" w:hanging="360"/>
      </w:pPr>
      <w:rPr>
        <w:rFonts w:hint="default"/>
      </w:rPr>
    </w:lvl>
    <w:lvl w:ilvl="1" w:tplc="04270019" w:tentative="1">
      <w:start w:val="1"/>
      <w:numFmt w:val="lowerLetter"/>
      <w:lvlText w:val="%2."/>
      <w:lvlJc w:val="left"/>
      <w:pPr>
        <w:ind w:left="1318" w:hanging="360"/>
      </w:pPr>
    </w:lvl>
    <w:lvl w:ilvl="2" w:tplc="0427001B" w:tentative="1">
      <w:start w:val="1"/>
      <w:numFmt w:val="lowerRoman"/>
      <w:lvlText w:val="%3."/>
      <w:lvlJc w:val="right"/>
      <w:pPr>
        <w:ind w:left="2038" w:hanging="180"/>
      </w:pPr>
    </w:lvl>
    <w:lvl w:ilvl="3" w:tplc="0427000F" w:tentative="1">
      <w:start w:val="1"/>
      <w:numFmt w:val="decimal"/>
      <w:lvlText w:val="%4."/>
      <w:lvlJc w:val="left"/>
      <w:pPr>
        <w:ind w:left="2758" w:hanging="360"/>
      </w:pPr>
    </w:lvl>
    <w:lvl w:ilvl="4" w:tplc="04270019" w:tentative="1">
      <w:start w:val="1"/>
      <w:numFmt w:val="lowerLetter"/>
      <w:lvlText w:val="%5."/>
      <w:lvlJc w:val="left"/>
      <w:pPr>
        <w:ind w:left="3478" w:hanging="360"/>
      </w:pPr>
    </w:lvl>
    <w:lvl w:ilvl="5" w:tplc="0427001B" w:tentative="1">
      <w:start w:val="1"/>
      <w:numFmt w:val="lowerRoman"/>
      <w:lvlText w:val="%6."/>
      <w:lvlJc w:val="right"/>
      <w:pPr>
        <w:ind w:left="4198" w:hanging="180"/>
      </w:pPr>
    </w:lvl>
    <w:lvl w:ilvl="6" w:tplc="0427000F" w:tentative="1">
      <w:start w:val="1"/>
      <w:numFmt w:val="decimal"/>
      <w:lvlText w:val="%7."/>
      <w:lvlJc w:val="left"/>
      <w:pPr>
        <w:ind w:left="4918" w:hanging="360"/>
      </w:pPr>
    </w:lvl>
    <w:lvl w:ilvl="7" w:tplc="04270019" w:tentative="1">
      <w:start w:val="1"/>
      <w:numFmt w:val="lowerLetter"/>
      <w:lvlText w:val="%8."/>
      <w:lvlJc w:val="left"/>
      <w:pPr>
        <w:ind w:left="5638" w:hanging="360"/>
      </w:pPr>
    </w:lvl>
    <w:lvl w:ilvl="8" w:tplc="0427001B" w:tentative="1">
      <w:start w:val="1"/>
      <w:numFmt w:val="lowerRoman"/>
      <w:lvlText w:val="%9."/>
      <w:lvlJc w:val="right"/>
      <w:pPr>
        <w:ind w:left="6358" w:hanging="180"/>
      </w:pPr>
    </w:lvl>
  </w:abstractNum>
  <w:abstractNum w:abstractNumId="8" w15:restartNumberingAfterBreak="0">
    <w:nsid w:val="22567701"/>
    <w:multiLevelType w:val="hybridMultilevel"/>
    <w:tmpl w:val="8F925B28"/>
    <w:lvl w:ilvl="0" w:tplc="29BA10BE">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36524"/>
    <w:multiLevelType w:val="hybridMultilevel"/>
    <w:tmpl w:val="C256C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C50E01"/>
    <w:multiLevelType w:val="hybridMultilevel"/>
    <w:tmpl w:val="465EE13A"/>
    <w:lvl w:ilvl="0" w:tplc="4B7893FA">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E06536"/>
    <w:multiLevelType w:val="hybridMultilevel"/>
    <w:tmpl w:val="27487A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02E0B1F"/>
    <w:multiLevelType w:val="hybridMultilevel"/>
    <w:tmpl w:val="C400EB0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4334FA7"/>
    <w:multiLevelType w:val="hybridMultilevel"/>
    <w:tmpl w:val="2DD002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9754A1"/>
    <w:multiLevelType w:val="hybridMultilevel"/>
    <w:tmpl w:val="AA867636"/>
    <w:lvl w:ilvl="0" w:tplc="43A6BF84">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5F4CC0"/>
    <w:multiLevelType w:val="hybridMultilevel"/>
    <w:tmpl w:val="2A04361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5B8227F"/>
    <w:multiLevelType w:val="hybridMultilevel"/>
    <w:tmpl w:val="6562F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F62201"/>
    <w:multiLevelType w:val="hybridMultilevel"/>
    <w:tmpl w:val="D7B60D02"/>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ABE4D1B"/>
    <w:multiLevelType w:val="hybridMultilevel"/>
    <w:tmpl w:val="3C1A246E"/>
    <w:lvl w:ilvl="0" w:tplc="ED660ECA">
      <w:start w:val="1"/>
      <w:numFmt w:val="decimal"/>
      <w:lvlText w:val="%1."/>
      <w:lvlJc w:val="left"/>
      <w:pPr>
        <w:ind w:left="2062" w:hanging="360"/>
      </w:pPr>
      <w:rPr>
        <w:b w:val="0"/>
        <w:color w:val="000000"/>
        <w:sz w:val="24"/>
        <w:szCs w:val="24"/>
      </w:r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19" w15:restartNumberingAfterBreak="0">
    <w:nsid w:val="3C0B241F"/>
    <w:multiLevelType w:val="hybridMultilevel"/>
    <w:tmpl w:val="2A486D7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9F4796"/>
    <w:multiLevelType w:val="hybridMultilevel"/>
    <w:tmpl w:val="297A909C"/>
    <w:lvl w:ilvl="0" w:tplc="92B0FC64">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733DB6"/>
    <w:multiLevelType w:val="hybridMultilevel"/>
    <w:tmpl w:val="CCBE480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0D278C9"/>
    <w:multiLevelType w:val="hybridMultilevel"/>
    <w:tmpl w:val="06065564"/>
    <w:lvl w:ilvl="0" w:tplc="4B7893FA">
      <w:start w:val="20"/>
      <w:numFmt w:val="bullet"/>
      <w:lvlText w:val="-"/>
      <w:lvlJc w:val="left"/>
      <w:pPr>
        <w:ind w:left="1005" w:hanging="360"/>
      </w:pPr>
      <w:rPr>
        <w:rFonts w:ascii="Times New Roman" w:eastAsia="Times New Roman" w:hAnsi="Times New Roman" w:cs="Times New Roman" w:hint="default"/>
      </w:rPr>
    </w:lvl>
    <w:lvl w:ilvl="1" w:tplc="04270003" w:tentative="1">
      <w:start w:val="1"/>
      <w:numFmt w:val="bullet"/>
      <w:lvlText w:val="o"/>
      <w:lvlJc w:val="left"/>
      <w:pPr>
        <w:ind w:left="1725" w:hanging="360"/>
      </w:pPr>
      <w:rPr>
        <w:rFonts w:ascii="Courier New" w:hAnsi="Courier New" w:cs="Courier New" w:hint="default"/>
      </w:rPr>
    </w:lvl>
    <w:lvl w:ilvl="2" w:tplc="04270005" w:tentative="1">
      <w:start w:val="1"/>
      <w:numFmt w:val="bullet"/>
      <w:lvlText w:val=""/>
      <w:lvlJc w:val="left"/>
      <w:pPr>
        <w:ind w:left="2445" w:hanging="360"/>
      </w:pPr>
      <w:rPr>
        <w:rFonts w:ascii="Wingdings" w:hAnsi="Wingdings" w:hint="default"/>
      </w:rPr>
    </w:lvl>
    <w:lvl w:ilvl="3" w:tplc="04270001" w:tentative="1">
      <w:start w:val="1"/>
      <w:numFmt w:val="bullet"/>
      <w:lvlText w:val=""/>
      <w:lvlJc w:val="left"/>
      <w:pPr>
        <w:ind w:left="3165" w:hanging="360"/>
      </w:pPr>
      <w:rPr>
        <w:rFonts w:ascii="Symbol" w:hAnsi="Symbol" w:hint="default"/>
      </w:rPr>
    </w:lvl>
    <w:lvl w:ilvl="4" w:tplc="04270003" w:tentative="1">
      <w:start w:val="1"/>
      <w:numFmt w:val="bullet"/>
      <w:lvlText w:val="o"/>
      <w:lvlJc w:val="left"/>
      <w:pPr>
        <w:ind w:left="3885" w:hanging="360"/>
      </w:pPr>
      <w:rPr>
        <w:rFonts w:ascii="Courier New" w:hAnsi="Courier New" w:cs="Courier New" w:hint="default"/>
      </w:rPr>
    </w:lvl>
    <w:lvl w:ilvl="5" w:tplc="04270005" w:tentative="1">
      <w:start w:val="1"/>
      <w:numFmt w:val="bullet"/>
      <w:lvlText w:val=""/>
      <w:lvlJc w:val="left"/>
      <w:pPr>
        <w:ind w:left="4605" w:hanging="360"/>
      </w:pPr>
      <w:rPr>
        <w:rFonts w:ascii="Wingdings" w:hAnsi="Wingdings" w:hint="default"/>
      </w:rPr>
    </w:lvl>
    <w:lvl w:ilvl="6" w:tplc="04270001" w:tentative="1">
      <w:start w:val="1"/>
      <w:numFmt w:val="bullet"/>
      <w:lvlText w:val=""/>
      <w:lvlJc w:val="left"/>
      <w:pPr>
        <w:ind w:left="5325" w:hanging="360"/>
      </w:pPr>
      <w:rPr>
        <w:rFonts w:ascii="Symbol" w:hAnsi="Symbol" w:hint="default"/>
      </w:rPr>
    </w:lvl>
    <w:lvl w:ilvl="7" w:tplc="04270003" w:tentative="1">
      <w:start w:val="1"/>
      <w:numFmt w:val="bullet"/>
      <w:lvlText w:val="o"/>
      <w:lvlJc w:val="left"/>
      <w:pPr>
        <w:ind w:left="6045" w:hanging="360"/>
      </w:pPr>
      <w:rPr>
        <w:rFonts w:ascii="Courier New" w:hAnsi="Courier New" w:cs="Courier New" w:hint="default"/>
      </w:rPr>
    </w:lvl>
    <w:lvl w:ilvl="8" w:tplc="04270005" w:tentative="1">
      <w:start w:val="1"/>
      <w:numFmt w:val="bullet"/>
      <w:lvlText w:val=""/>
      <w:lvlJc w:val="left"/>
      <w:pPr>
        <w:ind w:left="6765" w:hanging="360"/>
      </w:pPr>
      <w:rPr>
        <w:rFonts w:ascii="Wingdings" w:hAnsi="Wingdings" w:hint="default"/>
      </w:rPr>
    </w:lvl>
  </w:abstractNum>
  <w:abstractNum w:abstractNumId="23" w15:restartNumberingAfterBreak="0">
    <w:nsid w:val="45BA379A"/>
    <w:multiLevelType w:val="hybridMultilevel"/>
    <w:tmpl w:val="7ACC7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831D38"/>
    <w:multiLevelType w:val="multilevel"/>
    <w:tmpl w:val="4BDCBFB6"/>
    <w:lvl w:ilvl="0">
      <w:start w:val="1"/>
      <w:numFmt w:val="decimal"/>
      <w:lvlText w:val="%1."/>
      <w:lvlJc w:val="left"/>
      <w:pPr>
        <w:ind w:left="124" w:hanging="340"/>
        <w:jc w:val="right"/>
      </w:pPr>
      <w:rPr>
        <w:rFonts w:hint="default"/>
        <w:spacing w:val="-21"/>
        <w:w w:val="100"/>
        <w:lang w:val="lt-LT" w:eastAsia="en-US" w:bidi="ar-SA"/>
      </w:rPr>
    </w:lvl>
    <w:lvl w:ilvl="1">
      <w:start w:val="1"/>
      <w:numFmt w:val="decimal"/>
      <w:lvlText w:val="%1.%2."/>
      <w:lvlJc w:val="left"/>
      <w:pPr>
        <w:ind w:left="124" w:hanging="546"/>
      </w:pPr>
      <w:rPr>
        <w:rFonts w:hint="default"/>
        <w:strike w:val="0"/>
        <w:w w:val="100"/>
        <w:lang w:val="lt-LT" w:eastAsia="en-US" w:bidi="ar-SA"/>
      </w:rPr>
    </w:lvl>
    <w:lvl w:ilvl="2">
      <w:start w:val="1"/>
      <w:numFmt w:val="decimal"/>
      <w:lvlText w:val="%1.%2.%3."/>
      <w:lvlJc w:val="left"/>
      <w:pPr>
        <w:ind w:left="124" w:hanging="546"/>
      </w:pPr>
      <w:rPr>
        <w:rFonts w:ascii="Times New Roman" w:eastAsia="Times New Roman" w:hAnsi="Times New Roman" w:cs="Times New Roman" w:hint="default"/>
        <w:spacing w:val="-13"/>
        <w:w w:val="100"/>
        <w:sz w:val="24"/>
        <w:szCs w:val="24"/>
        <w:lang w:val="lt-LT" w:eastAsia="en-US" w:bidi="ar-SA"/>
      </w:rPr>
    </w:lvl>
    <w:lvl w:ilvl="3">
      <w:numFmt w:val="bullet"/>
      <w:lvlText w:val="•"/>
      <w:lvlJc w:val="left"/>
      <w:pPr>
        <w:ind w:left="2448" w:hanging="546"/>
      </w:pPr>
      <w:rPr>
        <w:rFonts w:hint="default"/>
        <w:lang w:val="lt-LT" w:eastAsia="en-US" w:bidi="ar-SA"/>
      </w:rPr>
    </w:lvl>
    <w:lvl w:ilvl="4">
      <w:numFmt w:val="bullet"/>
      <w:lvlText w:val="•"/>
      <w:lvlJc w:val="left"/>
      <w:pPr>
        <w:ind w:left="3516" w:hanging="546"/>
      </w:pPr>
      <w:rPr>
        <w:rFonts w:hint="default"/>
        <w:lang w:val="lt-LT" w:eastAsia="en-US" w:bidi="ar-SA"/>
      </w:rPr>
    </w:lvl>
    <w:lvl w:ilvl="5">
      <w:numFmt w:val="bullet"/>
      <w:lvlText w:val="•"/>
      <w:lvlJc w:val="left"/>
      <w:pPr>
        <w:ind w:left="4584" w:hanging="546"/>
      </w:pPr>
      <w:rPr>
        <w:rFonts w:hint="default"/>
        <w:lang w:val="lt-LT" w:eastAsia="en-US" w:bidi="ar-SA"/>
      </w:rPr>
    </w:lvl>
    <w:lvl w:ilvl="6">
      <w:numFmt w:val="bullet"/>
      <w:lvlText w:val="•"/>
      <w:lvlJc w:val="left"/>
      <w:pPr>
        <w:ind w:left="5652" w:hanging="546"/>
      </w:pPr>
      <w:rPr>
        <w:rFonts w:hint="default"/>
        <w:lang w:val="lt-LT" w:eastAsia="en-US" w:bidi="ar-SA"/>
      </w:rPr>
    </w:lvl>
    <w:lvl w:ilvl="7">
      <w:numFmt w:val="bullet"/>
      <w:lvlText w:val="•"/>
      <w:lvlJc w:val="left"/>
      <w:pPr>
        <w:ind w:left="6720" w:hanging="546"/>
      </w:pPr>
      <w:rPr>
        <w:rFonts w:hint="default"/>
        <w:lang w:val="lt-LT" w:eastAsia="en-US" w:bidi="ar-SA"/>
      </w:rPr>
    </w:lvl>
    <w:lvl w:ilvl="8">
      <w:numFmt w:val="bullet"/>
      <w:lvlText w:val="•"/>
      <w:lvlJc w:val="left"/>
      <w:pPr>
        <w:ind w:left="7789" w:hanging="546"/>
      </w:pPr>
      <w:rPr>
        <w:rFonts w:hint="default"/>
        <w:lang w:val="lt-LT" w:eastAsia="en-US" w:bidi="ar-SA"/>
      </w:rPr>
    </w:lvl>
  </w:abstractNum>
  <w:abstractNum w:abstractNumId="25" w15:restartNumberingAfterBreak="0">
    <w:nsid w:val="492E1E14"/>
    <w:multiLevelType w:val="hybridMultilevel"/>
    <w:tmpl w:val="427AD27A"/>
    <w:lvl w:ilvl="0" w:tplc="384E8ED4">
      <w:start w:val="1"/>
      <w:numFmt w:val="decimal"/>
      <w:lvlText w:val="%1."/>
      <w:lvlJc w:val="left"/>
      <w:pPr>
        <w:ind w:left="780" w:hanging="360"/>
      </w:pPr>
      <w:rPr>
        <w:rFonts w:ascii="Times New Roman" w:eastAsia="Times New Roman" w:hAnsi="Times New Roman" w:cs="Times New Roman"/>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6" w15:restartNumberingAfterBreak="0">
    <w:nsid w:val="499943F0"/>
    <w:multiLevelType w:val="hybridMultilevel"/>
    <w:tmpl w:val="22E295E0"/>
    <w:lvl w:ilvl="0" w:tplc="04270001">
      <w:start w:val="1"/>
      <w:numFmt w:val="bullet"/>
      <w:lvlText w:val=""/>
      <w:lvlJc w:val="left"/>
      <w:pPr>
        <w:ind w:left="1725" w:hanging="360"/>
      </w:pPr>
      <w:rPr>
        <w:rFonts w:ascii="Symbol" w:hAnsi="Symbol" w:hint="default"/>
      </w:rPr>
    </w:lvl>
    <w:lvl w:ilvl="1" w:tplc="04270003" w:tentative="1">
      <w:start w:val="1"/>
      <w:numFmt w:val="bullet"/>
      <w:lvlText w:val="o"/>
      <w:lvlJc w:val="left"/>
      <w:pPr>
        <w:ind w:left="2445" w:hanging="360"/>
      </w:pPr>
      <w:rPr>
        <w:rFonts w:ascii="Courier New" w:hAnsi="Courier New" w:cs="Courier New" w:hint="default"/>
      </w:rPr>
    </w:lvl>
    <w:lvl w:ilvl="2" w:tplc="04270005" w:tentative="1">
      <w:start w:val="1"/>
      <w:numFmt w:val="bullet"/>
      <w:lvlText w:val=""/>
      <w:lvlJc w:val="left"/>
      <w:pPr>
        <w:ind w:left="3165" w:hanging="360"/>
      </w:pPr>
      <w:rPr>
        <w:rFonts w:ascii="Wingdings" w:hAnsi="Wingdings" w:hint="default"/>
      </w:rPr>
    </w:lvl>
    <w:lvl w:ilvl="3" w:tplc="04270001" w:tentative="1">
      <w:start w:val="1"/>
      <w:numFmt w:val="bullet"/>
      <w:lvlText w:val=""/>
      <w:lvlJc w:val="left"/>
      <w:pPr>
        <w:ind w:left="3885" w:hanging="360"/>
      </w:pPr>
      <w:rPr>
        <w:rFonts w:ascii="Symbol" w:hAnsi="Symbol" w:hint="default"/>
      </w:rPr>
    </w:lvl>
    <w:lvl w:ilvl="4" w:tplc="04270003" w:tentative="1">
      <w:start w:val="1"/>
      <w:numFmt w:val="bullet"/>
      <w:lvlText w:val="o"/>
      <w:lvlJc w:val="left"/>
      <w:pPr>
        <w:ind w:left="4605" w:hanging="360"/>
      </w:pPr>
      <w:rPr>
        <w:rFonts w:ascii="Courier New" w:hAnsi="Courier New" w:cs="Courier New" w:hint="default"/>
      </w:rPr>
    </w:lvl>
    <w:lvl w:ilvl="5" w:tplc="04270005" w:tentative="1">
      <w:start w:val="1"/>
      <w:numFmt w:val="bullet"/>
      <w:lvlText w:val=""/>
      <w:lvlJc w:val="left"/>
      <w:pPr>
        <w:ind w:left="5325" w:hanging="360"/>
      </w:pPr>
      <w:rPr>
        <w:rFonts w:ascii="Wingdings" w:hAnsi="Wingdings" w:hint="default"/>
      </w:rPr>
    </w:lvl>
    <w:lvl w:ilvl="6" w:tplc="04270001" w:tentative="1">
      <w:start w:val="1"/>
      <w:numFmt w:val="bullet"/>
      <w:lvlText w:val=""/>
      <w:lvlJc w:val="left"/>
      <w:pPr>
        <w:ind w:left="6045" w:hanging="360"/>
      </w:pPr>
      <w:rPr>
        <w:rFonts w:ascii="Symbol" w:hAnsi="Symbol" w:hint="default"/>
      </w:rPr>
    </w:lvl>
    <w:lvl w:ilvl="7" w:tplc="04270003" w:tentative="1">
      <w:start w:val="1"/>
      <w:numFmt w:val="bullet"/>
      <w:lvlText w:val="o"/>
      <w:lvlJc w:val="left"/>
      <w:pPr>
        <w:ind w:left="6765" w:hanging="360"/>
      </w:pPr>
      <w:rPr>
        <w:rFonts w:ascii="Courier New" w:hAnsi="Courier New" w:cs="Courier New" w:hint="default"/>
      </w:rPr>
    </w:lvl>
    <w:lvl w:ilvl="8" w:tplc="04270005" w:tentative="1">
      <w:start w:val="1"/>
      <w:numFmt w:val="bullet"/>
      <w:lvlText w:val=""/>
      <w:lvlJc w:val="left"/>
      <w:pPr>
        <w:ind w:left="7485" w:hanging="360"/>
      </w:pPr>
      <w:rPr>
        <w:rFonts w:ascii="Wingdings" w:hAnsi="Wingdings" w:hint="default"/>
      </w:rPr>
    </w:lvl>
  </w:abstractNum>
  <w:abstractNum w:abstractNumId="27" w15:restartNumberingAfterBreak="0">
    <w:nsid w:val="49BA1EE6"/>
    <w:multiLevelType w:val="hybridMultilevel"/>
    <w:tmpl w:val="47EEC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EA3075"/>
    <w:multiLevelType w:val="hybridMultilevel"/>
    <w:tmpl w:val="87CC1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0F05275"/>
    <w:multiLevelType w:val="hybridMultilevel"/>
    <w:tmpl w:val="6DCCCE4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B523E0"/>
    <w:multiLevelType w:val="hybridMultilevel"/>
    <w:tmpl w:val="FF10A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34E15A3"/>
    <w:multiLevelType w:val="hybridMultilevel"/>
    <w:tmpl w:val="93CA1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47A1EC3"/>
    <w:multiLevelType w:val="hybridMultilevel"/>
    <w:tmpl w:val="B3684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171F1"/>
    <w:multiLevelType w:val="hybridMultilevel"/>
    <w:tmpl w:val="D33C6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250928"/>
    <w:multiLevelType w:val="hybridMultilevel"/>
    <w:tmpl w:val="EDC05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39764E"/>
    <w:multiLevelType w:val="hybridMultilevel"/>
    <w:tmpl w:val="E63C4E5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B044EB"/>
    <w:multiLevelType w:val="hybridMultilevel"/>
    <w:tmpl w:val="3C6C7C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27D728C"/>
    <w:multiLevelType w:val="hybridMultilevel"/>
    <w:tmpl w:val="880A5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E11A62"/>
    <w:multiLevelType w:val="hybridMultilevel"/>
    <w:tmpl w:val="A47CD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984D7B"/>
    <w:multiLevelType w:val="hybridMultilevel"/>
    <w:tmpl w:val="52F60DA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0" w15:restartNumberingAfterBreak="0">
    <w:nsid w:val="7E4A3B24"/>
    <w:multiLevelType w:val="hybridMultilevel"/>
    <w:tmpl w:val="24FC4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21"/>
  </w:num>
  <w:num w:numId="3">
    <w:abstractNumId w:val="12"/>
  </w:num>
  <w:num w:numId="4">
    <w:abstractNumId w:val="12"/>
  </w:num>
  <w:num w:numId="5">
    <w:abstractNumId w:val="6"/>
  </w:num>
  <w:num w:numId="6">
    <w:abstractNumId w:val="6"/>
  </w:num>
  <w:num w:numId="7">
    <w:abstractNumId w:val="17"/>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34"/>
  </w:num>
  <w:num w:numId="15">
    <w:abstractNumId w:val="15"/>
  </w:num>
  <w:num w:numId="16">
    <w:abstractNumId w:val="16"/>
  </w:num>
  <w:num w:numId="17">
    <w:abstractNumId w:val="1"/>
  </w:num>
  <w:num w:numId="18">
    <w:abstractNumId w:val="27"/>
  </w:num>
  <w:num w:numId="19">
    <w:abstractNumId w:val="11"/>
  </w:num>
  <w:num w:numId="20">
    <w:abstractNumId w:val="2"/>
  </w:num>
  <w:num w:numId="21">
    <w:abstractNumId w:val="3"/>
  </w:num>
  <w:num w:numId="22">
    <w:abstractNumId w:val="28"/>
  </w:num>
  <w:num w:numId="23">
    <w:abstractNumId w:val="32"/>
  </w:num>
  <w:num w:numId="24">
    <w:abstractNumId w:val="37"/>
  </w:num>
  <w:num w:numId="25">
    <w:abstractNumId w:val="40"/>
  </w:num>
  <w:num w:numId="26">
    <w:abstractNumId w:val="19"/>
  </w:num>
  <w:num w:numId="27">
    <w:abstractNumId w:val="5"/>
  </w:num>
  <w:num w:numId="28">
    <w:abstractNumId w:val="20"/>
  </w:num>
  <w:num w:numId="29">
    <w:abstractNumId w:val="31"/>
  </w:num>
  <w:num w:numId="30">
    <w:abstractNumId w:val="30"/>
  </w:num>
  <w:num w:numId="31">
    <w:abstractNumId w:val="14"/>
  </w:num>
  <w:num w:numId="32">
    <w:abstractNumId w:val="10"/>
  </w:num>
  <w:num w:numId="33">
    <w:abstractNumId w:val="33"/>
  </w:num>
  <w:num w:numId="34">
    <w:abstractNumId w:val="0"/>
  </w:num>
  <w:num w:numId="35">
    <w:abstractNumId w:val="22"/>
  </w:num>
  <w:num w:numId="36">
    <w:abstractNumId w:val="26"/>
  </w:num>
  <w:num w:numId="37">
    <w:abstractNumId w:val="24"/>
  </w:num>
  <w:num w:numId="38">
    <w:abstractNumId w:val="9"/>
  </w:num>
  <w:num w:numId="39">
    <w:abstractNumId w:val="38"/>
  </w:num>
  <w:num w:numId="40">
    <w:abstractNumId w:val="25"/>
  </w:num>
  <w:num w:numId="41">
    <w:abstractNumId w:val="7"/>
  </w:num>
  <w:num w:numId="42">
    <w:abstractNumId w:val="35"/>
  </w:num>
  <w:num w:numId="43">
    <w:abstractNumId w:val="39"/>
  </w:num>
  <w:num w:numId="44">
    <w:abstractNumId w:val="23"/>
  </w:num>
  <w:num w:numId="45">
    <w:abstractNumId w:val="29"/>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A7"/>
    <w:rsid w:val="00001003"/>
    <w:rsid w:val="000039BC"/>
    <w:rsid w:val="0000488C"/>
    <w:rsid w:val="00006394"/>
    <w:rsid w:val="000071E3"/>
    <w:rsid w:val="00011963"/>
    <w:rsid w:val="00011E0C"/>
    <w:rsid w:val="00014763"/>
    <w:rsid w:val="00014EDE"/>
    <w:rsid w:val="00017270"/>
    <w:rsid w:val="000174D5"/>
    <w:rsid w:val="00020E4E"/>
    <w:rsid w:val="00023BC2"/>
    <w:rsid w:val="000255C4"/>
    <w:rsid w:val="00026DCE"/>
    <w:rsid w:val="00032F53"/>
    <w:rsid w:val="0003414F"/>
    <w:rsid w:val="000351A4"/>
    <w:rsid w:val="00035D61"/>
    <w:rsid w:val="00036507"/>
    <w:rsid w:val="00036E1B"/>
    <w:rsid w:val="00037B19"/>
    <w:rsid w:val="00040D12"/>
    <w:rsid w:val="0004132A"/>
    <w:rsid w:val="00041AB3"/>
    <w:rsid w:val="00044AEA"/>
    <w:rsid w:val="00051CBC"/>
    <w:rsid w:val="00053885"/>
    <w:rsid w:val="000538FE"/>
    <w:rsid w:val="00054CF4"/>
    <w:rsid w:val="00060A0B"/>
    <w:rsid w:val="000611C8"/>
    <w:rsid w:val="00061888"/>
    <w:rsid w:val="00061F4B"/>
    <w:rsid w:val="0006310C"/>
    <w:rsid w:val="00064438"/>
    <w:rsid w:val="00066717"/>
    <w:rsid w:val="000674FB"/>
    <w:rsid w:val="000756DA"/>
    <w:rsid w:val="00076D21"/>
    <w:rsid w:val="00077EEC"/>
    <w:rsid w:val="00084E02"/>
    <w:rsid w:val="00084F77"/>
    <w:rsid w:val="00087434"/>
    <w:rsid w:val="000909CC"/>
    <w:rsid w:val="00090FCD"/>
    <w:rsid w:val="00093E9F"/>
    <w:rsid w:val="00094A50"/>
    <w:rsid w:val="00095D7A"/>
    <w:rsid w:val="00096509"/>
    <w:rsid w:val="00096C56"/>
    <w:rsid w:val="000A1990"/>
    <w:rsid w:val="000A3C43"/>
    <w:rsid w:val="000A4A77"/>
    <w:rsid w:val="000A6EF5"/>
    <w:rsid w:val="000A7CB0"/>
    <w:rsid w:val="000B2E95"/>
    <w:rsid w:val="000B5A62"/>
    <w:rsid w:val="000B6A7F"/>
    <w:rsid w:val="000B7372"/>
    <w:rsid w:val="000C1096"/>
    <w:rsid w:val="000C133C"/>
    <w:rsid w:val="000C4FDF"/>
    <w:rsid w:val="000C5281"/>
    <w:rsid w:val="000C5E89"/>
    <w:rsid w:val="000D1700"/>
    <w:rsid w:val="000D1FEA"/>
    <w:rsid w:val="000D34D6"/>
    <w:rsid w:val="000D35E3"/>
    <w:rsid w:val="000E1034"/>
    <w:rsid w:val="000E4286"/>
    <w:rsid w:val="000F03F3"/>
    <w:rsid w:val="000F0ACA"/>
    <w:rsid w:val="000F2D0A"/>
    <w:rsid w:val="000F478B"/>
    <w:rsid w:val="000F54A4"/>
    <w:rsid w:val="000F56F2"/>
    <w:rsid w:val="000F61E8"/>
    <w:rsid w:val="000F7D44"/>
    <w:rsid w:val="00105958"/>
    <w:rsid w:val="00105F11"/>
    <w:rsid w:val="00107250"/>
    <w:rsid w:val="0010758C"/>
    <w:rsid w:val="0010778F"/>
    <w:rsid w:val="001100FA"/>
    <w:rsid w:val="00110264"/>
    <w:rsid w:val="00112F4C"/>
    <w:rsid w:val="001131CB"/>
    <w:rsid w:val="00113C88"/>
    <w:rsid w:val="001147E2"/>
    <w:rsid w:val="001222E5"/>
    <w:rsid w:val="00123300"/>
    <w:rsid w:val="00125B18"/>
    <w:rsid w:val="001263E7"/>
    <w:rsid w:val="001274D0"/>
    <w:rsid w:val="00127568"/>
    <w:rsid w:val="00130B34"/>
    <w:rsid w:val="00131685"/>
    <w:rsid w:val="00132881"/>
    <w:rsid w:val="00134C58"/>
    <w:rsid w:val="00134F52"/>
    <w:rsid w:val="0013514E"/>
    <w:rsid w:val="001353F2"/>
    <w:rsid w:val="00141076"/>
    <w:rsid w:val="0014608F"/>
    <w:rsid w:val="001462CF"/>
    <w:rsid w:val="00146DDC"/>
    <w:rsid w:val="0015093B"/>
    <w:rsid w:val="001546BD"/>
    <w:rsid w:val="001546FF"/>
    <w:rsid w:val="00160E9E"/>
    <w:rsid w:val="0016131D"/>
    <w:rsid w:val="001618A5"/>
    <w:rsid w:val="001709FB"/>
    <w:rsid w:val="0017154B"/>
    <w:rsid w:val="001723DB"/>
    <w:rsid w:val="001728B5"/>
    <w:rsid w:val="001764DE"/>
    <w:rsid w:val="00177C7A"/>
    <w:rsid w:val="00181615"/>
    <w:rsid w:val="00181BCB"/>
    <w:rsid w:val="00182297"/>
    <w:rsid w:val="0018595A"/>
    <w:rsid w:val="001910A4"/>
    <w:rsid w:val="00193852"/>
    <w:rsid w:val="0019391C"/>
    <w:rsid w:val="0019489F"/>
    <w:rsid w:val="00194CC3"/>
    <w:rsid w:val="00196326"/>
    <w:rsid w:val="001A050D"/>
    <w:rsid w:val="001A09AA"/>
    <w:rsid w:val="001A0BCF"/>
    <w:rsid w:val="001A1BC3"/>
    <w:rsid w:val="001A2E8B"/>
    <w:rsid w:val="001A65E8"/>
    <w:rsid w:val="001A7905"/>
    <w:rsid w:val="001B165F"/>
    <w:rsid w:val="001B5C97"/>
    <w:rsid w:val="001C0D81"/>
    <w:rsid w:val="001C25DE"/>
    <w:rsid w:val="001C3230"/>
    <w:rsid w:val="001C79C3"/>
    <w:rsid w:val="001D0D26"/>
    <w:rsid w:val="001D0E32"/>
    <w:rsid w:val="001D1A54"/>
    <w:rsid w:val="001D5A71"/>
    <w:rsid w:val="001D6154"/>
    <w:rsid w:val="001D780A"/>
    <w:rsid w:val="001D7AE2"/>
    <w:rsid w:val="001D7C1F"/>
    <w:rsid w:val="001E0219"/>
    <w:rsid w:val="001E05E2"/>
    <w:rsid w:val="001E14C8"/>
    <w:rsid w:val="001E2542"/>
    <w:rsid w:val="001E3C50"/>
    <w:rsid w:val="001E6306"/>
    <w:rsid w:val="001E773D"/>
    <w:rsid w:val="001F0853"/>
    <w:rsid w:val="001F114A"/>
    <w:rsid w:val="001F13E4"/>
    <w:rsid w:val="001F2ADC"/>
    <w:rsid w:val="001F416A"/>
    <w:rsid w:val="001F4FE3"/>
    <w:rsid w:val="001F6236"/>
    <w:rsid w:val="001F687F"/>
    <w:rsid w:val="00203E59"/>
    <w:rsid w:val="002055C3"/>
    <w:rsid w:val="00205B9C"/>
    <w:rsid w:val="00205D08"/>
    <w:rsid w:val="00211B81"/>
    <w:rsid w:val="002164B8"/>
    <w:rsid w:val="002171B5"/>
    <w:rsid w:val="00220FCD"/>
    <w:rsid w:val="0022312D"/>
    <w:rsid w:val="00223FDA"/>
    <w:rsid w:val="002274A4"/>
    <w:rsid w:val="00233F6E"/>
    <w:rsid w:val="00235DEE"/>
    <w:rsid w:val="00236D29"/>
    <w:rsid w:val="002418F6"/>
    <w:rsid w:val="002431EA"/>
    <w:rsid w:val="0024433B"/>
    <w:rsid w:val="002475F3"/>
    <w:rsid w:val="00250D00"/>
    <w:rsid w:val="0025391C"/>
    <w:rsid w:val="00255A85"/>
    <w:rsid w:val="002609D3"/>
    <w:rsid w:val="00260EB7"/>
    <w:rsid w:val="00264ADC"/>
    <w:rsid w:val="00265726"/>
    <w:rsid w:val="00267970"/>
    <w:rsid w:val="00267D09"/>
    <w:rsid w:val="0027009A"/>
    <w:rsid w:val="00270607"/>
    <w:rsid w:val="002731C6"/>
    <w:rsid w:val="002736EC"/>
    <w:rsid w:val="0027426C"/>
    <w:rsid w:val="00277E6A"/>
    <w:rsid w:val="00280D44"/>
    <w:rsid w:val="0028234A"/>
    <w:rsid w:val="002832BC"/>
    <w:rsid w:val="00294B26"/>
    <w:rsid w:val="00294E4A"/>
    <w:rsid w:val="00295824"/>
    <w:rsid w:val="0029583E"/>
    <w:rsid w:val="002972EC"/>
    <w:rsid w:val="0029743D"/>
    <w:rsid w:val="002A137A"/>
    <w:rsid w:val="002A1467"/>
    <w:rsid w:val="002A299B"/>
    <w:rsid w:val="002A29EE"/>
    <w:rsid w:val="002A3B05"/>
    <w:rsid w:val="002A54AB"/>
    <w:rsid w:val="002A556B"/>
    <w:rsid w:val="002A6103"/>
    <w:rsid w:val="002B128C"/>
    <w:rsid w:val="002B1F43"/>
    <w:rsid w:val="002B29C9"/>
    <w:rsid w:val="002B32FE"/>
    <w:rsid w:val="002B7A14"/>
    <w:rsid w:val="002C03C9"/>
    <w:rsid w:val="002C6A76"/>
    <w:rsid w:val="002D0765"/>
    <w:rsid w:val="002D0DC6"/>
    <w:rsid w:val="002D170D"/>
    <w:rsid w:val="002D18CD"/>
    <w:rsid w:val="002D7032"/>
    <w:rsid w:val="002D70C0"/>
    <w:rsid w:val="002D74FA"/>
    <w:rsid w:val="002D7B09"/>
    <w:rsid w:val="002E02CD"/>
    <w:rsid w:val="002E111B"/>
    <w:rsid w:val="002E4E51"/>
    <w:rsid w:val="002E5AA1"/>
    <w:rsid w:val="002E63C5"/>
    <w:rsid w:val="002E68E4"/>
    <w:rsid w:val="002E778E"/>
    <w:rsid w:val="002E7E82"/>
    <w:rsid w:val="002E7EC1"/>
    <w:rsid w:val="002F05D9"/>
    <w:rsid w:val="002F2175"/>
    <w:rsid w:val="002F4AD0"/>
    <w:rsid w:val="002F4ED1"/>
    <w:rsid w:val="002F5F44"/>
    <w:rsid w:val="00300232"/>
    <w:rsid w:val="00304BAC"/>
    <w:rsid w:val="00305AE6"/>
    <w:rsid w:val="00307F69"/>
    <w:rsid w:val="00312E17"/>
    <w:rsid w:val="003131A5"/>
    <w:rsid w:val="00313738"/>
    <w:rsid w:val="00314095"/>
    <w:rsid w:val="0031583D"/>
    <w:rsid w:val="00316425"/>
    <w:rsid w:val="00317586"/>
    <w:rsid w:val="00317C2D"/>
    <w:rsid w:val="003213AB"/>
    <w:rsid w:val="00324CA4"/>
    <w:rsid w:val="00325BA3"/>
    <w:rsid w:val="003261E7"/>
    <w:rsid w:val="00327B7A"/>
    <w:rsid w:val="0033050B"/>
    <w:rsid w:val="0033167C"/>
    <w:rsid w:val="00331726"/>
    <w:rsid w:val="003352C4"/>
    <w:rsid w:val="00336D55"/>
    <w:rsid w:val="00340626"/>
    <w:rsid w:val="00340789"/>
    <w:rsid w:val="00340E99"/>
    <w:rsid w:val="003429FA"/>
    <w:rsid w:val="00344012"/>
    <w:rsid w:val="0034760C"/>
    <w:rsid w:val="00347C72"/>
    <w:rsid w:val="00347F7A"/>
    <w:rsid w:val="003524DF"/>
    <w:rsid w:val="00352909"/>
    <w:rsid w:val="00352B70"/>
    <w:rsid w:val="003532F9"/>
    <w:rsid w:val="003536F0"/>
    <w:rsid w:val="003548C4"/>
    <w:rsid w:val="00355626"/>
    <w:rsid w:val="00357380"/>
    <w:rsid w:val="00360640"/>
    <w:rsid w:val="003635C2"/>
    <w:rsid w:val="00365A3C"/>
    <w:rsid w:val="0037116F"/>
    <w:rsid w:val="0037180D"/>
    <w:rsid w:val="0037226B"/>
    <w:rsid w:val="00372990"/>
    <w:rsid w:val="00373FF6"/>
    <w:rsid w:val="00375444"/>
    <w:rsid w:val="00377638"/>
    <w:rsid w:val="00377F6A"/>
    <w:rsid w:val="00382C56"/>
    <w:rsid w:val="00383CB0"/>
    <w:rsid w:val="00385FA8"/>
    <w:rsid w:val="00386C5D"/>
    <w:rsid w:val="00391F09"/>
    <w:rsid w:val="00392CE8"/>
    <w:rsid w:val="0039439A"/>
    <w:rsid w:val="003A0457"/>
    <w:rsid w:val="003A1A72"/>
    <w:rsid w:val="003B1C81"/>
    <w:rsid w:val="003B2A2C"/>
    <w:rsid w:val="003B32FF"/>
    <w:rsid w:val="003B6F92"/>
    <w:rsid w:val="003C46A5"/>
    <w:rsid w:val="003C4B7F"/>
    <w:rsid w:val="003D4790"/>
    <w:rsid w:val="003D532C"/>
    <w:rsid w:val="003D6A95"/>
    <w:rsid w:val="003E0AB5"/>
    <w:rsid w:val="003E0BD3"/>
    <w:rsid w:val="003E28BF"/>
    <w:rsid w:val="003E29BA"/>
    <w:rsid w:val="003E4A54"/>
    <w:rsid w:val="003E716B"/>
    <w:rsid w:val="003E7A01"/>
    <w:rsid w:val="003F53FD"/>
    <w:rsid w:val="003F612D"/>
    <w:rsid w:val="003F7803"/>
    <w:rsid w:val="00400088"/>
    <w:rsid w:val="0040018E"/>
    <w:rsid w:val="00401876"/>
    <w:rsid w:val="00402451"/>
    <w:rsid w:val="00404174"/>
    <w:rsid w:val="004051F4"/>
    <w:rsid w:val="00407C5D"/>
    <w:rsid w:val="00407D82"/>
    <w:rsid w:val="0041066D"/>
    <w:rsid w:val="00411B2D"/>
    <w:rsid w:val="00412E40"/>
    <w:rsid w:val="004153D5"/>
    <w:rsid w:val="00415D46"/>
    <w:rsid w:val="00421BFA"/>
    <w:rsid w:val="004230B1"/>
    <w:rsid w:val="004246DB"/>
    <w:rsid w:val="0042522E"/>
    <w:rsid w:val="00427693"/>
    <w:rsid w:val="0043064E"/>
    <w:rsid w:val="00431E0D"/>
    <w:rsid w:val="00431FCF"/>
    <w:rsid w:val="00435B23"/>
    <w:rsid w:val="0043658D"/>
    <w:rsid w:val="00436591"/>
    <w:rsid w:val="004406C4"/>
    <w:rsid w:val="00441121"/>
    <w:rsid w:val="00441A0C"/>
    <w:rsid w:val="00442128"/>
    <w:rsid w:val="00446155"/>
    <w:rsid w:val="00446FAB"/>
    <w:rsid w:val="004475A8"/>
    <w:rsid w:val="00447CF6"/>
    <w:rsid w:val="00451B5E"/>
    <w:rsid w:val="00453ACD"/>
    <w:rsid w:val="00455202"/>
    <w:rsid w:val="0045531D"/>
    <w:rsid w:val="00461CA9"/>
    <w:rsid w:val="00462787"/>
    <w:rsid w:val="00462D0D"/>
    <w:rsid w:val="004634D5"/>
    <w:rsid w:val="00464317"/>
    <w:rsid w:val="00465344"/>
    <w:rsid w:val="004661E1"/>
    <w:rsid w:val="00466330"/>
    <w:rsid w:val="00470CF6"/>
    <w:rsid w:val="00471576"/>
    <w:rsid w:val="004740C2"/>
    <w:rsid w:val="0047451E"/>
    <w:rsid w:val="00481B47"/>
    <w:rsid w:val="00482F8D"/>
    <w:rsid w:val="004853D5"/>
    <w:rsid w:val="00487372"/>
    <w:rsid w:val="00493C93"/>
    <w:rsid w:val="00494A2A"/>
    <w:rsid w:val="00494B46"/>
    <w:rsid w:val="00494FFD"/>
    <w:rsid w:val="004A001E"/>
    <w:rsid w:val="004A53BE"/>
    <w:rsid w:val="004B0875"/>
    <w:rsid w:val="004B32C4"/>
    <w:rsid w:val="004B4807"/>
    <w:rsid w:val="004B50F0"/>
    <w:rsid w:val="004B74E4"/>
    <w:rsid w:val="004C19F0"/>
    <w:rsid w:val="004C2096"/>
    <w:rsid w:val="004C23AC"/>
    <w:rsid w:val="004C4F11"/>
    <w:rsid w:val="004C5AE8"/>
    <w:rsid w:val="004C758F"/>
    <w:rsid w:val="004D163E"/>
    <w:rsid w:val="004D1948"/>
    <w:rsid w:val="004D37AC"/>
    <w:rsid w:val="004D5B5C"/>
    <w:rsid w:val="004E0867"/>
    <w:rsid w:val="004E3CE4"/>
    <w:rsid w:val="004E46D8"/>
    <w:rsid w:val="004E5FF1"/>
    <w:rsid w:val="004F06EB"/>
    <w:rsid w:val="004F1CE8"/>
    <w:rsid w:val="004F3CED"/>
    <w:rsid w:val="004F46EA"/>
    <w:rsid w:val="004F49EB"/>
    <w:rsid w:val="004F5D39"/>
    <w:rsid w:val="00502633"/>
    <w:rsid w:val="00502973"/>
    <w:rsid w:val="00503DE9"/>
    <w:rsid w:val="00504663"/>
    <w:rsid w:val="00506634"/>
    <w:rsid w:val="005149A0"/>
    <w:rsid w:val="00516481"/>
    <w:rsid w:val="00520FC5"/>
    <w:rsid w:val="005213A4"/>
    <w:rsid w:val="00521470"/>
    <w:rsid w:val="00522CBD"/>
    <w:rsid w:val="0052365F"/>
    <w:rsid w:val="0052787F"/>
    <w:rsid w:val="00530AE3"/>
    <w:rsid w:val="00531687"/>
    <w:rsid w:val="0053304C"/>
    <w:rsid w:val="005330C4"/>
    <w:rsid w:val="00533F5B"/>
    <w:rsid w:val="00535450"/>
    <w:rsid w:val="005354C3"/>
    <w:rsid w:val="00537758"/>
    <w:rsid w:val="0054040B"/>
    <w:rsid w:val="00541F51"/>
    <w:rsid w:val="00543AB9"/>
    <w:rsid w:val="00543BA5"/>
    <w:rsid w:val="00544C5A"/>
    <w:rsid w:val="0054554B"/>
    <w:rsid w:val="005501C8"/>
    <w:rsid w:val="00551494"/>
    <w:rsid w:val="00555F9F"/>
    <w:rsid w:val="0055666C"/>
    <w:rsid w:val="0056057A"/>
    <w:rsid w:val="0056090F"/>
    <w:rsid w:val="005622FF"/>
    <w:rsid w:val="0056498D"/>
    <w:rsid w:val="005658D7"/>
    <w:rsid w:val="00565961"/>
    <w:rsid w:val="00565A08"/>
    <w:rsid w:val="00567969"/>
    <w:rsid w:val="005730D8"/>
    <w:rsid w:val="005734E5"/>
    <w:rsid w:val="0057558A"/>
    <w:rsid w:val="00575760"/>
    <w:rsid w:val="00575BB0"/>
    <w:rsid w:val="00576885"/>
    <w:rsid w:val="00580EB3"/>
    <w:rsid w:val="00582991"/>
    <w:rsid w:val="00584207"/>
    <w:rsid w:val="00585326"/>
    <w:rsid w:val="005867FB"/>
    <w:rsid w:val="0059137A"/>
    <w:rsid w:val="00593273"/>
    <w:rsid w:val="00594158"/>
    <w:rsid w:val="00595822"/>
    <w:rsid w:val="005A25A1"/>
    <w:rsid w:val="005A2F7B"/>
    <w:rsid w:val="005A338D"/>
    <w:rsid w:val="005A53DD"/>
    <w:rsid w:val="005B093E"/>
    <w:rsid w:val="005B0AA6"/>
    <w:rsid w:val="005B11B3"/>
    <w:rsid w:val="005B206A"/>
    <w:rsid w:val="005B285B"/>
    <w:rsid w:val="005B3EAC"/>
    <w:rsid w:val="005B5C61"/>
    <w:rsid w:val="005B6AC5"/>
    <w:rsid w:val="005B74DF"/>
    <w:rsid w:val="005C2DCA"/>
    <w:rsid w:val="005C4B75"/>
    <w:rsid w:val="005C5568"/>
    <w:rsid w:val="005C6D0D"/>
    <w:rsid w:val="005D5353"/>
    <w:rsid w:val="005D7039"/>
    <w:rsid w:val="005D78B8"/>
    <w:rsid w:val="005E098E"/>
    <w:rsid w:val="005E1011"/>
    <w:rsid w:val="005E2227"/>
    <w:rsid w:val="005E3BB1"/>
    <w:rsid w:val="005F1E58"/>
    <w:rsid w:val="005F2007"/>
    <w:rsid w:val="005F2AAB"/>
    <w:rsid w:val="005F527D"/>
    <w:rsid w:val="005F67F5"/>
    <w:rsid w:val="005F6C8B"/>
    <w:rsid w:val="005F6DD5"/>
    <w:rsid w:val="006035C4"/>
    <w:rsid w:val="00603EF9"/>
    <w:rsid w:val="006051A2"/>
    <w:rsid w:val="006051BC"/>
    <w:rsid w:val="0060547A"/>
    <w:rsid w:val="00605D2C"/>
    <w:rsid w:val="0060703C"/>
    <w:rsid w:val="00610014"/>
    <w:rsid w:val="006111D9"/>
    <w:rsid w:val="00614684"/>
    <w:rsid w:val="00614E5C"/>
    <w:rsid w:val="00615344"/>
    <w:rsid w:val="00621FEC"/>
    <w:rsid w:val="00622001"/>
    <w:rsid w:val="00622704"/>
    <w:rsid w:val="00622772"/>
    <w:rsid w:val="006248F2"/>
    <w:rsid w:val="00627140"/>
    <w:rsid w:val="006301D6"/>
    <w:rsid w:val="00632336"/>
    <w:rsid w:val="006342EC"/>
    <w:rsid w:val="00634BCB"/>
    <w:rsid w:val="0063639E"/>
    <w:rsid w:val="00637D4B"/>
    <w:rsid w:val="006405CA"/>
    <w:rsid w:val="00640F5C"/>
    <w:rsid w:val="006431DB"/>
    <w:rsid w:val="00643428"/>
    <w:rsid w:val="00645703"/>
    <w:rsid w:val="00646645"/>
    <w:rsid w:val="0064689C"/>
    <w:rsid w:val="006475E5"/>
    <w:rsid w:val="00650678"/>
    <w:rsid w:val="00652CC7"/>
    <w:rsid w:val="00653A52"/>
    <w:rsid w:val="00653AE9"/>
    <w:rsid w:val="00660D45"/>
    <w:rsid w:val="006638D1"/>
    <w:rsid w:val="00664475"/>
    <w:rsid w:val="00670E14"/>
    <w:rsid w:val="00671CF4"/>
    <w:rsid w:val="00672197"/>
    <w:rsid w:val="006724D1"/>
    <w:rsid w:val="00674904"/>
    <w:rsid w:val="00675E74"/>
    <w:rsid w:val="00676019"/>
    <w:rsid w:val="00676B20"/>
    <w:rsid w:val="00680CFF"/>
    <w:rsid w:val="0068147D"/>
    <w:rsid w:val="00681A91"/>
    <w:rsid w:val="00682695"/>
    <w:rsid w:val="00682A53"/>
    <w:rsid w:val="00683105"/>
    <w:rsid w:val="0068454D"/>
    <w:rsid w:val="00685182"/>
    <w:rsid w:val="00685451"/>
    <w:rsid w:val="0068593B"/>
    <w:rsid w:val="00685C83"/>
    <w:rsid w:val="00686A67"/>
    <w:rsid w:val="0068765A"/>
    <w:rsid w:val="006901AC"/>
    <w:rsid w:val="00690ACD"/>
    <w:rsid w:val="00690B2C"/>
    <w:rsid w:val="00690C37"/>
    <w:rsid w:val="00695583"/>
    <w:rsid w:val="006965DD"/>
    <w:rsid w:val="00696D8C"/>
    <w:rsid w:val="006975DD"/>
    <w:rsid w:val="006A1ED3"/>
    <w:rsid w:val="006A1FE7"/>
    <w:rsid w:val="006A3BD1"/>
    <w:rsid w:val="006A5285"/>
    <w:rsid w:val="006A59BC"/>
    <w:rsid w:val="006A63D9"/>
    <w:rsid w:val="006B1593"/>
    <w:rsid w:val="006C0844"/>
    <w:rsid w:val="006C5155"/>
    <w:rsid w:val="006C6B2A"/>
    <w:rsid w:val="006C712B"/>
    <w:rsid w:val="006D15D8"/>
    <w:rsid w:val="006D1ADF"/>
    <w:rsid w:val="006D26D0"/>
    <w:rsid w:val="006D4F8B"/>
    <w:rsid w:val="006D67D7"/>
    <w:rsid w:val="006E1268"/>
    <w:rsid w:val="006E2EA8"/>
    <w:rsid w:val="006E526B"/>
    <w:rsid w:val="006E757E"/>
    <w:rsid w:val="006F02C6"/>
    <w:rsid w:val="006F0540"/>
    <w:rsid w:val="006F1659"/>
    <w:rsid w:val="006F1FB7"/>
    <w:rsid w:val="006F23FE"/>
    <w:rsid w:val="006F4DBF"/>
    <w:rsid w:val="006F6DB0"/>
    <w:rsid w:val="0070110A"/>
    <w:rsid w:val="00701631"/>
    <w:rsid w:val="00702C5D"/>
    <w:rsid w:val="00704746"/>
    <w:rsid w:val="00706142"/>
    <w:rsid w:val="0071127B"/>
    <w:rsid w:val="00716EE1"/>
    <w:rsid w:val="007207E3"/>
    <w:rsid w:val="007211C1"/>
    <w:rsid w:val="007229AB"/>
    <w:rsid w:val="00722D05"/>
    <w:rsid w:val="00722D1D"/>
    <w:rsid w:val="00723C3E"/>
    <w:rsid w:val="007264CD"/>
    <w:rsid w:val="00726685"/>
    <w:rsid w:val="0073061A"/>
    <w:rsid w:val="0073073A"/>
    <w:rsid w:val="00733883"/>
    <w:rsid w:val="0073406A"/>
    <w:rsid w:val="00734C6A"/>
    <w:rsid w:val="00735490"/>
    <w:rsid w:val="0073661E"/>
    <w:rsid w:val="00741600"/>
    <w:rsid w:val="007419A4"/>
    <w:rsid w:val="00742461"/>
    <w:rsid w:val="00742D43"/>
    <w:rsid w:val="00744A53"/>
    <w:rsid w:val="00747ABC"/>
    <w:rsid w:val="00747DC1"/>
    <w:rsid w:val="00747FC4"/>
    <w:rsid w:val="00750FBE"/>
    <w:rsid w:val="007512E3"/>
    <w:rsid w:val="00751646"/>
    <w:rsid w:val="007527A1"/>
    <w:rsid w:val="00762436"/>
    <w:rsid w:val="0076390C"/>
    <w:rsid w:val="00765159"/>
    <w:rsid w:val="0076609C"/>
    <w:rsid w:val="007673BE"/>
    <w:rsid w:val="0076772E"/>
    <w:rsid w:val="00767D9B"/>
    <w:rsid w:val="00773064"/>
    <w:rsid w:val="00773B74"/>
    <w:rsid w:val="0077419F"/>
    <w:rsid w:val="00775BC5"/>
    <w:rsid w:val="0077695C"/>
    <w:rsid w:val="007803E2"/>
    <w:rsid w:val="00780C67"/>
    <w:rsid w:val="007833C5"/>
    <w:rsid w:val="0078413E"/>
    <w:rsid w:val="0078546D"/>
    <w:rsid w:val="00785CDA"/>
    <w:rsid w:val="00786A62"/>
    <w:rsid w:val="00787EBA"/>
    <w:rsid w:val="0079036E"/>
    <w:rsid w:val="0079142C"/>
    <w:rsid w:val="00792584"/>
    <w:rsid w:val="00792E9C"/>
    <w:rsid w:val="00793683"/>
    <w:rsid w:val="007942C1"/>
    <w:rsid w:val="00794482"/>
    <w:rsid w:val="007947BA"/>
    <w:rsid w:val="00796DFB"/>
    <w:rsid w:val="007973FB"/>
    <w:rsid w:val="0079783D"/>
    <w:rsid w:val="007A1735"/>
    <w:rsid w:val="007A1E7F"/>
    <w:rsid w:val="007A2B50"/>
    <w:rsid w:val="007A3AC8"/>
    <w:rsid w:val="007A3D08"/>
    <w:rsid w:val="007A67B2"/>
    <w:rsid w:val="007A7C7D"/>
    <w:rsid w:val="007A7F1E"/>
    <w:rsid w:val="007B1180"/>
    <w:rsid w:val="007B1687"/>
    <w:rsid w:val="007B16D7"/>
    <w:rsid w:val="007C264B"/>
    <w:rsid w:val="007C49A9"/>
    <w:rsid w:val="007C504D"/>
    <w:rsid w:val="007C5BEC"/>
    <w:rsid w:val="007C7FF8"/>
    <w:rsid w:val="007D0CE1"/>
    <w:rsid w:val="007D1478"/>
    <w:rsid w:val="007D5476"/>
    <w:rsid w:val="007D73EA"/>
    <w:rsid w:val="007E021C"/>
    <w:rsid w:val="007E1478"/>
    <w:rsid w:val="007E1594"/>
    <w:rsid w:val="007E2556"/>
    <w:rsid w:val="007E2777"/>
    <w:rsid w:val="007E3AA3"/>
    <w:rsid w:val="007E69F5"/>
    <w:rsid w:val="007E6A09"/>
    <w:rsid w:val="007E7E85"/>
    <w:rsid w:val="007F1A1F"/>
    <w:rsid w:val="007F1BFE"/>
    <w:rsid w:val="007F268E"/>
    <w:rsid w:val="007F2E3C"/>
    <w:rsid w:val="007F2F1B"/>
    <w:rsid w:val="007F51EA"/>
    <w:rsid w:val="007F67EA"/>
    <w:rsid w:val="00800109"/>
    <w:rsid w:val="00800BF4"/>
    <w:rsid w:val="00801207"/>
    <w:rsid w:val="00802012"/>
    <w:rsid w:val="0080405A"/>
    <w:rsid w:val="0080481B"/>
    <w:rsid w:val="00805161"/>
    <w:rsid w:val="008060AA"/>
    <w:rsid w:val="00806E44"/>
    <w:rsid w:val="00806F9D"/>
    <w:rsid w:val="00815C81"/>
    <w:rsid w:val="0081629E"/>
    <w:rsid w:val="00817607"/>
    <w:rsid w:val="008222E9"/>
    <w:rsid w:val="00823AA4"/>
    <w:rsid w:val="00823DEB"/>
    <w:rsid w:val="00827D73"/>
    <w:rsid w:val="008312C6"/>
    <w:rsid w:val="0083139C"/>
    <w:rsid w:val="0083315D"/>
    <w:rsid w:val="0083481D"/>
    <w:rsid w:val="00835330"/>
    <w:rsid w:val="00837233"/>
    <w:rsid w:val="00840E7A"/>
    <w:rsid w:val="00845E1A"/>
    <w:rsid w:val="00846E09"/>
    <w:rsid w:val="00847128"/>
    <w:rsid w:val="00847B13"/>
    <w:rsid w:val="008521E8"/>
    <w:rsid w:val="00853486"/>
    <w:rsid w:val="00854248"/>
    <w:rsid w:val="0085425B"/>
    <w:rsid w:val="00854B01"/>
    <w:rsid w:val="008551F2"/>
    <w:rsid w:val="0085682F"/>
    <w:rsid w:val="00856C86"/>
    <w:rsid w:val="0085726F"/>
    <w:rsid w:val="008600E0"/>
    <w:rsid w:val="00861B1C"/>
    <w:rsid w:val="008638FA"/>
    <w:rsid w:val="00864142"/>
    <w:rsid w:val="00864560"/>
    <w:rsid w:val="00865837"/>
    <w:rsid w:val="0086722E"/>
    <w:rsid w:val="00867528"/>
    <w:rsid w:val="00870D19"/>
    <w:rsid w:val="0087290C"/>
    <w:rsid w:val="00873C74"/>
    <w:rsid w:val="00875498"/>
    <w:rsid w:val="00876015"/>
    <w:rsid w:val="00881A1B"/>
    <w:rsid w:val="008821E7"/>
    <w:rsid w:val="008857C9"/>
    <w:rsid w:val="00885B3E"/>
    <w:rsid w:val="00887074"/>
    <w:rsid w:val="008932C1"/>
    <w:rsid w:val="0089359D"/>
    <w:rsid w:val="00894ECE"/>
    <w:rsid w:val="0089562E"/>
    <w:rsid w:val="00895EF8"/>
    <w:rsid w:val="00896392"/>
    <w:rsid w:val="008978C2"/>
    <w:rsid w:val="00897DC6"/>
    <w:rsid w:val="008A1A96"/>
    <w:rsid w:val="008A2099"/>
    <w:rsid w:val="008A21FB"/>
    <w:rsid w:val="008A2806"/>
    <w:rsid w:val="008A4C37"/>
    <w:rsid w:val="008A4D48"/>
    <w:rsid w:val="008A4F6F"/>
    <w:rsid w:val="008A544B"/>
    <w:rsid w:val="008B1FE8"/>
    <w:rsid w:val="008B2FDB"/>
    <w:rsid w:val="008B4CB8"/>
    <w:rsid w:val="008B571F"/>
    <w:rsid w:val="008B6BC4"/>
    <w:rsid w:val="008C3711"/>
    <w:rsid w:val="008C5EE0"/>
    <w:rsid w:val="008C6578"/>
    <w:rsid w:val="008C7F46"/>
    <w:rsid w:val="008D1EC9"/>
    <w:rsid w:val="008D4AED"/>
    <w:rsid w:val="008D4E29"/>
    <w:rsid w:val="008D5AE2"/>
    <w:rsid w:val="008D640D"/>
    <w:rsid w:val="008D6894"/>
    <w:rsid w:val="008E1247"/>
    <w:rsid w:val="008E25A0"/>
    <w:rsid w:val="008E319C"/>
    <w:rsid w:val="008E4B27"/>
    <w:rsid w:val="008E4FB3"/>
    <w:rsid w:val="008E5326"/>
    <w:rsid w:val="008E55EA"/>
    <w:rsid w:val="008E575D"/>
    <w:rsid w:val="008E5F9E"/>
    <w:rsid w:val="008E6CA4"/>
    <w:rsid w:val="008F13F8"/>
    <w:rsid w:val="008F3A5A"/>
    <w:rsid w:val="008F4304"/>
    <w:rsid w:val="008F5902"/>
    <w:rsid w:val="00901B9F"/>
    <w:rsid w:val="00901CB5"/>
    <w:rsid w:val="00902EAD"/>
    <w:rsid w:val="009047AC"/>
    <w:rsid w:val="00911FCB"/>
    <w:rsid w:val="00914C5A"/>
    <w:rsid w:val="009152B6"/>
    <w:rsid w:val="00916055"/>
    <w:rsid w:val="009204E1"/>
    <w:rsid w:val="0092309A"/>
    <w:rsid w:val="009256F5"/>
    <w:rsid w:val="00925B48"/>
    <w:rsid w:val="00927041"/>
    <w:rsid w:val="009308D0"/>
    <w:rsid w:val="00940808"/>
    <w:rsid w:val="0094246E"/>
    <w:rsid w:val="009429AB"/>
    <w:rsid w:val="00942A62"/>
    <w:rsid w:val="00943FB0"/>
    <w:rsid w:val="00946905"/>
    <w:rsid w:val="00946E5D"/>
    <w:rsid w:val="00953506"/>
    <w:rsid w:val="0096377F"/>
    <w:rsid w:val="00965AEF"/>
    <w:rsid w:val="00965BAB"/>
    <w:rsid w:val="00966AAF"/>
    <w:rsid w:val="00967D55"/>
    <w:rsid w:val="0097421C"/>
    <w:rsid w:val="0097785D"/>
    <w:rsid w:val="009817D2"/>
    <w:rsid w:val="00983E89"/>
    <w:rsid w:val="009840F2"/>
    <w:rsid w:val="00984A6B"/>
    <w:rsid w:val="0098635F"/>
    <w:rsid w:val="00986BB6"/>
    <w:rsid w:val="009878FD"/>
    <w:rsid w:val="009900D2"/>
    <w:rsid w:val="00995338"/>
    <w:rsid w:val="009A0092"/>
    <w:rsid w:val="009A0C1D"/>
    <w:rsid w:val="009A1740"/>
    <w:rsid w:val="009A26ED"/>
    <w:rsid w:val="009A3CBF"/>
    <w:rsid w:val="009A5A98"/>
    <w:rsid w:val="009A74BE"/>
    <w:rsid w:val="009B3AEF"/>
    <w:rsid w:val="009B639C"/>
    <w:rsid w:val="009B69B4"/>
    <w:rsid w:val="009B7AFA"/>
    <w:rsid w:val="009B7BED"/>
    <w:rsid w:val="009C2EFA"/>
    <w:rsid w:val="009C5F0C"/>
    <w:rsid w:val="009C628B"/>
    <w:rsid w:val="009C7CD0"/>
    <w:rsid w:val="009D235C"/>
    <w:rsid w:val="009D51C8"/>
    <w:rsid w:val="009D7AF4"/>
    <w:rsid w:val="009E3C1B"/>
    <w:rsid w:val="009E547E"/>
    <w:rsid w:val="009E6EFB"/>
    <w:rsid w:val="009F09A9"/>
    <w:rsid w:val="009F5A8E"/>
    <w:rsid w:val="009F6BC2"/>
    <w:rsid w:val="009F6D7A"/>
    <w:rsid w:val="009F7023"/>
    <w:rsid w:val="009F7AE8"/>
    <w:rsid w:val="009F7D1C"/>
    <w:rsid w:val="00A008AF"/>
    <w:rsid w:val="00A00C8B"/>
    <w:rsid w:val="00A02647"/>
    <w:rsid w:val="00A02DF9"/>
    <w:rsid w:val="00A07B01"/>
    <w:rsid w:val="00A1082F"/>
    <w:rsid w:val="00A117F1"/>
    <w:rsid w:val="00A11BC1"/>
    <w:rsid w:val="00A15C98"/>
    <w:rsid w:val="00A178B8"/>
    <w:rsid w:val="00A17E04"/>
    <w:rsid w:val="00A207BB"/>
    <w:rsid w:val="00A218CC"/>
    <w:rsid w:val="00A2229E"/>
    <w:rsid w:val="00A24B6A"/>
    <w:rsid w:val="00A25215"/>
    <w:rsid w:val="00A2580C"/>
    <w:rsid w:val="00A27C53"/>
    <w:rsid w:val="00A30D1B"/>
    <w:rsid w:val="00A3558D"/>
    <w:rsid w:val="00A360D6"/>
    <w:rsid w:val="00A40493"/>
    <w:rsid w:val="00A44193"/>
    <w:rsid w:val="00A466D1"/>
    <w:rsid w:val="00A476FB"/>
    <w:rsid w:val="00A512F7"/>
    <w:rsid w:val="00A54B29"/>
    <w:rsid w:val="00A5607E"/>
    <w:rsid w:val="00A61554"/>
    <w:rsid w:val="00A62D0B"/>
    <w:rsid w:val="00A633F5"/>
    <w:rsid w:val="00A643EB"/>
    <w:rsid w:val="00A667F6"/>
    <w:rsid w:val="00A66CFD"/>
    <w:rsid w:val="00A7286A"/>
    <w:rsid w:val="00A738FB"/>
    <w:rsid w:val="00A748D7"/>
    <w:rsid w:val="00A76DE0"/>
    <w:rsid w:val="00A7781F"/>
    <w:rsid w:val="00A77899"/>
    <w:rsid w:val="00A779A9"/>
    <w:rsid w:val="00A805DD"/>
    <w:rsid w:val="00A84740"/>
    <w:rsid w:val="00A8484A"/>
    <w:rsid w:val="00A90B72"/>
    <w:rsid w:val="00A93D74"/>
    <w:rsid w:val="00A93EE1"/>
    <w:rsid w:val="00A95C68"/>
    <w:rsid w:val="00A96FA7"/>
    <w:rsid w:val="00AA2056"/>
    <w:rsid w:val="00AA2543"/>
    <w:rsid w:val="00AA4287"/>
    <w:rsid w:val="00AA5297"/>
    <w:rsid w:val="00AA6490"/>
    <w:rsid w:val="00AA7361"/>
    <w:rsid w:val="00AA74CA"/>
    <w:rsid w:val="00AA79B1"/>
    <w:rsid w:val="00AB0FF9"/>
    <w:rsid w:val="00AB3F55"/>
    <w:rsid w:val="00AB4979"/>
    <w:rsid w:val="00AB4DA2"/>
    <w:rsid w:val="00AB6C0D"/>
    <w:rsid w:val="00AC0FDB"/>
    <w:rsid w:val="00AC3AE7"/>
    <w:rsid w:val="00AC3C73"/>
    <w:rsid w:val="00AC4721"/>
    <w:rsid w:val="00AC6042"/>
    <w:rsid w:val="00AC7420"/>
    <w:rsid w:val="00AC7FBF"/>
    <w:rsid w:val="00AD2A6B"/>
    <w:rsid w:val="00AD378C"/>
    <w:rsid w:val="00AD4338"/>
    <w:rsid w:val="00AD4FC0"/>
    <w:rsid w:val="00AD5391"/>
    <w:rsid w:val="00AE1855"/>
    <w:rsid w:val="00AE1A2D"/>
    <w:rsid w:val="00AE26F7"/>
    <w:rsid w:val="00AE38A7"/>
    <w:rsid w:val="00AE4054"/>
    <w:rsid w:val="00AE4158"/>
    <w:rsid w:val="00AF477F"/>
    <w:rsid w:val="00AF795B"/>
    <w:rsid w:val="00B00907"/>
    <w:rsid w:val="00B028EB"/>
    <w:rsid w:val="00B049C6"/>
    <w:rsid w:val="00B06117"/>
    <w:rsid w:val="00B06DFB"/>
    <w:rsid w:val="00B07744"/>
    <w:rsid w:val="00B1048A"/>
    <w:rsid w:val="00B105AA"/>
    <w:rsid w:val="00B137EC"/>
    <w:rsid w:val="00B1470E"/>
    <w:rsid w:val="00B14EAE"/>
    <w:rsid w:val="00B15C61"/>
    <w:rsid w:val="00B15DA8"/>
    <w:rsid w:val="00B17734"/>
    <w:rsid w:val="00B17B4B"/>
    <w:rsid w:val="00B21B8F"/>
    <w:rsid w:val="00B236FD"/>
    <w:rsid w:val="00B24AA1"/>
    <w:rsid w:val="00B30511"/>
    <w:rsid w:val="00B31B6F"/>
    <w:rsid w:val="00B32627"/>
    <w:rsid w:val="00B342D6"/>
    <w:rsid w:val="00B3514B"/>
    <w:rsid w:val="00B36491"/>
    <w:rsid w:val="00B416C9"/>
    <w:rsid w:val="00B4216F"/>
    <w:rsid w:val="00B43A08"/>
    <w:rsid w:val="00B43DE3"/>
    <w:rsid w:val="00B46933"/>
    <w:rsid w:val="00B52462"/>
    <w:rsid w:val="00B52CB8"/>
    <w:rsid w:val="00B535CC"/>
    <w:rsid w:val="00B53646"/>
    <w:rsid w:val="00B5478A"/>
    <w:rsid w:val="00B56169"/>
    <w:rsid w:val="00B578F8"/>
    <w:rsid w:val="00B60A7A"/>
    <w:rsid w:val="00B61774"/>
    <w:rsid w:val="00B6288E"/>
    <w:rsid w:val="00B70089"/>
    <w:rsid w:val="00B70AC5"/>
    <w:rsid w:val="00B71795"/>
    <w:rsid w:val="00B7352C"/>
    <w:rsid w:val="00B73E2B"/>
    <w:rsid w:val="00B74D22"/>
    <w:rsid w:val="00B75393"/>
    <w:rsid w:val="00B75F6B"/>
    <w:rsid w:val="00B80018"/>
    <w:rsid w:val="00B803FC"/>
    <w:rsid w:val="00B81487"/>
    <w:rsid w:val="00B849FA"/>
    <w:rsid w:val="00B84F7A"/>
    <w:rsid w:val="00B85892"/>
    <w:rsid w:val="00B94700"/>
    <w:rsid w:val="00B94E59"/>
    <w:rsid w:val="00B97BFA"/>
    <w:rsid w:val="00BA1858"/>
    <w:rsid w:val="00BA1D3D"/>
    <w:rsid w:val="00BA2853"/>
    <w:rsid w:val="00BA3D70"/>
    <w:rsid w:val="00BA3F7E"/>
    <w:rsid w:val="00BA45C7"/>
    <w:rsid w:val="00BA52FF"/>
    <w:rsid w:val="00BA6A46"/>
    <w:rsid w:val="00BA7932"/>
    <w:rsid w:val="00BA7B9D"/>
    <w:rsid w:val="00BB07C4"/>
    <w:rsid w:val="00BB1CC9"/>
    <w:rsid w:val="00BB45DE"/>
    <w:rsid w:val="00BB4DAB"/>
    <w:rsid w:val="00BB68AD"/>
    <w:rsid w:val="00BB6912"/>
    <w:rsid w:val="00BC2034"/>
    <w:rsid w:val="00BC52AE"/>
    <w:rsid w:val="00BC5C26"/>
    <w:rsid w:val="00BC7930"/>
    <w:rsid w:val="00BD135D"/>
    <w:rsid w:val="00BD3DA4"/>
    <w:rsid w:val="00BE3DF0"/>
    <w:rsid w:val="00BE7C06"/>
    <w:rsid w:val="00BF09C5"/>
    <w:rsid w:val="00BF1479"/>
    <w:rsid w:val="00BF4C22"/>
    <w:rsid w:val="00BF51A7"/>
    <w:rsid w:val="00C01BB5"/>
    <w:rsid w:val="00C01C1C"/>
    <w:rsid w:val="00C02F3A"/>
    <w:rsid w:val="00C0390C"/>
    <w:rsid w:val="00C0440B"/>
    <w:rsid w:val="00C04C1D"/>
    <w:rsid w:val="00C051F5"/>
    <w:rsid w:val="00C07532"/>
    <w:rsid w:val="00C0758D"/>
    <w:rsid w:val="00C1047C"/>
    <w:rsid w:val="00C136A9"/>
    <w:rsid w:val="00C17507"/>
    <w:rsid w:val="00C177C7"/>
    <w:rsid w:val="00C20507"/>
    <w:rsid w:val="00C21A9C"/>
    <w:rsid w:val="00C22F67"/>
    <w:rsid w:val="00C235C4"/>
    <w:rsid w:val="00C24FA5"/>
    <w:rsid w:val="00C25378"/>
    <w:rsid w:val="00C26052"/>
    <w:rsid w:val="00C26480"/>
    <w:rsid w:val="00C2738D"/>
    <w:rsid w:val="00C278D8"/>
    <w:rsid w:val="00C31309"/>
    <w:rsid w:val="00C31DC7"/>
    <w:rsid w:val="00C33419"/>
    <w:rsid w:val="00C33FD0"/>
    <w:rsid w:val="00C34908"/>
    <w:rsid w:val="00C34A13"/>
    <w:rsid w:val="00C350C4"/>
    <w:rsid w:val="00C352CB"/>
    <w:rsid w:val="00C35565"/>
    <w:rsid w:val="00C3577A"/>
    <w:rsid w:val="00C40148"/>
    <w:rsid w:val="00C40416"/>
    <w:rsid w:val="00C40AD4"/>
    <w:rsid w:val="00C414D7"/>
    <w:rsid w:val="00C427A5"/>
    <w:rsid w:val="00C44917"/>
    <w:rsid w:val="00C4559A"/>
    <w:rsid w:val="00C525DA"/>
    <w:rsid w:val="00C5311E"/>
    <w:rsid w:val="00C57C1B"/>
    <w:rsid w:val="00C6034A"/>
    <w:rsid w:val="00C61C43"/>
    <w:rsid w:val="00C63876"/>
    <w:rsid w:val="00C6567A"/>
    <w:rsid w:val="00C705D2"/>
    <w:rsid w:val="00C709EC"/>
    <w:rsid w:val="00C70C56"/>
    <w:rsid w:val="00C721D1"/>
    <w:rsid w:val="00C73BD3"/>
    <w:rsid w:val="00C74D87"/>
    <w:rsid w:val="00C75023"/>
    <w:rsid w:val="00C83902"/>
    <w:rsid w:val="00C84945"/>
    <w:rsid w:val="00C862DA"/>
    <w:rsid w:val="00C913DA"/>
    <w:rsid w:val="00C92E36"/>
    <w:rsid w:val="00C95442"/>
    <w:rsid w:val="00C96B99"/>
    <w:rsid w:val="00C97353"/>
    <w:rsid w:val="00C978AD"/>
    <w:rsid w:val="00CA5535"/>
    <w:rsid w:val="00CA563E"/>
    <w:rsid w:val="00CB0BD7"/>
    <w:rsid w:val="00CB1A0F"/>
    <w:rsid w:val="00CB403F"/>
    <w:rsid w:val="00CB505F"/>
    <w:rsid w:val="00CB51EB"/>
    <w:rsid w:val="00CC098F"/>
    <w:rsid w:val="00CC1133"/>
    <w:rsid w:val="00CC1945"/>
    <w:rsid w:val="00CC2A82"/>
    <w:rsid w:val="00CC3B49"/>
    <w:rsid w:val="00CC4513"/>
    <w:rsid w:val="00CC4D2D"/>
    <w:rsid w:val="00CD1894"/>
    <w:rsid w:val="00CD2CCA"/>
    <w:rsid w:val="00CD3070"/>
    <w:rsid w:val="00CD55D7"/>
    <w:rsid w:val="00CD6902"/>
    <w:rsid w:val="00CE32E6"/>
    <w:rsid w:val="00CE405E"/>
    <w:rsid w:val="00CE5161"/>
    <w:rsid w:val="00CE5898"/>
    <w:rsid w:val="00CE6EB4"/>
    <w:rsid w:val="00CF0F5E"/>
    <w:rsid w:val="00CF12EA"/>
    <w:rsid w:val="00CF2851"/>
    <w:rsid w:val="00CF3E6A"/>
    <w:rsid w:val="00CF41BF"/>
    <w:rsid w:val="00CF605E"/>
    <w:rsid w:val="00D01588"/>
    <w:rsid w:val="00D0170C"/>
    <w:rsid w:val="00D01D87"/>
    <w:rsid w:val="00D02004"/>
    <w:rsid w:val="00D0613F"/>
    <w:rsid w:val="00D06A80"/>
    <w:rsid w:val="00D06D7B"/>
    <w:rsid w:val="00D10018"/>
    <w:rsid w:val="00D14540"/>
    <w:rsid w:val="00D154C7"/>
    <w:rsid w:val="00D20002"/>
    <w:rsid w:val="00D2409D"/>
    <w:rsid w:val="00D24F48"/>
    <w:rsid w:val="00D301D9"/>
    <w:rsid w:val="00D3082E"/>
    <w:rsid w:val="00D36155"/>
    <w:rsid w:val="00D402CC"/>
    <w:rsid w:val="00D403F8"/>
    <w:rsid w:val="00D40E3F"/>
    <w:rsid w:val="00D44831"/>
    <w:rsid w:val="00D46841"/>
    <w:rsid w:val="00D46FEA"/>
    <w:rsid w:val="00D47EC7"/>
    <w:rsid w:val="00D51E69"/>
    <w:rsid w:val="00D51F23"/>
    <w:rsid w:val="00D544BA"/>
    <w:rsid w:val="00D56BCC"/>
    <w:rsid w:val="00D600FC"/>
    <w:rsid w:val="00D6157E"/>
    <w:rsid w:val="00D6245E"/>
    <w:rsid w:val="00D6334E"/>
    <w:rsid w:val="00D661B4"/>
    <w:rsid w:val="00D66FD5"/>
    <w:rsid w:val="00D6782C"/>
    <w:rsid w:val="00D71736"/>
    <w:rsid w:val="00D71AD1"/>
    <w:rsid w:val="00D72377"/>
    <w:rsid w:val="00D7466E"/>
    <w:rsid w:val="00D7496B"/>
    <w:rsid w:val="00D83873"/>
    <w:rsid w:val="00D84F68"/>
    <w:rsid w:val="00D85CDE"/>
    <w:rsid w:val="00D8771C"/>
    <w:rsid w:val="00D927A7"/>
    <w:rsid w:val="00D929F3"/>
    <w:rsid w:val="00D92A9C"/>
    <w:rsid w:val="00D93BBB"/>
    <w:rsid w:val="00D94308"/>
    <w:rsid w:val="00D970DA"/>
    <w:rsid w:val="00DA2526"/>
    <w:rsid w:val="00DA25F4"/>
    <w:rsid w:val="00DA47DD"/>
    <w:rsid w:val="00DA4944"/>
    <w:rsid w:val="00DA59D7"/>
    <w:rsid w:val="00DA68D5"/>
    <w:rsid w:val="00DA7B80"/>
    <w:rsid w:val="00DB1BFA"/>
    <w:rsid w:val="00DB4275"/>
    <w:rsid w:val="00DB4E29"/>
    <w:rsid w:val="00DB75E9"/>
    <w:rsid w:val="00DC00C2"/>
    <w:rsid w:val="00DC0761"/>
    <w:rsid w:val="00DC16D1"/>
    <w:rsid w:val="00DC1727"/>
    <w:rsid w:val="00DC1C7B"/>
    <w:rsid w:val="00DC2B1E"/>
    <w:rsid w:val="00DC4523"/>
    <w:rsid w:val="00DC4DF9"/>
    <w:rsid w:val="00DC72EE"/>
    <w:rsid w:val="00DC7B2D"/>
    <w:rsid w:val="00DD1379"/>
    <w:rsid w:val="00DD421F"/>
    <w:rsid w:val="00DD5848"/>
    <w:rsid w:val="00DE0124"/>
    <w:rsid w:val="00DE146C"/>
    <w:rsid w:val="00DE3141"/>
    <w:rsid w:val="00DE3558"/>
    <w:rsid w:val="00DE3E6E"/>
    <w:rsid w:val="00DE5AC5"/>
    <w:rsid w:val="00DE67DE"/>
    <w:rsid w:val="00DE7912"/>
    <w:rsid w:val="00DF3033"/>
    <w:rsid w:val="00DF4F32"/>
    <w:rsid w:val="00DF52E8"/>
    <w:rsid w:val="00DF55EA"/>
    <w:rsid w:val="00DF5BF1"/>
    <w:rsid w:val="00DF5EB8"/>
    <w:rsid w:val="00E00A11"/>
    <w:rsid w:val="00E01B83"/>
    <w:rsid w:val="00E06729"/>
    <w:rsid w:val="00E100F8"/>
    <w:rsid w:val="00E14345"/>
    <w:rsid w:val="00E14B5A"/>
    <w:rsid w:val="00E156D4"/>
    <w:rsid w:val="00E166A5"/>
    <w:rsid w:val="00E22AE1"/>
    <w:rsid w:val="00E25EB5"/>
    <w:rsid w:val="00E26149"/>
    <w:rsid w:val="00E33380"/>
    <w:rsid w:val="00E34FDB"/>
    <w:rsid w:val="00E3512E"/>
    <w:rsid w:val="00E432CE"/>
    <w:rsid w:val="00E4341A"/>
    <w:rsid w:val="00E43E39"/>
    <w:rsid w:val="00E4499F"/>
    <w:rsid w:val="00E4771E"/>
    <w:rsid w:val="00E51486"/>
    <w:rsid w:val="00E51748"/>
    <w:rsid w:val="00E52CF1"/>
    <w:rsid w:val="00E53F4F"/>
    <w:rsid w:val="00E53FA9"/>
    <w:rsid w:val="00E542F0"/>
    <w:rsid w:val="00E566F2"/>
    <w:rsid w:val="00E60DAF"/>
    <w:rsid w:val="00E6108A"/>
    <w:rsid w:val="00E617F4"/>
    <w:rsid w:val="00E61F8B"/>
    <w:rsid w:val="00E6320C"/>
    <w:rsid w:val="00E64A22"/>
    <w:rsid w:val="00E64E66"/>
    <w:rsid w:val="00E67D03"/>
    <w:rsid w:val="00E72FF7"/>
    <w:rsid w:val="00E748A4"/>
    <w:rsid w:val="00E76974"/>
    <w:rsid w:val="00E82B75"/>
    <w:rsid w:val="00E82CFF"/>
    <w:rsid w:val="00E8465E"/>
    <w:rsid w:val="00E8654B"/>
    <w:rsid w:val="00E8776E"/>
    <w:rsid w:val="00E87977"/>
    <w:rsid w:val="00E90728"/>
    <w:rsid w:val="00E90EE5"/>
    <w:rsid w:val="00E91071"/>
    <w:rsid w:val="00E92267"/>
    <w:rsid w:val="00E92D9A"/>
    <w:rsid w:val="00E95BE7"/>
    <w:rsid w:val="00E9726E"/>
    <w:rsid w:val="00E97AE1"/>
    <w:rsid w:val="00EA4213"/>
    <w:rsid w:val="00EA42C3"/>
    <w:rsid w:val="00EA529D"/>
    <w:rsid w:val="00EA74F7"/>
    <w:rsid w:val="00EB02F1"/>
    <w:rsid w:val="00EB074D"/>
    <w:rsid w:val="00EB26E6"/>
    <w:rsid w:val="00EB5377"/>
    <w:rsid w:val="00EB60EC"/>
    <w:rsid w:val="00EC385E"/>
    <w:rsid w:val="00EC3D82"/>
    <w:rsid w:val="00EC7100"/>
    <w:rsid w:val="00ED4F76"/>
    <w:rsid w:val="00ED7F83"/>
    <w:rsid w:val="00EE4F9A"/>
    <w:rsid w:val="00EE545E"/>
    <w:rsid w:val="00EE565F"/>
    <w:rsid w:val="00EE6D7E"/>
    <w:rsid w:val="00EF036A"/>
    <w:rsid w:val="00EF05F0"/>
    <w:rsid w:val="00EF2DE6"/>
    <w:rsid w:val="00EF3FC7"/>
    <w:rsid w:val="00EF5FE9"/>
    <w:rsid w:val="00EF7ACB"/>
    <w:rsid w:val="00F0104C"/>
    <w:rsid w:val="00F01332"/>
    <w:rsid w:val="00F06382"/>
    <w:rsid w:val="00F07F20"/>
    <w:rsid w:val="00F12706"/>
    <w:rsid w:val="00F12C16"/>
    <w:rsid w:val="00F203AF"/>
    <w:rsid w:val="00F2294C"/>
    <w:rsid w:val="00F23BAC"/>
    <w:rsid w:val="00F25671"/>
    <w:rsid w:val="00F25C78"/>
    <w:rsid w:val="00F269DA"/>
    <w:rsid w:val="00F3193F"/>
    <w:rsid w:val="00F31B7E"/>
    <w:rsid w:val="00F34306"/>
    <w:rsid w:val="00F34383"/>
    <w:rsid w:val="00F41E8F"/>
    <w:rsid w:val="00F42938"/>
    <w:rsid w:val="00F42C28"/>
    <w:rsid w:val="00F43CFE"/>
    <w:rsid w:val="00F46929"/>
    <w:rsid w:val="00F4763B"/>
    <w:rsid w:val="00F5657A"/>
    <w:rsid w:val="00F600EB"/>
    <w:rsid w:val="00F60495"/>
    <w:rsid w:val="00F61540"/>
    <w:rsid w:val="00F71A1E"/>
    <w:rsid w:val="00F71C11"/>
    <w:rsid w:val="00F7545C"/>
    <w:rsid w:val="00F76588"/>
    <w:rsid w:val="00F77352"/>
    <w:rsid w:val="00F7788F"/>
    <w:rsid w:val="00F77AC5"/>
    <w:rsid w:val="00F80D65"/>
    <w:rsid w:val="00F84891"/>
    <w:rsid w:val="00F86D7E"/>
    <w:rsid w:val="00F87549"/>
    <w:rsid w:val="00F87935"/>
    <w:rsid w:val="00F938D2"/>
    <w:rsid w:val="00F94E98"/>
    <w:rsid w:val="00F978D2"/>
    <w:rsid w:val="00FA0A7D"/>
    <w:rsid w:val="00FA2572"/>
    <w:rsid w:val="00FA4042"/>
    <w:rsid w:val="00FA5C4D"/>
    <w:rsid w:val="00FB0030"/>
    <w:rsid w:val="00FB0790"/>
    <w:rsid w:val="00FB2F9F"/>
    <w:rsid w:val="00FB3EE1"/>
    <w:rsid w:val="00FB4A6B"/>
    <w:rsid w:val="00FB7B73"/>
    <w:rsid w:val="00FC0A29"/>
    <w:rsid w:val="00FC11A6"/>
    <w:rsid w:val="00FC2184"/>
    <w:rsid w:val="00FC2595"/>
    <w:rsid w:val="00FC28B8"/>
    <w:rsid w:val="00FC2953"/>
    <w:rsid w:val="00FC44F9"/>
    <w:rsid w:val="00FD1DAC"/>
    <w:rsid w:val="00FD53FE"/>
    <w:rsid w:val="00FD7B39"/>
    <w:rsid w:val="00FE6BF9"/>
    <w:rsid w:val="00FE7B8C"/>
    <w:rsid w:val="00FE7D78"/>
    <w:rsid w:val="00FF0458"/>
    <w:rsid w:val="00FF3D26"/>
    <w:rsid w:val="00FF566C"/>
    <w:rsid w:val="00FF5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B80CE"/>
  <w15:docId w15:val="{2B1FA9BB-7FB6-4450-BC28-D937E580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8A7"/>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E38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AE38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semiHidden/>
    <w:unhideWhenUsed/>
    <w:qFormat/>
    <w:rsid w:val="00AE38A7"/>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38A7"/>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rsid w:val="00AE38A7"/>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semiHidden/>
    <w:rsid w:val="00AE38A7"/>
    <w:rPr>
      <w:rFonts w:asciiTheme="majorHAnsi" w:eastAsiaTheme="majorEastAsia" w:hAnsiTheme="majorHAnsi" w:cstheme="majorBidi"/>
      <w:b/>
      <w:bCs/>
      <w:color w:val="4F81BD" w:themeColor="accent1"/>
      <w:sz w:val="24"/>
      <w:szCs w:val="24"/>
      <w:lang w:eastAsia="lt-LT"/>
    </w:rPr>
  </w:style>
  <w:style w:type="character" w:styleId="Hipersaitas">
    <w:name w:val="Hyperlink"/>
    <w:uiPriority w:val="99"/>
    <w:unhideWhenUsed/>
    <w:rsid w:val="00AE38A7"/>
    <w:rPr>
      <w:color w:val="0000FF"/>
      <w:u w:val="single"/>
    </w:rPr>
  </w:style>
  <w:style w:type="character" w:styleId="Perirtashipersaitas">
    <w:name w:val="FollowedHyperlink"/>
    <w:basedOn w:val="Numatytasispastraiposriftas"/>
    <w:uiPriority w:val="99"/>
    <w:semiHidden/>
    <w:unhideWhenUsed/>
    <w:rsid w:val="00AE38A7"/>
    <w:rPr>
      <w:color w:val="800080"/>
      <w:u w:val="single"/>
    </w:rPr>
  </w:style>
  <w:style w:type="paragraph" w:styleId="HTMLiankstoformatuotas">
    <w:name w:val="HTML Preformatted"/>
    <w:basedOn w:val="prastasis"/>
    <w:link w:val="HTMLiankstoformatuotasDiagrama"/>
    <w:semiHidden/>
    <w:unhideWhenUsed/>
    <w:rsid w:val="00AE38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semiHidden/>
    <w:rsid w:val="00AE38A7"/>
    <w:rPr>
      <w:rFonts w:ascii="Courier New" w:eastAsia="Times New Roman" w:hAnsi="Courier New" w:cs="Courier New"/>
      <w:sz w:val="20"/>
      <w:szCs w:val="20"/>
      <w:lang w:eastAsia="lt-LT"/>
    </w:rPr>
  </w:style>
  <w:style w:type="paragraph" w:styleId="prastasiniatinklio">
    <w:name w:val="Normal (Web)"/>
    <w:basedOn w:val="prastasis"/>
    <w:uiPriority w:val="99"/>
    <w:semiHidden/>
    <w:unhideWhenUsed/>
    <w:rsid w:val="00AE38A7"/>
    <w:pPr>
      <w:spacing w:before="100" w:beforeAutospacing="1" w:after="100" w:afterAutospacing="1"/>
    </w:pPr>
  </w:style>
  <w:style w:type="paragraph" w:styleId="Turinys1">
    <w:name w:val="toc 1"/>
    <w:basedOn w:val="prastasis"/>
    <w:next w:val="prastasis"/>
    <w:autoRedefine/>
    <w:uiPriority w:val="39"/>
    <w:unhideWhenUsed/>
    <w:rsid w:val="00AE38A7"/>
    <w:pPr>
      <w:tabs>
        <w:tab w:val="right" w:leader="dot" w:pos="9346"/>
      </w:tabs>
      <w:spacing w:after="100"/>
      <w:jc w:val="both"/>
    </w:pPr>
    <w:rPr>
      <w:rFonts w:ascii="Palemonas" w:hAnsi="Palemonas"/>
      <w:b/>
      <w:noProof/>
    </w:rPr>
  </w:style>
  <w:style w:type="paragraph" w:styleId="Turinys2">
    <w:name w:val="toc 2"/>
    <w:basedOn w:val="prastasis"/>
    <w:next w:val="prastasis"/>
    <w:autoRedefine/>
    <w:uiPriority w:val="39"/>
    <w:unhideWhenUsed/>
    <w:rsid w:val="00AE38A7"/>
    <w:pPr>
      <w:tabs>
        <w:tab w:val="left" w:pos="567"/>
        <w:tab w:val="right" w:leader="dot" w:pos="9346"/>
      </w:tabs>
      <w:spacing w:after="100" w:line="276" w:lineRule="auto"/>
      <w:ind w:left="238"/>
      <w:jc w:val="both"/>
    </w:pPr>
    <w:rPr>
      <w:noProof/>
    </w:rPr>
  </w:style>
  <w:style w:type="paragraph" w:styleId="Turinys3">
    <w:name w:val="toc 3"/>
    <w:basedOn w:val="prastasis"/>
    <w:next w:val="prastasis"/>
    <w:autoRedefine/>
    <w:uiPriority w:val="39"/>
    <w:semiHidden/>
    <w:unhideWhenUsed/>
    <w:rsid w:val="00AE38A7"/>
    <w:pPr>
      <w:spacing w:after="100"/>
      <w:ind w:left="480"/>
    </w:p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locked/>
    <w:rsid w:val="00AE38A7"/>
    <w:rPr>
      <w:rFonts w:ascii="Times New Roman" w:eastAsia="Times New Roman" w:hAnsi="Times New Roman" w:cs="Times New Roman"/>
    </w:rPr>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Footnot"/>
    <w:basedOn w:val="prastasis"/>
    <w:link w:val="PuslapioinaostekstasDiagrama"/>
    <w:uiPriority w:val="99"/>
    <w:unhideWhenUsed/>
    <w:qFormat/>
    <w:rsid w:val="00AE38A7"/>
    <w:rPr>
      <w:sz w:val="22"/>
      <w:szCs w:val="22"/>
      <w:lang w:eastAsia="en-US"/>
    </w:rPr>
  </w:style>
  <w:style w:type="character" w:customStyle="1" w:styleId="PuslapioinaostekstasDiagrama1">
    <w:name w:val="Puslapio išnašos tekstas Diagrama1"/>
    <w:aliases w:val="Char1 Diagrama1,Char Diagrama1,atask Puslapio išnašos tekstas Diagrama1,Footnote Diagrama2,Footnote Diagrama Diagrama1,Footnote Text Char Char Diagrama1,Footnote Char Char Diagrama1,Footnote Char Diagrama1,fn Diagrama1"/>
    <w:basedOn w:val="Numatytasispastraiposriftas"/>
    <w:uiPriority w:val="99"/>
    <w:semiHidden/>
    <w:rsid w:val="00AE38A7"/>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uiPriority w:val="99"/>
    <w:semiHidden/>
    <w:unhideWhenUsed/>
    <w:rsid w:val="00AE38A7"/>
    <w:rPr>
      <w:sz w:val="20"/>
      <w:szCs w:val="20"/>
    </w:rPr>
  </w:style>
  <w:style w:type="character" w:customStyle="1" w:styleId="KomentarotekstasDiagrama">
    <w:name w:val="Komentaro tekstas Diagrama"/>
    <w:basedOn w:val="Numatytasispastraiposriftas"/>
    <w:link w:val="Komentarotekstas"/>
    <w:uiPriority w:val="99"/>
    <w:semiHidden/>
    <w:rsid w:val="00AE38A7"/>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AE38A7"/>
    <w:pPr>
      <w:tabs>
        <w:tab w:val="center" w:pos="4320"/>
        <w:tab w:val="right" w:pos="8640"/>
      </w:tabs>
    </w:pPr>
    <w:rPr>
      <w:szCs w:val="20"/>
      <w:lang w:val="en-US"/>
    </w:rPr>
  </w:style>
  <w:style w:type="character" w:customStyle="1" w:styleId="AntratsDiagrama">
    <w:name w:val="Antraštės Diagrama"/>
    <w:basedOn w:val="Numatytasispastraiposriftas"/>
    <w:link w:val="Antrats"/>
    <w:uiPriority w:val="99"/>
    <w:rsid w:val="00AE38A7"/>
    <w:rPr>
      <w:rFonts w:ascii="Times New Roman" w:eastAsia="Times New Roman" w:hAnsi="Times New Roman" w:cs="Times New Roman"/>
      <w:sz w:val="24"/>
      <w:szCs w:val="20"/>
      <w:lang w:val="en-US" w:eastAsia="lt-LT"/>
    </w:rPr>
  </w:style>
  <w:style w:type="paragraph" w:styleId="Porat">
    <w:name w:val="footer"/>
    <w:basedOn w:val="prastasis"/>
    <w:link w:val="PoratDiagrama"/>
    <w:uiPriority w:val="99"/>
    <w:unhideWhenUsed/>
    <w:rsid w:val="00AE38A7"/>
    <w:pPr>
      <w:tabs>
        <w:tab w:val="center" w:pos="4819"/>
        <w:tab w:val="right" w:pos="9638"/>
      </w:tabs>
    </w:pPr>
  </w:style>
  <w:style w:type="character" w:customStyle="1" w:styleId="PoratDiagrama">
    <w:name w:val="Poraštė Diagrama"/>
    <w:basedOn w:val="Numatytasispastraiposriftas"/>
    <w:link w:val="Porat"/>
    <w:uiPriority w:val="99"/>
    <w:rsid w:val="00AE38A7"/>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AE38A7"/>
    <w:pPr>
      <w:ind w:firstLine="709"/>
      <w:jc w:val="both"/>
    </w:pPr>
    <w:rPr>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AE38A7"/>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AE38A7"/>
    <w:rPr>
      <w:b/>
      <w:bCs/>
    </w:rPr>
  </w:style>
  <w:style w:type="character" w:customStyle="1" w:styleId="KomentarotemaDiagrama">
    <w:name w:val="Komentaro tema Diagrama"/>
    <w:basedOn w:val="KomentarotekstasDiagrama"/>
    <w:link w:val="Komentarotema"/>
    <w:uiPriority w:val="99"/>
    <w:semiHidden/>
    <w:rsid w:val="00AE38A7"/>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AE38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38A7"/>
    <w:rPr>
      <w:rFonts w:ascii="Tahoma" w:eastAsia="Times New Roman" w:hAnsi="Tahoma" w:cs="Tahoma"/>
      <w:sz w:val="16"/>
      <w:szCs w:val="16"/>
      <w:lang w:eastAsia="lt-LT"/>
    </w:rPr>
  </w:style>
  <w:style w:type="paragraph" w:styleId="Betarp">
    <w:name w:val="No Spacing"/>
    <w:uiPriority w:val="1"/>
    <w:qFormat/>
    <w:rsid w:val="00AE38A7"/>
    <w:pPr>
      <w:suppressAutoHyphens/>
      <w:spacing w:after="0" w:line="240" w:lineRule="auto"/>
    </w:pPr>
    <w:rPr>
      <w:rFonts w:ascii="Times New Roman" w:eastAsia="Times New Roman" w:hAnsi="Times New Roman" w:cs="Times New Roman"/>
      <w:sz w:val="24"/>
      <w:szCs w:val="24"/>
      <w:lang w:eastAsia="ar-SA"/>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locked/>
    <w:rsid w:val="00AE38A7"/>
    <w:rPr>
      <w:rFonts w:ascii="Calibri" w:hAnsi="Calibri" w:cs="Calibri"/>
    </w:rPr>
  </w:style>
  <w:style w:type="paragraph" w:styleId="Sraopastraipa">
    <w:name w:val="List Paragraph"/>
    <w:aliases w:val="Numbering,Bullet EY,List Paragraph2,Colorful List - Accent 11,List Paragraph"/>
    <w:basedOn w:val="prastasis"/>
    <w:link w:val="SraopastraipaDiagrama"/>
    <w:uiPriority w:val="34"/>
    <w:qFormat/>
    <w:rsid w:val="00AE38A7"/>
    <w:pPr>
      <w:spacing w:after="200" w:line="276" w:lineRule="auto"/>
      <w:ind w:left="720"/>
      <w:contextualSpacing/>
    </w:pPr>
    <w:rPr>
      <w:rFonts w:ascii="Calibri" w:eastAsiaTheme="minorHAnsi" w:hAnsi="Calibri" w:cs="Calibri"/>
      <w:sz w:val="22"/>
      <w:szCs w:val="22"/>
      <w:lang w:eastAsia="en-US"/>
    </w:rPr>
  </w:style>
  <w:style w:type="paragraph" w:customStyle="1" w:styleId="Priedonuoroda">
    <w:name w:val="Priedo nuoroda"/>
    <w:basedOn w:val="prastasis"/>
    <w:autoRedefine/>
    <w:uiPriority w:val="99"/>
    <w:rsid w:val="00AE38A7"/>
    <w:pPr>
      <w:tabs>
        <w:tab w:val="left" w:pos="1418"/>
      </w:tabs>
      <w:ind w:left="5954"/>
      <w:jc w:val="both"/>
    </w:pPr>
    <w:rPr>
      <w:rFonts w:eastAsia="Calibri"/>
      <w:sz w:val="18"/>
      <w:szCs w:val="18"/>
      <w:lang w:eastAsia="en-US"/>
    </w:rPr>
  </w:style>
  <w:style w:type="paragraph" w:customStyle="1" w:styleId="Default">
    <w:name w:val="Default"/>
    <w:uiPriority w:val="99"/>
    <w:rsid w:val="00AE38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ApilkasDiagrama">
    <w:name w:val="VA pilkas Diagrama"/>
    <w:link w:val="VApilkas"/>
    <w:locked/>
    <w:rsid w:val="00AE38A7"/>
    <w:rPr>
      <w:color w:val="5F5F5F"/>
    </w:rPr>
  </w:style>
  <w:style w:type="paragraph" w:customStyle="1" w:styleId="VApilkas">
    <w:name w:val="VA pilkas"/>
    <w:basedOn w:val="prastasis"/>
    <w:link w:val="VApilkasDiagrama"/>
    <w:rsid w:val="00AE38A7"/>
    <w:pPr>
      <w:spacing w:line="360" w:lineRule="auto"/>
      <w:ind w:firstLine="709"/>
      <w:jc w:val="both"/>
    </w:pPr>
    <w:rPr>
      <w:rFonts w:asciiTheme="minorHAnsi" w:eastAsiaTheme="minorHAnsi" w:hAnsiTheme="minorHAnsi" w:cstheme="minorBidi"/>
      <w:color w:val="5F5F5F"/>
      <w:sz w:val="22"/>
      <w:szCs w:val="22"/>
      <w:lang w:eastAsia="en-US"/>
    </w:rPr>
  </w:style>
  <w:style w:type="paragraph" w:customStyle="1" w:styleId="Style7">
    <w:name w:val="Style7"/>
    <w:basedOn w:val="prastasis"/>
    <w:uiPriority w:val="99"/>
    <w:rsid w:val="00AE38A7"/>
    <w:pPr>
      <w:widowControl w:val="0"/>
      <w:autoSpaceDE w:val="0"/>
      <w:autoSpaceDN w:val="0"/>
      <w:adjustRightInd w:val="0"/>
      <w:spacing w:line="413" w:lineRule="exact"/>
      <w:ind w:firstLine="365"/>
    </w:pPr>
  </w:style>
  <w:style w:type="paragraph" w:customStyle="1" w:styleId="font5">
    <w:name w:val="font5"/>
    <w:basedOn w:val="prastasis"/>
    <w:uiPriority w:val="99"/>
    <w:rsid w:val="00AE38A7"/>
    <w:pPr>
      <w:spacing w:before="100" w:beforeAutospacing="1" w:after="100" w:afterAutospacing="1"/>
    </w:pPr>
    <w:rPr>
      <w:b/>
      <w:bCs/>
      <w:i/>
      <w:iCs/>
      <w:sz w:val="22"/>
      <w:szCs w:val="22"/>
    </w:rPr>
  </w:style>
  <w:style w:type="paragraph" w:customStyle="1" w:styleId="xl76">
    <w:name w:val="xl76"/>
    <w:basedOn w:val="prastasis"/>
    <w:uiPriority w:val="99"/>
    <w:rsid w:val="00AE38A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77">
    <w:name w:val="xl77"/>
    <w:basedOn w:val="prastasis"/>
    <w:uiPriority w:val="99"/>
    <w:rsid w:val="00AE38A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78">
    <w:name w:val="xl78"/>
    <w:basedOn w:val="prastasis"/>
    <w:uiPriority w:val="99"/>
    <w:rsid w:val="00AE38A7"/>
    <w:pPr>
      <w:pBdr>
        <w:top w:val="single" w:sz="4" w:space="0" w:color="auto"/>
        <w:left w:val="single" w:sz="8" w:space="0" w:color="auto"/>
        <w:bottom w:val="single" w:sz="8" w:space="0" w:color="auto"/>
      </w:pBdr>
      <w:shd w:val="clear" w:color="auto" w:fill="D8E4BC"/>
      <w:spacing w:before="100" w:beforeAutospacing="1" w:after="100" w:afterAutospacing="1"/>
      <w:jc w:val="center"/>
    </w:pPr>
    <w:rPr>
      <w:b/>
      <w:bCs/>
      <w:i/>
      <w:iCs/>
      <w:sz w:val="22"/>
      <w:szCs w:val="22"/>
    </w:rPr>
  </w:style>
  <w:style w:type="paragraph" w:customStyle="1" w:styleId="xl79">
    <w:name w:val="xl79"/>
    <w:basedOn w:val="prastasis"/>
    <w:uiPriority w:val="99"/>
    <w:rsid w:val="00AE38A7"/>
    <w:pPr>
      <w:pBdr>
        <w:top w:val="single" w:sz="4" w:space="0" w:color="auto"/>
        <w:left w:val="single" w:sz="8" w:space="0" w:color="auto"/>
        <w:bottom w:val="single" w:sz="8" w:space="0" w:color="auto"/>
        <w:right w:val="single" w:sz="8" w:space="0" w:color="auto"/>
      </w:pBdr>
      <w:shd w:val="clear" w:color="auto" w:fill="D8E4BC"/>
      <w:spacing w:before="100" w:beforeAutospacing="1" w:after="100" w:afterAutospacing="1"/>
      <w:jc w:val="center"/>
    </w:pPr>
    <w:rPr>
      <w:b/>
      <w:bCs/>
      <w:i/>
      <w:iCs/>
      <w:sz w:val="22"/>
      <w:szCs w:val="22"/>
    </w:rPr>
  </w:style>
  <w:style w:type="paragraph" w:customStyle="1" w:styleId="xl80">
    <w:name w:val="xl80"/>
    <w:basedOn w:val="prastasis"/>
    <w:uiPriority w:val="99"/>
    <w:rsid w:val="00AE38A7"/>
    <w:pPr>
      <w:pBdr>
        <w:top w:val="single" w:sz="4" w:space="0" w:color="auto"/>
        <w:bottom w:val="single" w:sz="8" w:space="0" w:color="auto"/>
        <w:right w:val="single" w:sz="4" w:space="0" w:color="auto"/>
      </w:pBdr>
      <w:shd w:val="clear" w:color="auto" w:fill="D8E4BC"/>
      <w:spacing w:before="100" w:beforeAutospacing="1" w:after="100" w:afterAutospacing="1"/>
      <w:jc w:val="center"/>
    </w:pPr>
    <w:rPr>
      <w:b/>
      <w:bCs/>
      <w:i/>
      <w:iCs/>
      <w:sz w:val="22"/>
      <w:szCs w:val="22"/>
    </w:rPr>
  </w:style>
  <w:style w:type="paragraph" w:customStyle="1" w:styleId="xl81">
    <w:name w:val="xl81"/>
    <w:basedOn w:val="prastasis"/>
    <w:uiPriority w:val="99"/>
    <w:rsid w:val="00AE38A7"/>
    <w:pPr>
      <w:pBdr>
        <w:top w:val="single" w:sz="4" w:space="0" w:color="auto"/>
        <w:left w:val="single" w:sz="4" w:space="0" w:color="auto"/>
        <w:bottom w:val="single" w:sz="8" w:space="0" w:color="auto"/>
        <w:right w:val="single" w:sz="4" w:space="0" w:color="auto"/>
      </w:pBdr>
      <w:shd w:val="clear" w:color="auto" w:fill="D8E4BC"/>
      <w:spacing w:before="100" w:beforeAutospacing="1" w:after="100" w:afterAutospacing="1"/>
      <w:jc w:val="center"/>
    </w:pPr>
    <w:rPr>
      <w:b/>
      <w:bCs/>
      <w:i/>
      <w:iCs/>
      <w:sz w:val="22"/>
      <w:szCs w:val="22"/>
    </w:rPr>
  </w:style>
  <w:style w:type="paragraph" w:customStyle="1" w:styleId="xl82">
    <w:name w:val="xl82"/>
    <w:basedOn w:val="prastasis"/>
    <w:uiPriority w:val="99"/>
    <w:rsid w:val="00AE38A7"/>
    <w:pPr>
      <w:pBdr>
        <w:top w:val="single" w:sz="4" w:space="0" w:color="auto"/>
        <w:left w:val="single" w:sz="4" w:space="0" w:color="auto"/>
        <w:bottom w:val="single" w:sz="8" w:space="0" w:color="auto"/>
      </w:pBdr>
      <w:shd w:val="clear" w:color="auto" w:fill="D8E4BC"/>
      <w:spacing w:before="100" w:beforeAutospacing="1" w:after="100" w:afterAutospacing="1"/>
      <w:jc w:val="center"/>
    </w:pPr>
    <w:rPr>
      <w:b/>
      <w:bCs/>
      <w:i/>
      <w:iCs/>
      <w:sz w:val="22"/>
      <w:szCs w:val="22"/>
    </w:rPr>
  </w:style>
  <w:style w:type="paragraph" w:customStyle="1" w:styleId="xl83">
    <w:name w:val="xl83"/>
    <w:basedOn w:val="prastasis"/>
    <w:uiPriority w:val="99"/>
    <w:rsid w:val="00AE38A7"/>
    <w:pPr>
      <w:pBdr>
        <w:top w:val="single" w:sz="4" w:space="0" w:color="auto"/>
        <w:left w:val="single" w:sz="8" w:space="0" w:color="auto"/>
        <w:bottom w:val="single" w:sz="4" w:space="0" w:color="auto"/>
      </w:pBdr>
      <w:shd w:val="clear" w:color="auto" w:fill="D8E4BC"/>
      <w:spacing w:before="100" w:beforeAutospacing="1" w:after="100" w:afterAutospacing="1"/>
    </w:pPr>
  </w:style>
  <w:style w:type="paragraph" w:customStyle="1" w:styleId="xl84">
    <w:name w:val="xl84"/>
    <w:basedOn w:val="prastasis"/>
    <w:uiPriority w:val="99"/>
    <w:rsid w:val="00AE38A7"/>
    <w:pPr>
      <w:pBdr>
        <w:top w:val="single" w:sz="4" w:space="0" w:color="auto"/>
        <w:left w:val="single" w:sz="8" w:space="0" w:color="auto"/>
        <w:bottom w:val="single" w:sz="4" w:space="0" w:color="auto"/>
        <w:right w:val="single" w:sz="8" w:space="0" w:color="auto"/>
      </w:pBdr>
      <w:shd w:val="clear" w:color="auto" w:fill="D8E4BC"/>
      <w:spacing w:before="100" w:beforeAutospacing="1" w:after="100" w:afterAutospacing="1"/>
    </w:pPr>
  </w:style>
  <w:style w:type="paragraph" w:customStyle="1" w:styleId="xl85">
    <w:name w:val="xl85"/>
    <w:basedOn w:val="prastasis"/>
    <w:uiPriority w:val="99"/>
    <w:rsid w:val="00AE38A7"/>
    <w:pPr>
      <w:pBdr>
        <w:top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86">
    <w:name w:val="xl86"/>
    <w:basedOn w:val="prastasis"/>
    <w:uiPriority w:val="99"/>
    <w:rsid w:val="00AE38A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87">
    <w:name w:val="xl87"/>
    <w:basedOn w:val="prastasis"/>
    <w:uiPriority w:val="99"/>
    <w:rsid w:val="00AE38A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88">
    <w:name w:val="xl88"/>
    <w:basedOn w:val="prastasis"/>
    <w:uiPriority w:val="99"/>
    <w:rsid w:val="00AE38A7"/>
    <w:pPr>
      <w:pBdr>
        <w:top w:val="single" w:sz="4" w:space="0" w:color="auto"/>
        <w:bottom w:val="single" w:sz="8" w:space="0" w:color="auto"/>
        <w:right w:val="single" w:sz="8" w:space="0" w:color="auto"/>
      </w:pBdr>
      <w:shd w:val="clear" w:color="auto" w:fill="D8E4BC"/>
      <w:spacing w:before="100" w:beforeAutospacing="1" w:after="100" w:afterAutospacing="1"/>
      <w:jc w:val="center"/>
    </w:pPr>
    <w:rPr>
      <w:b/>
      <w:bCs/>
      <w:i/>
      <w:iCs/>
      <w:sz w:val="22"/>
      <w:szCs w:val="22"/>
    </w:rPr>
  </w:style>
  <w:style w:type="paragraph" w:customStyle="1" w:styleId="xl89">
    <w:name w:val="xl89"/>
    <w:basedOn w:val="prastasis"/>
    <w:uiPriority w:val="99"/>
    <w:rsid w:val="00AE38A7"/>
    <w:pPr>
      <w:pBdr>
        <w:top w:val="single" w:sz="4" w:space="0" w:color="auto"/>
        <w:left w:val="single" w:sz="4" w:space="0" w:color="auto"/>
        <w:bottom w:val="single" w:sz="4" w:space="0" w:color="auto"/>
        <w:right w:val="single" w:sz="8" w:space="0" w:color="auto"/>
      </w:pBdr>
      <w:shd w:val="clear" w:color="auto" w:fill="D8E4BC"/>
      <w:spacing w:before="100" w:beforeAutospacing="1" w:after="100" w:afterAutospacing="1"/>
      <w:jc w:val="center"/>
    </w:pPr>
  </w:style>
  <w:style w:type="paragraph" w:customStyle="1" w:styleId="xl90">
    <w:name w:val="xl90"/>
    <w:basedOn w:val="prastasis"/>
    <w:uiPriority w:val="99"/>
    <w:rsid w:val="00AE38A7"/>
    <w:pPr>
      <w:pBdr>
        <w:top w:val="single" w:sz="4" w:space="0" w:color="auto"/>
        <w:left w:val="single" w:sz="8" w:space="0" w:color="auto"/>
        <w:bottom w:val="single" w:sz="4" w:space="0" w:color="auto"/>
      </w:pBdr>
      <w:shd w:val="clear" w:color="auto" w:fill="DA9694"/>
      <w:spacing w:before="100" w:beforeAutospacing="1" w:after="100" w:afterAutospacing="1"/>
      <w:jc w:val="center"/>
    </w:pPr>
  </w:style>
  <w:style w:type="paragraph" w:customStyle="1" w:styleId="xl91">
    <w:name w:val="xl91"/>
    <w:basedOn w:val="prastasis"/>
    <w:uiPriority w:val="99"/>
    <w:rsid w:val="00AE38A7"/>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2">
    <w:name w:val="xl92"/>
    <w:basedOn w:val="prastasis"/>
    <w:uiPriority w:val="99"/>
    <w:rsid w:val="00AE38A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93">
    <w:name w:val="xl93"/>
    <w:basedOn w:val="prastasis"/>
    <w:uiPriority w:val="99"/>
    <w:rsid w:val="00AE38A7"/>
    <w:pPr>
      <w:pBdr>
        <w:top w:val="single" w:sz="4" w:space="0" w:color="auto"/>
        <w:left w:val="single" w:sz="4" w:space="0" w:color="auto"/>
        <w:right w:val="single" w:sz="8" w:space="0" w:color="auto"/>
      </w:pBdr>
      <w:shd w:val="clear" w:color="auto" w:fill="FFFFFF"/>
      <w:spacing w:before="100" w:beforeAutospacing="1" w:after="100" w:afterAutospacing="1"/>
      <w:jc w:val="center"/>
    </w:pPr>
  </w:style>
  <w:style w:type="paragraph" w:customStyle="1" w:styleId="xl94">
    <w:name w:val="xl94"/>
    <w:basedOn w:val="prastasis"/>
    <w:uiPriority w:val="99"/>
    <w:rsid w:val="00AE38A7"/>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5">
    <w:name w:val="xl95"/>
    <w:basedOn w:val="prastasis"/>
    <w:uiPriority w:val="99"/>
    <w:rsid w:val="00AE38A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6">
    <w:name w:val="xl96"/>
    <w:basedOn w:val="prastasis"/>
    <w:uiPriority w:val="99"/>
    <w:rsid w:val="00AE38A7"/>
    <w:pPr>
      <w:pBdr>
        <w:left w:val="single" w:sz="8" w:space="0" w:color="auto"/>
        <w:bottom w:val="single" w:sz="4" w:space="0" w:color="auto"/>
      </w:pBdr>
      <w:shd w:val="clear" w:color="auto" w:fill="D8E4BC"/>
      <w:spacing w:before="100" w:beforeAutospacing="1" w:after="100" w:afterAutospacing="1"/>
    </w:pPr>
  </w:style>
  <w:style w:type="paragraph" w:customStyle="1" w:styleId="xl97">
    <w:name w:val="xl97"/>
    <w:basedOn w:val="prastasis"/>
    <w:uiPriority w:val="99"/>
    <w:rsid w:val="00AE38A7"/>
    <w:pPr>
      <w:pBdr>
        <w:left w:val="single" w:sz="8" w:space="0" w:color="auto"/>
        <w:bottom w:val="single" w:sz="4" w:space="0" w:color="auto"/>
        <w:right w:val="single" w:sz="8" w:space="0" w:color="auto"/>
      </w:pBdr>
      <w:shd w:val="clear" w:color="auto" w:fill="D8E4BC"/>
      <w:spacing w:before="100" w:beforeAutospacing="1" w:after="100" w:afterAutospacing="1"/>
    </w:pPr>
  </w:style>
  <w:style w:type="paragraph" w:customStyle="1" w:styleId="xl98">
    <w:name w:val="xl98"/>
    <w:basedOn w:val="prastasis"/>
    <w:uiPriority w:val="99"/>
    <w:rsid w:val="00AE38A7"/>
    <w:pPr>
      <w:pBdr>
        <w:bottom w:val="single" w:sz="4" w:space="0" w:color="auto"/>
        <w:right w:val="single" w:sz="4" w:space="0" w:color="auto"/>
      </w:pBdr>
      <w:shd w:val="clear" w:color="auto" w:fill="D8E4BC"/>
      <w:spacing w:before="100" w:beforeAutospacing="1" w:after="100" w:afterAutospacing="1"/>
      <w:jc w:val="center"/>
    </w:pPr>
  </w:style>
  <w:style w:type="paragraph" w:customStyle="1" w:styleId="xl99">
    <w:name w:val="xl99"/>
    <w:basedOn w:val="prastasis"/>
    <w:uiPriority w:val="99"/>
    <w:rsid w:val="00AE38A7"/>
    <w:pPr>
      <w:pBdr>
        <w:left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100">
    <w:name w:val="xl100"/>
    <w:basedOn w:val="prastasis"/>
    <w:uiPriority w:val="99"/>
    <w:rsid w:val="00AE38A7"/>
    <w:pPr>
      <w:pBdr>
        <w:left w:val="single" w:sz="4" w:space="0" w:color="auto"/>
        <w:bottom w:val="single" w:sz="4" w:space="0" w:color="auto"/>
      </w:pBdr>
      <w:shd w:val="clear" w:color="auto" w:fill="D8E4BC"/>
      <w:spacing w:before="100" w:beforeAutospacing="1" w:after="100" w:afterAutospacing="1"/>
      <w:jc w:val="center"/>
    </w:pPr>
  </w:style>
  <w:style w:type="paragraph" w:customStyle="1" w:styleId="xl101">
    <w:name w:val="xl101"/>
    <w:basedOn w:val="prastasis"/>
    <w:uiPriority w:val="99"/>
    <w:rsid w:val="00AE38A7"/>
    <w:pPr>
      <w:pBdr>
        <w:bottom w:val="single" w:sz="4" w:space="0" w:color="auto"/>
        <w:right w:val="single" w:sz="8" w:space="0" w:color="auto"/>
      </w:pBdr>
      <w:shd w:val="clear" w:color="auto" w:fill="D8E4BC"/>
      <w:spacing w:before="100" w:beforeAutospacing="1" w:after="100" w:afterAutospacing="1"/>
      <w:jc w:val="center"/>
    </w:pPr>
  </w:style>
  <w:style w:type="paragraph" w:customStyle="1" w:styleId="xl102">
    <w:name w:val="xl102"/>
    <w:basedOn w:val="prastasis"/>
    <w:uiPriority w:val="99"/>
    <w:rsid w:val="00AE38A7"/>
    <w:pPr>
      <w:pBdr>
        <w:top w:val="single" w:sz="4" w:space="0" w:color="auto"/>
        <w:left w:val="single" w:sz="4" w:space="0" w:color="auto"/>
        <w:bottom w:val="single" w:sz="4" w:space="0" w:color="auto"/>
      </w:pBdr>
      <w:shd w:val="clear" w:color="auto" w:fill="D8E4BC"/>
      <w:spacing w:before="100" w:beforeAutospacing="1" w:after="100" w:afterAutospacing="1"/>
      <w:jc w:val="center"/>
    </w:pPr>
  </w:style>
  <w:style w:type="paragraph" w:customStyle="1" w:styleId="xl103">
    <w:name w:val="xl103"/>
    <w:basedOn w:val="prastasis"/>
    <w:uiPriority w:val="99"/>
    <w:rsid w:val="00AE38A7"/>
    <w:pPr>
      <w:pBdr>
        <w:top w:val="single" w:sz="4" w:space="0" w:color="auto"/>
        <w:left w:val="single" w:sz="8" w:space="0" w:color="auto"/>
        <w:bottom w:val="single" w:sz="4" w:space="0" w:color="auto"/>
      </w:pBdr>
      <w:shd w:val="clear" w:color="auto" w:fill="D8E4BC"/>
      <w:spacing w:before="100" w:beforeAutospacing="1" w:after="100" w:afterAutospacing="1"/>
      <w:jc w:val="right"/>
    </w:pPr>
  </w:style>
  <w:style w:type="paragraph" w:customStyle="1" w:styleId="xl104">
    <w:name w:val="xl104"/>
    <w:basedOn w:val="prastasis"/>
    <w:uiPriority w:val="99"/>
    <w:rsid w:val="00AE38A7"/>
    <w:pPr>
      <w:pBdr>
        <w:top w:val="single" w:sz="4" w:space="0" w:color="auto"/>
        <w:left w:val="single" w:sz="8" w:space="0" w:color="auto"/>
        <w:bottom w:val="single" w:sz="4" w:space="0" w:color="auto"/>
        <w:right w:val="single" w:sz="8" w:space="0" w:color="auto"/>
      </w:pBdr>
      <w:shd w:val="clear" w:color="auto" w:fill="D8E4BC"/>
      <w:spacing w:before="100" w:beforeAutospacing="1" w:after="100" w:afterAutospacing="1"/>
    </w:pPr>
  </w:style>
  <w:style w:type="paragraph" w:customStyle="1" w:styleId="xl105">
    <w:name w:val="xl105"/>
    <w:basedOn w:val="prastasis"/>
    <w:uiPriority w:val="99"/>
    <w:rsid w:val="00AE38A7"/>
    <w:pPr>
      <w:pBdr>
        <w:top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106">
    <w:name w:val="xl106"/>
    <w:basedOn w:val="prastasis"/>
    <w:uiPriority w:val="99"/>
    <w:rsid w:val="00AE38A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107">
    <w:name w:val="xl107"/>
    <w:basedOn w:val="prastasis"/>
    <w:uiPriority w:val="99"/>
    <w:rsid w:val="00AE38A7"/>
    <w:pPr>
      <w:pBdr>
        <w:top w:val="single" w:sz="4" w:space="0" w:color="auto"/>
        <w:left w:val="single" w:sz="4" w:space="0" w:color="auto"/>
        <w:bottom w:val="single" w:sz="4" w:space="0" w:color="auto"/>
        <w:right w:val="single" w:sz="8" w:space="0" w:color="auto"/>
      </w:pBdr>
      <w:shd w:val="clear" w:color="auto" w:fill="D8E4BC"/>
      <w:spacing w:before="100" w:beforeAutospacing="1" w:after="100" w:afterAutospacing="1"/>
      <w:jc w:val="center"/>
    </w:pPr>
  </w:style>
  <w:style w:type="paragraph" w:customStyle="1" w:styleId="xl108">
    <w:name w:val="xl108"/>
    <w:basedOn w:val="prastasis"/>
    <w:uiPriority w:val="99"/>
    <w:rsid w:val="00AE38A7"/>
    <w:pPr>
      <w:pBdr>
        <w:left w:val="single" w:sz="8" w:space="0" w:color="auto"/>
        <w:bottom w:val="single" w:sz="4" w:space="0" w:color="auto"/>
      </w:pBdr>
      <w:shd w:val="clear" w:color="auto" w:fill="DA9694"/>
      <w:spacing w:before="100" w:beforeAutospacing="1" w:after="100" w:afterAutospacing="1"/>
      <w:jc w:val="center"/>
    </w:pPr>
  </w:style>
  <w:style w:type="paragraph" w:customStyle="1" w:styleId="xl109">
    <w:name w:val="xl109"/>
    <w:basedOn w:val="prastasis"/>
    <w:uiPriority w:val="99"/>
    <w:rsid w:val="00AE38A7"/>
    <w:pPr>
      <w:pBdr>
        <w:left w:val="single" w:sz="8"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0">
    <w:name w:val="xl110"/>
    <w:basedOn w:val="prastasis"/>
    <w:uiPriority w:val="99"/>
    <w:rsid w:val="00AE38A7"/>
    <w:pPr>
      <w:pBdr>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1">
    <w:name w:val="xl111"/>
    <w:basedOn w:val="prastasis"/>
    <w:uiPriority w:val="99"/>
    <w:rsid w:val="00AE38A7"/>
    <w:pPr>
      <w:pBdr>
        <w:bottom w:val="single" w:sz="4" w:space="0" w:color="auto"/>
        <w:right w:val="single" w:sz="4" w:space="0" w:color="auto"/>
      </w:pBdr>
      <w:shd w:val="clear" w:color="auto" w:fill="FFFFFF"/>
      <w:spacing w:before="100" w:beforeAutospacing="1" w:after="100" w:afterAutospacing="1"/>
      <w:jc w:val="center"/>
    </w:pPr>
  </w:style>
  <w:style w:type="paragraph" w:customStyle="1" w:styleId="xl112">
    <w:name w:val="xl112"/>
    <w:basedOn w:val="prastasis"/>
    <w:uiPriority w:val="99"/>
    <w:rsid w:val="00AE38A7"/>
    <w:pPr>
      <w:pBdr>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3">
    <w:name w:val="xl113"/>
    <w:basedOn w:val="prastasis"/>
    <w:uiPriority w:val="99"/>
    <w:rsid w:val="00AE38A7"/>
    <w:pPr>
      <w:pBdr>
        <w:left w:val="single" w:sz="8"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4">
    <w:name w:val="xl114"/>
    <w:basedOn w:val="prastasis"/>
    <w:uiPriority w:val="99"/>
    <w:rsid w:val="00AE38A7"/>
    <w:pPr>
      <w:pBdr>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5">
    <w:name w:val="xl115"/>
    <w:basedOn w:val="prastasis"/>
    <w:uiPriority w:val="99"/>
    <w:rsid w:val="00AE38A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6">
    <w:name w:val="xl116"/>
    <w:basedOn w:val="prastasis"/>
    <w:uiPriority w:val="99"/>
    <w:rsid w:val="00AE38A7"/>
    <w:pPr>
      <w:pBdr>
        <w:left w:val="single" w:sz="8" w:space="0" w:color="auto"/>
      </w:pBdr>
      <w:shd w:val="clear" w:color="auto" w:fill="FFFFFF"/>
      <w:spacing w:before="100" w:beforeAutospacing="1" w:after="100" w:afterAutospacing="1"/>
      <w:jc w:val="center"/>
    </w:pPr>
  </w:style>
  <w:style w:type="paragraph" w:customStyle="1" w:styleId="xl117">
    <w:name w:val="xl117"/>
    <w:basedOn w:val="prastasis"/>
    <w:uiPriority w:val="99"/>
    <w:rsid w:val="00AE38A7"/>
    <w:pPr>
      <w:shd w:val="clear" w:color="auto" w:fill="FFFFFF"/>
      <w:spacing w:before="100" w:beforeAutospacing="1" w:after="100" w:afterAutospacing="1"/>
      <w:jc w:val="center"/>
    </w:pPr>
  </w:style>
  <w:style w:type="paragraph" w:customStyle="1" w:styleId="xl118">
    <w:name w:val="xl118"/>
    <w:basedOn w:val="prastasis"/>
    <w:uiPriority w:val="99"/>
    <w:rsid w:val="00AE38A7"/>
    <w:pPr>
      <w:pBdr>
        <w:top w:val="single" w:sz="4" w:space="0" w:color="auto"/>
        <w:left w:val="single" w:sz="4" w:space="0" w:color="auto"/>
        <w:right w:val="single" w:sz="8" w:space="0" w:color="auto"/>
      </w:pBdr>
      <w:shd w:val="clear" w:color="auto" w:fill="FFFFFF"/>
      <w:spacing w:before="100" w:beforeAutospacing="1" w:after="100" w:afterAutospacing="1"/>
      <w:jc w:val="center"/>
    </w:pPr>
  </w:style>
  <w:style w:type="paragraph" w:customStyle="1" w:styleId="xl119">
    <w:name w:val="xl119"/>
    <w:basedOn w:val="prastasis"/>
    <w:uiPriority w:val="99"/>
    <w:rsid w:val="00AE38A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120">
    <w:name w:val="xl120"/>
    <w:basedOn w:val="prastasis"/>
    <w:uiPriority w:val="99"/>
    <w:rsid w:val="00AE38A7"/>
    <w:pPr>
      <w:pBdr>
        <w:top w:val="single" w:sz="4" w:space="0" w:color="auto"/>
        <w:bottom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121">
    <w:name w:val="xl121"/>
    <w:basedOn w:val="prastasis"/>
    <w:uiPriority w:val="99"/>
    <w:rsid w:val="00AE38A7"/>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22">
    <w:name w:val="xl122"/>
    <w:basedOn w:val="prastasis"/>
    <w:uiPriority w:val="99"/>
    <w:rsid w:val="00AE38A7"/>
    <w:pPr>
      <w:pBdr>
        <w:left w:val="single" w:sz="4" w:space="0" w:color="auto"/>
        <w:bottom w:val="single" w:sz="4" w:space="0" w:color="auto"/>
      </w:pBdr>
      <w:shd w:val="clear" w:color="auto" w:fill="FFFFFF"/>
      <w:spacing w:before="100" w:beforeAutospacing="1" w:after="100" w:afterAutospacing="1"/>
      <w:jc w:val="center"/>
    </w:pPr>
  </w:style>
  <w:style w:type="paragraph" w:customStyle="1" w:styleId="xl123">
    <w:name w:val="xl123"/>
    <w:basedOn w:val="prastasis"/>
    <w:uiPriority w:val="99"/>
    <w:rsid w:val="00AE38A7"/>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124">
    <w:name w:val="xl124"/>
    <w:basedOn w:val="prastasis"/>
    <w:uiPriority w:val="99"/>
    <w:rsid w:val="00AE38A7"/>
    <w:pPr>
      <w:pBdr>
        <w:top w:val="single" w:sz="4" w:space="0" w:color="auto"/>
        <w:left w:val="single" w:sz="4" w:space="0" w:color="auto"/>
      </w:pBdr>
      <w:shd w:val="clear" w:color="auto" w:fill="FFFFFF"/>
      <w:spacing w:before="100" w:beforeAutospacing="1" w:after="100" w:afterAutospacing="1"/>
      <w:jc w:val="center"/>
    </w:pPr>
  </w:style>
  <w:style w:type="paragraph" w:customStyle="1" w:styleId="xl125">
    <w:name w:val="xl125"/>
    <w:basedOn w:val="prastasis"/>
    <w:uiPriority w:val="99"/>
    <w:rsid w:val="00AE38A7"/>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126">
    <w:name w:val="xl126"/>
    <w:basedOn w:val="prastasis"/>
    <w:uiPriority w:val="99"/>
    <w:rsid w:val="00AE38A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27">
    <w:name w:val="xl127"/>
    <w:basedOn w:val="prastasis"/>
    <w:uiPriority w:val="99"/>
    <w:rsid w:val="00AE38A7"/>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28">
    <w:name w:val="xl128"/>
    <w:basedOn w:val="prastasis"/>
    <w:uiPriority w:val="99"/>
    <w:rsid w:val="00AE38A7"/>
    <w:pPr>
      <w:pBdr>
        <w:top w:val="single" w:sz="4" w:space="0" w:color="auto"/>
        <w:left w:val="single" w:sz="8" w:space="0" w:color="auto"/>
        <w:right w:val="single" w:sz="4" w:space="0" w:color="auto"/>
      </w:pBdr>
      <w:shd w:val="clear" w:color="auto" w:fill="EBF1DE"/>
      <w:spacing w:before="100" w:beforeAutospacing="1" w:after="100" w:afterAutospacing="1"/>
      <w:jc w:val="center"/>
    </w:pPr>
    <w:rPr>
      <w:b/>
      <w:bCs/>
    </w:rPr>
  </w:style>
  <w:style w:type="paragraph" w:customStyle="1" w:styleId="xl129">
    <w:name w:val="xl129"/>
    <w:basedOn w:val="prastasis"/>
    <w:uiPriority w:val="99"/>
    <w:rsid w:val="00AE38A7"/>
    <w:pPr>
      <w:pBdr>
        <w:top w:val="single" w:sz="8" w:space="0" w:color="auto"/>
        <w:left w:val="single" w:sz="8" w:space="0" w:color="auto"/>
        <w:bottom w:val="single" w:sz="4" w:space="0" w:color="auto"/>
        <w:right w:val="single" w:sz="4" w:space="0" w:color="auto"/>
      </w:pBdr>
      <w:shd w:val="clear" w:color="auto" w:fill="EBF1DE"/>
      <w:spacing w:before="100" w:beforeAutospacing="1" w:after="100" w:afterAutospacing="1"/>
    </w:pPr>
  </w:style>
  <w:style w:type="paragraph" w:customStyle="1" w:styleId="xl130">
    <w:name w:val="xl130"/>
    <w:basedOn w:val="prastasis"/>
    <w:uiPriority w:val="99"/>
    <w:rsid w:val="00AE38A7"/>
    <w:pPr>
      <w:pBdr>
        <w:top w:val="single" w:sz="8" w:space="0" w:color="auto"/>
        <w:left w:val="single" w:sz="4" w:space="0" w:color="auto"/>
        <w:bottom w:val="single" w:sz="4" w:space="0" w:color="auto"/>
        <w:right w:val="single" w:sz="4" w:space="0" w:color="auto"/>
      </w:pBdr>
      <w:shd w:val="clear" w:color="auto" w:fill="EBF1DE"/>
      <w:spacing w:before="100" w:beforeAutospacing="1" w:after="100" w:afterAutospacing="1"/>
    </w:pPr>
  </w:style>
  <w:style w:type="paragraph" w:customStyle="1" w:styleId="xl131">
    <w:name w:val="xl131"/>
    <w:basedOn w:val="prastasis"/>
    <w:uiPriority w:val="99"/>
    <w:rsid w:val="00AE38A7"/>
    <w:pPr>
      <w:pBdr>
        <w:top w:val="single" w:sz="8" w:space="0" w:color="auto"/>
        <w:left w:val="single" w:sz="4" w:space="0" w:color="auto"/>
        <w:bottom w:val="single" w:sz="4" w:space="0" w:color="auto"/>
        <w:right w:val="single" w:sz="8" w:space="0" w:color="auto"/>
      </w:pBdr>
      <w:shd w:val="clear" w:color="auto" w:fill="EBF1DE"/>
      <w:spacing w:before="100" w:beforeAutospacing="1" w:after="100" w:afterAutospacing="1"/>
    </w:pPr>
  </w:style>
  <w:style w:type="paragraph" w:customStyle="1" w:styleId="xl132">
    <w:name w:val="xl132"/>
    <w:basedOn w:val="prastasis"/>
    <w:uiPriority w:val="99"/>
    <w:rsid w:val="00AE38A7"/>
    <w:pPr>
      <w:pBdr>
        <w:top w:val="single" w:sz="4" w:space="0" w:color="auto"/>
        <w:left w:val="single" w:sz="8" w:space="0" w:color="auto"/>
        <w:bottom w:val="single" w:sz="4" w:space="0" w:color="auto"/>
        <w:right w:val="single" w:sz="4" w:space="0" w:color="auto"/>
      </w:pBdr>
      <w:shd w:val="clear" w:color="auto" w:fill="EBF1DE"/>
      <w:spacing w:before="100" w:beforeAutospacing="1" w:after="100" w:afterAutospacing="1"/>
    </w:pPr>
  </w:style>
  <w:style w:type="paragraph" w:customStyle="1" w:styleId="xl133">
    <w:name w:val="xl133"/>
    <w:basedOn w:val="prastasis"/>
    <w:uiPriority w:val="99"/>
    <w:rsid w:val="00AE38A7"/>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pPr>
  </w:style>
  <w:style w:type="paragraph" w:customStyle="1" w:styleId="xl134">
    <w:name w:val="xl134"/>
    <w:basedOn w:val="prastasis"/>
    <w:uiPriority w:val="99"/>
    <w:rsid w:val="00AE38A7"/>
    <w:pPr>
      <w:pBdr>
        <w:top w:val="single" w:sz="4" w:space="0" w:color="auto"/>
        <w:left w:val="single" w:sz="4" w:space="0" w:color="auto"/>
        <w:bottom w:val="single" w:sz="4" w:space="0" w:color="auto"/>
        <w:right w:val="single" w:sz="8" w:space="0" w:color="auto"/>
      </w:pBdr>
      <w:shd w:val="clear" w:color="auto" w:fill="EBF1DE"/>
      <w:spacing w:before="100" w:beforeAutospacing="1" w:after="100" w:afterAutospacing="1"/>
    </w:pPr>
  </w:style>
  <w:style w:type="paragraph" w:customStyle="1" w:styleId="xl135">
    <w:name w:val="xl135"/>
    <w:basedOn w:val="prastasis"/>
    <w:uiPriority w:val="99"/>
    <w:rsid w:val="00AE38A7"/>
    <w:pPr>
      <w:pBdr>
        <w:top w:val="single" w:sz="4" w:space="0" w:color="auto"/>
        <w:left w:val="single" w:sz="4" w:space="0" w:color="auto"/>
        <w:bottom w:val="single" w:sz="4" w:space="0" w:color="auto"/>
        <w:right w:val="single" w:sz="8" w:space="0" w:color="auto"/>
      </w:pBdr>
      <w:shd w:val="clear" w:color="auto" w:fill="EBF1DE"/>
      <w:spacing w:before="100" w:beforeAutospacing="1" w:after="100" w:afterAutospacing="1"/>
    </w:pPr>
  </w:style>
  <w:style w:type="paragraph" w:customStyle="1" w:styleId="xl136">
    <w:name w:val="xl136"/>
    <w:basedOn w:val="prastasis"/>
    <w:uiPriority w:val="99"/>
    <w:rsid w:val="00AE38A7"/>
    <w:pPr>
      <w:pBdr>
        <w:top w:val="single" w:sz="8" w:space="0" w:color="auto"/>
        <w:left w:val="single" w:sz="8" w:space="0" w:color="auto"/>
        <w:bottom w:val="single" w:sz="8" w:space="0" w:color="auto"/>
      </w:pBdr>
      <w:shd w:val="clear" w:color="auto" w:fill="C4D79B"/>
      <w:spacing w:before="100" w:beforeAutospacing="1" w:after="100" w:afterAutospacing="1"/>
      <w:jc w:val="center"/>
    </w:pPr>
    <w:rPr>
      <w:b/>
      <w:bCs/>
    </w:rPr>
  </w:style>
  <w:style w:type="paragraph" w:customStyle="1" w:styleId="xl137">
    <w:name w:val="xl137"/>
    <w:basedOn w:val="prastasis"/>
    <w:uiPriority w:val="99"/>
    <w:rsid w:val="00AE38A7"/>
    <w:pPr>
      <w:pBdr>
        <w:top w:val="single" w:sz="8" w:space="0" w:color="auto"/>
        <w:bottom w:val="single" w:sz="8" w:space="0" w:color="auto"/>
        <w:right w:val="single" w:sz="8" w:space="0" w:color="auto"/>
      </w:pBdr>
      <w:shd w:val="clear" w:color="auto" w:fill="C4D79B"/>
      <w:spacing w:before="100" w:beforeAutospacing="1" w:after="100" w:afterAutospacing="1"/>
      <w:jc w:val="center"/>
    </w:pPr>
    <w:rPr>
      <w:b/>
      <w:bCs/>
    </w:rPr>
  </w:style>
  <w:style w:type="paragraph" w:customStyle="1" w:styleId="xl138">
    <w:name w:val="xl138"/>
    <w:basedOn w:val="prastasis"/>
    <w:uiPriority w:val="99"/>
    <w:rsid w:val="00AE38A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39">
    <w:name w:val="xl139"/>
    <w:basedOn w:val="prastasis"/>
    <w:uiPriority w:val="99"/>
    <w:rsid w:val="00AE38A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40">
    <w:name w:val="xl140"/>
    <w:basedOn w:val="prastasis"/>
    <w:uiPriority w:val="99"/>
    <w:rsid w:val="00AE38A7"/>
    <w:pPr>
      <w:pBdr>
        <w:top w:val="single" w:sz="8" w:space="0" w:color="auto"/>
        <w:right w:val="single" w:sz="8" w:space="0" w:color="auto"/>
      </w:pBdr>
      <w:spacing w:before="100" w:beforeAutospacing="1" w:after="100" w:afterAutospacing="1"/>
      <w:jc w:val="center"/>
    </w:pPr>
    <w:rPr>
      <w:b/>
      <w:bCs/>
    </w:rPr>
  </w:style>
  <w:style w:type="paragraph" w:customStyle="1" w:styleId="xl141">
    <w:name w:val="xl141"/>
    <w:basedOn w:val="prastasis"/>
    <w:uiPriority w:val="99"/>
    <w:rsid w:val="00AE38A7"/>
    <w:pPr>
      <w:pBdr>
        <w:bottom w:val="single" w:sz="8" w:space="0" w:color="auto"/>
        <w:right w:val="single" w:sz="8" w:space="0" w:color="auto"/>
      </w:pBdr>
      <w:spacing w:before="100" w:beforeAutospacing="1" w:after="100" w:afterAutospacing="1"/>
      <w:jc w:val="center"/>
    </w:pPr>
    <w:rPr>
      <w:b/>
      <w:bCs/>
    </w:rPr>
  </w:style>
  <w:style w:type="paragraph" w:customStyle="1" w:styleId="xl142">
    <w:name w:val="xl142"/>
    <w:basedOn w:val="prastasis"/>
    <w:uiPriority w:val="99"/>
    <w:rsid w:val="00AE38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43">
    <w:name w:val="xl143"/>
    <w:basedOn w:val="prastasis"/>
    <w:uiPriority w:val="99"/>
    <w:rsid w:val="00AE38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44">
    <w:name w:val="xl144"/>
    <w:basedOn w:val="prastasis"/>
    <w:uiPriority w:val="99"/>
    <w:rsid w:val="00AE38A7"/>
    <w:pPr>
      <w:pBdr>
        <w:top w:val="single" w:sz="4" w:space="0" w:color="auto"/>
        <w:left w:val="single" w:sz="8" w:space="0" w:color="auto"/>
        <w:bottom w:val="single" w:sz="4" w:space="0" w:color="auto"/>
      </w:pBdr>
      <w:shd w:val="clear" w:color="auto" w:fill="FFFFFF"/>
      <w:spacing w:before="100" w:beforeAutospacing="1" w:after="100" w:afterAutospacing="1"/>
      <w:jc w:val="center"/>
    </w:pPr>
  </w:style>
  <w:style w:type="paragraph" w:customStyle="1" w:styleId="xl145">
    <w:name w:val="xl145"/>
    <w:basedOn w:val="prastasis"/>
    <w:uiPriority w:val="99"/>
    <w:rsid w:val="00AE38A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46">
    <w:name w:val="xl146"/>
    <w:basedOn w:val="prastasis"/>
    <w:uiPriority w:val="99"/>
    <w:rsid w:val="00AE38A7"/>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147">
    <w:name w:val="xl147"/>
    <w:basedOn w:val="prastasis"/>
    <w:uiPriority w:val="99"/>
    <w:rsid w:val="00AE38A7"/>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48">
    <w:name w:val="xl148"/>
    <w:basedOn w:val="prastasis"/>
    <w:uiPriority w:val="99"/>
    <w:rsid w:val="00AE38A7"/>
    <w:pPr>
      <w:pBdr>
        <w:top w:val="single" w:sz="4" w:space="0" w:color="auto"/>
        <w:left w:val="single" w:sz="8" w:space="0" w:color="auto"/>
      </w:pBdr>
      <w:shd w:val="clear" w:color="auto" w:fill="FFFFFF"/>
      <w:spacing w:before="100" w:beforeAutospacing="1" w:after="100" w:afterAutospacing="1"/>
      <w:jc w:val="center"/>
    </w:pPr>
  </w:style>
  <w:style w:type="paragraph" w:customStyle="1" w:styleId="xl149">
    <w:name w:val="xl149"/>
    <w:basedOn w:val="prastasis"/>
    <w:uiPriority w:val="99"/>
    <w:rsid w:val="00AE38A7"/>
    <w:pPr>
      <w:pBdr>
        <w:top w:val="single" w:sz="4" w:space="0" w:color="auto"/>
      </w:pBdr>
      <w:shd w:val="clear" w:color="auto" w:fill="FFFFFF"/>
      <w:spacing w:before="100" w:beforeAutospacing="1" w:after="100" w:afterAutospacing="1"/>
      <w:jc w:val="center"/>
    </w:pPr>
  </w:style>
  <w:style w:type="paragraph" w:customStyle="1" w:styleId="xl150">
    <w:name w:val="xl150"/>
    <w:basedOn w:val="prastasis"/>
    <w:uiPriority w:val="99"/>
    <w:rsid w:val="00AE38A7"/>
    <w:pPr>
      <w:pBdr>
        <w:top w:val="single" w:sz="4" w:space="0" w:color="auto"/>
        <w:left w:val="single" w:sz="8" w:space="0" w:color="auto"/>
      </w:pBdr>
      <w:shd w:val="clear" w:color="auto" w:fill="FFFFFF"/>
      <w:spacing w:before="100" w:beforeAutospacing="1" w:after="100" w:afterAutospacing="1"/>
      <w:jc w:val="center"/>
    </w:pPr>
  </w:style>
  <w:style w:type="paragraph" w:customStyle="1" w:styleId="xl151">
    <w:name w:val="xl151"/>
    <w:basedOn w:val="prastasis"/>
    <w:uiPriority w:val="99"/>
    <w:rsid w:val="00AE38A7"/>
    <w:pPr>
      <w:pBdr>
        <w:top w:val="single" w:sz="4" w:space="0" w:color="auto"/>
      </w:pBdr>
      <w:shd w:val="clear" w:color="auto" w:fill="FFFFFF"/>
      <w:spacing w:before="100" w:beforeAutospacing="1" w:after="100" w:afterAutospacing="1"/>
      <w:jc w:val="center"/>
    </w:pPr>
  </w:style>
  <w:style w:type="paragraph" w:customStyle="1" w:styleId="xl152">
    <w:name w:val="xl152"/>
    <w:basedOn w:val="prastasis"/>
    <w:uiPriority w:val="99"/>
    <w:rsid w:val="00AE38A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3">
    <w:name w:val="xl153"/>
    <w:basedOn w:val="prastasis"/>
    <w:uiPriority w:val="99"/>
    <w:rsid w:val="00AE38A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54">
    <w:name w:val="xl154"/>
    <w:basedOn w:val="prastasis"/>
    <w:uiPriority w:val="99"/>
    <w:rsid w:val="00AE38A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prastasis"/>
    <w:uiPriority w:val="99"/>
    <w:rsid w:val="00AE38A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56">
    <w:name w:val="xl156"/>
    <w:basedOn w:val="prastasis"/>
    <w:uiPriority w:val="99"/>
    <w:rsid w:val="00AE38A7"/>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57">
    <w:name w:val="xl157"/>
    <w:basedOn w:val="prastasis"/>
    <w:uiPriority w:val="99"/>
    <w:rsid w:val="00AE38A7"/>
    <w:pPr>
      <w:pBdr>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58">
    <w:name w:val="xl158"/>
    <w:basedOn w:val="prastasis"/>
    <w:uiPriority w:val="99"/>
    <w:rsid w:val="00AE38A7"/>
    <w:pPr>
      <w:pBdr>
        <w:top w:val="single" w:sz="8" w:space="0" w:color="auto"/>
        <w:right w:val="single" w:sz="4" w:space="0" w:color="auto"/>
      </w:pBdr>
      <w:spacing w:before="100" w:beforeAutospacing="1" w:after="100" w:afterAutospacing="1"/>
      <w:jc w:val="center"/>
    </w:pPr>
    <w:rPr>
      <w:b/>
      <w:bCs/>
    </w:rPr>
  </w:style>
  <w:style w:type="paragraph" w:customStyle="1" w:styleId="xl159">
    <w:name w:val="xl159"/>
    <w:basedOn w:val="prastasis"/>
    <w:uiPriority w:val="99"/>
    <w:rsid w:val="00AE38A7"/>
    <w:pPr>
      <w:pBdr>
        <w:bottom w:val="single" w:sz="8" w:space="0" w:color="auto"/>
        <w:right w:val="single" w:sz="4" w:space="0" w:color="auto"/>
      </w:pBdr>
      <w:spacing w:before="100" w:beforeAutospacing="1" w:after="100" w:afterAutospacing="1"/>
      <w:jc w:val="center"/>
    </w:pPr>
    <w:rPr>
      <w:b/>
      <w:bCs/>
    </w:rPr>
  </w:style>
  <w:style w:type="paragraph" w:customStyle="1" w:styleId="xl160">
    <w:name w:val="xl160"/>
    <w:basedOn w:val="prastasis"/>
    <w:uiPriority w:val="99"/>
    <w:rsid w:val="00AE38A7"/>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61">
    <w:name w:val="xl161"/>
    <w:basedOn w:val="prastasis"/>
    <w:uiPriority w:val="99"/>
    <w:rsid w:val="00AE38A7"/>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62">
    <w:name w:val="xl162"/>
    <w:basedOn w:val="prastasis"/>
    <w:uiPriority w:val="99"/>
    <w:rsid w:val="00AE38A7"/>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63">
    <w:name w:val="xl163"/>
    <w:basedOn w:val="prastasis"/>
    <w:uiPriority w:val="99"/>
    <w:rsid w:val="00AE38A7"/>
    <w:pPr>
      <w:pBdr>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64">
    <w:name w:val="xl164"/>
    <w:basedOn w:val="prastasis"/>
    <w:uiPriority w:val="99"/>
    <w:rsid w:val="00AE38A7"/>
    <w:pPr>
      <w:pBdr>
        <w:top w:val="single" w:sz="8" w:space="0" w:color="auto"/>
        <w:left w:val="single" w:sz="8" w:space="0" w:color="auto"/>
      </w:pBdr>
      <w:shd w:val="clear" w:color="auto" w:fill="C4D79B"/>
      <w:spacing w:before="100" w:beforeAutospacing="1" w:after="100" w:afterAutospacing="1"/>
      <w:jc w:val="center"/>
    </w:pPr>
    <w:rPr>
      <w:b/>
      <w:bCs/>
    </w:rPr>
  </w:style>
  <w:style w:type="paragraph" w:customStyle="1" w:styleId="xl165">
    <w:name w:val="xl165"/>
    <w:basedOn w:val="prastasis"/>
    <w:uiPriority w:val="99"/>
    <w:rsid w:val="00AE38A7"/>
    <w:pPr>
      <w:pBdr>
        <w:top w:val="single" w:sz="8" w:space="0" w:color="auto"/>
        <w:right w:val="single" w:sz="8" w:space="0" w:color="auto"/>
      </w:pBdr>
      <w:shd w:val="clear" w:color="auto" w:fill="C4D79B"/>
      <w:spacing w:before="100" w:beforeAutospacing="1" w:after="100" w:afterAutospacing="1"/>
      <w:jc w:val="center"/>
    </w:pPr>
    <w:rPr>
      <w:b/>
      <w:bCs/>
    </w:rPr>
  </w:style>
  <w:style w:type="paragraph" w:customStyle="1" w:styleId="xl166">
    <w:name w:val="xl166"/>
    <w:basedOn w:val="prastasis"/>
    <w:uiPriority w:val="99"/>
    <w:rsid w:val="00AE38A7"/>
    <w:pPr>
      <w:pBdr>
        <w:top w:val="single" w:sz="8" w:space="0" w:color="auto"/>
      </w:pBdr>
      <w:shd w:val="clear" w:color="auto" w:fill="C4D79B"/>
      <w:spacing w:before="100" w:beforeAutospacing="1" w:after="100" w:afterAutospacing="1"/>
      <w:jc w:val="center"/>
    </w:pPr>
    <w:rPr>
      <w:b/>
      <w:bCs/>
    </w:rPr>
  </w:style>
  <w:style w:type="paragraph" w:customStyle="1" w:styleId="xl167">
    <w:name w:val="xl167"/>
    <w:basedOn w:val="prastasis"/>
    <w:uiPriority w:val="99"/>
    <w:rsid w:val="00AE38A7"/>
    <w:pPr>
      <w:pBdr>
        <w:top w:val="single" w:sz="8" w:space="0" w:color="auto"/>
        <w:left w:val="single" w:sz="8" w:space="0" w:color="auto"/>
        <w:right w:val="single" w:sz="4" w:space="0" w:color="auto"/>
      </w:pBdr>
      <w:shd w:val="clear" w:color="auto" w:fill="C4D79B"/>
      <w:spacing w:before="100" w:beforeAutospacing="1" w:after="100" w:afterAutospacing="1"/>
      <w:jc w:val="center"/>
    </w:pPr>
    <w:rPr>
      <w:b/>
      <w:bCs/>
    </w:rPr>
  </w:style>
  <w:style w:type="paragraph" w:customStyle="1" w:styleId="xl168">
    <w:name w:val="xl168"/>
    <w:basedOn w:val="prastasis"/>
    <w:uiPriority w:val="99"/>
    <w:rsid w:val="00AE38A7"/>
    <w:pPr>
      <w:pBdr>
        <w:top w:val="single" w:sz="8" w:space="0" w:color="auto"/>
        <w:left w:val="single" w:sz="4" w:space="0" w:color="auto"/>
        <w:right w:val="single" w:sz="8" w:space="0" w:color="auto"/>
      </w:pBdr>
      <w:shd w:val="clear" w:color="auto" w:fill="C4D79B"/>
      <w:spacing w:before="100" w:beforeAutospacing="1" w:after="100" w:afterAutospacing="1"/>
      <w:jc w:val="center"/>
    </w:pPr>
    <w:rPr>
      <w:b/>
      <w:bCs/>
    </w:rPr>
  </w:style>
  <w:style w:type="paragraph" w:customStyle="1" w:styleId="xl169">
    <w:name w:val="xl169"/>
    <w:basedOn w:val="prastasis"/>
    <w:uiPriority w:val="99"/>
    <w:rsid w:val="00AE38A7"/>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70">
    <w:name w:val="xl170"/>
    <w:basedOn w:val="prastasis"/>
    <w:uiPriority w:val="99"/>
    <w:rsid w:val="00AE38A7"/>
    <w:pPr>
      <w:pBdr>
        <w:left w:val="single" w:sz="8" w:space="0" w:color="auto"/>
        <w:bottom w:val="single" w:sz="4" w:space="0" w:color="auto"/>
      </w:pBdr>
      <w:shd w:val="clear" w:color="auto" w:fill="FFFFFF"/>
      <w:spacing w:before="100" w:beforeAutospacing="1" w:after="100" w:afterAutospacing="1"/>
      <w:jc w:val="center"/>
    </w:pPr>
  </w:style>
  <w:style w:type="paragraph" w:customStyle="1" w:styleId="xl171">
    <w:name w:val="xl171"/>
    <w:basedOn w:val="prastasis"/>
    <w:uiPriority w:val="99"/>
    <w:rsid w:val="00AE38A7"/>
    <w:pPr>
      <w:pBdr>
        <w:bottom w:val="single" w:sz="4" w:space="0" w:color="auto"/>
        <w:right w:val="single" w:sz="4" w:space="0" w:color="auto"/>
      </w:pBdr>
      <w:shd w:val="clear" w:color="auto" w:fill="FFFFFF"/>
      <w:spacing w:before="100" w:beforeAutospacing="1" w:after="100" w:afterAutospacing="1"/>
      <w:jc w:val="center"/>
    </w:pPr>
  </w:style>
  <w:style w:type="paragraph" w:customStyle="1" w:styleId="xl172">
    <w:name w:val="xl172"/>
    <w:basedOn w:val="prastasis"/>
    <w:uiPriority w:val="99"/>
    <w:rsid w:val="00AE38A7"/>
    <w:pPr>
      <w:pBdr>
        <w:top w:val="single" w:sz="8"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173">
    <w:name w:val="xl173"/>
    <w:basedOn w:val="prastasis"/>
    <w:uiPriority w:val="99"/>
    <w:rsid w:val="00AE38A7"/>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74">
    <w:name w:val="xl174"/>
    <w:basedOn w:val="prastasis"/>
    <w:uiPriority w:val="99"/>
    <w:rsid w:val="00AE38A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75">
    <w:name w:val="xl175"/>
    <w:basedOn w:val="prastasis"/>
    <w:uiPriority w:val="99"/>
    <w:rsid w:val="00AE38A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76">
    <w:name w:val="xl176"/>
    <w:basedOn w:val="prastasis"/>
    <w:uiPriority w:val="99"/>
    <w:rsid w:val="00AE38A7"/>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77">
    <w:name w:val="xl177"/>
    <w:basedOn w:val="prastasis"/>
    <w:uiPriority w:val="99"/>
    <w:rsid w:val="00AE38A7"/>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78">
    <w:name w:val="xl178"/>
    <w:basedOn w:val="prastasis"/>
    <w:uiPriority w:val="99"/>
    <w:rsid w:val="00AE38A7"/>
    <w:pPr>
      <w:pBdr>
        <w:top w:val="single" w:sz="8" w:space="0" w:color="auto"/>
        <w:left w:val="single" w:sz="8" w:space="0" w:color="auto"/>
      </w:pBdr>
      <w:spacing w:before="100" w:beforeAutospacing="1" w:after="100" w:afterAutospacing="1"/>
      <w:jc w:val="center"/>
    </w:pPr>
    <w:rPr>
      <w:b/>
      <w:bCs/>
    </w:rPr>
  </w:style>
  <w:style w:type="paragraph" w:customStyle="1" w:styleId="xl179">
    <w:name w:val="xl179"/>
    <w:basedOn w:val="prastasis"/>
    <w:uiPriority w:val="99"/>
    <w:rsid w:val="00AE38A7"/>
    <w:pPr>
      <w:pBdr>
        <w:top w:val="single" w:sz="8" w:space="0" w:color="auto"/>
      </w:pBdr>
      <w:spacing w:before="100" w:beforeAutospacing="1" w:after="100" w:afterAutospacing="1"/>
      <w:jc w:val="center"/>
    </w:pPr>
    <w:rPr>
      <w:b/>
      <w:bCs/>
    </w:rPr>
  </w:style>
  <w:style w:type="paragraph" w:customStyle="1" w:styleId="xl180">
    <w:name w:val="xl180"/>
    <w:basedOn w:val="prastasis"/>
    <w:uiPriority w:val="99"/>
    <w:rsid w:val="00AE38A7"/>
    <w:pPr>
      <w:pBdr>
        <w:left w:val="single" w:sz="8" w:space="0" w:color="auto"/>
        <w:bottom w:val="single" w:sz="8" w:space="0" w:color="auto"/>
      </w:pBdr>
      <w:spacing w:before="100" w:beforeAutospacing="1" w:after="100" w:afterAutospacing="1"/>
      <w:jc w:val="center"/>
    </w:pPr>
    <w:rPr>
      <w:b/>
      <w:bCs/>
    </w:rPr>
  </w:style>
  <w:style w:type="paragraph" w:customStyle="1" w:styleId="xl181">
    <w:name w:val="xl181"/>
    <w:basedOn w:val="prastasis"/>
    <w:uiPriority w:val="99"/>
    <w:rsid w:val="00AE38A7"/>
    <w:pPr>
      <w:pBdr>
        <w:bottom w:val="single" w:sz="8" w:space="0" w:color="auto"/>
      </w:pBdr>
      <w:spacing w:before="100" w:beforeAutospacing="1" w:after="100" w:afterAutospacing="1"/>
      <w:jc w:val="center"/>
    </w:pPr>
    <w:rPr>
      <w:b/>
      <w:bCs/>
    </w:rPr>
  </w:style>
  <w:style w:type="paragraph" w:customStyle="1" w:styleId="xl182">
    <w:name w:val="xl182"/>
    <w:basedOn w:val="prastasis"/>
    <w:uiPriority w:val="99"/>
    <w:rsid w:val="00AE38A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83">
    <w:name w:val="xl183"/>
    <w:basedOn w:val="prastasis"/>
    <w:uiPriority w:val="99"/>
    <w:rsid w:val="00AE38A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84">
    <w:name w:val="xl184"/>
    <w:basedOn w:val="prastasis"/>
    <w:uiPriority w:val="99"/>
    <w:rsid w:val="00AE38A7"/>
    <w:pPr>
      <w:pBdr>
        <w:top w:val="single" w:sz="8" w:space="0" w:color="auto"/>
        <w:left w:val="single" w:sz="8" w:space="0" w:color="auto"/>
      </w:pBdr>
      <w:spacing w:before="100" w:beforeAutospacing="1" w:after="100" w:afterAutospacing="1"/>
      <w:jc w:val="center"/>
    </w:pPr>
    <w:rPr>
      <w:b/>
      <w:bCs/>
      <w:sz w:val="32"/>
      <w:szCs w:val="32"/>
    </w:rPr>
  </w:style>
  <w:style w:type="paragraph" w:customStyle="1" w:styleId="xl185">
    <w:name w:val="xl185"/>
    <w:basedOn w:val="prastasis"/>
    <w:uiPriority w:val="99"/>
    <w:rsid w:val="00AE38A7"/>
    <w:pPr>
      <w:pBdr>
        <w:top w:val="single" w:sz="8" w:space="0" w:color="auto"/>
      </w:pBdr>
      <w:spacing w:before="100" w:beforeAutospacing="1" w:after="100" w:afterAutospacing="1"/>
      <w:jc w:val="center"/>
    </w:pPr>
    <w:rPr>
      <w:b/>
      <w:bCs/>
      <w:sz w:val="32"/>
      <w:szCs w:val="32"/>
    </w:rPr>
  </w:style>
  <w:style w:type="paragraph" w:customStyle="1" w:styleId="xl186">
    <w:name w:val="xl186"/>
    <w:basedOn w:val="prastasis"/>
    <w:uiPriority w:val="99"/>
    <w:rsid w:val="00AE38A7"/>
    <w:pPr>
      <w:pBdr>
        <w:top w:val="single" w:sz="8" w:space="0" w:color="auto"/>
        <w:right w:val="single" w:sz="8" w:space="0" w:color="auto"/>
      </w:pBdr>
      <w:spacing w:before="100" w:beforeAutospacing="1" w:after="100" w:afterAutospacing="1"/>
      <w:jc w:val="center"/>
    </w:pPr>
    <w:rPr>
      <w:b/>
      <w:bCs/>
      <w:sz w:val="32"/>
      <w:szCs w:val="32"/>
    </w:rPr>
  </w:style>
  <w:style w:type="paragraph" w:customStyle="1" w:styleId="xl187">
    <w:name w:val="xl187"/>
    <w:basedOn w:val="prastasis"/>
    <w:uiPriority w:val="99"/>
    <w:rsid w:val="00AE38A7"/>
    <w:pPr>
      <w:pBdr>
        <w:left w:val="single" w:sz="8" w:space="0" w:color="auto"/>
      </w:pBdr>
      <w:spacing w:before="100" w:beforeAutospacing="1" w:after="100" w:afterAutospacing="1"/>
      <w:jc w:val="center"/>
    </w:pPr>
    <w:rPr>
      <w:b/>
      <w:bCs/>
      <w:sz w:val="32"/>
      <w:szCs w:val="32"/>
    </w:rPr>
  </w:style>
  <w:style w:type="paragraph" w:customStyle="1" w:styleId="xl188">
    <w:name w:val="xl188"/>
    <w:basedOn w:val="prastasis"/>
    <w:uiPriority w:val="99"/>
    <w:rsid w:val="00AE38A7"/>
    <w:pPr>
      <w:spacing w:before="100" w:beforeAutospacing="1" w:after="100" w:afterAutospacing="1"/>
      <w:jc w:val="center"/>
    </w:pPr>
    <w:rPr>
      <w:b/>
      <w:bCs/>
      <w:sz w:val="32"/>
      <w:szCs w:val="32"/>
    </w:rPr>
  </w:style>
  <w:style w:type="paragraph" w:customStyle="1" w:styleId="xl189">
    <w:name w:val="xl189"/>
    <w:basedOn w:val="prastasis"/>
    <w:uiPriority w:val="99"/>
    <w:rsid w:val="00AE38A7"/>
    <w:pPr>
      <w:pBdr>
        <w:right w:val="single" w:sz="8" w:space="0" w:color="auto"/>
      </w:pBdr>
      <w:spacing w:before="100" w:beforeAutospacing="1" w:after="100" w:afterAutospacing="1"/>
      <w:jc w:val="center"/>
    </w:pPr>
    <w:rPr>
      <w:b/>
      <w:bCs/>
      <w:sz w:val="32"/>
      <w:szCs w:val="32"/>
    </w:rPr>
  </w:style>
  <w:style w:type="paragraph" w:customStyle="1" w:styleId="xl190">
    <w:name w:val="xl190"/>
    <w:basedOn w:val="prastasis"/>
    <w:uiPriority w:val="99"/>
    <w:rsid w:val="00AE38A7"/>
    <w:pPr>
      <w:pBdr>
        <w:top w:val="single" w:sz="4" w:space="0" w:color="auto"/>
        <w:left w:val="single" w:sz="4" w:space="0" w:color="auto"/>
        <w:right w:val="single" w:sz="4" w:space="0" w:color="auto"/>
      </w:pBdr>
      <w:shd w:val="clear" w:color="auto" w:fill="EBF1DE"/>
      <w:spacing w:before="100" w:beforeAutospacing="1" w:after="100" w:afterAutospacing="1"/>
      <w:jc w:val="center"/>
    </w:pPr>
    <w:rPr>
      <w:b/>
      <w:bCs/>
    </w:rPr>
  </w:style>
  <w:style w:type="paragraph" w:customStyle="1" w:styleId="xl191">
    <w:name w:val="xl191"/>
    <w:basedOn w:val="prastasis"/>
    <w:uiPriority w:val="99"/>
    <w:rsid w:val="00AE38A7"/>
    <w:pPr>
      <w:pBdr>
        <w:top w:val="single" w:sz="4" w:space="0" w:color="auto"/>
        <w:left w:val="single" w:sz="4" w:space="0" w:color="auto"/>
        <w:right w:val="single" w:sz="8" w:space="0" w:color="auto"/>
      </w:pBdr>
      <w:shd w:val="clear" w:color="auto" w:fill="EBF1DE"/>
      <w:spacing w:before="100" w:beforeAutospacing="1" w:after="100" w:afterAutospacing="1"/>
      <w:jc w:val="center"/>
    </w:pPr>
    <w:rPr>
      <w:b/>
      <w:bCs/>
    </w:rPr>
  </w:style>
  <w:style w:type="paragraph" w:customStyle="1" w:styleId="xl192">
    <w:name w:val="xl192"/>
    <w:basedOn w:val="prastasis"/>
    <w:uiPriority w:val="99"/>
    <w:rsid w:val="00AE38A7"/>
    <w:pPr>
      <w:pBdr>
        <w:top w:val="single" w:sz="8" w:space="0" w:color="auto"/>
        <w:left w:val="single" w:sz="4" w:space="0" w:color="auto"/>
        <w:bottom w:val="single" w:sz="4" w:space="0" w:color="auto"/>
        <w:right w:val="single" w:sz="4" w:space="0" w:color="auto"/>
      </w:pBdr>
      <w:shd w:val="clear" w:color="auto" w:fill="EBF1DE"/>
      <w:spacing w:before="100" w:beforeAutospacing="1" w:after="100" w:afterAutospacing="1"/>
      <w:jc w:val="center"/>
    </w:pPr>
    <w:rPr>
      <w:b/>
      <w:bCs/>
    </w:rPr>
  </w:style>
  <w:style w:type="paragraph" w:customStyle="1" w:styleId="xl193">
    <w:name w:val="xl193"/>
    <w:basedOn w:val="prastasis"/>
    <w:uiPriority w:val="99"/>
    <w:rsid w:val="00AE38A7"/>
    <w:pPr>
      <w:pBdr>
        <w:top w:val="single" w:sz="4" w:space="0" w:color="auto"/>
        <w:left w:val="single" w:sz="4" w:space="0" w:color="auto"/>
        <w:bottom w:val="single" w:sz="8" w:space="0" w:color="auto"/>
        <w:right w:val="single" w:sz="4" w:space="0" w:color="auto"/>
      </w:pBdr>
      <w:shd w:val="clear" w:color="auto" w:fill="EBF1DE"/>
      <w:spacing w:before="100" w:beforeAutospacing="1" w:after="100" w:afterAutospacing="1"/>
      <w:jc w:val="center"/>
    </w:pPr>
    <w:rPr>
      <w:b/>
      <w:bCs/>
    </w:rPr>
  </w:style>
  <w:style w:type="paragraph" w:customStyle="1" w:styleId="xl194">
    <w:name w:val="xl194"/>
    <w:basedOn w:val="prastasis"/>
    <w:uiPriority w:val="99"/>
    <w:rsid w:val="00AE38A7"/>
    <w:pPr>
      <w:pBdr>
        <w:top w:val="single" w:sz="8" w:space="0" w:color="auto"/>
        <w:left w:val="single" w:sz="4" w:space="0" w:color="auto"/>
        <w:bottom w:val="single" w:sz="4" w:space="0" w:color="auto"/>
        <w:right w:val="single" w:sz="8" w:space="0" w:color="auto"/>
      </w:pBdr>
      <w:shd w:val="clear" w:color="auto" w:fill="EBF1DE"/>
      <w:spacing w:before="100" w:beforeAutospacing="1" w:after="100" w:afterAutospacing="1"/>
      <w:jc w:val="center"/>
    </w:pPr>
    <w:rPr>
      <w:b/>
      <w:bCs/>
    </w:rPr>
  </w:style>
  <w:style w:type="paragraph" w:customStyle="1" w:styleId="xl195">
    <w:name w:val="xl195"/>
    <w:basedOn w:val="prastasis"/>
    <w:uiPriority w:val="99"/>
    <w:rsid w:val="00AE38A7"/>
    <w:pPr>
      <w:pBdr>
        <w:top w:val="single" w:sz="4" w:space="0" w:color="auto"/>
        <w:left w:val="single" w:sz="4" w:space="0" w:color="auto"/>
        <w:bottom w:val="single" w:sz="8" w:space="0" w:color="auto"/>
        <w:right w:val="single" w:sz="8" w:space="0" w:color="auto"/>
      </w:pBdr>
      <w:shd w:val="clear" w:color="auto" w:fill="EBF1DE"/>
      <w:spacing w:before="100" w:beforeAutospacing="1" w:after="100" w:afterAutospacing="1"/>
      <w:jc w:val="center"/>
    </w:pPr>
    <w:rPr>
      <w:b/>
      <w:bCs/>
    </w:rPr>
  </w:style>
  <w:style w:type="paragraph" w:customStyle="1" w:styleId="xl196">
    <w:name w:val="xl196"/>
    <w:basedOn w:val="prastasis"/>
    <w:uiPriority w:val="99"/>
    <w:rsid w:val="00AE38A7"/>
    <w:pPr>
      <w:pBdr>
        <w:top w:val="single" w:sz="8" w:space="0" w:color="auto"/>
        <w:left w:val="single" w:sz="8" w:space="0" w:color="auto"/>
        <w:bottom w:val="single" w:sz="4" w:space="0" w:color="auto"/>
        <w:right w:val="single" w:sz="4" w:space="0" w:color="auto"/>
      </w:pBdr>
      <w:shd w:val="clear" w:color="auto" w:fill="EBF1DE"/>
      <w:spacing w:before="100" w:beforeAutospacing="1" w:after="100" w:afterAutospacing="1"/>
      <w:jc w:val="center"/>
    </w:pPr>
    <w:rPr>
      <w:b/>
      <w:bCs/>
    </w:rPr>
  </w:style>
  <w:style w:type="paragraph" w:customStyle="1" w:styleId="xl197">
    <w:name w:val="xl197"/>
    <w:basedOn w:val="prastasis"/>
    <w:uiPriority w:val="99"/>
    <w:rsid w:val="00AE38A7"/>
    <w:pPr>
      <w:pBdr>
        <w:top w:val="single" w:sz="4" w:space="0" w:color="auto"/>
        <w:left w:val="single" w:sz="8" w:space="0" w:color="auto"/>
        <w:bottom w:val="single" w:sz="8" w:space="0" w:color="auto"/>
        <w:right w:val="single" w:sz="4" w:space="0" w:color="auto"/>
      </w:pBdr>
      <w:shd w:val="clear" w:color="auto" w:fill="EBF1DE"/>
      <w:spacing w:before="100" w:beforeAutospacing="1" w:after="100" w:afterAutospacing="1"/>
      <w:jc w:val="center"/>
    </w:pPr>
    <w:rPr>
      <w:b/>
      <w:bCs/>
    </w:rPr>
  </w:style>
  <w:style w:type="paragraph" w:customStyle="1" w:styleId="xl198">
    <w:name w:val="xl198"/>
    <w:basedOn w:val="prastasis"/>
    <w:uiPriority w:val="99"/>
    <w:rsid w:val="00AE38A7"/>
    <w:pPr>
      <w:pBdr>
        <w:top w:val="single" w:sz="8" w:space="0" w:color="auto"/>
        <w:left w:val="single" w:sz="8"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199">
    <w:name w:val="xl199"/>
    <w:basedOn w:val="prastasis"/>
    <w:uiPriority w:val="99"/>
    <w:rsid w:val="00AE38A7"/>
    <w:pPr>
      <w:pBdr>
        <w:left w:val="single" w:sz="8"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200">
    <w:name w:val="xl200"/>
    <w:basedOn w:val="prastasis"/>
    <w:uiPriority w:val="99"/>
    <w:rsid w:val="00AE38A7"/>
    <w:pPr>
      <w:pBdr>
        <w:top w:val="single" w:sz="4" w:space="0" w:color="auto"/>
        <w:left w:val="single" w:sz="8"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201">
    <w:name w:val="xl201"/>
    <w:basedOn w:val="prastasis"/>
    <w:uiPriority w:val="99"/>
    <w:rsid w:val="00AE38A7"/>
    <w:pPr>
      <w:pBdr>
        <w:top w:val="single" w:sz="8" w:space="0" w:color="auto"/>
        <w:left w:val="single" w:sz="8"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02">
    <w:name w:val="xl202"/>
    <w:basedOn w:val="prastasis"/>
    <w:uiPriority w:val="99"/>
    <w:rsid w:val="00AE38A7"/>
    <w:pPr>
      <w:pBdr>
        <w:left w:val="single" w:sz="8"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03">
    <w:name w:val="xl203"/>
    <w:basedOn w:val="prastasis"/>
    <w:uiPriority w:val="99"/>
    <w:rsid w:val="00AE38A7"/>
    <w:pPr>
      <w:pBdr>
        <w:top w:val="single" w:sz="4" w:space="0" w:color="auto"/>
        <w:left w:val="single" w:sz="8"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04">
    <w:name w:val="xl204"/>
    <w:basedOn w:val="prastasis"/>
    <w:uiPriority w:val="99"/>
    <w:rsid w:val="00AE38A7"/>
    <w:pPr>
      <w:pBdr>
        <w:top w:val="single" w:sz="8" w:space="0" w:color="auto"/>
        <w:bottom w:val="single" w:sz="4" w:space="0" w:color="auto"/>
        <w:right w:val="single" w:sz="4" w:space="0" w:color="auto"/>
      </w:pBdr>
      <w:shd w:val="clear" w:color="auto" w:fill="D8E4BC"/>
      <w:spacing w:before="100" w:beforeAutospacing="1" w:after="100" w:afterAutospacing="1"/>
      <w:jc w:val="center"/>
    </w:pPr>
    <w:rPr>
      <w:b/>
      <w:bCs/>
      <w:sz w:val="22"/>
      <w:szCs w:val="22"/>
    </w:rPr>
  </w:style>
  <w:style w:type="paragraph" w:customStyle="1" w:styleId="xl205">
    <w:name w:val="xl205"/>
    <w:basedOn w:val="prastasis"/>
    <w:uiPriority w:val="99"/>
    <w:rsid w:val="00AE38A7"/>
    <w:pPr>
      <w:pBdr>
        <w:bottom w:val="single" w:sz="4" w:space="0" w:color="auto"/>
        <w:right w:val="single" w:sz="4" w:space="0" w:color="auto"/>
      </w:pBdr>
      <w:shd w:val="clear" w:color="auto" w:fill="D8E4BC"/>
      <w:spacing w:before="100" w:beforeAutospacing="1" w:after="100" w:afterAutospacing="1"/>
      <w:jc w:val="center"/>
    </w:pPr>
    <w:rPr>
      <w:b/>
      <w:bCs/>
      <w:sz w:val="22"/>
      <w:szCs w:val="22"/>
    </w:rPr>
  </w:style>
  <w:style w:type="paragraph" w:customStyle="1" w:styleId="xl206">
    <w:name w:val="xl206"/>
    <w:basedOn w:val="prastasis"/>
    <w:uiPriority w:val="99"/>
    <w:rsid w:val="00AE38A7"/>
    <w:pPr>
      <w:pBdr>
        <w:top w:val="single" w:sz="4" w:space="0" w:color="auto"/>
        <w:bottom w:val="single" w:sz="4" w:space="0" w:color="auto"/>
        <w:right w:val="single" w:sz="4" w:space="0" w:color="auto"/>
      </w:pBdr>
      <w:shd w:val="clear" w:color="auto" w:fill="D8E4BC"/>
      <w:spacing w:before="100" w:beforeAutospacing="1" w:after="100" w:afterAutospacing="1"/>
      <w:jc w:val="center"/>
    </w:pPr>
    <w:rPr>
      <w:sz w:val="22"/>
      <w:szCs w:val="22"/>
    </w:rPr>
  </w:style>
  <w:style w:type="paragraph" w:customStyle="1" w:styleId="xl207">
    <w:name w:val="xl207"/>
    <w:basedOn w:val="prastasis"/>
    <w:uiPriority w:val="99"/>
    <w:rsid w:val="00AE38A7"/>
    <w:pPr>
      <w:pBdr>
        <w:top w:val="single" w:sz="8"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rPr>
      <w:b/>
      <w:bCs/>
      <w:sz w:val="22"/>
      <w:szCs w:val="22"/>
    </w:rPr>
  </w:style>
  <w:style w:type="paragraph" w:customStyle="1" w:styleId="xl208">
    <w:name w:val="xl208"/>
    <w:basedOn w:val="prastasis"/>
    <w:uiPriority w:val="99"/>
    <w:rsid w:val="00AE38A7"/>
    <w:pPr>
      <w:pBdr>
        <w:left w:val="single" w:sz="4" w:space="0" w:color="auto"/>
        <w:bottom w:val="single" w:sz="4" w:space="0" w:color="auto"/>
        <w:right w:val="single" w:sz="4" w:space="0" w:color="auto"/>
      </w:pBdr>
      <w:shd w:val="clear" w:color="auto" w:fill="D8E4BC"/>
      <w:spacing w:before="100" w:beforeAutospacing="1" w:after="100" w:afterAutospacing="1"/>
      <w:jc w:val="center"/>
    </w:pPr>
    <w:rPr>
      <w:b/>
      <w:bCs/>
      <w:sz w:val="22"/>
      <w:szCs w:val="22"/>
    </w:rPr>
  </w:style>
  <w:style w:type="paragraph" w:customStyle="1" w:styleId="xl209">
    <w:name w:val="xl209"/>
    <w:basedOn w:val="prastasis"/>
    <w:uiPriority w:val="99"/>
    <w:rsid w:val="00AE38A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rPr>
      <w:b/>
      <w:bCs/>
      <w:sz w:val="22"/>
      <w:szCs w:val="22"/>
    </w:rPr>
  </w:style>
  <w:style w:type="paragraph" w:customStyle="1" w:styleId="xl210">
    <w:name w:val="xl210"/>
    <w:basedOn w:val="prastasis"/>
    <w:uiPriority w:val="99"/>
    <w:rsid w:val="00AE38A7"/>
    <w:pPr>
      <w:pBdr>
        <w:top w:val="single" w:sz="8" w:space="0" w:color="auto"/>
        <w:left w:val="single" w:sz="4"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211">
    <w:name w:val="xl211"/>
    <w:basedOn w:val="prastasis"/>
    <w:uiPriority w:val="99"/>
    <w:rsid w:val="00AE38A7"/>
    <w:pPr>
      <w:pBdr>
        <w:left w:val="single" w:sz="4"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212">
    <w:name w:val="xl212"/>
    <w:basedOn w:val="prastasis"/>
    <w:uiPriority w:val="99"/>
    <w:rsid w:val="00AE38A7"/>
    <w:pPr>
      <w:pBdr>
        <w:top w:val="single" w:sz="4" w:space="0" w:color="auto"/>
        <w:left w:val="single" w:sz="4"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213">
    <w:name w:val="xl213"/>
    <w:basedOn w:val="prastasis"/>
    <w:uiPriority w:val="99"/>
    <w:rsid w:val="00AE38A7"/>
    <w:pPr>
      <w:pBdr>
        <w:top w:val="single" w:sz="8" w:space="0" w:color="auto"/>
        <w:left w:val="single" w:sz="4"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14">
    <w:name w:val="xl214"/>
    <w:basedOn w:val="prastasis"/>
    <w:uiPriority w:val="99"/>
    <w:rsid w:val="00AE38A7"/>
    <w:pPr>
      <w:pBdr>
        <w:left w:val="single" w:sz="4"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15">
    <w:name w:val="xl215"/>
    <w:basedOn w:val="prastasis"/>
    <w:uiPriority w:val="99"/>
    <w:rsid w:val="00AE38A7"/>
    <w:pPr>
      <w:pBdr>
        <w:top w:val="single" w:sz="4" w:space="0" w:color="auto"/>
        <w:left w:val="single" w:sz="4"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16">
    <w:name w:val="xl216"/>
    <w:basedOn w:val="prastasis"/>
    <w:uiPriority w:val="99"/>
    <w:rsid w:val="00AE38A7"/>
    <w:pPr>
      <w:pBdr>
        <w:top w:val="single" w:sz="8" w:space="0" w:color="auto"/>
        <w:left w:val="single" w:sz="8" w:space="0" w:color="auto"/>
        <w:bottom w:val="single" w:sz="4" w:space="0" w:color="auto"/>
        <w:right w:val="single" w:sz="8" w:space="0" w:color="auto"/>
      </w:pBdr>
      <w:shd w:val="clear" w:color="auto" w:fill="DA9694"/>
      <w:spacing w:before="100" w:beforeAutospacing="1" w:after="100" w:afterAutospacing="1"/>
      <w:jc w:val="center"/>
    </w:pPr>
    <w:rPr>
      <w:b/>
      <w:bCs/>
      <w:sz w:val="22"/>
      <w:szCs w:val="22"/>
    </w:rPr>
  </w:style>
  <w:style w:type="paragraph" w:customStyle="1" w:styleId="xl217">
    <w:name w:val="xl217"/>
    <w:basedOn w:val="prastasis"/>
    <w:uiPriority w:val="99"/>
    <w:rsid w:val="00AE38A7"/>
    <w:pPr>
      <w:pBdr>
        <w:left w:val="single" w:sz="8" w:space="0" w:color="auto"/>
        <w:bottom w:val="single" w:sz="4" w:space="0" w:color="auto"/>
        <w:right w:val="single" w:sz="8" w:space="0" w:color="auto"/>
      </w:pBdr>
      <w:shd w:val="clear" w:color="auto" w:fill="DA9694"/>
      <w:spacing w:before="100" w:beforeAutospacing="1" w:after="100" w:afterAutospacing="1"/>
      <w:jc w:val="center"/>
    </w:pPr>
    <w:rPr>
      <w:b/>
      <w:bCs/>
      <w:sz w:val="22"/>
      <w:szCs w:val="22"/>
    </w:rPr>
  </w:style>
  <w:style w:type="paragraph" w:customStyle="1" w:styleId="xl218">
    <w:name w:val="xl218"/>
    <w:basedOn w:val="prastasis"/>
    <w:uiPriority w:val="99"/>
    <w:rsid w:val="00AE38A7"/>
    <w:pPr>
      <w:pBdr>
        <w:top w:val="single" w:sz="4" w:space="0" w:color="auto"/>
        <w:left w:val="single" w:sz="8" w:space="0" w:color="auto"/>
        <w:bottom w:val="single" w:sz="4" w:space="0" w:color="auto"/>
        <w:right w:val="single" w:sz="8" w:space="0" w:color="auto"/>
      </w:pBdr>
      <w:shd w:val="clear" w:color="auto" w:fill="DA9694"/>
      <w:spacing w:before="100" w:beforeAutospacing="1" w:after="100" w:afterAutospacing="1"/>
      <w:jc w:val="center"/>
    </w:pPr>
    <w:rPr>
      <w:b/>
      <w:bCs/>
      <w:sz w:val="22"/>
      <w:szCs w:val="22"/>
    </w:rPr>
  </w:style>
  <w:style w:type="paragraph" w:customStyle="1" w:styleId="xl219">
    <w:name w:val="xl219"/>
    <w:basedOn w:val="prastasis"/>
    <w:uiPriority w:val="99"/>
    <w:rsid w:val="00AE38A7"/>
    <w:pPr>
      <w:pBdr>
        <w:top w:val="single" w:sz="4" w:space="0" w:color="auto"/>
        <w:left w:val="single" w:sz="8" w:space="0" w:color="auto"/>
        <w:bottom w:val="single" w:sz="4" w:space="0" w:color="auto"/>
      </w:pBdr>
      <w:shd w:val="clear" w:color="auto" w:fill="DA9694"/>
      <w:spacing w:before="100" w:beforeAutospacing="1" w:after="100" w:afterAutospacing="1"/>
      <w:jc w:val="center"/>
    </w:pPr>
    <w:rPr>
      <w:rFonts w:ascii="Arial" w:hAnsi="Arial" w:cs="Arial"/>
      <w:sz w:val="22"/>
      <w:szCs w:val="22"/>
    </w:rPr>
  </w:style>
  <w:style w:type="paragraph" w:customStyle="1" w:styleId="xl220">
    <w:name w:val="xl220"/>
    <w:basedOn w:val="prastasis"/>
    <w:uiPriority w:val="99"/>
    <w:rsid w:val="00AE38A7"/>
    <w:pPr>
      <w:pBdr>
        <w:top w:val="single" w:sz="4" w:space="0" w:color="auto"/>
        <w:left w:val="single" w:sz="8" w:space="0" w:color="auto"/>
        <w:bottom w:val="single" w:sz="8" w:space="0" w:color="auto"/>
      </w:pBdr>
      <w:shd w:val="clear" w:color="auto" w:fill="DA9694"/>
      <w:spacing w:before="100" w:beforeAutospacing="1" w:after="100" w:afterAutospacing="1"/>
      <w:jc w:val="center"/>
    </w:pPr>
    <w:rPr>
      <w:rFonts w:ascii="Arial" w:hAnsi="Arial" w:cs="Arial"/>
      <w:sz w:val="22"/>
      <w:szCs w:val="22"/>
    </w:rPr>
  </w:style>
  <w:style w:type="paragraph" w:customStyle="1" w:styleId="xl221">
    <w:name w:val="xl221"/>
    <w:basedOn w:val="prastasis"/>
    <w:uiPriority w:val="99"/>
    <w:rsid w:val="00AE38A7"/>
    <w:pPr>
      <w:pBdr>
        <w:top w:val="single" w:sz="8" w:space="0" w:color="auto"/>
        <w:left w:val="single" w:sz="8" w:space="0" w:color="auto"/>
        <w:right w:val="single" w:sz="4" w:space="0" w:color="auto"/>
      </w:pBdr>
      <w:shd w:val="clear" w:color="auto" w:fill="C4D79B"/>
      <w:spacing w:before="100" w:beforeAutospacing="1" w:after="100" w:afterAutospacing="1"/>
      <w:jc w:val="center"/>
    </w:pPr>
    <w:rPr>
      <w:b/>
      <w:bCs/>
    </w:rPr>
  </w:style>
  <w:style w:type="paragraph" w:customStyle="1" w:styleId="xl222">
    <w:name w:val="xl222"/>
    <w:basedOn w:val="prastasis"/>
    <w:uiPriority w:val="99"/>
    <w:rsid w:val="00AE38A7"/>
    <w:pPr>
      <w:pBdr>
        <w:top w:val="single" w:sz="8" w:space="0" w:color="auto"/>
        <w:left w:val="single" w:sz="4" w:space="0" w:color="auto"/>
        <w:right w:val="single" w:sz="8" w:space="0" w:color="auto"/>
      </w:pBdr>
      <w:shd w:val="clear" w:color="auto" w:fill="C4D79B"/>
      <w:spacing w:before="100" w:beforeAutospacing="1" w:after="100" w:afterAutospacing="1"/>
      <w:jc w:val="center"/>
    </w:pPr>
    <w:rPr>
      <w:b/>
      <w:bCs/>
    </w:rPr>
  </w:style>
  <w:style w:type="character" w:customStyle="1" w:styleId="Stilius1Diagrama">
    <w:name w:val="Stilius1 Diagrama"/>
    <w:link w:val="Stilius1"/>
    <w:locked/>
    <w:rsid w:val="00AE38A7"/>
    <w:rPr>
      <w:b/>
      <w:noProof/>
    </w:rPr>
  </w:style>
  <w:style w:type="paragraph" w:customStyle="1" w:styleId="Stilius1">
    <w:name w:val="Stilius1"/>
    <w:basedOn w:val="Antrat3"/>
    <w:link w:val="Stilius1Diagrama"/>
    <w:qFormat/>
    <w:rsid w:val="00AE38A7"/>
    <w:pPr>
      <w:keepLines w:val="0"/>
      <w:spacing w:before="0"/>
    </w:pPr>
    <w:rPr>
      <w:rFonts w:asciiTheme="minorHAnsi" w:eastAsiaTheme="minorHAnsi" w:hAnsiTheme="minorHAnsi" w:cstheme="minorBidi"/>
      <w:bCs w:val="0"/>
      <w:noProof/>
      <w:color w:val="auto"/>
      <w:sz w:val="22"/>
      <w:szCs w:val="22"/>
      <w:lang w:eastAsia="en-US"/>
    </w:rPr>
  </w:style>
  <w:style w:type="paragraph" w:customStyle="1" w:styleId="csdfd3e385">
    <w:name w:val="csdfd3e385"/>
    <w:basedOn w:val="prastasis"/>
    <w:uiPriority w:val="99"/>
    <w:rsid w:val="00AE38A7"/>
    <w:pPr>
      <w:spacing w:before="100" w:beforeAutospacing="1" w:after="100" w:afterAutospacing="1"/>
    </w:pPr>
  </w:style>
  <w:style w:type="paragraph" w:customStyle="1" w:styleId="Style162">
    <w:name w:val="Style162"/>
    <w:basedOn w:val="prastasis"/>
    <w:uiPriority w:val="99"/>
    <w:rsid w:val="00AE38A7"/>
    <w:rPr>
      <w:rFonts w:ascii="Book Antiqua" w:eastAsia="Book Antiqua" w:hAnsi="Book Antiqua" w:cs="Book Antiqua"/>
      <w:sz w:val="20"/>
      <w:szCs w:val="20"/>
    </w:rPr>
  </w:style>
  <w:style w:type="paragraph" w:customStyle="1" w:styleId="Style11">
    <w:name w:val="Style11"/>
    <w:basedOn w:val="prastasis"/>
    <w:uiPriority w:val="99"/>
    <w:rsid w:val="00AE38A7"/>
    <w:pPr>
      <w:widowControl w:val="0"/>
      <w:autoSpaceDE w:val="0"/>
      <w:autoSpaceDN w:val="0"/>
      <w:adjustRightInd w:val="0"/>
      <w:spacing w:line="274" w:lineRule="exact"/>
      <w:ind w:firstLine="528"/>
      <w:jc w:val="both"/>
    </w:pPr>
  </w:style>
  <w:style w:type="character" w:styleId="Puslapioinaosnuoroda">
    <w:name w:val="footnote reference"/>
    <w:aliases w:val="Footnote symbol,Footnote Reference,Išnaša,BVI fnr,fr,ftref,16 Point,Superscript 6 Point,Voetnootverwijzing,Times 10 Point,Exposant 3 Point,Footnote Reference Superscript,Footnote number,o,Footnotemark,FR,Footnotemark1"/>
    <w:uiPriority w:val="99"/>
    <w:unhideWhenUsed/>
    <w:rsid w:val="00AE38A7"/>
    <w:rPr>
      <w:rFonts w:ascii="Times New Roman" w:hAnsi="Times New Roman" w:cs="Times New Roman" w:hint="default"/>
      <w:vertAlign w:val="superscript"/>
    </w:rPr>
  </w:style>
  <w:style w:type="character" w:styleId="Komentaronuoroda">
    <w:name w:val="annotation reference"/>
    <w:uiPriority w:val="99"/>
    <w:semiHidden/>
    <w:unhideWhenUsed/>
    <w:rsid w:val="00AE38A7"/>
    <w:rPr>
      <w:rFonts w:ascii="Times New Roman" w:hAnsi="Times New Roman" w:cs="Times New Roman" w:hint="default"/>
      <w:sz w:val="16"/>
      <w:szCs w:val="16"/>
    </w:rPr>
  </w:style>
  <w:style w:type="character" w:customStyle="1" w:styleId="spelle">
    <w:name w:val="spelle"/>
    <w:rsid w:val="00AE38A7"/>
  </w:style>
  <w:style w:type="character" w:customStyle="1" w:styleId="FontStyle55">
    <w:name w:val="Font Style55"/>
    <w:uiPriority w:val="99"/>
    <w:rsid w:val="00AE38A7"/>
    <w:rPr>
      <w:rFonts w:ascii="Times New Roman" w:hAnsi="Times New Roman" w:cs="Times New Roman" w:hint="default"/>
      <w:b/>
      <w:bCs/>
      <w:color w:val="000000"/>
      <w:sz w:val="22"/>
      <w:szCs w:val="22"/>
    </w:rPr>
  </w:style>
  <w:style w:type="character" w:customStyle="1" w:styleId="FontStyle58">
    <w:name w:val="Font Style58"/>
    <w:uiPriority w:val="99"/>
    <w:rsid w:val="00AE38A7"/>
    <w:rPr>
      <w:rFonts w:ascii="Times New Roman" w:hAnsi="Times New Roman" w:cs="Times New Roman" w:hint="default"/>
      <w:color w:val="000000"/>
      <w:sz w:val="22"/>
      <w:szCs w:val="22"/>
    </w:rPr>
  </w:style>
  <w:style w:type="character" w:customStyle="1" w:styleId="FontStyle59">
    <w:name w:val="Font Style59"/>
    <w:uiPriority w:val="99"/>
    <w:rsid w:val="00AE38A7"/>
    <w:rPr>
      <w:rFonts w:ascii="Times New Roman" w:hAnsi="Times New Roman" w:cs="Times New Roman" w:hint="default"/>
      <w:b/>
      <w:bCs/>
      <w:color w:val="000000"/>
      <w:sz w:val="30"/>
      <w:szCs w:val="30"/>
    </w:rPr>
  </w:style>
  <w:style w:type="character" w:customStyle="1" w:styleId="cscce43b0b">
    <w:name w:val="cscce43b0b"/>
    <w:basedOn w:val="Numatytasispastraiposriftas"/>
    <w:rsid w:val="00AE38A7"/>
  </w:style>
  <w:style w:type="character" w:customStyle="1" w:styleId="cs63eb74b2">
    <w:name w:val="cs63eb74b2"/>
    <w:basedOn w:val="Numatytasispastraiposriftas"/>
    <w:rsid w:val="00AE38A7"/>
  </w:style>
  <w:style w:type="character" w:customStyle="1" w:styleId="FontStyle19">
    <w:name w:val="Font Style19"/>
    <w:rsid w:val="00AE38A7"/>
    <w:rPr>
      <w:rFonts w:ascii="Times New Roman" w:hAnsi="Times New Roman" w:cs="Times New Roman" w:hint="default"/>
      <w:color w:val="000000"/>
      <w:sz w:val="22"/>
      <w:szCs w:val="22"/>
    </w:rPr>
  </w:style>
  <w:style w:type="table" w:styleId="Lentelstinklelis">
    <w:name w:val="Table Grid"/>
    <w:basedOn w:val="prastojilentel"/>
    <w:uiPriority w:val="39"/>
    <w:rsid w:val="00AE38A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tem">
    <w:name w:val="header-item"/>
    <w:basedOn w:val="prastasis"/>
    <w:rsid w:val="001F114A"/>
    <w:pPr>
      <w:spacing w:before="100" w:beforeAutospacing="1" w:after="100" w:afterAutospacing="1"/>
    </w:pPr>
  </w:style>
  <w:style w:type="paragraph" w:customStyle="1" w:styleId="sdb-item">
    <w:name w:val="sdb-item"/>
    <w:basedOn w:val="prastasis"/>
    <w:rsid w:val="001F114A"/>
    <w:pPr>
      <w:spacing w:before="100" w:beforeAutospacing="1" w:after="100" w:afterAutospacing="1"/>
    </w:pPr>
  </w:style>
  <w:style w:type="paragraph" w:customStyle="1" w:styleId="ng-binding">
    <w:name w:val="ng-binding"/>
    <w:basedOn w:val="prastasis"/>
    <w:rsid w:val="001F114A"/>
    <w:pPr>
      <w:spacing w:before="100" w:beforeAutospacing="1" w:after="100" w:afterAutospacing="1"/>
    </w:pPr>
  </w:style>
  <w:style w:type="character" w:customStyle="1" w:styleId="ng-binding1">
    <w:name w:val="ng-binding1"/>
    <w:basedOn w:val="Numatytasispastraiposriftas"/>
    <w:rsid w:val="001F114A"/>
  </w:style>
  <w:style w:type="paragraph" w:styleId="Dokumentoinaostekstas">
    <w:name w:val="endnote text"/>
    <w:basedOn w:val="prastasis"/>
    <w:link w:val="DokumentoinaostekstasDiagrama"/>
    <w:uiPriority w:val="99"/>
    <w:semiHidden/>
    <w:unhideWhenUsed/>
    <w:rsid w:val="00DA59D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A59D7"/>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DA59D7"/>
    <w:rPr>
      <w:vertAlign w:val="superscript"/>
    </w:rPr>
  </w:style>
  <w:style w:type="paragraph" w:customStyle="1" w:styleId="Antrat21">
    <w:name w:val="Antraštė 21"/>
    <w:basedOn w:val="prastasis"/>
    <w:next w:val="prastasis"/>
    <w:uiPriority w:val="9"/>
    <w:unhideWhenUsed/>
    <w:qFormat/>
    <w:rsid w:val="000E4286"/>
    <w:pPr>
      <w:keepNext/>
      <w:keepLines/>
      <w:spacing w:before="40"/>
      <w:outlineLvl w:val="1"/>
    </w:pPr>
    <w:rPr>
      <w:rFonts w:ascii="Calibri Light" w:hAnsi="Calibri Light"/>
      <w:color w:val="2F5496"/>
      <w:sz w:val="26"/>
      <w:szCs w:val="26"/>
    </w:rPr>
  </w:style>
  <w:style w:type="character" w:customStyle="1" w:styleId="Hipersaitas1">
    <w:name w:val="Hipersaitas1"/>
    <w:basedOn w:val="Numatytasispastraiposriftas"/>
    <w:uiPriority w:val="99"/>
    <w:unhideWhenUsed/>
    <w:rsid w:val="000E4286"/>
    <w:rPr>
      <w:color w:val="0563C1"/>
      <w:u w:val="single"/>
    </w:rPr>
  </w:style>
  <w:style w:type="table" w:customStyle="1" w:styleId="2paprastojilentel1">
    <w:name w:val="2 paprastoji lentelė1"/>
    <w:basedOn w:val="prastojilentel"/>
    <w:next w:val="2paprastojilentel2"/>
    <w:uiPriority w:val="42"/>
    <w:rsid w:val="008F13F8"/>
    <w:pPr>
      <w:spacing w:after="0" w:line="240" w:lineRule="auto"/>
      <w:jc w:val="both"/>
    </w:pPr>
    <w:rPr>
      <w:rFonts w:ascii="Palemonas" w:hAnsi="Palemonas"/>
      <w:sz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markedcontent">
    <w:name w:val="markedcontent"/>
    <w:basedOn w:val="Numatytasispastraiposriftas"/>
    <w:rsid w:val="008F13F8"/>
  </w:style>
  <w:style w:type="table" w:customStyle="1" w:styleId="2paprastojilentel2">
    <w:name w:val="2 paprastoji lentelė2"/>
    <w:basedOn w:val="prastojilentel"/>
    <w:uiPriority w:val="42"/>
    <w:rsid w:val="008F13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598">
      <w:bodyDiv w:val="1"/>
      <w:marLeft w:val="0"/>
      <w:marRight w:val="0"/>
      <w:marTop w:val="0"/>
      <w:marBottom w:val="0"/>
      <w:divBdr>
        <w:top w:val="none" w:sz="0" w:space="0" w:color="auto"/>
        <w:left w:val="none" w:sz="0" w:space="0" w:color="auto"/>
        <w:bottom w:val="none" w:sz="0" w:space="0" w:color="auto"/>
        <w:right w:val="none" w:sz="0" w:space="0" w:color="auto"/>
      </w:divBdr>
      <w:divsChild>
        <w:div w:id="1123813036">
          <w:marLeft w:val="0"/>
          <w:marRight w:val="0"/>
          <w:marTop w:val="0"/>
          <w:marBottom w:val="0"/>
          <w:divBdr>
            <w:top w:val="none" w:sz="0" w:space="0" w:color="auto"/>
            <w:left w:val="none" w:sz="0" w:space="0" w:color="auto"/>
            <w:bottom w:val="none" w:sz="0" w:space="0" w:color="auto"/>
            <w:right w:val="none" w:sz="0" w:space="0" w:color="auto"/>
          </w:divBdr>
        </w:div>
        <w:div w:id="106849628">
          <w:marLeft w:val="0"/>
          <w:marRight w:val="0"/>
          <w:marTop w:val="0"/>
          <w:marBottom w:val="0"/>
          <w:divBdr>
            <w:top w:val="none" w:sz="0" w:space="0" w:color="auto"/>
            <w:left w:val="none" w:sz="0" w:space="0" w:color="auto"/>
            <w:bottom w:val="none" w:sz="0" w:space="0" w:color="auto"/>
            <w:right w:val="none" w:sz="0" w:space="0" w:color="auto"/>
          </w:divBdr>
        </w:div>
        <w:div w:id="438568352">
          <w:marLeft w:val="0"/>
          <w:marRight w:val="0"/>
          <w:marTop w:val="0"/>
          <w:marBottom w:val="0"/>
          <w:divBdr>
            <w:top w:val="none" w:sz="0" w:space="0" w:color="auto"/>
            <w:left w:val="none" w:sz="0" w:space="0" w:color="auto"/>
            <w:bottom w:val="none" w:sz="0" w:space="0" w:color="auto"/>
            <w:right w:val="none" w:sz="0" w:space="0" w:color="auto"/>
          </w:divBdr>
        </w:div>
        <w:div w:id="1583102787">
          <w:marLeft w:val="0"/>
          <w:marRight w:val="0"/>
          <w:marTop w:val="0"/>
          <w:marBottom w:val="0"/>
          <w:divBdr>
            <w:top w:val="none" w:sz="0" w:space="0" w:color="auto"/>
            <w:left w:val="none" w:sz="0" w:space="0" w:color="auto"/>
            <w:bottom w:val="none" w:sz="0" w:space="0" w:color="auto"/>
            <w:right w:val="none" w:sz="0" w:space="0" w:color="auto"/>
          </w:divBdr>
        </w:div>
      </w:divsChild>
    </w:div>
    <w:div w:id="77214847">
      <w:bodyDiv w:val="1"/>
      <w:marLeft w:val="0"/>
      <w:marRight w:val="0"/>
      <w:marTop w:val="0"/>
      <w:marBottom w:val="0"/>
      <w:divBdr>
        <w:top w:val="none" w:sz="0" w:space="0" w:color="auto"/>
        <w:left w:val="none" w:sz="0" w:space="0" w:color="auto"/>
        <w:bottom w:val="none" w:sz="0" w:space="0" w:color="auto"/>
        <w:right w:val="none" w:sz="0" w:space="0" w:color="auto"/>
      </w:divBdr>
      <w:divsChild>
        <w:div w:id="744691742">
          <w:marLeft w:val="0"/>
          <w:marRight w:val="0"/>
          <w:marTop w:val="0"/>
          <w:marBottom w:val="0"/>
          <w:divBdr>
            <w:top w:val="none" w:sz="0" w:space="0" w:color="auto"/>
            <w:left w:val="none" w:sz="0" w:space="0" w:color="auto"/>
            <w:bottom w:val="none" w:sz="0" w:space="0" w:color="auto"/>
            <w:right w:val="none" w:sz="0" w:space="0" w:color="auto"/>
          </w:divBdr>
        </w:div>
        <w:div w:id="1252659461">
          <w:marLeft w:val="0"/>
          <w:marRight w:val="0"/>
          <w:marTop w:val="0"/>
          <w:marBottom w:val="0"/>
          <w:divBdr>
            <w:top w:val="none" w:sz="0" w:space="0" w:color="auto"/>
            <w:left w:val="none" w:sz="0" w:space="0" w:color="auto"/>
            <w:bottom w:val="none" w:sz="0" w:space="0" w:color="auto"/>
            <w:right w:val="none" w:sz="0" w:space="0" w:color="auto"/>
          </w:divBdr>
        </w:div>
      </w:divsChild>
    </w:div>
    <w:div w:id="214977315">
      <w:bodyDiv w:val="1"/>
      <w:marLeft w:val="0"/>
      <w:marRight w:val="0"/>
      <w:marTop w:val="0"/>
      <w:marBottom w:val="0"/>
      <w:divBdr>
        <w:top w:val="none" w:sz="0" w:space="0" w:color="auto"/>
        <w:left w:val="none" w:sz="0" w:space="0" w:color="auto"/>
        <w:bottom w:val="none" w:sz="0" w:space="0" w:color="auto"/>
        <w:right w:val="none" w:sz="0" w:space="0" w:color="auto"/>
      </w:divBdr>
      <w:divsChild>
        <w:div w:id="2087219219">
          <w:marLeft w:val="0"/>
          <w:marRight w:val="0"/>
          <w:marTop w:val="0"/>
          <w:marBottom w:val="150"/>
          <w:divBdr>
            <w:top w:val="none" w:sz="0" w:space="0" w:color="auto"/>
            <w:left w:val="none" w:sz="0" w:space="0" w:color="auto"/>
            <w:bottom w:val="none" w:sz="0" w:space="0" w:color="auto"/>
            <w:right w:val="none" w:sz="0" w:space="0" w:color="auto"/>
          </w:divBdr>
          <w:divsChild>
            <w:div w:id="1397122982">
              <w:marLeft w:val="0"/>
              <w:marRight w:val="0"/>
              <w:marTop w:val="0"/>
              <w:marBottom w:val="0"/>
              <w:divBdr>
                <w:top w:val="none" w:sz="0" w:space="0" w:color="auto"/>
                <w:left w:val="none" w:sz="0" w:space="0" w:color="auto"/>
                <w:bottom w:val="none" w:sz="0" w:space="0" w:color="auto"/>
                <w:right w:val="none" w:sz="0" w:space="0" w:color="auto"/>
              </w:divBdr>
            </w:div>
          </w:divsChild>
        </w:div>
        <w:div w:id="1591040126">
          <w:marLeft w:val="0"/>
          <w:marRight w:val="0"/>
          <w:marTop w:val="0"/>
          <w:marBottom w:val="0"/>
          <w:divBdr>
            <w:top w:val="none" w:sz="0" w:space="0" w:color="auto"/>
            <w:left w:val="none" w:sz="0" w:space="0" w:color="auto"/>
            <w:bottom w:val="none" w:sz="0" w:space="0" w:color="auto"/>
            <w:right w:val="none" w:sz="0" w:space="0" w:color="auto"/>
          </w:divBdr>
          <w:divsChild>
            <w:div w:id="362170082">
              <w:marLeft w:val="0"/>
              <w:marRight w:val="0"/>
              <w:marTop w:val="0"/>
              <w:marBottom w:val="0"/>
              <w:divBdr>
                <w:top w:val="none" w:sz="0" w:space="0" w:color="auto"/>
                <w:left w:val="none" w:sz="0" w:space="0" w:color="auto"/>
                <w:bottom w:val="none" w:sz="0" w:space="0" w:color="auto"/>
                <w:right w:val="none" w:sz="0" w:space="0" w:color="auto"/>
              </w:divBdr>
              <w:divsChild>
                <w:div w:id="839810988">
                  <w:marLeft w:val="0"/>
                  <w:marRight w:val="0"/>
                  <w:marTop w:val="0"/>
                  <w:marBottom w:val="0"/>
                  <w:divBdr>
                    <w:top w:val="none" w:sz="0" w:space="0" w:color="auto"/>
                    <w:left w:val="none" w:sz="0" w:space="0" w:color="auto"/>
                    <w:bottom w:val="none" w:sz="0" w:space="0" w:color="auto"/>
                    <w:right w:val="none" w:sz="0" w:space="0" w:color="auto"/>
                  </w:divBdr>
                  <w:divsChild>
                    <w:div w:id="566918885">
                      <w:marLeft w:val="0"/>
                      <w:marRight w:val="0"/>
                      <w:marTop w:val="0"/>
                      <w:marBottom w:val="0"/>
                      <w:divBdr>
                        <w:top w:val="none" w:sz="0" w:space="0" w:color="auto"/>
                        <w:left w:val="none" w:sz="0" w:space="0" w:color="auto"/>
                        <w:bottom w:val="none" w:sz="0" w:space="0" w:color="auto"/>
                        <w:right w:val="none" w:sz="0" w:space="0" w:color="auto"/>
                      </w:divBdr>
                      <w:divsChild>
                        <w:div w:id="805129050">
                          <w:marLeft w:val="0"/>
                          <w:marRight w:val="0"/>
                          <w:marTop w:val="0"/>
                          <w:marBottom w:val="0"/>
                          <w:divBdr>
                            <w:top w:val="none" w:sz="0" w:space="0" w:color="auto"/>
                            <w:left w:val="none" w:sz="0" w:space="0" w:color="auto"/>
                            <w:bottom w:val="none" w:sz="0" w:space="0" w:color="auto"/>
                            <w:right w:val="none" w:sz="0" w:space="0" w:color="auto"/>
                          </w:divBdr>
                        </w:div>
                        <w:div w:id="896546949">
                          <w:marLeft w:val="0"/>
                          <w:marRight w:val="0"/>
                          <w:marTop w:val="0"/>
                          <w:marBottom w:val="0"/>
                          <w:divBdr>
                            <w:top w:val="none" w:sz="0" w:space="0" w:color="auto"/>
                            <w:left w:val="none" w:sz="0" w:space="0" w:color="auto"/>
                            <w:bottom w:val="none" w:sz="0" w:space="0" w:color="auto"/>
                            <w:right w:val="none" w:sz="0" w:space="0" w:color="auto"/>
                          </w:divBdr>
                        </w:div>
                        <w:div w:id="1289045937">
                          <w:marLeft w:val="0"/>
                          <w:marRight w:val="0"/>
                          <w:marTop w:val="0"/>
                          <w:marBottom w:val="0"/>
                          <w:divBdr>
                            <w:top w:val="none" w:sz="0" w:space="0" w:color="auto"/>
                            <w:left w:val="none" w:sz="0" w:space="0" w:color="auto"/>
                            <w:bottom w:val="none" w:sz="0" w:space="0" w:color="auto"/>
                            <w:right w:val="none" w:sz="0" w:space="0" w:color="auto"/>
                          </w:divBdr>
                        </w:div>
                      </w:divsChild>
                    </w:div>
                    <w:div w:id="1809737289">
                      <w:marLeft w:val="0"/>
                      <w:marRight w:val="0"/>
                      <w:marTop w:val="0"/>
                      <w:marBottom w:val="0"/>
                      <w:divBdr>
                        <w:top w:val="single" w:sz="2" w:space="0" w:color="CACACA"/>
                        <w:left w:val="none" w:sz="0" w:space="0" w:color="auto"/>
                        <w:bottom w:val="none" w:sz="0" w:space="0" w:color="auto"/>
                        <w:right w:val="none" w:sz="0" w:space="0" w:color="auto"/>
                      </w:divBdr>
                      <w:divsChild>
                        <w:div w:id="1057630415">
                          <w:marLeft w:val="0"/>
                          <w:marRight w:val="0"/>
                          <w:marTop w:val="0"/>
                          <w:marBottom w:val="0"/>
                          <w:divBdr>
                            <w:top w:val="none" w:sz="0" w:space="0" w:color="auto"/>
                            <w:left w:val="none" w:sz="0" w:space="0" w:color="auto"/>
                            <w:bottom w:val="none" w:sz="0" w:space="0" w:color="auto"/>
                            <w:right w:val="none" w:sz="0" w:space="0" w:color="auto"/>
                          </w:divBdr>
                        </w:div>
                        <w:div w:id="392626824">
                          <w:marLeft w:val="0"/>
                          <w:marRight w:val="0"/>
                          <w:marTop w:val="0"/>
                          <w:marBottom w:val="0"/>
                          <w:divBdr>
                            <w:top w:val="none" w:sz="0" w:space="0" w:color="auto"/>
                            <w:left w:val="none" w:sz="0" w:space="0" w:color="auto"/>
                            <w:bottom w:val="none" w:sz="0" w:space="0" w:color="auto"/>
                            <w:right w:val="none" w:sz="0" w:space="0" w:color="auto"/>
                          </w:divBdr>
                        </w:div>
                        <w:div w:id="284972459">
                          <w:marLeft w:val="0"/>
                          <w:marRight w:val="0"/>
                          <w:marTop w:val="0"/>
                          <w:marBottom w:val="0"/>
                          <w:divBdr>
                            <w:top w:val="none" w:sz="0" w:space="0" w:color="auto"/>
                            <w:left w:val="none" w:sz="0" w:space="0" w:color="auto"/>
                            <w:bottom w:val="none" w:sz="0" w:space="0" w:color="auto"/>
                            <w:right w:val="none" w:sz="0" w:space="0" w:color="auto"/>
                          </w:divBdr>
                        </w:div>
                        <w:div w:id="844636696">
                          <w:marLeft w:val="0"/>
                          <w:marRight w:val="0"/>
                          <w:marTop w:val="0"/>
                          <w:marBottom w:val="0"/>
                          <w:divBdr>
                            <w:top w:val="none" w:sz="0" w:space="0" w:color="auto"/>
                            <w:left w:val="none" w:sz="0" w:space="0" w:color="auto"/>
                            <w:bottom w:val="none" w:sz="0" w:space="0" w:color="auto"/>
                            <w:right w:val="none" w:sz="0" w:space="0" w:color="auto"/>
                          </w:divBdr>
                        </w:div>
                        <w:div w:id="2031292574">
                          <w:marLeft w:val="0"/>
                          <w:marRight w:val="0"/>
                          <w:marTop w:val="0"/>
                          <w:marBottom w:val="0"/>
                          <w:divBdr>
                            <w:top w:val="none" w:sz="0" w:space="0" w:color="auto"/>
                            <w:left w:val="none" w:sz="0" w:space="0" w:color="auto"/>
                            <w:bottom w:val="none" w:sz="0" w:space="0" w:color="auto"/>
                            <w:right w:val="none" w:sz="0" w:space="0" w:color="auto"/>
                          </w:divBdr>
                        </w:div>
                        <w:div w:id="105539225">
                          <w:marLeft w:val="0"/>
                          <w:marRight w:val="0"/>
                          <w:marTop w:val="0"/>
                          <w:marBottom w:val="0"/>
                          <w:divBdr>
                            <w:top w:val="none" w:sz="0" w:space="0" w:color="auto"/>
                            <w:left w:val="none" w:sz="0" w:space="0" w:color="auto"/>
                            <w:bottom w:val="none" w:sz="0" w:space="0" w:color="auto"/>
                            <w:right w:val="none" w:sz="0" w:space="0" w:color="auto"/>
                          </w:divBdr>
                        </w:div>
                      </w:divsChild>
                    </w:div>
                    <w:div w:id="566965248">
                      <w:marLeft w:val="0"/>
                      <w:marRight w:val="0"/>
                      <w:marTop w:val="0"/>
                      <w:marBottom w:val="0"/>
                      <w:divBdr>
                        <w:top w:val="none" w:sz="0" w:space="0" w:color="auto"/>
                        <w:left w:val="none" w:sz="0" w:space="0" w:color="auto"/>
                        <w:bottom w:val="none" w:sz="0" w:space="0" w:color="auto"/>
                        <w:right w:val="none" w:sz="0" w:space="0" w:color="auto"/>
                      </w:divBdr>
                    </w:div>
                    <w:div w:id="62802464">
                      <w:marLeft w:val="0"/>
                      <w:marRight w:val="0"/>
                      <w:marTop w:val="0"/>
                      <w:marBottom w:val="0"/>
                      <w:divBdr>
                        <w:top w:val="none" w:sz="0" w:space="0" w:color="auto"/>
                        <w:left w:val="none" w:sz="0" w:space="0" w:color="auto"/>
                        <w:bottom w:val="none" w:sz="0" w:space="0" w:color="auto"/>
                        <w:right w:val="none" w:sz="0" w:space="0" w:color="auto"/>
                      </w:divBdr>
                    </w:div>
                    <w:div w:id="1295796805">
                      <w:marLeft w:val="0"/>
                      <w:marRight w:val="0"/>
                      <w:marTop w:val="0"/>
                      <w:marBottom w:val="0"/>
                      <w:divBdr>
                        <w:top w:val="none" w:sz="0" w:space="0" w:color="auto"/>
                        <w:left w:val="none" w:sz="0" w:space="0" w:color="auto"/>
                        <w:bottom w:val="none" w:sz="0" w:space="0" w:color="auto"/>
                        <w:right w:val="none" w:sz="0" w:space="0" w:color="auto"/>
                      </w:divBdr>
                    </w:div>
                    <w:div w:id="1819373653">
                      <w:marLeft w:val="0"/>
                      <w:marRight w:val="0"/>
                      <w:marTop w:val="0"/>
                      <w:marBottom w:val="0"/>
                      <w:divBdr>
                        <w:top w:val="none" w:sz="0" w:space="0" w:color="auto"/>
                        <w:left w:val="none" w:sz="0" w:space="0" w:color="auto"/>
                        <w:bottom w:val="none" w:sz="0" w:space="0" w:color="auto"/>
                        <w:right w:val="none" w:sz="0" w:space="0" w:color="auto"/>
                      </w:divBdr>
                    </w:div>
                    <w:div w:id="689723642">
                      <w:marLeft w:val="0"/>
                      <w:marRight w:val="0"/>
                      <w:marTop w:val="0"/>
                      <w:marBottom w:val="0"/>
                      <w:divBdr>
                        <w:top w:val="none" w:sz="0" w:space="0" w:color="auto"/>
                        <w:left w:val="none" w:sz="0" w:space="0" w:color="auto"/>
                        <w:bottom w:val="none" w:sz="0" w:space="0" w:color="auto"/>
                        <w:right w:val="none" w:sz="0" w:space="0" w:color="auto"/>
                      </w:divBdr>
                    </w:div>
                    <w:div w:id="14620188">
                      <w:marLeft w:val="0"/>
                      <w:marRight w:val="0"/>
                      <w:marTop w:val="0"/>
                      <w:marBottom w:val="0"/>
                      <w:divBdr>
                        <w:top w:val="none" w:sz="0" w:space="0" w:color="auto"/>
                        <w:left w:val="none" w:sz="0" w:space="0" w:color="auto"/>
                        <w:bottom w:val="none" w:sz="0" w:space="0" w:color="auto"/>
                        <w:right w:val="none" w:sz="0" w:space="0" w:color="auto"/>
                      </w:divBdr>
                    </w:div>
                    <w:div w:id="753019013">
                      <w:marLeft w:val="0"/>
                      <w:marRight w:val="0"/>
                      <w:marTop w:val="0"/>
                      <w:marBottom w:val="0"/>
                      <w:divBdr>
                        <w:top w:val="none" w:sz="0" w:space="0" w:color="auto"/>
                        <w:left w:val="none" w:sz="0" w:space="0" w:color="auto"/>
                        <w:bottom w:val="none" w:sz="0" w:space="0" w:color="auto"/>
                        <w:right w:val="none" w:sz="0" w:space="0" w:color="auto"/>
                      </w:divBdr>
                    </w:div>
                    <w:div w:id="2134667687">
                      <w:marLeft w:val="0"/>
                      <w:marRight w:val="0"/>
                      <w:marTop w:val="0"/>
                      <w:marBottom w:val="0"/>
                      <w:divBdr>
                        <w:top w:val="none" w:sz="0" w:space="0" w:color="auto"/>
                        <w:left w:val="none" w:sz="0" w:space="0" w:color="auto"/>
                        <w:bottom w:val="none" w:sz="0" w:space="0" w:color="auto"/>
                        <w:right w:val="none" w:sz="0" w:space="0" w:color="auto"/>
                      </w:divBdr>
                    </w:div>
                    <w:div w:id="10733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54198">
      <w:bodyDiv w:val="1"/>
      <w:marLeft w:val="0"/>
      <w:marRight w:val="0"/>
      <w:marTop w:val="0"/>
      <w:marBottom w:val="0"/>
      <w:divBdr>
        <w:top w:val="none" w:sz="0" w:space="0" w:color="auto"/>
        <w:left w:val="none" w:sz="0" w:space="0" w:color="auto"/>
        <w:bottom w:val="none" w:sz="0" w:space="0" w:color="auto"/>
        <w:right w:val="none" w:sz="0" w:space="0" w:color="auto"/>
      </w:divBdr>
    </w:div>
    <w:div w:id="826475461">
      <w:bodyDiv w:val="1"/>
      <w:marLeft w:val="0"/>
      <w:marRight w:val="0"/>
      <w:marTop w:val="0"/>
      <w:marBottom w:val="0"/>
      <w:divBdr>
        <w:top w:val="none" w:sz="0" w:space="0" w:color="auto"/>
        <w:left w:val="none" w:sz="0" w:space="0" w:color="auto"/>
        <w:bottom w:val="none" w:sz="0" w:space="0" w:color="auto"/>
        <w:right w:val="none" w:sz="0" w:space="0" w:color="auto"/>
      </w:divBdr>
    </w:div>
    <w:div w:id="898519273">
      <w:bodyDiv w:val="1"/>
      <w:marLeft w:val="0"/>
      <w:marRight w:val="0"/>
      <w:marTop w:val="0"/>
      <w:marBottom w:val="0"/>
      <w:divBdr>
        <w:top w:val="none" w:sz="0" w:space="0" w:color="auto"/>
        <w:left w:val="none" w:sz="0" w:space="0" w:color="auto"/>
        <w:bottom w:val="none" w:sz="0" w:space="0" w:color="auto"/>
        <w:right w:val="none" w:sz="0" w:space="0" w:color="auto"/>
      </w:divBdr>
    </w:div>
    <w:div w:id="1223637739">
      <w:bodyDiv w:val="1"/>
      <w:marLeft w:val="0"/>
      <w:marRight w:val="0"/>
      <w:marTop w:val="0"/>
      <w:marBottom w:val="0"/>
      <w:divBdr>
        <w:top w:val="none" w:sz="0" w:space="0" w:color="auto"/>
        <w:left w:val="none" w:sz="0" w:space="0" w:color="auto"/>
        <w:bottom w:val="none" w:sz="0" w:space="0" w:color="auto"/>
        <w:right w:val="none" w:sz="0" w:space="0" w:color="auto"/>
      </w:divBdr>
      <w:divsChild>
        <w:div w:id="224606841">
          <w:marLeft w:val="0"/>
          <w:marRight w:val="0"/>
          <w:marTop w:val="0"/>
          <w:marBottom w:val="0"/>
          <w:divBdr>
            <w:top w:val="none" w:sz="0" w:space="0" w:color="auto"/>
            <w:left w:val="none" w:sz="0" w:space="0" w:color="auto"/>
            <w:bottom w:val="none" w:sz="0" w:space="0" w:color="auto"/>
            <w:right w:val="none" w:sz="0" w:space="0" w:color="auto"/>
          </w:divBdr>
        </w:div>
      </w:divsChild>
    </w:div>
    <w:div w:id="1553031002">
      <w:bodyDiv w:val="1"/>
      <w:marLeft w:val="0"/>
      <w:marRight w:val="0"/>
      <w:marTop w:val="0"/>
      <w:marBottom w:val="0"/>
      <w:divBdr>
        <w:top w:val="none" w:sz="0" w:space="0" w:color="auto"/>
        <w:left w:val="none" w:sz="0" w:space="0" w:color="auto"/>
        <w:bottom w:val="none" w:sz="0" w:space="0" w:color="auto"/>
        <w:right w:val="none" w:sz="0" w:space="0" w:color="auto"/>
      </w:divBdr>
    </w:div>
    <w:div w:id="1599682123">
      <w:bodyDiv w:val="1"/>
      <w:marLeft w:val="0"/>
      <w:marRight w:val="0"/>
      <w:marTop w:val="0"/>
      <w:marBottom w:val="0"/>
      <w:divBdr>
        <w:top w:val="none" w:sz="0" w:space="0" w:color="auto"/>
        <w:left w:val="none" w:sz="0" w:space="0" w:color="auto"/>
        <w:bottom w:val="none" w:sz="0" w:space="0" w:color="auto"/>
        <w:right w:val="none" w:sz="0" w:space="0" w:color="auto"/>
      </w:divBdr>
    </w:div>
    <w:div w:id="1832942122">
      <w:bodyDiv w:val="1"/>
      <w:marLeft w:val="0"/>
      <w:marRight w:val="0"/>
      <w:marTop w:val="0"/>
      <w:marBottom w:val="0"/>
      <w:divBdr>
        <w:top w:val="none" w:sz="0" w:space="0" w:color="auto"/>
        <w:left w:val="none" w:sz="0" w:space="0" w:color="auto"/>
        <w:bottom w:val="none" w:sz="0" w:space="0" w:color="auto"/>
        <w:right w:val="none" w:sz="0" w:space="0" w:color="auto"/>
      </w:divBdr>
    </w:div>
    <w:div w:id="1916626448">
      <w:bodyDiv w:val="1"/>
      <w:marLeft w:val="0"/>
      <w:marRight w:val="0"/>
      <w:marTop w:val="0"/>
      <w:marBottom w:val="0"/>
      <w:divBdr>
        <w:top w:val="none" w:sz="0" w:space="0" w:color="auto"/>
        <w:left w:val="none" w:sz="0" w:space="0" w:color="auto"/>
        <w:bottom w:val="none" w:sz="0" w:space="0" w:color="auto"/>
        <w:right w:val="none" w:sz="0" w:space="0" w:color="auto"/>
      </w:divBdr>
    </w:div>
    <w:div w:id="1950971251">
      <w:bodyDiv w:val="1"/>
      <w:marLeft w:val="0"/>
      <w:marRight w:val="0"/>
      <w:marTop w:val="0"/>
      <w:marBottom w:val="0"/>
      <w:divBdr>
        <w:top w:val="none" w:sz="0" w:space="0" w:color="auto"/>
        <w:left w:val="none" w:sz="0" w:space="0" w:color="auto"/>
        <w:bottom w:val="none" w:sz="0" w:space="0" w:color="auto"/>
        <w:right w:val="none" w:sz="0" w:space="0" w:color="auto"/>
      </w:divBdr>
    </w:div>
    <w:div w:id="2026319066">
      <w:bodyDiv w:val="1"/>
      <w:marLeft w:val="0"/>
      <w:marRight w:val="0"/>
      <w:marTop w:val="0"/>
      <w:marBottom w:val="0"/>
      <w:divBdr>
        <w:top w:val="none" w:sz="0" w:space="0" w:color="auto"/>
        <w:left w:val="none" w:sz="0" w:space="0" w:color="auto"/>
        <w:bottom w:val="none" w:sz="0" w:space="0" w:color="auto"/>
        <w:right w:val="none" w:sz="0" w:space="0" w:color="auto"/>
      </w:divBdr>
    </w:div>
    <w:div w:id="212260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B39C7-B30D-4AFF-9EE7-229100CB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3F94E7EC</Template>
  <TotalTime>235</TotalTime>
  <Pages>27</Pages>
  <Words>33494</Words>
  <Characters>19092</Characters>
  <Application>Microsoft Office Word</Application>
  <DocSecurity>0</DocSecurity>
  <Lines>159</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Juškienė</dc:creator>
  <cp:lastModifiedBy>Sandra Grigaitytė-Gedvilienė</cp:lastModifiedBy>
  <cp:revision>33</cp:revision>
  <cp:lastPrinted>2023-05-24T06:32:00Z</cp:lastPrinted>
  <dcterms:created xsi:type="dcterms:W3CDTF">2023-05-24T05:08:00Z</dcterms:created>
  <dcterms:modified xsi:type="dcterms:W3CDTF">2023-06-07T07:22:00Z</dcterms:modified>
</cp:coreProperties>
</file>