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CFA" w:rsidRPr="00C40AB4" w:rsidRDefault="008B4CFA" w:rsidP="008B4CFA">
      <w:pPr>
        <w:suppressAutoHyphens/>
        <w:snapToGrid w:val="0"/>
        <w:spacing w:after="120" w:line="240" w:lineRule="auto"/>
        <w:jc w:val="center"/>
        <w:rPr>
          <w:rFonts w:ascii="Times New Roman" w:eastAsia="Times New Roman" w:hAnsi="Times New Roman" w:cs="Times New Roman"/>
          <w:caps/>
          <w:sz w:val="24"/>
          <w:szCs w:val="24"/>
          <w:lang w:val="lt-LT" w:eastAsia="ar-SA"/>
        </w:rPr>
      </w:pPr>
      <w:r w:rsidRPr="00C40AB4">
        <w:rPr>
          <w:rFonts w:ascii="Times New Roman" w:eastAsia="Times New Roman" w:hAnsi="Times New Roman" w:cs="Times New Roman"/>
          <w:noProof/>
          <w:sz w:val="24"/>
          <w:szCs w:val="24"/>
          <w:lang w:val="lt-LT" w:eastAsia="lt-LT"/>
        </w:rPr>
        <w:drawing>
          <wp:inline distT="0" distB="0" distL="0" distR="0" wp14:anchorId="0830DB31" wp14:editId="55558E49">
            <wp:extent cx="542925" cy="647700"/>
            <wp:effectExtent l="0" t="0" r="9525" b="0"/>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47700"/>
                    </a:xfrm>
                    <a:prstGeom prst="rect">
                      <a:avLst/>
                    </a:prstGeom>
                    <a:noFill/>
                    <a:ln>
                      <a:noFill/>
                    </a:ln>
                  </pic:spPr>
                </pic:pic>
              </a:graphicData>
            </a:graphic>
          </wp:inline>
        </w:drawing>
      </w:r>
    </w:p>
    <w:p w:rsidR="008B4CFA" w:rsidRPr="00C40AB4" w:rsidRDefault="008B4CFA" w:rsidP="008B4CFA">
      <w:pPr>
        <w:suppressAutoHyphens/>
        <w:spacing w:after="0" w:line="240" w:lineRule="auto"/>
        <w:jc w:val="center"/>
        <w:rPr>
          <w:rFonts w:ascii="Times New Roman" w:eastAsia="Times New Roman" w:hAnsi="Times New Roman" w:cs="Times New Roman"/>
          <w:b/>
          <w:caps/>
          <w:sz w:val="28"/>
          <w:szCs w:val="20"/>
          <w:lang w:val="lt-LT" w:eastAsia="ar-SA"/>
        </w:rPr>
      </w:pPr>
      <w:r w:rsidRPr="00C40AB4">
        <w:rPr>
          <w:rFonts w:ascii="Times New Roman" w:eastAsia="Times New Roman" w:hAnsi="Times New Roman" w:cs="Times New Roman"/>
          <w:b/>
          <w:caps/>
          <w:sz w:val="28"/>
          <w:szCs w:val="20"/>
          <w:lang w:val="lt-LT" w:eastAsia="ar-SA"/>
        </w:rPr>
        <w:t>KRETINGOS RAJONO SAVIVALDYBĖS KONTROLės ir audito tarnyba</w:t>
      </w:r>
    </w:p>
    <w:p w:rsidR="008B4CFA" w:rsidRPr="00C40AB4" w:rsidRDefault="008B4CFA" w:rsidP="008B4CFA">
      <w:pPr>
        <w:suppressAutoHyphens/>
        <w:spacing w:after="0" w:line="240" w:lineRule="auto"/>
        <w:jc w:val="center"/>
        <w:rPr>
          <w:rFonts w:ascii="Times New Roman" w:eastAsia="Times New Roman" w:hAnsi="Times New Roman" w:cs="Times New Roman"/>
          <w:b/>
          <w:bCs/>
          <w:sz w:val="24"/>
          <w:szCs w:val="24"/>
          <w:lang w:val="lt-LT" w:eastAsia="ar-SA"/>
        </w:rPr>
      </w:pPr>
    </w:p>
    <w:p w:rsidR="008B4CFA" w:rsidRPr="00C40AB4" w:rsidRDefault="008B4CFA" w:rsidP="008B4CFA">
      <w:pPr>
        <w:suppressAutoHyphens/>
        <w:spacing w:after="0" w:line="240" w:lineRule="auto"/>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Kretingos rajono savivaldybės tarybai</w:t>
      </w:r>
    </w:p>
    <w:p w:rsidR="008B4CFA" w:rsidRPr="00C40AB4" w:rsidRDefault="008B4CFA" w:rsidP="008B4CFA">
      <w:pPr>
        <w:suppressAutoHyphens/>
        <w:spacing w:after="0" w:line="240" w:lineRule="auto"/>
        <w:rPr>
          <w:rFonts w:ascii="Times New Roman" w:eastAsia="Times New Roman" w:hAnsi="Times New Roman" w:cs="Times New Roman"/>
          <w:bCs/>
          <w:sz w:val="24"/>
          <w:szCs w:val="24"/>
          <w:lang w:val="lt-LT" w:eastAsia="ar-SA"/>
        </w:rPr>
      </w:pPr>
    </w:p>
    <w:p w:rsidR="008B4CFA" w:rsidRPr="00C40AB4" w:rsidRDefault="008B4CFA" w:rsidP="008B4CFA">
      <w:pPr>
        <w:suppressAutoHyphens/>
        <w:spacing w:after="0" w:line="360" w:lineRule="auto"/>
        <w:jc w:val="center"/>
        <w:rPr>
          <w:rFonts w:ascii="Times New Roman" w:eastAsia="Times New Roman" w:hAnsi="Times New Roman" w:cs="Times New Roman"/>
          <w:b/>
          <w:bCs/>
          <w:sz w:val="24"/>
          <w:szCs w:val="24"/>
          <w:lang w:val="lt-LT" w:eastAsia="ar-SA"/>
        </w:rPr>
      </w:pPr>
      <w:r w:rsidRPr="00C40AB4">
        <w:rPr>
          <w:rFonts w:ascii="Times New Roman" w:eastAsia="Times New Roman" w:hAnsi="Times New Roman" w:cs="Times New Roman"/>
          <w:b/>
          <w:bCs/>
          <w:sz w:val="24"/>
          <w:szCs w:val="24"/>
          <w:lang w:val="lt-LT" w:eastAsia="ar-SA"/>
        </w:rPr>
        <w:t>IŠVADA</w:t>
      </w:r>
    </w:p>
    <w:p w:rsidR="008B4CFA" w:rsidRPr="00C40AB4" w:rsidRDefault="008B4CFA" w:rsidP="008B4CFA">
      <w:pPr>
        <w:suppressAutoHyphens/>
        <w:spacing w:after="0" w:line="360" w:lineRule="auto"/>
        <w:jc w:val="center"/>
        <w:rPr>
          <w:rFonts w:ascii="Times New Roman" w:eastAsia="Times New Roman" w:hAnsi="Times New Roman" w:cs="Times New Roman"/>
          <w:b/>
          <w:bCs/>
          <w:sz w:val="24"/>
          <w:szCs w:val="24"/>
          <w:lang w:val="lt-LT" w:eastAsia="ar-SA"/>
        </w:rPr>
      </w:pPr>
      <w:r w:rsidRPr="00C40AB4">
        <w:rPr>
          <w:rFonts w:ascii="Times New Roman" w:eastAsia="Times New Roman" w:hAnsi="Times New Roman" w:cs="Times New Roman"/>
          <w:b/>
          <w:bCs/>
          <w:sz w:val="24"/>
          <w:szCs w:val="24"/>
          <w:lang w:val="lt-LT" w:eastAsia="ar-SA"/>
        </w:rPr>
        <w:t>DĖL ILGALAIKĖS PASKOLOS</w:t>
      </w:r>
    </w:p>
    <w:p w:rsidR="008B4CFA" w:rsidRPr="00C40AB4" w:rsidRDefault="00123C3E" w:rsidP="008B4CFA">
      <w:pPr>
        <w:suppressAutoHyphens/>
        <w:spacing w:after="0" w:line="360" w:lineRule="auto"/>
        <w:jc w:val="center"/>
        <w:rPr>
          <w:rFonts w:ascii="Times New Roman" w:eastAsia="Times New Roman" w:hAnsi="Times New Roman" w:cs="Times New Roman"/>
          <w:bCs/>
          <w:sz w:val="24"/>
          <w:szCs w:val="24"/>
          <w:lang w:val="lt-LT" w:eastAsia="ar-SA"/>
        </w:rPr>
      </w:pPr>
      <w:r>
        <w:rPr>
          <w:rFonts w:ascii="Times New Roman" w:eastAsia="Times New Roman" w:hAnsi="Times New Roman" w:cs="Times New Roman"/>
          <w:bCs/>
          <w:sz w:val="24"/>
          <w:szCs w:val="24"/>
          <w:lang w:val="lt-LT" w:eastAsia="ar-SA"/>
        </w:rPr>
        <w:t>2022</w:t>
      </w:r>
      <w:r w:rsidR="008B4CFA" w:rsidRPr="006E4D52">
        <w:rPr>
          <w:rFonts w:ascii="Times New Roman" w:eastAsia="Times New Roman" w:hAnsi="Times New Roman" w:cs="Times New Roman"/>
          <w:bCs/>
          <w:sz w:val="24"/>
          <w:szCs w:val="24"/>
          <w:lang w:val="lt-LT" w:eastAsia="ar-SA"/>
        </w:rPr>
        <w:t xml:space="preserve"> m. </w:t>
      </w:r>
      <w:r>
        <w:rPr>
          <w:rFonts w:ascii="Times New Roman" w:eastAsia="Times New Roman" w:hAnsi="Times New Roman" w:cs="Times New Roman"/>
          <w:bCs/>
          <w:sz w:val="24"/>
          <w:szCs w:val="24"/>
          <w:lang w:val="lt-LT" w:eastAsia="ar-SA"/>
        </w:rPr>
        <w:t xml:space="preserve">kovo </w:t>
      </w:r>
      <w:r w:rsidRPr="005A4FE3">
        <w:rPr>
          <w:rFonts w:ascii="Times New Roman" w:eastAsia="Times New Roman" w:hAnsi="Times New Roman" w:cs="Times New Roman"/>
          <w:bCs/>
          <w:sz w:val="24"/>
          <w:szCs w:val="24"/>
          <w:lang w:val="lt-LT" w:eastAsia="ar-SA"/>
        </w:rPr>
        <w:t>24</w:t>
      </w:r>
      <w:bookmarkStart w:id="0" w:name="_GoBack"/>
      <w:bookmarkEnd w:id="0"/>
      <w:r w:rsidR="008B4CFA" w:rsidRPr="00BC3426">
        <w:rPr>
          <w:rFonts w:ascii="Times New Roman" w:eastAsia="Times New Roman" w:hAnsi="Times New Roman" w:cs="Times New Roman"/>
          <w:bCs/>
          <w:sz w:val="24"/>
          <w:szCs w:val="24"/>
          <w:lang w:val="lt-LT" w:eastAsia="ar-SA"/>
        </w:rPr>
        <w:t xml:space="preserve"> d. Nr</w:t>
      </w:r>
      <w:r w:rsidR="008B4CFA" w:rsidRPr="00096DC8">
        <w:rPr>
          <w:rFonts w:ascii="Times New Roman" w:eastAsia="Times New Roman" w:hAnsi="Times New Roman" w:cs="Times New Roman"/>
          <w:bCs/>
          <w:sz w:val="24"/>
          <w:szCs w:val="24"/>
          <w:lang w:val="lt-LT" w:eastAsia="ar-SA"/>
        </w:rPr>
        <w:t xml:space="preserve">. </w:t>
      </w:r>
      <w:r w:rsidR="008B4CFA" w:rsidRPr="00B44EE3">
        <w:rPr>
          <w:rFonts w:ascii="Times New Roman" w:eastAsia="Times New Roman" w:hAnsi="Times New Roman" w:cs="Times New Roman"/>
          <w:bCs/>
          <w:sz w:val="24"/>
          <w:szCs w:val="24"/>
          <w:lang w:val="lt-LT" w:eastAsia="ar-SA"/>
        </w:rPr>
        <w:t>K1-1</w:t>
      </w:r>
    </w:p>
    <w:p w:rsidR="008B4CFA" w:rsidRPr="00C40AB4" w:rsidRDefault="008B4CFA" w:rsidP="008B4CFA">
      <w:pPr>
        <w:suppressAutoHyphens/>
        <w:spacing w:after="0" w:line="360" w:lineRule="auto"/>
        <w:jc w:val="center"/>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Kretinga</w:t>
      </w:r>
    </w:p>
    <w:p w:rsidR="008B4CFA" w:rsidRPr="00C40AB4" w:rsidRDefault="008B4CFA" w:rsidP="008B4CFA">
      <w:pPr>
        <w:suppressAutoHyphens/>
        <w:spacing w:after="0" w:line="240" w:lineRule="auto"/>
        <w:rPr>
          <w:rFonts w:ascii="Times New Roman" w:eastAsia="Times New Roman" w:hAnsi="Times New Roman" w:cs="Times New Roman"/>
          <w:sz w:val="24"/>
          <w:szCs w:val="24"/>
          <w:lang w:val="lt-LT" w:eastAsia="ar-SA"/>
        </w:rPr>
      </w:pPr>
    </w:p>
    <w:p w:rsidR="008B4CFA" w:rsidRPr="00C40AB4" w:rsidRDefault="008B4CFA" w:rsidP="008B4CFA">
      <w:pPr>
        <w:tabs>
          <w:tab w:val="left" w:pos="284"/>
        </w:tabs>
        <w:suppressAutoHyphens/>
        <w:spacing w:after="0" w:line="240" w:lineRule="auto"/>
        <w:contextualSpacing/>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ĮVADINĖ DALIS</w:t>
      </w:r>
    </w:p>
    <w:p w:rsidR="008B4CFA" w:rsidRPr="00C40AB4" w:rsidRDefault="008B4CFA" w:rsidP="008B4CFA">
      <w:pPr>
        <w:suppressAutoHyphens/>
        <w:spacing w:after="0" w:line="240" w:lineRule="auto"/>
        <w:ind w:left="1080"/>
        <w:contextualSpacing/>
        <w:jc w:val="both"/>
        <w:rPr>
          <w:rFonts w:ascii="Times New Roman" w:eastAsia="Times New Roman" w:hAnsi="Times New Roman" w:cs="Times New Roman"/>
          <w:sz w:val="24"/>
          <w:szCs w:val="24"/>
          <w:lang w:val="lt-LT" w:eastAsia="ar-SA"/>
        </w:rPr>
      </w:pPr>
    </w:p>
    <w:p w:rsidR="008B4CFA" w:rsidRPr="00C40AB4" w:rsidRDefault="008B4CFA" w:rsidP="008B4CFA">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Kretingos rajono savivaldybės </w:t>
      </w:r>
      <w:r>
        <w:rPr>
          <w:rFonts w:ascii="Times New Roman" w:eastAsia="Times New Roman" w:hAnsi="Times New Roman" w:cs="Times New Roman"/>
          <w:sz w:val="24"/>
          <w:szCs w:val="24"/>
          <w:lang w:val="lt-LT" w:eastAsia="ar-SA"/>
        </w:rPr>
        <w:t>kontrolės ir audito tarnyba 202</w:t>
      </w:r>
      <w:r w:rsidR="00123C3E">
        <w:rPr>
          <w:rFonts w:ascii="Times New Roman" w:eastAsia="Times New Roman" w:hAnsi="Times New Roman" w:cs="Times New Roman"/>
          <w:sz w:val="24"/>
          <w:szCs w:val="24"/>
          <w:lang w:val="lt-LT" w:eastAsia="ar-SA"/>
        </w:rPr>
        <w:t>2</w:t>
      </w:r>
      <w:r>
        <w:rPr>
          <w:rFonts w:ascii="Times New Roman" w:eastAsia="Times New Roman" w:hAnsi="Times New Roman" w:cs="Times New Roman"/>
          <w:sz w:val="24"/>
          <w:szCs w:val="24"/>
          <w:lang w:val="lt-LT" w:eastAsia="ar-SA"/>
        </w:rPr>
        <w:t>-0</w:t>
      </w:r>
      <w:r w:rsidR="00123C3E">
        <w:rPr>
          <w:rFonts w:ascii="Times New Roman" w:eastAsia="Times New Roman" w:hAnsi="Times New Roman" w:cs="Times New Roman"/>
          <w:sz w:val="24"/>
          <w:szCs w:val="24"/>
          <w:lang w:val="lt-LT" w:eastAsia="ar-SA"/>
        </w:rPr>
        <w:t>3</w:t>
      </w:r>
      <w:r w:rsidRPr="00C40AB4">
        <w:rPr>
          <w:rFonts w:ascii="Times New Roman" w:eastAsia="Times New Roman" w:hAnsi="Times New Roman" w:cs="Times New Roman"/>
          <w:sz w:val="24"/>
          <w:szCs w:val="24"/>
          <w:lang w:val="lt-LT" w:eastAsia="ar-SA"/>
        </w:rPr>
        <w:t>-</w:t>
      </w:r>
      <w:r w:rsidR="00123C3E">
        <w:rPr>
          <w:rFonts w:ascii="Times New Roman" w:eastAsia="Times New Roman" w:hAnsi="Times New Roman" w:cs="Times New Roman"/>
          <w:sz w:val="24"/>
          <w:szCs w:val="24"/>
          <w:lang w:val="lt-LT" w:eastAsia="ar-SA"/>
        </w:rPr>
        <w:t>18</w:t>
      </w:r>
      <w:r w:rsidRPr="00C40AB4">
        <w:rPr>
          <w:rFonts w:ascii="Times New Roman" w:eastAsia="Times New Roman" w:hAnsi="Times New Roman" w:cs="Times New Roman"/>
          <w:sz w:val="24"/>
          <w:szCs w:val="24"/>
          <w:lang w:val="lt-LT" w:eastAsia="ar-SA"/>
        </w:rPr>
        <w:t xml:space="preserve"> gavo Kretingos rajono savivaldybės (toliau – S</w:t>
      </w:r>
      <w:r w:rsidR="00123C3E">
        <w:rPr>
          <w:rFonts w:ascii="Times New Roman" w:eastAsia="Times New Roman" w:hAnsi="Times New Roman" w:cs="Times New Roman"/>
          <w:sz w:val="24"/>
          <w:szCs w:val="24"/>
          <w:lang w:val="lt-LT" w:eastAsia="ar-SA"/>
        </w:rPr>
        <w:t>avivaldybė) administracijos 2022</w:t>
      </w:r>
      <w:r>
        <w:rPr>
          <w:rFonts w:ascii="Times New Roman" w:eastAsia="Times New Roman" w:hAnsi="Times New Roman" w:cs="Times New Roman"/>
          <w:sz w:val="24"/>
          <w:szCs w:val="24"/>
          <w:lang w:val="lt-LT" w:eastAsia="ar-SA"/>
        </w:rPr>
        <w:t>-0</w:t>
      </w:r>
      <w:r w:rsidR="00123C3E">
        <w:rPr>
          <w:rFonts w:ascii="Times New Roman" w:eastAsia="Times New Roman" w:hAnsi="Times New Roman" w:cs="Times New Roman"/>
          <w:sz w:val="24"/>
          <w:szCs w:val="24"/>
          <w:lang w:val="lt-LT" w:eastAsia="ar-SA"/>
        </w:rPr>
        <w:t>3</w:t>
      </w:r>
      <w:r w:rsidRPr="00C40AB4">
        <w:rPr>
          <w:rFonts w:ascii="Times New Roman" w:eastAsia="Times New Roman" w:hAnsi="Times New Roman" w:cs="Times New Roman"/>
          <w:sz w:val="24"/>
          <w:szCs w:val="24"/>
          <w:lang w:val="lt-LT" w:eastAsia="ar-SA"/>
        </w:rPr>
        <w:t>-</w:t>
      </w:r>
      <w:r w:rsidRPr="006E4D52">
        <w:rPr>
          <w:rFonts w:ascii="Times New Roman" w:eastAsia="Times New Roman" w:hAnsi="Times New Roman" w:cs="Times New Roman"/>
          <w:sz w:val="24"/>
          <w:szCs w:val="24"/>
          <w:lang w:val="lt-LT" w:eastAsia="ar-SA"/>
        </w:rPr>
        <w:t>1</w:t>
      </w:r>
      <w:r w:rsidR="00123C3E">
        <w:rPr>
          <w:rFonts w:ascii="Times New Roman" w:eastAsia="Times New Roman" w:hAnsi="Times New Roman" w:cs="Times New Roman"/>
          <w:sz w:val="24"/>
          <w:szCs w:val="24"/>
          <w:lang w:val="lt-LT" w:eastAsia="ar-SA"/>
        </w:rPr>
        <w:t>8</w:t>
      </w:r>
      <w:r w:rsidRPr="00C40AB4">
        <w:rPr>
          <w:rFonts w:ascii="Times New Roman" w:eastAsia="Times New Roman" w:hAnsi="Times New Roman" w:cs="Times New Roman"/>
          <w:sz w:val="24"/>
          <w:szCs w:val="24"/>
          <w:lang w:val="lt-LT" w:eastAsia="ar-SA"/>
        </w:rPr>
        <w:t xml:space="preserve"> raštą Nr. </w:t>
      </w:r>
      <w:r w:rsidRPr="006E4D52">
        <w:rPr>
          <w:rFonts w:ascii="Times New Roman" w:eastAsia="Times New Roman" w:hAnsi="Times New Roman" w:cs="Times New Roman"/>
          <w:sz w:val="24"/>
          <w:szCs w:val="24"/>
          <w:lang w:val="lt-LT" w:eastAsia="ar-SA"/>
        </w:rPr>
        <w:t>(4.1.32.)-D3-</w:t>
      </w:r>
      <w:r w:rsidR="00123C3E">
        <w:rPr>
          <w:rFonts w:ascii="Times New Roman" w:eastAsia="Times New Roman" w:hAnsi="Times New Roman" w:cs="Times New Roman"/>
          <w:sz w:val="24"/>
          <w:szCs w:val="24"/>
          <w:lang w:val="lt-LT" w:eastAsia="ar-SA"/>
        </w:rPr>
        <w:t>1116</w:t>
      </w:r>
      <w:r w:rsidRPr="006E4D52">
        <w:rPr>
          <w:rFonts w:ascii="Times New Roman" w:eastAsia="Times New Roman" w:hAnsi="Times New Roman" w:cs="Times New Roman"/>
          <w:sz w:val="24"/>
          <w:szCs w:val="24"/>
          <w:lang w:val="lt-LT" w:eastAsia="ar-SA"/>
        </w:rPr>
        <w:t xml:space="preserve"> „Prašymas dėl išvados pateikimo banko ilgalaikei paskolai gauti“</w:t>
      </w:r>
      <w:r w:rsidRPr="00C40AB4">
        <w:rPr>
          <w:rFonts w:ascii="Times New Roman" w:eastAsia="Times New Roman" w:hAnsi="Times New Roman" w:cs="Times New Roman"/>
          <w:sz w:val="24"/>
          <w:szCs w:val="24"/>
          <w:lang w:val="lt-LT" w:eastAsia="ar-SA"/>
        </w:rPr>
        <w:t xml:space="preserve">, kuriuo prašoma pateikti išvadą dėl </w:t>
      </w:r>
      <w:r w:rsidR="00123C3E">
        <w:rPr>
          <w:rFonts w:ascii="Times New Roman" w:eastAsia="Times New Roman" w:hAnsi="Times New Roman" w:cs="Times New Roman"/>
          <w:sz w:val="24"/>
          <w:szCs w:val="24"/>
          <w:lang w:val="lt-LT" w:eastAsia="ar-SA"/>
        </w:rPr>
        <w:t>1 103,7</w:t>
      </w:r>
      <w:r>
        <w:rPr>
          <w:rFonts w:ascii="Times New Roman" w:eastAsia="Times New Roman" w:hAnsi="Times New Roman" w:cs="Times New Roman"/>
          <w:sz w:val="24"/>
          <w:szCs w:val="24"/>
          <w:lang w:val="lt-LT" w:eastAsia="ar-SA"/>
        </w:rPr>
        <w:t xml:space="preserve"> tūkst. Eur banko ilgalaikės paskolos gavimo </w:t>
      </w:r>
      <w:r w:rsidRPr="00C40AB4">
        <w:rPr>
          <w:rFonts w:ascii="Times New Roman" w:eastAsia="Times New Roman" w:hAnsi="Times New Roman" w:cs="Times New Roman"/>
          <w:sz w:val="24"/>
          <w:szCs w:val="24"/>
          <w:lang w:val="lt-LT" w:eastAsia="ar-SA"/>
        </w:rPr>
        <w:t>invest</w:t>
      </w:r>
      <w:r>
        <w:rPr>
          <w:rFonts w:ascii="Times New Roman" w:eastAsia="Times New Roman" w:hAnsi="Times New Roman" w:cs="Times New Roman"/>
          <w:sz w:val="24"/>
          <w:szCs w:val="24"/>
          <w:lang w:val="lt-LT" w:eastAsia="ar-SA"/>
        </w:rPr>
        <w:t xml:space="preserve">iciniams projektams finansuoti. </w:t>
      </w:r>
    </w:p>
    <w:p w:rsidR="008B4CFA" w:rsidRPr="00C40AB4" w:rsidRDefault="008B4CFA" w:rsidP="008B4CFA">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Savivaldybės </w:t>
      </w:r>
      <w:r>
        <w:rPr>
          <w:rFonts w:ascii="Times New Roman" w:eastAsia="Times New Roman" w:hAnsi="Times New Roman" w:cs="Times New Roman"/>
          <w:sz w:val="24"/>
          <w:szCs w:val="24"/>
          <w:lang w:val="lt-LT" w:eastAsia="ar-SA"/>
        </w:rPr>
        <w:t>kontrolės ir audito tarnyba 202</w:t>
      </w:r>
      <w:r w:rsidR="00123C3E">
        <w:rPr>
          <w:rFonts w:ascii="Times New Roman" w:eastAsia="Times New Roman" w:hAnsi="Times New Roman" w:cs="Times New Roman"/>
          <w:sz w:val="24"/>
          <w:szCs w:val="24"/>
          <w:lang w:val="lt-LT" w:eastAsia="ar-SA"/>
        </w:rPr>
        <w:t>2</w:t>
      </w:r>
      <w:r w:rsidRPr="00C40AB4">
        <w:rPr>
          <w:rFonts w:ascii="Times New Roman" w:eastAsia="Times New Roman" w:hAnsi="Times New Roman" w:cs="Times New Roman"/>
          <w:sz w:val="24"/>
          <w:szCs w:val="24"/>
          <w:lang w:val="lt-LT" w:eastAsia="ar-SA"/>
        </w:rPr>
        <w:t xml:space="preserve"> m. </w:t>
      </w:r>
      <w:r w:rsidR="00123C3E">
        <w:rPr>
          <w:rFonts w:ascii="Times New Roman" w:eastAsia="Times New Roman" w:hAnsi="Times New Roman" w:cs="Times New Roman"/>
          <w:sz w:val="24"/>
          <w:szCs w:val="24"/>
          <w:lang w:val="lt-LT" w:eastAsia="ar-SA"/>
        </w:rPr>
        <w:t>kovo</w:t>
      </w:r>
      <w:r w:rsidRPr="00BC3426">
        <w:rPr>
          <w:rFonts w:ascii="Times New Roman" w:eastAsia="Times New Roman" w:hAnsi="Times New Roman" w:cs="Times New Roman"/>
          <w:sz w:val="24"/>
          <w:szCs w:val="24"/>
          <w:lang w:val="lt-LT" w:eastAsia="ar-SA"/>
        </w:rPr>
        <w:t xml:space="preserve"> </w:t>
      </w:r>
      <w:r w:rsidR="00123C3E">
        <w:rPr>
          <w:rFonts w:ascii="Times New Roman" w:eastAsia="Times New Roman" w:hAnsi="Times New Roman" w:cs="Times New Roman"/>
          <w:sz w:val="24"/>
          <w:szCs w:val="24"/>
          <w:lang w:val="lt-LT" w:eastAsia="ar-SA"/>
        </w:rPr>
        <w:t>21-</w:t>
      </w:r>
      <w:r w:rsidR="00123C3E" w:rsidRPr="005A4FE3">
        <w:rPr>
          <w:rFonts w:ascii="Times New Roman" w:eastAsia="Times New Roman" w:hAnsi="Times New Roman" w:cs="Times New Roman"/>
          <w:sz w:val="24"/>
          <w:szCs w:val="24"/>
          <w:lang w:val="lt-LT" w:eastAsia="ar-SA"/>
        </w:rPr>
        <w:t>24</w:t>
      </w:r>
      <w:r w:rsidRPr="00C40AB4">
        <w:rPr>
          <w:rFonts w:ascii="Times New Roman" w:eastAsia="Times New Roman" w:hAnsi="Times New Roman" w:cs="Times New Roman"/>
          <w:sz w:val="24"/>
          <w:szCs w:val="24"/>
          <w:lang w:val="lt-LT" w:eastAsia="ar-SA"/>
        </w:rPr>
        <w:t xml:space="preserve"> d. atliko vertinimą dėl galimybės Savivaldybei imti ilgalaikę banko paskolą. Vertinimo tikslas – nustatyti, ar Savivaldybė, neviršydama nustatytų skolinimosi ir skolos limitų, turi galimybę imti </w:t>
      </w:r>
      <w:r w:rsidR="00123C3E">
        <w:rPr>
          <w:rFonts w:ascii="Times New Roman" w:eastAsia="Times New Roman" w:hAnsi="Times New Roman" w:cs="Times New Roman"/>
          <w:sz w:val="24"/>
          <w:szCs w:val="24"/>
          <w:lang w:val="lt-LT" w:eastAsia="ar-SA"/>
        </w:rPr>
        <w:t>1 103,7</w:t>
      </w:r>
      <w:r w:rsidRPr="006E4D52">
        <w:rPr>
          <w:rFonts w:ascii="Times New Roman" w:eastAsia="Times New Roman" w:hAnsi="Times New Roman" w:cs="Times New Roman"/>
          <w:sz w:val="24"/>
          <w:szCs w:val="24"/>
          <w:lang w:val="lt-LT" w:eastAsia="ar-SA"/>
        </w:rPr>
        <w:t xml:space="preserve"> tūkst. Eur banko ilgalaikę paskolą investiciniams projektams įgyvendinti.</w:t>
      </w:r>
      <w:r w:rsidRPr="00C40AB4">
        <w:rPr>
          <w:rFonts w:ascii="Times New Roman" w:eastAsia="Times New Roman" w:hAnsi="Times New Roman" w:cs="Times New Roman"/>
          <w:sz w:val="24"/>
          <w:szCs w:val="24"/>
          <w:lang w:val="lt-LT" w:eastAsia="ar-SA"/>
        </w:rPr>
        <w:t xml:space="preserve"> </w:t>
      </w:r>
    </w:p>
    <w:p w:rsidR="008B4CFA" w:rsidRPr="00C40AB4" w:rsidRDefault="008B4CFA" w:rsidP="008B4CFA">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Savivaldybės administracija yra atsakinga už vertinimui pateiktų duomenų tikrumą ir teisingumą. Atliekant vertinimą buvo vadovaujamasi nuostata, kad pateikti duomenys yra teisingi, objektyvūs ir išsamūs, o pateiktų dokumentų kopijos atitinka originalus. Pažymime, kad pasiūlymus Savivaldybės tarybai dėl paskolų ėmimo teikia ir paskolų ėmimą iš valstybės biudžeto apyvartos lėšų, bankų ir kitų kredito įstaigų </w:t>
      </w:r>
      <w:r w:rsidRPr="00AB348F">
        <w:rPr>
          <w:rFonts w:ascii="Times New Roman" w:eastAsia="Times New Roman" w:hAnsi="Times New Roman" w:cs="Times New Roman"/>
          <w:sz w:val="24"/>
          <w:szCs w:val="24"/>
          <w:lang w:val="lt-LT" w:eastAsia="ar-SA"/>
        </w:rPr>
        <w:t>organizuoja</w:t>
      </w:r>
      <w:r w:rsidRPr="00C40AB4">
        <w:rPr>
          <w:rFonts w:ascii="Times New Roman" w:eastAsia="Times New Roman" w:hAnsi="Times New Roman" w:cs="Times New Roman"/>
          <w:sz w:val="24"/>
          <w:szCs w:val="24"/>
          <w:lang w:val="lt-LT" w:eastAsia="ar-SA"/>
        </w:rPr>
        <w:t xml:space="preserve"> Savivaldybės administracijos Ekonomikos ir biudžeto skyrius. Atliekant vertinimą buvo vadovaujamasi Savivaldybės administracijos Ekonomikos ir biudžeto skyri</w:t>
      </w:r>
      <w:r w:rsidR="00123C3E">
        <w:rPr>
          <w:rFonts w:ascii="Times New Roman" w:eastAsia="Times New Roman" w:hAnsi="Times New Roman" w:cs="Times New Roman"/>
          <w:sz w:val="24"/>
          <w:szCs w:val="24"/>
          <w:lang w:val="lt-LT" w:eastAsia="ar-SA"/>
        </w:rPr>
        <w:t>aus pateiktais Savivaldybės 2022</w:t>
      </w:r>
      <w:r>
        <w:rPr>
          <w:rFonts w:ascii="Times New Roman" w:eastAsia="Times New Roman" w:hAnsi="Times New Roman" w:cs="Times New Roman"/>
          <w:sz w:val="24"/>
          <w:szCs w:val="24"/>
          <w:lang w:val="lt-LT" w:eastAsia="ar-SA"/>
        </w:rPr>
        <w:t xml:space="preserve"> metų</w:t>
      </w:r>
      <w:r w:rsidRPr="00C40AB4">
        <w:rPr>
          <w:rFonts w:ascii="Times New Roman" w:eastAsia="Times New Roman" w:hAnsi="Times New Roman" w:cs="Times New Roman"/>
          <w:sz w:val="24"/>
          <w:szCs w:val="24"/>
          <w:lang w:val="lt-LT" w:eastAsia="ar-SA"/>
        </w:rPr>
        <w:t xml:space="preserve"> </w:t>
      </w:r>
      <w:r w:rsidR="00123C3E">
        <w:rPr>
          <w:rFonts w:ascii="Times New Roman" w:eastAsia="Times New Roman" w:hAnsi="Times New Roman" w:cs="Times New Roman"/>
          <w:sz w:val="24"/>
          <w:szCs w:val="24"/>
          <w:lang w:val="lt-LT" w:eastAsia="ar-SA"/>
        </w:rPr>
        <w:t>kovo 17</w:t>
      </w:r>
      <w:r>
        <w:rPr>
          <w:rFonts w:ascii="Times New Roman" w:eastAsia="Times New Roman" w:hAnsi="Times New Roman" w:cs="Times New Roman"/>
          <w:sz w:val="24"/>
          <w:szCs w:val="24"/>
          <w:lang w:val="lt-LT" w:eastAsia="ar-SA"/>
        </w:rPr>
        <w:t xml:space="preserve"> dienos</w:t>
      </w:r>
      <w:r w:rsidRPr="00C40AB4">
        <w:rPr>
          <w:rFonts w:ascii="Times New Roman" w:eastAsia="Times New Roman" w:hAnsi="Times New Roman" w:cs="Times New Roman"/>
          <w:sz w:val="24"/>
          <w:szCs w:val="24"/>
          <w:lang w:val="lt-LT" w:eastAsia="ar-SA"/>
        </w:rPr>
        <w:t xml:space="preserve"> skolos duomenimis. Savivaldybės kontrolės ir audito tarnyba, atlikdama vertinimą, pagrindinį dėmesį skyrė Savivaldybės skolinimosi ir skolos limitų laikymuisi. </w:t>
      </w:r>
    </w:p>
    <w:p w:rsidR="008B4CFA" w:rsidRPr="00C40AB4" w:rsidRDefault="008B4CFA" w:rsidP="008B4CFA">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Vertinimo metu surinkti duomenys pagrindžia Savivaldybės skolinius įsipareigojimus ir suteikia pagrindą pateikti Savivaldybės tarybai išvadą dėl galimybės imti paskolą iš banko. Atliktas vertinimas suteikė pakankamą pagrindą nuomonei pareikšti. </w:t>
      </w:r>
    </w:p>
    <w:p w:rsidR="008B4CFA" w:rsidRPr="00C40AB4" w:rsidRDefault="008B4CFA" w:rsidP="008B4CFA">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lastRenderedPageBreak/>
        <w:t>Vertinimo apribojimas. Lietuvos Respublikos teisės aktai nereglamentuoja savivaldybės kontrolės ir audito tarnybos teikiamos išvados dėl savivaldybės galimybės imti paskolą formos, turinio ir apimties, todėl rengiant šią išvadą apsiribota atlikti vertinimą teisėtumo požiūriu, t. y. vertintas Savivaldybės skolinimosi atitikimas imperatyviosioms teisės normoms.</w:t>
      </w:r>
    </w:p>
    <w:p w:rsidR="008B4CFA" w:rsidRPr="00C40AB4" w:rsidRDefault="008B4CFA" w:rsidP="008B4CFA">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8B4CFA" w:rsidRPr="00C40AB4" w:rsidRDefault="008B4CFA" w:rsidP="008B4CFA">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APRAŠOMOJI DALIS</w:t>
      </w:r>
    </w:p>
    <w:p w:rsidR="008B4CFA" w:rsidRPr="00C40AB4" w:rsidRDefault="008B4CFA" w:rsidP="008B4CFA">
      <w:pPr>
        <w:tabs>
          <w:tab w:val="left" w:pos="426"/>
        </w:tabs>
        <w:suppressAutoHyphens/>
        <w:spacing w:after="0" w:line="240" w:lineRule="auto"/>
        <w:contextualSpacing/>
        <w:jc w:val="center"/>
        <w:rPr>
          <w:rFonts w:ascii="Times New Roman" w:eastAsia="Times New Roman" w:hAnsi="Times New Roman" w:cs="Times New Roman"/>
          <w:b/>
          <w:sz w:val="24"/>
          <w:szCs w:val="24"/>
          <w:lang w:val="lt-LT" w:eastAsia="ar-SA"/>
        </w:rPr>
      </w:pPr>
    </w:p>
    <w:p w:rsidR="008B4CFA" w:rsidRPr="00C40AB4" w:rsidRDefault="008B4CFA" w:rsidP="008B4CFA">
      <w:pPr>
        <w:suppressAutoHyphens/>
        <w:spacing w:after="0" w:line="240" w:lineRule="auto"/>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Skolinimosi tikslai</w:t>
      </w:r>
    </w:p>
    <w:p w:rsidR="008B4CFA" w:rsidRPr="00C40AB4" w:rsidRDefault="008B4CFA" w:rsidP="008B4CFA">
      <w:pPr>
        <w:suppressAutoHyphens/>
        <w:spacing w:after="0" w:line="240" w:lineRule="auto"/>
        <w:jc w:val="center"/>
        <w:rPr>
          <w:rFonts w:ascii="Times New Roman" w:eastAsia="Times New Roman" w:hAnsi="Times New Roman" w:cs="Times New Roman"/>
          <w:b/>
          <w:sz w:val="24"/>
          <w:szCs w:val="24"/>
          <w:lang w:val="lt-LT" w:eastAsia="ar-SA"/>
        </w:rPr>
      </w:pPr>
    </w:p>
    <w:p w:rsidR="008B4CFA" w:rsidRPr="0026306C" w:rsidRDefault="008B4CFA" w:rsidP="008B4CFA">
      <w:pPr>
        <w:suppressAutoHyphens/>
        <w:spacing w:after="0" w:line="360" w:lineRule="auto"/>
        <w:ind w:firstLine="851"/>
        <w:jc w:val="both"/>
        <w:rPr>
          <w:rFonts w:ascii="Times New Roman" w:eastAsia="Times New Roman" w:hAnsi="Times New Roman" w:cs="Times New Roman"/>
          <w:sz w:val="24"/>
          <w:szCs w:val="24"/>
          <w:lang w:val="lt-LT" w:eastAsia="ar-SA"/>
        </w:rPr>
      </w:pPr>
      <w:r w:rsidRPr="0026306C">
        <w:rPr>
          <w:rFonts w:ascii="Times New Roman" w:eastAsia="Times New Roman" w:hAnsi="Times New Roman" w:cs="Times New Roman"/>
          <w:sz w:val="24"/>
          <w:szCs w:val="24"/>
          <w:lang w:val="lt-LT" w:eastAsia="ar-SA"/>
        </w:rPr>
        <w:t xml:space="preserve">Savivaldybės administracija informavo, kad ilgalaikė </w:t>
      </w:r>
      <w:r w:rsidR="00AD2B37">
        <w:rPr>
          <w:rFonts w:ascii="Times New Roman" w:eastAsia="Times New Roman" w:hAnsi="Times New Roman" w:cs="Times New Roman"/>
          <w:sz w:val="24"/>
          <w:szCs w:val="24"/>
          <w:lang w:val="lt-LT" w:eastAsia="ar-SA"/>
        </w:rPr>
        <w:t>1 103,7</w:t>
      </w:r>
      <w:r w:rsidRPr="0026306C">
        <w:rPr>
          <w:rFonts w:ascii="Times New Roman" w:eastAsia="Times New Roman" w:hAnsi="Times New Roman" w:cs="Times New Roman"/>
          <w:sz w:val="24"/>
          <w:szCs w:val="24"/>
          <w:lang w:val="lt-LT" w:eastAsia="ar-SA"/>
        </w:rPr>
        <w:t xml:space="preserve"> tūkst. Eur paskola bus panaudota investiciniams projektams – „Kretingos sporto komplekso statyba“ </w:t>
      </w:r>
      <w:r w:rsidR="00D92199">
        <w:rPr>
          <w:rFonts w:ascii="Times New Roman" w:eastAsia="Times New Roman" w:hAnsi="Times New Roman" w:cs="Times New Roman"/>
          <w:sz w:val="24"/>
          <w:szCs w:val="24"/>
          <w:lang w:val="lt-LT" w:eastAsia="ar-SA"/>
        </w:rPr>
        <w:t>453,7</w:t>
      </w:r>
      <w:r w:rsidRPr="0026306C">
        <w:rPr>
          <w:rFonts w:ascii="Times New Roman" w:eastAsia="Times New Roman" w:hAnsi="Times New Roman" w:cs="Times New Roman"/>
          <w:sz w:val="24"/>
          <w:szCs w:val="24"/>
          <w:lang w:val="lt-LT" w:eastAsia="ar-SA"/>
        </w:rPr>
        <w:t xml:space="preserve"> tūkst. Eur</w:t>
      </w:r>
      <w:r w:rsidR="00D92199">
        <w:rPr>
          <w:rFonts w:ascii="Times New Roman" w:eastAsia="Times New Roman" w:hAnsi="Times New Roman" w:cs="Times New Roman"/>
          <w:sz w:val="24"/>
          <w:szCs w:val="24"/>
          <w:lang w:val="lt-LT" w:eastAsia="ar-SA"/>
        </w:rPr>
        <w:t>, „Sporto aikštyno prie Pranciškonų gimnazijos modernizavimas pritaikant jį bendruomenės poreikiams“ 350,0 tūkst. Eur</w:t>
      </w:r>
      <w:r w:rsidRPr="0026306C">
        <w:rPr>
          <w:rFonts w:ascii="Times New Roman" w:eastAsia="Times New Roman" w:hAnsi="Times New Roman" w:cs="Times New Roman"/>
          <w:sz w:val="24"/>
          <w:szCs w:val="24"/>
          <w:lang w:val="lt-LT" w:eastAsia="ar-SA"/>
        </w:rPr>
        <w:t xml:space="preserve"> </w:t>
      </w:r>
      <w:r w:rsidR="00D92199">
        <w:rPr>
          <w:rFonts w:ascii="Times New Roman" w:eastAsia="Times New Roman" w:hAnsi="Times New Roman" w:cs="Times New Roman"/>
          <w:sz w:val="24"/>
          <w:szCs w:val="24"/>
          <w:lang w:val="lt-LT" w:eastAsia="ar-SA"/>
        </w:rPr>
        <w:t>ir</w:t>
      </w:r>
      <w:r w:rsidRPr="0026306C">
        <w:rPr>
          <w:rFonts w:ascii="Times New Roman" w:eastAsia="Times New Roman" w:hAnsi="Times New Roman" w:cs="Times New Roman"/>
          <w:sz w:val="24"/>
          <w:szCs w:val="24"/>
          <w:lang w:val="lt-LT" w:eastAsia="ar-SA"/>
        </w:rPr>
        <w:t xml:space="preserve"> </w:t>
      </w:r>
      <w:r w:rsidR="00D92199">
        <w:rPr>
          <w:rFonts w:ascii="Times New Roman" w:eastAsia="Times New Roman" w:hAnsi="Times New Roman" w:cs="Times New Roman"/>
          <w:sz w:val="24"/>
          <w:szCs w:val="24"/>
          <w:lang w:val="lt-LT" w:eastAsia="ar-SA"/>
        </w:rPr>
        <w:t>„Mokyklos-darželio „Žibutė“ pastato renovacija“ 300,0</w:t>
      </w:r>
      <w:r w:rsidRPr="0026306C">
        <w:rPr>
          <w:rFonts w:ascii="Times New Roman" w:eastAsia="Times New Roman" w:hAnsi="Times New Roman" w:cs="Times New Roman"/>
          <w:sz w:val="24"/>
          <w:szCs w:val="24"/>
          <w:lang w:val="lt-LT" w:eastAsia="ar-SA"/>
        </w:rPr>
        <w:t xml:space="preserve"> tūkst. Eur – vykdyti.</w:t>
      </w:r>
    </w:p>
    <w:p w:rsidR="008B4CFA" w:rsidRPr="00C40AB4" w:rsidRDefault="008B4CFA" w:rsidP="008B4CFA">
      <w:pPr>
        <w:suppressAutoHyphens/>
        <w:spacing w:after="0" w:line="360" w:lineRule="auto"/>
        <w:ind w:firstLine="851"/>
        <w:jc w:val="both"/>
        <w:rPr>
          <w:rFonts w:ascii="Times New Roman" w:eastAsia="Times New Roman" w:hAnsi="Times New Roman" w:cs="Times New Roman"/>
          <w:sz w:val="24"/>
          <w:szCs w:val="24"/>
          <w:lang w:val="lt-LT" w:eastAsia="ar-SA"/>
        </w:rPr>
      </w:pPr>
      <w:r w:rsidRPr="0026306C">
        <w:rPr>
          <w:rFonts w:ascii="Times New Roman" w:eastAsia="Times New Roman" w:hAnsi="Times New Roman" w:cs="Times New Roman"/>
          <w:sz w:val="24"/>
          <w:szCs w:val="24"/>
          <w:lang w:val="lt-LT" w:eastAsia="ar-SA"/>
        </w:rPr>
        <w:t>Investicinių projektų „Kretingos sporto komplekso statyba“</w:t>
      </w:r>
      <w:r w:rsidR="00324059">
        <w:rPr>
          <w:rFonts w:ascii="Times New Roman" w:eastAsia="Times New Roman" w:hAnsi="Times New Roman" w:cs="Times New Roman"/>
          <w:sz w:val="24"/>
          <w:szCs w:val="24"/>
          <w:lang w:val="lt-LT" w:eastAsia="ar-SA"/>
        </w:rPr>
        <w:t>,</w:t>
      </w:r>
      <w:r w:rsidRPr="0026306C">
        <w:rPr>
          <w:rFonts w:ascii="Times New Roman" w:eastAsia="Times New Roman" w:hAnsi="Times New Roman" w:cs="Times New Roman"/>
          <w:sz w:val="24"/>
          <w:szCs w:val="24"/>
          <w:lang w:val="lt-LT" w:eastAsia="ar-SA"/>
        </w:rPr>
        <w:t xml:space="preserve"> </w:t>
      </w:r>
      <w:r w:rsidR="00324059">
        <w:rPr>
          <w:rFonts w:ascii="Times New Roman" w:eastAsia="Times New Roman" w:hAnsi="Times New Roman" w:cs="Times New Roman"/>
          <w:sz w:val="24"/>
          <w:szCs w:val="24"/>
          <w:lang w:val="lt-LT" w:eastAsia="ar-SA"/>
        </w:rPr>
        <w:t>„Sporto aikštyno prie Pranciškonų gimnazijos modernizavimas pritaikant jį bendruomenės poreikiams“ ir</w:t>
      </w:r>
      <w:r w:rsidR="00324059" w:rsidRPr="0026306C">
        <w:rPr>
          <w:rFonts w:ascii="Times New Roman" w:eastAsia="Times New Roman" w:hAnsi="Times New Roman" w:cs="Times New Roman"/>
          <w:sz w:val="24"/>
          <w:szCs w:val="24"/>
          <w:lang w:val="lt-LT" w:eastAsia="ar-SA"/>
        </w:rPr>
        <w:t xml:space="preserve"> </w:t>
      </w:r>
      <w:r w:rsidR="00324059">
        <w:rPr>
          <w:rFonts w:ascii="Times New Roman" w:eastAsia="Times New Roman" w:hAnsi="Times New Roman" w:cs="Times New Roman"/>
          <w:sz w:val="24"/>
          <w:szCs w:val="24"/>
          <w:lang w:val="lt-LT" w:eastAsia="ar-SA"/>
        </w:rPr>
        <w:t>„Mokyklos-darželio „Žibutė“ pastato renovacija“</w:t>
      </w:r>
      <w:r w:rsidRPr="0026306C">
        <w:rPr>
          <w:rFonts w:ascii="Times New Roman" w:eastAsia="Times New Roman" w:hAnsi="Times New Roman" w:cs="Times New Roman"/>
          <w:sz w:val="24"/>
          <w:szCs w:val="24"/>
          <w:lang w:val="lt-LT" w:eastAsia="ar-SA"/>
        </w:rPr>
        <w:t xml:space="preserve"> įgyvendin</w:t>
      </w:r>
      <w:r w:rsidR="00324059">
        <w:rPr>
          <w:rFonts w:ascii="Times New Roman" w:eastAsia="Times New Roman" w:hAnsi="Times New Roman" w:cs="Times New Roman"/>
          <w:sz w:val="24"/>
          <w:szCs w:val="24"/>
          <w:lang w:val="lt-LT" w:eastAsia="ar-SA"/>
        </w:rPr>
        <w:t>imas numatytas Savivaldybės 2022</w:t>
      </w:r>
      <w:r w:rsidRPr="0026306C">
        <w:rPr>
          <w:rFonts w:ascii="Times New Roman" w:eastAsia="Times New Roman" w:hAnsi="Times New Roman" w:cs="Times New Roman"/>
          <w:sz w:val="24"/>
          <w:szCs w:val="24"/>
          <w:lang w:val="lt-LT" w:eastAsia="ar-SA"/>
        </w:rPr>
        <w:t>–202</w:t>
      </w:r>
      <w:r w:rsidR="00324059">
        <w:rPr>
          <w:rFonts w:ascii="Times New Roman" w:eastAsia="Times New Roman" w:hAnsi="Times New Roman" w:cs="Times New Roman"/>
          <w:sz w:val="24"/>
          <w:szCs w:val="24"/>
          <w:lang w:val="lt-LT" w:eastAsia="ar-SA"/>
        </w:rPr>
        <w:t>4</w:t>
      </w:r>
      <w:r w:rsidRPr="0026306C">
        <w:rPr>
          <w:rFonts w:ascii="Times New Roman" w:eastAsia="Times New Roman" w:hAnsi="Times New Roman" w:cs="Times New Roman"/>
          <w:sz w:val="24"/>
          <w:szCs w:val="24"/>
          <w:lang w:val="lt-LT" w:eastAsia="ar-SA"/>
        </w:rPr>
        <w:t xml:space="preserve"> metų strateginiame veiklos </w:t>
      </w:r>
      <w:r w:rsidRPr="00245F0F">
        <w:rPr>
          <w:rFonts w:ascii="Times New Roman" w:eastAsia="Times New Roman" w:hAnsi="Times New Roman" w:cs="Times New Roman"/>
          <w:sz w:val="24"/>
          <w:szCs w:val="24"/>
          <w:lang w:val="lt-LT" w:eastAsia="ar-SA"/>
        </w:rPr>
        <w:t>plane</w:t>
      </w:r>
      <w:r w:rsidRPr="00245F0F">
        <w:rPr>
          <w:rFonts w:ascii="Times New Roman" w:eastAsia="Times New Roman" w:hAnsi="Times New Roman" w:cs="Times New Roman"/>
          <w:sz w:val="24"/>
          <w:szCs w:val="24"/>
          <w:vertAlign w:val="superscript"/>
          <w:lang w:val="lt-LT" w:eastAsia="ar-SA"/>
        </w:rPr>
        <w:footnoteReference w:id="1"/>
      </w:r>
      <w:r w:rsidRPr="00245F0F">
        <w:rPr>
          <w:rFonts w:ascii="Times New Roman" w:eastAsia="Times New Roman" w:hAnsi="Times New Roman" w:cs="Times New Roman"/>
          <w:sz w:val="24"/>
          <w:szCs w:val="24"/>
          <w:lang w:val="lt-LT" w:eastAsia="ar-SA"/>
        </w:rPr>
        <w:t xml:space="preserve"> pagal Strateginio planavimo ir investicijų programos (Nr. 04) priemones.</w:t>
      </w:r>
      <w:r>
        <w:rPr>
          <w:rFonts w:ascii="Times New Roman" w:eastAsia="Times New Roman" w:hAnsi="Times New Roman" w:cs="Times New Roman"/>
          <w:sz w:val="24"/>
          <w:szCs w:val="24"/>
          <w:lang w:val="lt-LT" w:eastAsia="ar-SA"/>
        </w:rPr>
        <w:t xml:space="preserve"> </w:t>
      </w:r>
    </w:p>
    <w:p w:rsidR="008B4CFA" w:rsidRPr="00C40AB4" w:rsidRDefault="008B4CFA" w:rsidP="008B4CFA">
      <w:pPr>
        <w:tabs>
          <w:tab w:val="left" w:pos="567"/>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t>Savivaldybės administracija yra atsakinga už Savivaldybės vardu prisiimtų paskolų naudojimą ir tik tiems investicijų projektams vykdyti, kuriems yra gautas Savivaldybės tarybos pritarimas. Investicinių projektų pagrįstumas nebuvo vertinamas.</w:t>
      </w:r>
    </w:p>
    <w:p w:rsidR="008B4CFA" w:rsidRDefault="008B4CFA" w:rsidP="008B4CFA">
      <w:pPr>
        <w:suppressAutoHyphens/>
        <w:spacing w:after="0" w:line="240" w:lineRule="auto"/>
        <w:jc w:val="center"/>
        <w:rPr>
          <w:rFonts w:ascii="Times New Roman" w:eastAsia="Times New Roman" w:hAnsi="Times New Roman" w:cs="Times New Roman"/>
          <w:b/>
          <w:sz w:val="24"/>
          <w:szCs w:val="24"/>
          <w:lang w:val="lt-LT" w:eastAsia="ar-SA"/>
        </w:rPr>
      </w:pPr>
    </w:p>
    <w:p w:rsidR="008B4CFA" w:rsidRPr="00C40AB4" w:rsidRDefault="008B4CFA" w:rsidP="008B4CFA">
      <w:pPr>
        <w:suppressAutoHyphens/>
        <w:spacing w:after="0" w:line="240" w:lineRule="auto"/>
        <w:jc w:val="center"/>
        <w:rPr>
          <w:rFonts w:ascii="Times New Roman" w:eastAsia="Times New Roman" w:hAnsi="Times New Roman" w:cs="Times New Roman"/>
          <w:b/>
          <w:sz w:val="24"/>
          <w:szCs w:val="24"/>
          <w:lang w:val="lt-LT" w:eastAsia="ar-SA"/>
        </w:rPr>
      </w:pPr>
      <w:r w:rsidRPr="00C40AB4">
        <w:rPr>
          <w:rFonts w:ascii="Times New Roman" w:eastAsia="Times New Roman" w:hAnsi="Times New Roman" w:cs="Times New Roman"/>
          <w:b/>
          <w:sz w:val="24"/>
          <w:szCs w:val="24"/>
          <w:lang w:val="lt-LT" w:eastAsia="ar-SA"/>
        </w:rPr>
        <w:t>Skolinimosi ir skolos limitai</w:t>
      </w:r>
    </w:p>
    <w:p w:rsidR="008B4CFA" w:rsidRPr="00C40AB4" w:rsidRDefault="008B4CFA" w:rsidP="008B4CFA">
      <w:pPr>
        <w:suppressAutoHyphens/>
        <w:spacing w:after="0" w:line="240" w:lineRule="auto"/>
        <w:rPr>
          <w:rFonts w:ascii="Times New Roman" w:eastAsia="Times New Roman" w:hAnsi="Times New Roman" w:cs="Times New Roman"/>
          <w:b/>
          <w:sz w:val="24"/>
          <w:szCs w:val="24"/>
          <w:lang w:val="lt-LT" w:eastAsia="ar-SA"/>
        </w:rPr>
      </w:pPr>
    </w:p>
    <w:p w:rsidR="008B4CFA" w:rsidRDefault="008B4CFA" w:rsidP="008B4CFA">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Lietuvos Respublikos 202</w:t>
      </w:r>
      <w:r w:rsidR="00693613">
        <w:rPr>
          <w:rFonts w:ascii="Times New Roman" w:eastAsia="Times New Roman" w:hAnsi="Times New Roman" w:cs="Times New Roman"/>
          <w:sz w:val="24"/>
          <w:szCs w:val="24"/>
          <w:lang w:val="lt-LT" w:eastAsia="ar-SA"/>
        </w:rPr>
        <w:t>2</w:t>
      </w:r>
      <w:r w:rsidRPr="00C40AB4">
        <w:rPr>
          <w:rFonts w:ascii="Times New Roman" w:eastAsia="Times New Roman" w:hAnsi="Times New Roman" w:cs="Times New Roman"/>
          <w:sz w:val="24"/>
          <w:szCs w:val="24"/>
          <w:lang w:val="lt-LT" w:eastAsia="ar-SA"/>
        </w:rPr>
        <w:t xml:space="preserve"> metų valstybės biudžeto ir savivaldybių biudžetų finansinių rodiklių patvirtinimo įstatymo</w:t>
      </w:r>
      <w:r w:rsidRPr="00C40AB4">
        <w:rPr>
          <w:rFonts w:ascii="Times New Roman" w:eastAsia="Times New Roman" w:hAnsi="Times New Roman" w:cs="Times New Roman"/>
          <w:sz w:val="24"/>
          <w:szCs w:val="24"/>
          <w:vertAlign w:val="superscript"/>
          <w:lang w:val="lt-LT" w:eastAsia="ar-SA"/>
        </w:rPr>
        <w:footnoteReference w:id="2"/>
      </w:r>
      <w:r>
        <w:rPr>
          <w:rFonts w:ascii="Times New Roman" w:eastAsia="Times New Roman" w:hAnsi="Times New Roman" w:cs="Times New Roman"/>
          <w:sz w:val="24"/>
          <w:szCs w:val="24"/>
          <w:lang w:val="lt-LT" w:eastAsia="ar-SA"/>
        </w:rPr>
        <w:t xml:space="preserve"> (toliau – Įstatymas) 13</w:t>
      </w:r>
      <w:r w:rsidRPr="00C40AB4">
        <w:rPr>
          <w:rFonts w:ascii="Times New Roman" w:eastAsia="Times New Roman" w:hAnsi="Times New Roman" w:cs="Times New Roman"/>
          <w:sz w:val="24"/>
          <w:szCs w:val="24"/>
          <w:lang w:val="lt-LT" w:eastAsia="ar-SA"/>
        </w:rPr>
        <w:t xml:space="preserve"> straipsnyje</w:t>
      </w:r>
      <w:r>
        <w:rPr>
          <w:rFonts w:ascii="Times New Roman" w:eastAsia="Times New Roman" w:hAnsi="Times New Roman" w:cs="Times New Roman"/>
          <w:sz w:val="24"/>
          <w:szCs w:val="24"/>
          <w:lang w:val="lt-LT" w:eastAsia="ar-SA"/>
        </w:rPr>
        <w:t xml:space="preserve"> reglamentuota, kad savivaldybių</w:t>
      </w:r>
      <w:r w:rsidRPr="00C40AB4">
        <w:rPr>
          <w:rFonts w:ascii="Times New Roman" w:eastAsia="Times New Roman" w:hAnsi="Times New Roman" w:cs="Times New Roman"/>
          <w:sz w:val="24"/>
          <w:szCs w:val="24"/>
          <w:lang w:val="lt-LT" w:eastAsia="ar-SA"/>
        </w:rPr>
        <w:t xml:space="preserve"> skolos, skolinimosi ir garantijų limitai apskaičiuojami pagal šiame Įstatyme nustatytus rodiklius, t. y. nuo </w:t>
      </w:r>
      <w:r w:rsidR="005E6F08">
        <w:rPr>
          <w:rFonts w:ascii="Times New Roman" w:eastAsia="Times New Roman" w:hAnsi="Times New Roman" w:cs="Times New Roman"/>
          <w:sz w:val="24"/>
          <w:szCs w:val="24"/>
          <w:lang w:val="lt-LT" w:eastAsia="ar-SA"/>
        </w:rPr>
        <w:t>5</w:t>
      </w:r>
      <w:r w:rsidRPr="00C40AB4">
        <w:rPr>
          <w:rFonts w:ascii="Times New Roman" w:eastAsia="Times New Roman" w:hAnsi="Times New Roman" w:cs="Times New Roman"/>
          <w:sz w:val="24"/>
          <w:szCs w:val="24"/>
          <w:lang w:val="lt-LT" w:eastAsia="ar-SA"/>
        </w:rPr>
        <w:t xml:space="preserve"> priede </w:t>
      </w:r>
      <w:r>
        <w:rPr>
          <w:rFonts w:ascii="Times New Roman" w:eastAsia="Times New Roman" w:hAnsi="Times New Roman" w:cs="Times New Roman"/>
          <w:sz w:val="24"/>
          <w:szCs w:val="24"/>
          <w:lang w:val="lt-LT" w:eastAsia="ar-SA"/>
        </w:rPr>
        <w:t xml:space="preserve">nurodytų </w:t>
      </w:r>
      <w:r w:rsidRPr="00C40AB4">
        <w:rPr>
          <w:rFonts w:ascii="Times New Roman" w:eastAsia="Times New Roman" w:hAnsi="Times New Roman" w:cs="Times New Roman"/>
          <w:sz w:val="24"/>
          <w:szCs w:val="24"/>
          <w:lang w:val="lt-LT" w:eastAsia="ar-SA"/>
        </w:rPr>
        <w:t xml:space="preserve">Savivaldybės biudžeto prognozuojamų </w:t>
      </w:r>
      <w:r w:rsidRPr="005E6F08">
        <w:rPr>
          <w:rFonts w:ascii="Times New Roman" w:eastAsia="Times New Roman" w:hAnsi="Times New Roman" w:cs="Times New Roman"/>
          <w:sz w:val="24"/>
          <w:szCs w:val="24"/>
          <w:lang w:val="lt-LT" w:eastAsia="ar-SA"/>
        </w:rPr>
        <w:t>pajamų</w:t>
      </w:r>
      <w:r w:rsidR="005E6F08" w:rsidRPr="005E6F08">
        <w:rPr>
          <w:rFonts w:ascii="Times New Roman" w:eastAsia="Times New Roman" w:hAnsi="Times New Roman" w:cs="Times New Roman"/>
          <w:sz w:val="24"/>
          <w:szCs w:val="24"/>
          <w:lang w:val="lt-LT" w:eastAsia="ar-SA"/>
        </w:rPr>
        <w:t xml:space="preserve"> </w:t>
      </w:r>
      <w:r w:rsidR="005E6F08" w:rsidRPr="005E6F08">
        <w:rPr>
          <w:rFonts w:ascii="Times New Roman" w:eastAsia="Times New Roman" w:hAnsi="Times New Roman" w:cs="Times New Roman"/>
          <w:lang w:val="lt-LT" w:eastAsia="lt-LT"/>
        </w:rPr>
        <w:t xml:space="preserve">iš </w:t>
      </w:r>
      <w:r w:rsidR="005E6F08" w:rsidRPr="005E6F08">
        <w:rPr>
          <w:rFonts w:ascii="Times New Roman" w:eastAsia="Times New Roman" w:hAnsi="Times New Roman" w:cs="Times New Roman"/>
          <w:sz w:val="24"/>
          <w:szCs w:val="24"/>
          <w:lang w:val="lt-LT" w:eastAsia="lt-LT"/>
        </w:rPr>
        <w:t>gyventojų pajamų mokesčio</w:t>
      </w:r>
      <w:r w:rsidRPr="00C40AB4">
        <w:rPr>
          <w:rFonts w:ascii="Times New Roman" w:eastAsia="Times New Roman" w:hAnsi="Times New Roman" w:cs="Times New Roman"/>
          <w:sz w:val="24"/>
          <w:szCs w:val="24"/>
          <w:lang w:val="lt-LT" w:eastAsia="ar-SA"/>
        </w:rPr>
        <w:t xml:space="preserve"> – </w:t>
      </w:r>
      <w:r>
        <w:rPr>
          <w:rFonts w:ascii="Times New Roman" w:eastAsia="Times New Roman" w:hAnsi="Times New Roman" w:cs="Times New Roman"/>
          <w:sz w:val="24"/>
          <w:szCs w:val="24"/>
          <w:lang w:val="lt-LT" w:eastAsia="ar-SA"/>
        </w:rPr>
        <w:t>2</w:t>
      </w:r>
      <w:r w:rsidR="005E6F08">
        <w:rPr>
          <w:rFonts w:ascii="Times New Roman" w:eastAsia="Times New Roman" w:hAnsi="Times New Roman" w:cs="Times New Roman"/>
          <w:sz w:val="24"/>
          <w:szCs w:val="24"/>
          <w:lang w:val="lt-LT" w:eastAsia="ar-SA"/>
        </w:rPr>
        <w:t>6</w:t>
      </w:r>
      <w:r w:rsidR="00DF7610">
        <w:rPr>
          <w:rFonts w:ascii="Times New Roman" w:eastAsia="Times New Roman" w:hAnsi="Times New Roman" w:cs="Times New Roman"/>
          <w:sz w:val="24"/>
          <w:szCs w:val="24"/>
          <w:lang w:val="lt-LT" w:eastAsia="ar-SA"/>
        </w:rPr>
        <w:t> </w:t>
      </w:r>
      <w:r>
        <w:rPr>
          <w:rFonts w:ascii="Times New Roman" w:eastAsia="Times New Roman" w:hAnsi="Times New Roman" w:cs="Times New Roman"/>
          <w:sz w:val="24"/>
          <w:szCs w:val="24"/>
          <w:lang w:val="lt-LT" w:eastAsia="ar-SA"/>
        </w:rPr>
        <w:t>0</w:t>
      </w:r>
      <w:r w:rsidR="005E6F08">
        <w:rPr>
          <w:rFonts w:ascii="Times New Roman" w:eastAsia="Times New Roman" w:hAnsi="Times New Roman" w:cs="Times New Roman"/>
          <w:sz w:val="24"/>
          <w:szCs w:val="24"/>
          <w:lang w:val="lt-LT" w:eastAsia="ar-SA"/>
        </w:rPr>
        <w:t>34</w:t>
      </w:r>
      <w:r w:rsidR="00DF7610">
        <w:rPr>
          <w:rFonts w:ascii="Times New Roman" w:eastAsia="Times New Roman" w:hAnsi="Times New Roman" w:cs="Times New Roman"/>
          <w:sz w:val="24"/>
          <w:szCs w:val="24"/>
          <w:lang w:val="lt-LT" w:eastAsia="ar-SA"/>
        </w:rPr>
        <w:t>,0</w:t>
      </w:r>
      <w:r>
        <w:rPr>
          <w:rFonts w:ascii="Times New Roman" w:eastAsia="Times New Roman" w:hAnsi="Times New Roman" w:cs="Times New Roman"/>
          <w:sz w:val="24"/>
          <w:szCs w:val="24"/>
          <w:lang w:val="lt-LT" w:eastAsia="ar-SA"/>
        </w:rPr>
        <w:t xml:space="preserve"> </w:t>
      </w:r>
      <w:r w:rsidRPr="00C40AB4">
        <w:rPr>
          <w:rFonts w:ascii="Times New Roman" w:eastAsia="Times New Roman" w:hAnsi="Times New Roman" w:cs="Times New Roman"/>
          <w:sz w:val="24"/>
          <w:szCs w:val="24"/>
          <w:lang w:val="lt-LT" w:eastAsia="ar-SA"/>
        </w:rPr>
        <w:t xml:space="preserve">tūkst. Eur. </w:t>
      </w:r>
    </w:p>
    <w:p w:rsidR="008B4CFA" w:rsidRDefault="008B4CFA" w:rsidP="008B4CFA">
      <w:pPr>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Remiantis šiomis Įstatymo </w:t>
      </w:r>
      <w:r>
        <w:rPr>
          <w:rFonts w:ascii="Times New Roman" w:eastAsia="Times New Roman" w:hAnsi="Times New Roman" w:cs="Times New Roman"/>
          <w:sz w:val="24"/>
          <w:szCs w:val="24"/>
          <w:lang w:val="lt-LT" w:eastAsia="ar-SA"/>
        </w:rPr>
        <w:t>nuostatomis, apskaičiuojami 202</w:t>
      </w:r>
      <w:r w:rsidR="005E6F08">
        <w:rPr>
          <w:rFonts w:ascii="Times New Roman" w:eastAsia="Times New Roman" w:hAnsi="Times New Roman" w:cs="Times New Roman"/>
          <w:sz w:val="24"/>
          <w:szCs w:val="24"/>
          <w:lang w:val="lt-LT" w:eastAsia="ar-SA"/>
        </w:rPr>
        <w:t>2</w:t>
      </w:r>
      <w:r w:rsidRPr="00C40AB4">
        <w:rPr>
          <w:rFonts w:ascii="Times New Roman" w:eastAsia="Times New Roman" w:hAnsi="Times New Roman" w:cs="Times New Roman"/>
          <w:sz w:val="24"/>
          <w:szCs w:val="24"/>
          <w:lang w:val="lt-LT" w:eastAsia="ar-SA"/>
        </w:rPr>
        <w:t xml:space="preserve"> metų Savivaldybės skolos, sko</w:t>
      </w:r>
      <w:r>
        <w:rPr>
          <w:rFonts w:ascii="Times New Roman" w:eastAsia="Times New Roman" w:hAnsi="Times New Roman" w:cs="Times New Roman"/>
          <w:sz w:val="24"/>
          <w:szCs w:val="24"/>
          <w:lang w:val="lt-LT" w:eastAsia="ar-SA"/>
        </w:rPr>
        <w:t xml:space="preserve">linimosi ir garantijų limitai: </w:t>
      </w:r>
    </w:p>
    <w:p w:rsidR="00E27064" w:rsidRPr="00E27064" w:rsidRDefault="008B4CFA" w:rsidP="008B4CFA">
      <w:pPr>
        <w:suppressAutoHyphens/>
        <w:spacing w:after="0" w:line="360" w:lineRule="auto"/>
        <w:ind w:firstLine="851"/>
        <w:jc w:val="both"/>
        <w:rPr>
          <w:rFonts w:ascii="Times New Roman" w:eastAsia="Times New Roman" w:hAnsi="Times New Roman" w:cs="Times New Roman"/>
          <w:sz w:val="24"/>
          <w:szCs w:val="24"/>
          <w:lang w:val="lt-LT" w:eastAsia="ar-SA"/>
        </w:rPr>
      </w:pPr>
      <w:r>
        <w:rPr>
          <w:rFonts w:ascii="Times New Roman" w:eastAsia="Times New Roman" w:hAnsi="Times New Roman" w:cs="Times New Roman"/>
          <w:sz w:val="24"/>
          <w:szCs w:val="24"/>
          <w:lang w:val="lt-LT" w:eastAsia="ar-SA"/>
        </w:rPr>
        <w:lastRenderedPageBreak/>
        <w:t xml:space="preserve">1. </w:t>
      </w:r>
      <w:r w:rsidRPr="00C40AB4">
        <w:rPr>
          <w:rFonts w:ascii="Times New Roman" w:eastAsia="Times New Roman" w:hAnsi="Times New Roman" w:cs="Times New Roman"/>
          <w:sz w:val="24"/>
          <w:szCs w:val="24"/>
          <w:lang w:val="lt-LT" w:eastAsia="ar-SA"/>
        </w:rPr>
        <w:t xml:space="preserve">Savivaldybės skola (pagal įsipareigojamuosius skolos dokumentus, įskaitant paskolos, finansinės nuomos (lizingo) sutartis, bet neapsiribojant jomis) negali viršyti 60 procentų Įstatymo </w:t>
      </w:r>
      <w:r w:rsidR="00E27064">
        <w:rPr>
          <w:rFonts w:ascii="Times New Roman" w:eastAsia="Times New Roman" w:hAnsi="Times New Roman" w:cs="Times New Roman"/>
          <w:sz w:val="24"/>
          <w:szCs w:val="24"/>
          <w:lang w:val="lt-LT" w:eastAsia="ar-SA"/>
        </w:rPr>
        <w:t>5</w:t>
      </w:r>
      <w:r>
        <w:rPr>
          <w:rFonts w:ascii="Times New Roman" w:eastAsia="Times New Roman" w:hAnsi="Times New Roman" w:cs="Times New Roman"/>
          <w:sz w:val="24"/>
          <w:szCs w:val="24"/>
          <w:lang w:val="lt-LT" w:eastAsia="ar-SA"/>
        </w:rPr>
        <w:t xml:space="preserve"> priede nurodytų prognozuojamų </w:t>
      </w:r>
      <w:r w:rsidRPr="00E27064">
        <w:rPr>
          <w:rFonts w:ascii="Times New Roman" w:eastAsia="Times New Roman" w:hAnsi="Times New Roman" w:cs="Times New Roman"/>
          <w:sz w:val="24"/>
          <w:szCs w:val="24"/>
          <w:lang w:val="lt-LT" w:eastAsia="ar-SA"/>
        </w:rPr>
        <w:t>Savi</w:t>
      </w:r>
      <w:r w:rsidR="00E27064" w:rsidRPr="00E27064">
        <w:rPr>
          <w:rFonts w:ascii="Times New Roman" w:eastAsia="Times New Roman" w:hAnsi="Times New Roman" w:cs="Times New Roman"/>
          <w:sz w:val="24"/>
          <w:szCs w:val="24"/>
          <w:lang w:val="lt-LT" w:eastAsia="ar-SA"/>
        </w:rPr>
        <w:t xml:space="preserve">valdybės biudžeto pajamų </w:t>
      </w:r>
      <w:r w:rsidR="00E27064" w:rsidRPr="00E27064">
        <w:rPr>
          <w:rFonts w:ascii="Times New Roman" w:eastAsia="Times New Roman" w:hAnsi="Times New Roman" w:cs="Times New Roman"/>
          <w:sz w:val="24"/>
          <w:szCs w:val="24"/>
          <w:lang w:val="lt-LT" w:eastAsia="lt-LT"/>
        </w:rPr>
        <w:t>iš gyventojų pajamų mokesčio.</w:t>
      </w:r>
    </w:p>
    <w:p w:rsidR="008B4CFA" w:rsidRDefault="008B4CFA" w:rsidP="008B4CFA">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Pagal šį punktą </w:t>
      </w:r>
      <w:r>
        <w:rPr>
          <w:rFonts w:ascii="Times New Roman" w:eastAsia="Times New Roman" w:hAnsi="Times New Roman" w:cs="Times New Roman"/>
          <w:sz w:val="24"/>
          <w:szCs w:val="24"/>
          <w:lang w:val="lt-LT" w:eastAsia="ar-SA"/>
        </w:rPr>
        <w:t>Savivaldybės skolos limitas 202</w:t>
      </w:r>
      <w:r w:rsidR="00E27064">
        <w:rPr>
          <w:rFonts w:ascii="Times New Roman" w:eastAsia="Times New Roman" w:hAnsi="Times New Roman" w:cs="Times New Roman"/>
          <w:sz w:val="24"/>
          <w:szCs w:val="24"/>
          <w:lang w:val="lt-LT" w:eastAsia="ar-SA"/>
        </w:rPr>
        <w:t>2</w:t>
      </w:r>
      <w:r w:rsidRPr="00C40AB4">
        <w:rPr>
          <w:rFonts w:ascii="Times New Roman" w:eastAsia="Times New Roman" w:hAnsi="Times New Roman" w:cs="Times New Roman"/>
          <w:sz w:val="24"/>
          <w:szCs w:val="24"/>
          <w:lang w:val="lt-LT" w:eastAsia="ar-SA"/>
        </w:rPr>
        <w:t xml:space="preserve"> metams yra 1</w:t>
      </w:r>
      <w:r w:rsidR="00E27064">
        <w:rPr>
          <w:rFonts w:ascii="Times New Roman" w:eastAsia="Times New Roman" w:hAnsi="Times New Roman" w:cs="Times New Roman"/>
          <w:sz w:val="24"/>
          <w:szCs w:val="24"/>
          <w:lang w:val="lt-LT" w:eastAsia="ar-SA"/>
        </w:rPr>
        <w:t>5 620,4</w:t>
      </w:r>
      <w:r w:rsidRPr="00C40AB4">
        <w:rPr>
          <w:rFonts w:ascii="Times New Roman" w:eastAsia="Times New Roman" w:hAnsi="Times New Roman" w:cs="Times New Roman"/>
          <w:sz w:val="24"/>
          <w:szCs w:val="24"/>
          <w:lang w:val="lt-LT" w:eastAsia="ar-SA"/>
        </w:rPr>
        <w:t xml:space="preserve"> tūkst. Eur. </w:t>
      </w:r>
      <w:r w:rsidRPr="00337753">
        <w:rPr>
          <w:rFonts w:ascii="Times New Roman" w:eastAsia="Times New Roman" w:hAnsi="Times New Roman" w:cs="Times New Roman"/>
          <w:sz w:val="24"/>
          <w:szCs w:val="24"/>
          <w:lang w:val="lt-LT" w:eastAsia="ar-SA"/>
        </w:rPr>
        <w:t>Paimtų ir negrąžintų paskolų likutis bei paskolų įsipareigojimai pagal DNMP</w:t>
      </w:r>
      <w:r w:rsidRPr="00337753">
        <w:rPr>
          <w:rFonts w:ascii="Times New Roman" w:eastAsia="Times New Roman" w:hAnsi="Times New Roman" w:cs="Times New Roman"/>
          <w:sz w:val="24"/>
          <w:szCs w:val="24"/>
          <w:vertAlign w:val="superscript"/>
          <w:lang w:val="lt-LT" w:eastAsia="ar-SA"/>
        </w:rPr>
        <w:footnoteReference w:id="3"/>
      </w:r>
      <w:r w:rsidRPr="00337753">
        <w:rPr>
          <w:rFonts w:ascii="Times New Roman" w:eastAsia="Times New Roman" w:hAnsi="Times New Roman" w:cs="Times New Roman"/>
          <w:sz w:val="24"/>
          <w:szCs w:val="24"/>
          <w:lang w:val="lt-LT" w:eastAsia="ar-SA"/>
        </w:rPr>
        <w:t xml:space="preserve"> 202</w:t>
      </w:r>
      <w:r w:rsidR="00E27064">
        <w:rPr>
          <w:rFonts w:ascii="Times New Roman" w:eastAsia="Times New Roman" w:hAnsi="Times New Roman" w:cs="Times New Roman"/>
          <w:sz w:val="24"/>
          <w:szCs w:val="24"/>
          <w:lang w:val="lt-LT" w:eastAsia="ar-SA"/>
        </w:rPr>
        <w:t>2</w:t>
      </w:r>
      <w:r w:rsidRPr="00337753">
        <w:rPr>
          <w:rFonts w:ascii="Times New Roman" w:eastAsia="Times New Roman" w:hAnsi="Times New Roman" w:cs="Times New Roman"/>
          <w:sz w:val="24"/>
          <w:szCs w:val="24"/>
          <w:lang w:val="lt-LT" w:eastAsia="ar-SA"/>
        </w:rPr>
        <w:t>-0</w:t>
      </w:r>
      <w:r w:rsidR="00E27064">
        <w:rPr>
          <w:rFonts w:ascii="Times New Roman" w:eastAsia="Times New Roman" w:hAnsi="Times New Roman" w:cs="Times New Roman"/>
          <w:sz w:val="24"/>
          <w:szCs w:val="24"/>
          <w:lang w:val="lt-LT" w:eastAsia="ar-SA"/>
        </w:rPr>
        <w:t>3</w:t>
      </w:r>
      <w:r w:rsidRPr="00337753">
        <w:rPr>
          <w:rFonts w:ascii="Times New Roman" w:eastAsia="Times New Roman" w:hAnsi="Times New Roman" w:cs="Times New Roman"/>
          <w:sz w:val="24"/>
          <w:szCs w:val="24"/>
          <w:lang w:val="lt-LT" w:eastAsia="ar-SA"/>
        </w:rPr>
        <w:t>-1</w:t>
      </w:r>
      <w:r w:rsidR="00E27064">
        <w:rPr>
          <w:rFonts w:ascii="Times New Roman" w:eastAsia="Times New Roman" w:hAnsi="Times New Roman" w:cs="Times New Roman"/>
          <w:sz w:val="24"/>
          <w:szCs w:val="24"/>
          <w:lang w:val="lt-LT" w:eastAsia="ar-SA"/>
        </w:rPr>
        <w:t>7</w:t>
      </w:r>
      <w:r w:rsidRPr="00337753">
        <w:rPr>
          <w:rFonts w:ascii="Times New Roman" w:eastAsia="Times New Roman" w:hAnsi="Times New Roman" w:cs="Times New Roman"/>
          <w:sz w:val="24"/>
          <w:szCs w:val="24"/>
          <w:lang w:val="lt-LT" w:eastAsia="ar-SA"/>
        </w:rPr>
        <w:t xml:space="preserve"> sudarė 4 0</w:t>
      </w:r>
      <w:r w:rsidR="00E27064">
        <w:rPr>
          <w:rFonts w:ascii="Times New Roman" w:eastAsia="Times New Roman" w:hAnsi="Times New Roman" w:cs="Times New Roman"/>
          <w:sz w:val="24"/>
          <w:szCs w:val="24"/>
          <w:lang w:val="lt-LT" w:eastAsia="ar-SA"/>
        </w:rPr>
        <w:t>0</w:t>
      </w:r>
      <w:r w:rsidRPr="00337753">
        <w:rPr>
          <w:rFonts w:ascii="Times New Roman" w:eastAsia="Times New Roman" w:hAnsi="Times New Roman" w:cs="Times New Roman"/>
          <w:sz w:val="24"/>
          <w:szCs w:val="24"/>
          <w:lang w:val="lt-LT" w:eastAsia="ar-SA"/>
        </w:rPr>
        <w:t>7,</w:t>
      </w:r>
      <w:r w:rsidR="00E27064">
        <w:rPr>
          <w:rFonts w:ascii="Times New Roman" w:eastAsia="Times New Roman" w:hAnsi="Times New Roman" w:cs="Times New Roman"/>
          <w:sz w:val="24"/>
          <w:szCs w:val="24"/>
          <w:lang w:val="lt-LT" w:eastAsia="ar-SA"/>
        </w:rPr>
        <w:t>5</w:t>
      </w:r>
      <w:r w:rsidRPr="00337753">
        <w:rPr>
          <w:rFonts w:ascii="Times New Roman" w:eastAsia="Times New Roman" w:hAnsi="Times New Roman" w:cs="Times New Roman"/>
          <w:sz w:val="24"/>
          <w:szCs w:val="24"/>
          <w:lang w:val="lt-LT" w:eastAsia="ar-SA"/>
        </w:rPr>
        <w:t xml:space="preserve"> tūkst. Eur, limito likutis 202</w:t>
      </w:r>
      <w:r w:rsidR="00E27064">
        <w:rPr>
          <w:rFonts w:ascii="Times New Roman" w:eastAsia="Times New Roman" w:hAnsi="Times New Roman" w:cs="Times New Roman"/>
          <w:sz w:val="24"/>
          <w:szCs w:val="24"/>
          <w:lang w:val="lt-LT" w:eastAsia="ar-SA"/>
        </w:rPr>
        <w:t>2</w:t>
      </w:r>
      <w:r w:rsidRPr="00337753">
        <w:rPr>
          <w:rFonts w:ascii="Times New Roman" w:eastAsia="Times New Roman" w:hAnsi="Times New Roman" w:cs="Times New Roman"/>
          <w:sz w:val="24"/>
          <w:szCs w:val="24"/>
          <w:lang w:val="lt-LT" w:eastAsia="ar-SA"/>
        </w:rPr>
        <w:t>-0</w:t>
      </w:r>
      <w:r w:rsidR="00E27064">
        <w:rPr>
          <w:rFonts w:ascii="Times New Roman" w:eastAsia="Times New Roman" w:hAnsi="Times New Roman" w:cs="Times New Roman"/>
          <w:sz w:val="24"/>
          <w:szCs w:val="24"/>
          <w:lang w:val="lt-LT" w:eastAsia="ar-SA"/>
        </w:rPr>
        <w:t>3</w:t>
      </w:r>
      <w:r w:rsidRPr="00337753">
        <w:rPr>
          <w:rFonts w:ascii="Times New Roman" w:eastAsia="Times New Roman" w:hAnsi="Times New Roman" w:cs="Times New Roman"/>
          <w:sz w:val="24"/>
          <w:szCs w:val="24"/>
          <w:lang w:val="lt-LT" w:eastAsia="ar-SA"/>
        </w:rPr>
        <w:t>-1</w:t>
      </w:r>
      <w:r w:rsidR="00E27064">
        <w:rPr>
          <w:rFonts w:ascii="Times New Roman" w:eastAsia="Times New Roman" w:hAnsi="Times New Roman" w:cs="Times New Roman"/>
          <w:sz w:val="24"/>
          <w:szCs w:val="24"/>
          <w:lang w:val="lt-LT" w:eastAsia="ar-SA"/>
        </w:rPr>
        <w:t>7</w:t>
      </w:r>
      <w:r w:rsidRPr="00337753">
        <w:rPr>
          <w:rFonts w:ascii="Times New Roman" w:eastAsia="Times New Roman" w:hAnsi="Times New Roman" w:cs="Times New Roman"/>
          <w:sz w:val="24"/>
          <w:szCs w:val="24"/>
          <w:lang w:val="lt-LT" w:eastAsia="ar-SA"/>
        </w:rPr>
        <w:t xml:space="preserve"> – </w:t>
      </w:r>
      <w:r w:rsidR="00E27064">
        <w:rPr>
          <w:rFonts w:ascii="Times New Roman" w:eastAsia="Times New Roman" w:hAnsi="Times New Roman" w:cs="Times New Roman"/>
          <w:sz w:val="24"/>
          <w:szCs w:val="24"/>
          <w:lang w:val="lt-LT" w:eastAsia="ar-SA"/>
        </w:rPr>
        <w:t>11 612,9</w:t>
      </w:r>
      <w:r w:rsidRPr="00337753">
        <w:rPr>
          <w:rFonts w:ascii="Times New Roman" w:eastAsia="Times New Roman" w:hAnsi="Times New Roman" w:cs="Times New Roman"/>
          <w:sz w:val="24"/>
          <w:szCs w:val="24"/>
          <w:lang w:val="lt-LT" w:eastAsia="ar-SA"/>
        </w:rPr>
        <w:t xml:space="preserve"> tūkst. Eur.</w:t>
      </w:r>
    </w:p>
    <w:p w:rsidR="00DF7610" w:rsidRPr="00885615" w:rsidRDefault="008B4CFA" w:rsidP="008B4CFA">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885615">
        <w:rPr>
          <w:rFonts w:ascii="Times New Roman" w:eastAsia="Times New Roman" w:hAnsi="Times New Roman" w:cs="Times New Roman"/>
          <w:sz w:val="24"/>
          <w:szCs w:val="24"/>
          <w:lang w:val="lt-LT" w:eastAsia="ar-SA"/>
        </w:rPr>
        <w:t>2. Savivaldybė 202</w:t>
      </w:r>
      <w:r w:rsidR="00DF7610" w:rsidRPr="00885615">
        <w:rPr>
          <w:rFonts w:ascii="Times New Roman" w:eastAsia="Times New Roman" w:hAnsi="Times New Roman" w:cs="Times New Roman"/>
          <w:sz w:val="24"/>
          <w:szCs w:val="24"/>
          <w:lang w:val="lt-LT" w:eastAsia="ar-SA"/>
        </w:rPr>
        <w:t>2</w:t>
      </w:r>
      <w:r w:rsidRPr="00885615">
        <w:rPr>
          <w:rFonts w:ascii="Times New Roman" w:eastAsia="Times New Roman" w:hAnsi="Times New Roman" w:cs="Times New Roman"/>
          <w:sz w:val="24"/>
          <w:szCs w:val="24"/>
          <w:lang w:val="lt-LT" w:eastAsia="ar-SA"/>
        </w:rPr>
        <w:t xml:space="preserve"> metais gali skolintis tokią sumą, kiek planuoja einamaisiais metais grąžinti paimtų paskolų. Savivaldybės 202</w:t>
      </w:r>
      <w:r w:rsidR="00DF7610" w:rsidRPr="00885615">
        <w:rPr>
          <w:rFonts w:ascii="Times New Roman" w:eastAsia="Times New Roman" w:hAnsi="Times New Roman" w:cs="Times New Roman"/>
          <w:sz w:val="24"/>
          <w:szCs w:val="24"/>
          <w:lang w:val="lt-LT" w:eastAsia="ar-SA"/>
        </w:rPr>
        <w:t>2</w:t>
      </w:r>
      <w:r w:rsidRPr="00885615">
        <w:rPr>
          <w:rFonts w:ascii="Times New Roman" w:eastAsia="Times New Roman" w:hAnsi="Times New Roman" w:cs="Times New Roman"/>
          <w:sz w:val="24"/>
          <w:szCs w:val="24"/>
          <w:lang w:val="lt-LT" w:eastAsia="ar-SA"/>
        </w:rPr>
        <w:t xml:space="preserve"> metų biudžete</w:t>
      </w:r>
      <w:r w:rsidRPr="00885615">
        <w:rPr>
          <w:rStyle w:val="Puslapioinaosnuoroda"/>
          <w:rFonts w:ascii="Times New Roman" w:eastAsia="Times New Roman" w:hAnsi="Times New Roman" w:cs="Times New Roman"/>
          <w:sz w:val="24"/>
          <w:szCs w:val="24"/>
          <w:lang w:val="lt-LT" w:eastAsia="ar-SA"/>
        </w:rPr>
        <w:footnoteReference w:id="4"/>
      </w:r>
      <w:r w:rsidRPr="00885615">
        <w:rPr>
          <w:rFonts w:ascii="Times New Roman" w:eastAsia="Times New Roman" w:hAnsi="Times New Roman" w:cs="Times New Roman"/>
          <w:sz w:val="24"/>
          <w:szCs w:val="24"/>
          <w:lang w:val="lt-LT" w:eastAsia="ar-SA"/>
        </w:rPr>
        <w:t xml:space="preserve"> numatyta </w:t>
      </w:r>
      <w:r w:rsidR="00DF7610" w:rsidRPr="00885615">
        <w:rPr>
          <w:rFonts w:ascii="Times New Roman" w:eastAsia="Times New Roman" w:hAnsi="Times New Roman" w:cs="Times New Roman"/>
          <w:sz w:val="24"/>
          <w:szCs w:val="24"/>
          <w:lang w:val="lt-LT" w:eastAsia="ar-SA"/>
        </w:rPr>
        <w:t>1067,4 tūkst. Eur paskolų ir dotacijų</w:t>
      </w:r>
      <w:r w:rsidRPr="00885615">
        <w:rPr>
          <w:rFonts w:ascii="Times New Roman" w:eastAsia="Times New Roman" w:hAnsi="Times New Roman" w:cs="Times New Roman"/>
          <w:sz w:val="24"/>
          <w:szCs w:val="24"/>
          <w:lang w:val="lt-LT" w:eastAsia="ar-SA"/>
        </w:rPr>
        <w:t xml:space="preserve"> grąžini</w:t>
      </w:r>
      <w:r w:rsidR="00DF7610" w:rsidRPr="00885615">
        <w:rPr>
          <w:rFonts w:ascii="Times New Roman" w:eastAsia="Times New Roman" w:hAnsi="Times New Roman" w:cs="Times New Roman"/>
          <w:sz w:val="24"/>
          <w:szCs w:val="24"/>
          <w:lang w:val="lt-LT" w:eastAsia="ar-SA"/>
        </w:rPr>
        <w:t>mui</w:t>
      </w:r>
      <w:r w:rsidRPr="00885615">
        <w:rPr>
          <w:rFonts w:ascii="Times New Roman" w:eastAsia="Times New Roman" w:hAnsi="Times New Roman" w:cs="Times New Roman"/>
          <w:sz w:val="24"/>
          <w:szCs w:val="24"/>
          <w:lang w:val="lt-LT" w:eastAsia="ar-SA"/>
        </w:rPr>
        <w:t xml:space="preserve">. </w:t>
      </w:r>
      <w:r w:rsidR="00DF7610" w:rsidRPr="00885615">
        <w:rPr>
          <w:rFonts w:ascii="Times New Roman" w:eastAsia="Times New Roman" w:hAnsi="Times New Roman" w:cs="Times New Roman"/>
          <w:sz w:val="24"/>
          <w:szCs w:val="24"/>
          <w:lang w:val="lt-LT" w:eastAsia="ar-SA"/>
        </w:rPr>
        <w:t>Savivaldybės administracijos pateiktais duomenimis</w:t>
      </w:r>
      <w:r w:rsidR="00DF7610" w:rsidRPr="00885615">
        <w:rPr>
          <w:rStyle w:val="Puslapioinaosnuoroda"/>
          <w:rFonts w:ascii="Times New Roman" w:eastAsia="Times New Roman" w:hAnsi="Times New Roman" w:cs="Times New Roman"/>
          <w:sz w:val="24"/>
          <w:szCs w:val="24"/>
          <w:lang w:val="lt-LT" w:eastAsia="ar-SA"/>
        </w:rPr>
        <w:footnoteReference w:id="5"/>
      </w:r>
      <w:r w:rsidR="00C76675" w:rsidRPr="00885615">
        <w:rPr>
          <w:rFonts w:ascii="Times New Roman" w:eastAsia="Times New Roman" w:hAnsi="Times New Roman" w:cs="Times New Roman"/>
          <w:sz w:val="24"/>
          <w:szCs w:val="24"/>
          <w:lang w:val="lt-LT" w:eastAsia="ar-SA"/>
        </w:rPr>
        <w:t>, 2022 m. programos sąmatą (paskolų ir dotacijų grąžinimas), patvirtintą 2022-03-14, s</w:t>
      </w:r>
      <w:r w:rsidR="00885615" w:rsidRPr="00885615">
        <w:rPr>
          <w:rFonts w:ascii="Times New Roman" w:eastAsia="Times New Roman" w:hAnsi="Times New Roman" w:cs="Times New Roman"/>
          <w:sz w:val="24"/>
          <w:szCs w:val="24"/>
          <w:lang w:val="lt-LT" w:eastAsia="ar-SA"/>
        </w:rPr>
        <w:t xml:space="preserve">udaro 1067,4 tūkst. Eur, iš jų </w:t>
      </w:r>
      <w:r w:rsidR="00C76675" w:rsidRPr="00885615">
        <w:rPr>
          <w:rFonts w:ascii="Times New Roman" w:eastAsia="Times New Roman" w:hAnsi="Times New Roman" w:cs="Times New Roman"/>
          <w:sz w:val="24"/>
          <w:szCs w:val="24"/>
          <w:lang w:val="lt-LT" w:eastAsia="ar-SA"/>
        </w:rPr>
        <w:t xml:space="preserve">1062,0 tūkst. Eur </w:t>
      </w:r>
      <w:r w:rsidR="00885615" w:rsidRPr="00885615">
        <w:rPr>
          <w:rFonts w:ascii="Times New Roman" w:eastAsia="Times New Roman" w:hAnsi="Times New Roman" w:cs="Times New Roman"/>
          <w:sz w:val="24"/>
          <w:szCs w:val="24"/>
          <w:lang w:val="lt-LT" w:eastAsia="ar-SA"/>
        </w:rPr>
        <w:t>numatyta paskolų grąžinimui, 5,4 tūkst. Eur – dotacijų grąžinimui.</w:t>
      </w:r>
    </w:p>
    <w:p w:rsidR="008B4CFA" w:rsidRPr="0003566B" w:rsidRDefault="008B4CFA" w:rsidP="008B4CFA">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03566B">
        <w:rPr>
          <w:rFonts w:ascii="Times New Roman" w:eastAsia="Times New Roman" w:hAnsi="Times New Roman" w:cs="Times New Roman"/>
          <w:sz w:val="24"/>
          <w:szCs w:val="24"/>
          <w:lang w:val="lt-LT" w:eastAsia="ar-SA"/>
        </w:rPr>
        <w:t>Pagal Įstatymo 13 straipsnio 1 dalies 2 punktą savivaldybės, kurios biudžetas planuojamas, tvirtinamas, keičiamas ir vykdomas vadovaujantis Fiskalinės sutarties įgyvendinimo konstitucinio įstatymo 4 straipsnio 4 dalies nuostatomis, metinio grynojo skolinimosi suma negali viršyti 1,5 procento biudžeto pajamų dėl 202</w:t>
      </w:r>
      <w:r w:rsidR="0003566B" w:rsidRPr="0003566B">
        <w:rPr>
          <w:rFonts w:ascii="Times New Roman" w:eastAsia="Times New Roman" w:hAnsi="Times New Roman" w:cs="Times New Roman"/>
          <w:sz w:val="24"/>
          <w:szCs w:val="24"/>
          <w:lang w:val="lt-LT" w:eastAsia="ar-SA"/>
        </w:rPr>
        <w:t>2</w:t>
      </w:r>
      <w:r w:rsidRPr="0003566B">
        <w:rPr>
          <w:rFonts w:ascii="Times New Roman" w:eastAsia="Times New Roman" w:hAnsi="Times New Roman" w:cs="Times New Roman"/>
          <w:sz w:val="24"/>
          <w:szCs w:val="24"/>
          <w:lang w:val="lt-LT" w:eastAsia="ar-SA"/>
        </w:rPr>
        <w:t xml:space="preserve"> metams prognozuojamo neigiamo produkcijos atotrūkio nuo po</w:t>
      </w:r>
      <w:r w:rsidR="0003566B" w:rsidRPr="0003566B">
        <w:rPr>
          <w:rFonts w:ascii="Times New Roman" w:eastAsia="Times New Roman" w:hAnsi="Times New Roman" w:cs="Times New Roman"/>
          <w:sz w:val="24"/>
          <w:szCs w:val="24"/>
          <w:lang w:val="lt-LT" w:eastAsia="ar-SA"/>
        </w:rPr>
        <w:t>tencialo, todėl Savivaldybė 2022</w:t>
      </w:r>
      <w:r w:rsidRPr="0003566B">
        <w:rPr>
          <w:rFonts w:ascii="Times New Roman" w:eastAsia="Times New Roman" w:hAnsi="Times New Roman" w:cs="Times New Roman"/>
          <w:sz w:val="24"/>
          <w:szCs w:val="24"/>
          <w:lang w:val="lt-LT" w:eastAsia="ar-SA"/>
        </w:rPr>
        <w:t xml:space="preserve"> metais gali skolintis iki </w:t>
      </w:r>
      <w:r w:rsidR="0003566B" w:rsidRPr="0003566B">
        <w:rPr>
          <w:rFonts w:ascii="Times New Roman" w:eastAsia="Times New Roman" w:hAnsi="Times New Roman" w:cs="Times New Roman"/>
          <w:sz w:val="24"/>
          <w:szCs w:val="24"/>
          <w:lang w:val="lt-LT" w:eastAsia="ar-SA"/>
        </w:rPr>
        <w:t>798,48 tūkst.</w:t>
      </w:r>
      <w:r w:rsidRPr="0003566B">
        <w:rPr>
          <w:rFonts w:ascii="Times New Roman" w:eastAsia="Times New Roman" w:hAnsi="Times New Roman" w:cs="Times New Roman"/>
          <w:sz w:val="24"/>
          <w:szCs w:val="24"/>
          <w:lang w:val="lt-LT" w:eastAsia="ar-SA"/>
        </w:rPr>
        <w:t xml:space="preserve"> Eur daugiau, nei per 202</w:t>
      </w:r>
      <w:r w:rsidR="0003566B" w:rsidRPr="0003566B">
        <w:rPr>
          <w:rFonts w:ascii="Times New Roman" w:eastAsia="Times New Roman" w:hAnsi="Times New Roman" w:cs="Times New Roman"/>
          <w:sz w:val="24"/>
          <w:szCs w:val="24"/>
          <w:lang w:val="lt-LT" w:eastAsia="ar-SA"/>
        </w:rPr>
        <w:t>2</w:t>
      </w:r>
      <w:r w:rsidRPr="0003566B">
        <w:rPr>
          <w:rFonts w:ascii="Times New Roman" w:eastAsia="Times New Roman" w:hAnsi="Times New Roman" w:cs="Times New Roman"/>
          <w:sz w:val="24"/>
          <w:szCs w:val="24"/>
          <w:lang w:val="lt-LT" w:eastAsia="ar-SA"/>
        </w:rPr>
        <w:t xml:space="preserve"> metus bus grąžinama paskolų.</w:t>
      </w:r>
    </w:p>
    <w:p w:rsidR="008B4CFA" w:rsidRDefault="008B4CFA" w:rsidP="008B4CFA">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356DE7">
        <w:rPr>
          <w:rFonts w:ascii="Times New Roman" w:eastAsia="Times New Roman" w:hAnsi="Times New Roman" w:cs="Times New Roman"/>
          <w:sz w:val="24"/>
          <w:szCs w:val="24"/>
          <w:lang w:val="lt-LT" w:eastAsia="ar-SA"/>
        </w:rPr>
        <w:t xml:space="preserve">Pažymėtina, kad </w:t>
      </w:r>
      <w:r w:rsidR="00E00FEA" w:rsidRPr="00337753">
        <w:rPr>
          <w:rFonts w:ascii="Times New Roman" w:eastAsia="Times New Roman" w:hAnsi="Times New Roman" w:cs="Times New Roman"/>
          <w:sz w:val="24"/>
          <w:szCs w:val="24"/>
          <w:lang w:val="lt-LT" w:eastAsia="ar-SA"/>
        </w:rPr>
        <w:t>202</w:t>
      </w:r>
      <w:r w:rsidR="00E00FEA">
        <w:rPr>
          <w:rFonts w:ascii="Times New Roman" w:eastAsia="Times New Roman" w:hAnsi="Times New Roman" w:cs="Times New Roman"/>
          <w:sz w:val="24"/>
          <w:szCs w:val="24"/>
          <w:lang w:val="lt-LT" w:eastAsia="ar-SA"/>
        </w:rPr>
        <w:t>2</w:t>
      </w:r>
      <w:r w:rsidR="00E00FEA" w:rsidRPr="00337753">
        <w:rPr>
          <w:rFonts w:ascii="Times New Roman" w:eastAsia="Times New Roman" w:hAnsi="Times New Roman" w:cs="Times New Roman"/>
          <w:sz w:val="24"/>
          <w:szCs w:val="24"/>
          <w:lang w:val="lt-LT" w:eastAsia="ar-SA"/>
        </w:rPr>
        <w:t>-0</w:t>
      </w:r>
      <w:r w:rsidR="00E00FEA">
        <w:rPr>
          <w:rFonts w:ascii="Times New Roman" w:eastAsia="Times New Roman" w:hAnsi="Times New Roman" w:cs="Times New Roman"/>
          <w:sz w:val="24"/>
          <w:szCs w:val="24"/>
          <w:lang w:val="lt-LT" w:eastAsia="ar-SA"/>
        </w:rPr>
        <w:t>3</w:t>
      </w:r>
      <w:r w:rsidR="00E00FEA" w:rsidRPr="00337753">
        <w:rPr>
          <w:rFonts w:ascii="Times New Roman" w:eastAsia="Times New Roman" w:hAnsi="Times New Roman" w:cs="Times New Roman"/>
          <w:sz w:val="24"/>
          <w:szCs w:val="24"/>
          <w:lang w:val="lt-LT" w:eastAsia="ar-SA"/>
        </w:rPr>
        <w:t>-1</w:t>
      </w:r>
      <w:r w:rsidR="00E00FEA">
        <w:rPr>
          <w:rFonts w:ascii="Times New Roman" w:eastAsia="Times New Roman" w:hAnsi="Times New Roman" w:cs="Times New Roman"/>
          <w:sz w:val="24"/>
          <w:szCs w:val="24"/>
          <w:lang w:val="lt-LT" w:eastAsia="ar-SA"/>
        </w:rPr>
        <w:t>7</w:t>
      </w:r>
      <w:r w:rsidRPr="00356DE7">
        <w:rPr>
          <w:rFonts w:ascii="Times New Roman" w:eastAsia="Times New Roman" w:hAnsi="Times New Roman" w:cs="Times New Roman"/>
          <w:sz w:val="24"/>
          <w:szCs w:val="24"/>
          <w:lang w:val="lt-LT" w:eastAsia="ar-SA"/>
        </w:rPr>
        <w:t xml:space="preserve"> Savivaldybės administracija pagal 202</w:t>
      </w:r>
      <w:r w:rsidR="0003566B" w:rsidRPr="00356DE7">
        <w:rPr>
          <w:rFonts w:ascii="Times New Roman" w:eastAsia="Times New Roman" w:hAnsi="Times New Roman" w:cs="Times New Roman"/>
          <w:sz w:val="24"/>
          <w:szCs w:val="24"/>
          <w:lang w:val="lt-LT" w:eastAsia="ar-SA"/>
        </w:rPr>
        <w:t>1</w:t>
      </w:r>
      <w:r w:rsidRPr="00356DE7">
        <w:rPr>
          <w:rFonts w:ascii="Times New Roman" w:eastAsia="Times New Roman" w:hAnsi="Times New Roman" w:cs="Times New Roman"/>
          <w:sz w:val="24"/>
          <w:szCs w:val="24"/>
          <w:lang w:val="lt-LT" w:eastAsia="ar-SA"/>
        </w:rPr>
        <w:t xml:space="preserve"> metais sudarytas kreditavimo sutartis</w:t>
      </w:r>
      <w:r w:rsidRPr="00356DE7">
        <w:rPr>
          <w:rStyle w:val="Puslapioinaosnuoroda"/>
          <w:rFonts w:ascii="Times New Roman" w:eastAsia="Times New Roman" w:hAnsi="Times New Roman" w:cs="Times New Roman"/>
          <w:sz w:val="24"/>
          <w:szCs w:val="24"/>
          <w:lang w:val="lt-LT" w:eastAsia="ar-SA"/>
        </w:rPr>
        <w:footnoteReference w:id="6"/>
      </w:r>
      <w:r w:rsidR="00E00FEA">
        <w:rPr>
          <w:rFonts w:ascii="Times New Roman" w:eastAsia="Times New Roman" w:hAnsi="Times New Roman" w:cs="Times New Roman"/>
          <w:sz w:val="24"/>
          <w:szCs w:val="24"/>
          <w:lang w:val="lt-LT" w:eastAsia="ar-SA"/>
        </w:rPr>
        <w:t xml:space="preserve"> dar turėjo</w:t>
      </w:r>
      <w:r w:rsidRPr="00356DE7">
        <w:rPr>
          <w:rFonts w:ascii="Times New Roman" w:eastAsia="Times New Roman" w:hAnsi="Times New Roman" w:cs="Times New Roman"/>
          <w:sz w:val="24"/>
          <w:szCs w:val="24"/>
          <w:lang w:val="lt-LT" w:eastAsia="ar-SA"/>
        </w:rPr>
        <w:t xml:space="preserve"> nepaimtos (nepanaudotos) paskolos likutį </w:t>
      </w:r>
      <w:r w:rsidR="0003566B" w:rsidRPr="00356DE7">
        <w:rPr>
          <w:rFonts w:ascii="Times New Roman" w:eastAsia="Times New Roman" w:hAnsi="Times New Roman" w:cs="Times New Roman"/>
          <w:sz w:val="24"/>
          <w:szCs w:val="24"/>
          <w:lang w:val="lt-LT" w:eastAsia="ar-SA"/>
        </w:rPr>
        <w:t>–</w:t>
      </w:r>
      <w:r w:rsidRPr="00356DE7">
        <w:rPr>
          <w:rFonts w:ascii="Times New Roman" w:eastAsia="Times New Roman" w:hAnsi="Times New Roman" w:cs="Times New Roman"/>
          <w:sz w:val="24"/>
          <w:szCs w:val="24"/>
          <w:lang w:val="lt-LT" w:eastAsia="ar-SA"/>
        </w:rPr>
        <w:t xml:space="preserve"> </w:t>
      </w:r>
      <w:r w:rsidR="0003566B" w:rsidRPr="00356DE7">
        <w:rPr>
          <w:rFonts w:ascii="Times New Roman" w:eastAsia="Times New Roman" w:hAnsi="Times New Roman" w:cs="Times New Roman"/>
          <w:sz w:val="24"/>
          <w:szCs w:val="24"/>
          <w:lang w:val="lt-LT" w:eastAsia="ar-SA"/>
        </w:rPr>
        <w:t>732 923,55</w:t>
      </w:r>
      <w:r w:rsidRPr="00356DE7">
        <w:rPr>
          <w:rFonts w:ascii="Times New Roman" w:eastAsia="Times New Roman" w:hAnsi="Times New Roman" w:cs="Times New Roman"/>
          <w:sz w:val="24"/>
          <w:szCs w:val="24"/>
          <w:lang w:val="lt-LT" w:eastAsia="ar-SA"/>
        </w:rPr>
        <w:t xml:space="preserve"> Eur bei </w:t>
      </w:r>
      <w:r w:rsidR="0003566B" w:rsidRPr="00356DE7">
        <w:rPr>
          <w:rFonts w:ascii="Times New Roman" w:eastAsia="Times New Roman" w:hAnsi="Times New Roman" w:cs="Times New Roman"/>
          <w:sz w:val="24"/>
          <w:szCs w:val="24"/>
          <w:lang w:val="lt-LT" w:eastAsia="ar-SA"/>
        </w:rPr>
        <w:t>pagal 2020 metais sudarytą kreditavimo sutartį</w:t>
      </w:r>
      <w:r w:rsidR="0003566B" w:rsidRPr="00356DE7">
        <w:rPr>
          <w:rStyle w:val="Puslapioinaosnuoroda"/>
          <w:rFonts w:ascii="Times New Roman" w:eastAsia="Times New Roman" w:hAnsi="Times New Roman" w:cs="Times New Roman"/>
          <w:sz w:val="24"/>
          <w:szCs w:val="24"/>
          <w:lang w:val="lt-LT" w:eastAsia="ar-SA"/>
        </w:rPr>
        <w:footnoteReference w:id="7"/>
      </w:r>
      <w:r w:rsidR="0003566B" w:rsidRPr="00356DE7">
        <w:rPr>
          <w:rFonts w:ascii="Times New Roman" w:eastAsia="Times New Roman" w:hAnsi="Times New Roman" w:cs="Times New Roman"/>
          <w:sz w:val="24"/>
          <w:szCs w:val="24"/>
          <w:lang w:val="lt-LT" w:eastAsia="ar-SA"/>
        </w:rPr>
        <w:t xml:space="preserve"> </w:t>
      </w:r>
      <w:r w:rsidRPr="00356DE7">
        <w:rPr>
          <w:rFonts w:ascii="Times New Roman" w:eastAsia="Times New Roman" w:hAnsi="Times New Roman" w:cs="Times New Roman"/>
          <w:sz w:val="24"/>
          <w:szCs w:val="24"/>
          <w:lang w:val="lt-LT" w:eastAsia="ar-SA"/>
        </w:rPr>
        <w:t xml:space="preserve">panaudotos paskolos likutį </w:t>
      </w:r>
      <w:r w:rsidR="0003566B" w:rsidRPr="00356DE7">
        <w:rPr>
          <w:rFonts w:ascii="Times New Roman" w:eastAsia="Times New Roman" w:hAnsi="Times New Roman" w:cs="Times New Roman"/>
          <w:sz w:val="24"/>
          <w:szCs w:val="24"/>
          <w:lang w:val="lt-LT" w:eastAsia="ar-SA"/>
        </w:rPr>
        <w:t>–</w:t>
      </w:r>
      <w:r w:rsidRPr="00356DE7">
        <w:rPr>
          <w:rFonts w:ascii="Times New Roman" w:eastAsia="Times New Roman" w:hAnsi="Times New Roman" w:cs="Times New Roman"/>
          <w:sz w:val="24"/>
          <w:szCs w:val="24"/>
          <w:lang w:val="lt-LT" w:eastAsia="ar-SA"/>
        </w:rPr>
        <w:t xml:space="preserve"> </w:t>
      </w:r>
      <w:r w:rsidR="0003566B" w:rsidRPr="00356DE7">
        <w:rPr>
          <w:rFonts w:ascii="Times New Roman" w:eastAsia="Times New Roman" w:hAnsi="Times New Roman" w:cs="Times New Roman"/>
          <w:sz w:val="24"/>
          <w:szCs w:val="24"/>
          <w:lang w:val="lt-LT" w:eastAsia="ar-SA"/>
        </w:rPr>
        <w:t>17 680,02</w:t>
      </w:r>
      <w:r w:rsidRPr="00356DE7">
        <w:rPr>
          <w:rFonts w:ascii="Times New Roman" w:eastAsia="Times New Roman" w:hAnsi="Times New Roman" w:cs="Times New Roman"/>
          <w:sz w:val="24"/>
          <w:szCs w:val="24"/>
          <w:lang w:val="lt-LT" w:eastAsia="ar-SA"/>
        </w:rPr>
        <w:t xml:space="preserve"> Eur, iš viso </w:t>
      </w:r>
      <w:r w:rsidR="0003566B" w:rsidRPr="00356DE7">
        <w:rPr>
          <w:rFonts w:ascii="Times New Roman" w:eastAsia="Times New Roman" w:hAnsi="Times New Roman" w:cs="Times New Roman"/>
          <w:sz w:val="24"/>
          <w:szCs w:val="24"/>
          <w:lang w:val="lt-LT" w:eastAsia="ar-SA"/>
        </w:rPr>
        <w:t>750 603,57</w:t>
      </w:r>
      <w:r w:rsidRPr="00356DE7">
        <w:rPr>
          <w:rFonts w:ascii="Times New Roman" w:eastAsia="Times New Roman" w:hAnsi="Times New Roman" w:cs="Times New Roman"/>
          <w:sz w:val="24"/>
          <w:szCs w:val="24"/>
          <w:lang w:val="lt-LT" w:eastAsia="ar-SA"/>
        </w:rPr>
        <w:t xml:space="preserve"> Eur.</w:t>
      </w:r>
    </w:p>
    <w:p w:rsidR="008B4CFA" w:rsidRPr="00C40AB4" w:rsidRDefault="008B4CFA" w:rsidP="008B4CFA">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 xml:space="preserve">3. Savivaldybės prisiimti įsipareigojimai pagal garantijas dėl savivaldybės valdomų įmonių prisiimtų, bet dar neįvykdytų įsipareigojimų grąžinti kreditoriams lėšas pagal paskolų sutartis, finansinės nuomos (lizingo) sutartis, kitus įsipareigojamuosius skolos dokumentus negali viršyti 10 procentų Įstatymo </w:t>
      </w:r>
      <w:r w:rsidR="001B57F9">
        <w:rPr>
          <w:rFonts w:ascii="Times New Roman" w:eastAsia="Times New Roman" w:hAnsi="Times New Roman" w:cs="Times New Roman"/>
          <w:sz w:val="24"/>
          <w:szCs w:val="24"/>
          <w:lang w:val="lt-LT" w:eastAsia="ar-SA"/>
        </w:rPr>
        <w:t>5</w:t>
      </w:r>
      <w:r w:rsidRPr="00C40AB4">
        <w:rPr>
          <w:rFonts w:ascii="Times New Roman" w:eastAsia="Times New Roman" w:hAnsi="Times New Roman" w:cs="Times New Roman"/>
          <w:sz w:val="24"/>
          <w:szCs w:val="24"/>
          <w:lang w:val="lt-LT" w:eastAsia="ar-SA"/>
        </w:rPr>
        <w:t xml:space="preserve"> priede nurodytų prognozuojamų </w:t>
      </w:r>
      <w:r>
        <w:rPr>
          <w:rFonts w:ascii="Times New Roman" w:eastAsia="Times New Roman" w:hAnsi="Times New Roman" w:cs="Times New Roman"/>
          <w:sz w:val="24"/>
          <w:szCs w:val="24"/>
          <w:lang w:val="lt-LT" w:eastAsia="ar-SA"/>
        </w:rPr>
        <w:t>S</w:t>
      </w:r>
      <w:r w:rsidRPr="00C40AB4">
        <w:rPr>
          <w:rFonts w:ascii="Times New Roman" w:eastAsia="Times New Roman" w:hAnsi="Times New Roman" w:cs="Times New Roman"/>
          <w:sz w:val="24"/>
          <w:szCs w:val="24"/>
          <w:lang w:val="lt-LT" w:eastAsia="ar-SA"/>
        </w:rPr>
        <w:t>avivaldybės biudžeto pajamų</w:t>
      </w:r>
      <w:r w:rsidR="001B57F9" w:rsidRPr="001B57F9">
        <w:rPr>
          <w:rFonts w:ascii="Times New Roman" w:eastAsia="Times New Roman" w:hAnsi="Times New Roman" w:cs="Times New Roman"/>
          <w:sz w:val="24"/>
          <w:szCs w:val="24"/>
          <w:lang w:val="lt-LT" w:eastAsia="lt-LT"/>
        </w:rPr>
        <w:t xml:space="preserve"> </w:t>
      </w:r>
      <w:r w:rsidR="001B57F9" w:rsidRPr="00E27064">
        <w:rPr>
          <w:rFonts w:ascii="Times New Roman" w:eastAsia="Times New Roman" w:hAnsi="Times New Roman" w:cs="Times New Roman"/>
          <w:sz w:val="24"/>
          <w:szCs w:val="24"/>
          <w:lang w:val="lt-LT" w:eastAsia="lt-LT"/>
        </w:rPr>
        <w:t>iš gyventojų pajamų mokesčio.</w:t>
      </w:r>
    </w:p>
    <w:p w:rsidR="008B4CFA" w:rsidRPr="00C40AB4" w:rsidRDefault="008B4CFA" w:rsidP="008B4CFA">
      <w:pPr>
        <w:tabs>
          <w:tab w:val="left" w:pos="1134"/>
        </w:tabs>
        <w:suppressAutoHyphens/>
        <w:spacing w:after="0" w:line="360" w:lineRule="auto"/>
        <w:ind w:firstLine="851"/>
        <w:contextualSpacing/>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lastRenderedPageBreak/>
        <w:t xml:space="preserve">Pagal šį punktą Savivaldybės garantijų limitas yra – </w:t>
      </w:r>
      <w:r>
        <w:rPr>
          <w:rFonts w:ascii="Times New Roman" w:eastAsia="Times New Roman" w:hAnsi="Times New Roman" w:cs="Times New Roman"/>
          <w:sz w:val="24"/>
          <w:szCs w:val="24"/>
          <w:lang w:val="lt-LT" w:eastAsia="ar-SA"/>
        </w:rPr>
        <w:t>2</w:t>
      </w:r>
      <w:r w:rsidR="001B57F9">
        <w:rPr>
          <w:rFonts w:ascii="Times New Roman" w:eastAsia="Times New Roman" w:hAnsi="Times New Roman" w:cs="Times New Roman"/>
          <w:sz w:val="24"/>
          <w:szCs w:val="24"/>
          <w:lang w:val="lt-LT" w:eastAsia="ar-SA"/>
        </w:rPr>
        <w:t> 603,4</w:t>
      </w:r>
      <w:r>
        <w:rPr>
          <w:rFonts w:ascii="Times New Roman" w:eastAsia="Times New Roman" w:hAnsi="Times New Roman" w:cs="Times New Roman"/>
          <w:sz w:val="24"/>
          <w:szCs w:val="24"/>
          <w:lang w:val="lt-LT" w:eastAsia="ar-SA"/>
        </w:rPr>
        <w:t xml:space="preserve"> </w:t>
      </w:r>
      <w:r w:rsidRPr="00C40AB4">
        <w:rPr>
          <w:rFonts w:ascii="Times New Roman" w:eastAsia="Times New Roman" w:hAnsi="Times New Roman" w:cs="Times New Roman"/>
          <w:sz w:val="24"/>
          <w:szCs w:val="24"/>
          <w:lang w:val="lt-LT" w:eastAsia="ar-SA"/>
        </w:rPr>
        <w:t xml:space="preserve">tūkst. Eur. Savivaldybės prisiimti įsipareigojimai pagal garantijas dėl Savivaldybės kontroliuojamų įmonių prisiimtų, bet dar neįvykdytų įsipareigojimų grąžinti kreditoriams lėšas lygūs nuliui. </w:t>
      </w:r>
    </w:p>
    <w:p w:rsidR="008B4CFA" w:rsidRDefault="008B4CFA" w:rsidP="008B4CFA">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p>
    <w:p w:rsidR="008B4CFA" w:rsidRPr="001B57F9" w:rsidRDefault="008B4CFA" w:rsidP="008B4CFA">
      <w:pPr>
        <w:tabs>
          <w:tab w:val="left" w:pos="1134"/>
        </w:tabs>
        <w:suppressAutoHyphens/>
        <w:spacing w:after="0" w:line="360" w:lineRule="auto"/>
        <w:ind w:firstLine="851"/>
        <w:jc w:val="both"/>
        <w:rPr>
          <w:rFonts w:ascii="Times New Roman" w:eastAsia="Times New Roman" w:hAnsi="Times New Roman" w:cs="Times New Roman"/>
          <w:sz w:val="24"/>
          <w:szCs w:val="24"/>
          <w:lang w:val="lt-LT" w:eastAsia="ar-SA"/>
        </w:rPr>
      </w:pPr>
      <w:r w:rsidRPr="001B57F9">
        <w:rPr>
          <w:rFonts w:ascii="Times New Roman" w:eastAsia="Times New Roman" w:hAnsi="Times New Roman" w:cs="Times New Roman"/>
          <w:sz w:val="24"/>
          <w:szCs w:val="24"/>
          <w:lang w:val="lt-LT" w:eastAsia="ar-SA"/>
        </w:rPr>
        <w:t>Savivaldybė Lietuvos Respublikos 202</w:t>
      </w:r>
      <w:r w:rsidR="001B57F9">
        <w:rPr>
          <w:rFonts w:ascii="Times New Roman" w:eastAsia="Times New Roman" w:hAnsi="Times New Roman" w:cs="Times New Roman"/>
          <w:sz w:val="24"/>
          <w:szCs w:val="24"/>
          <w:lang w:val="lt-LT" w:eastAsia="ar-SA"/>
        </w:rPr>
        <w:t>2</w:t>
      </w:r>
      <w:r w:rsidRPr="001B57F9">
        <w:rPr>
          <w:rFonts w:ascii="Times New Roman" w:eastAsia="Times New Roman" w:hAnsi="Times New Roman" w:cs="Times New Roman"/>
          <w:sz w:val="24"/>
          <w:szCs w:val="24"/>
          <w:lang w:val="lt-LT" w:eastAsia="ar-SA"/>
        </w:rPr>
        <w:t xml:space="preserve"> metų valstybės biudžeto ir savivaldybių biudžetų finansinių rodiklių patvirtinimo įstatymu nustatytų </w:t>
      </w:r>
      <w:r w:rsidRPr="00E00FEA">
        <w:rPr>
          <w:rFonts w:ascii="Times New Roman" w:eastAsia="Times New Roman" w:hAnsi="Times New Roman" w:cs="Times New Roman"/>
          <w:sz w:val="24"/>
          <w:szCs w:val="24"/>
          <w:lang w:val="lt-LT" w:eastAsia="ar-SA"/>
        </w:rPr>
        <w:t>limitų</w:t>
      </w:r>
      <w:r w:rsidRPr="001B57F9">
        <w:rPr>
          <w:rFonts w:ascii="Times New Roman" w:eastAsia="Times New Roman" w:hAnsi="Times New Roman" w:cs="Times New Roman"/>
          <w:sz w:val="24"/>
          <w:szCs w:val="24"/>
          <w:lang w:val="lt-LT" w:eastAsia="ar-SA"/>
        </w:rPr>
        <w:t xml:space="preserve"> neviršija. Savivaldybės tarybai pritarus, Savivaldybės administracija gali imti ilgalaikę paskolą </w:t>
      </w:r>
      <w:r w:rsidR="00C454AE">
        <w:rPr>
          <w:rFonts w:ascii="Times New Roman" w:eastAsia="Times New Roman" w:hAnsi="Times New Roman" w:cs="Times New Roman"/>
          <w:sz w:val="24"/>
          <w:szCs w:val="24"/>
          <w:lang w:val="lt-LT" w:eastAsia="ar-SA"/>
        </w:rPr>
        <w:t>1 103,7</w:t>
      </w:r>
      <w:r w:rsidRPr="001B57F9">
        <w:rPr>
          <w:rFonts w:ascii="Times New Roman" w:eastAsia="Times New Roman" w:hAnsi="Times New Roman" w:cs="Times New Roman"/>
          <w:sz w:val="24"/>
          <w:szCs w:val="24"/>
          <w:lang w:val="lt-LT" w:eastAsia="ar-SA"/>
        </w:rPr>
        <w:t xml:space="preserve"> tūkst. Eur sumai.</w:t>
      </w:r>
    </w:p>
    <w:p w:rsidR="008B4CFA" w:rsidRPr="001B57F9" w:rsidRDefault="008B4CFA" w:rsidP="008B4CFA">
      <w:pPr>
        <w:suppressAutoHyphens/>
        <w:spacing w:after="0" w:line="240" w:lineRule="auto"/>
        <w:jc w:val="center"/>
        <w:rPr>
          <w:rFonts w:ascii="Times New Roman" w:eastAsia="Times New Roman" w:hAnsi="Times New Roman" w:cs="Times New Roman"/>
          <w:b/>
          <w:sz w:val="24"/>
          <w:szCs w:val="24"/>
          <w:highlight w:val="yellow"/>
          <w:lang w:val="lt-LT" w:eastAsia="ar-SA"/>
        </w:rPr>
      </w:pPr>
    </w:p>
    <w:p w:rsidR="008B4CFA" w:rsidRPr="00C454AE" w:rsidRDefault="008B4CFA" w:rsidP="008B4CFA">
      <w:pPr>
        <w:suppressAutoHyphens/>
        <w:spacing w:after="0" w:line="240" w:lineRule="auto"/>
        <w:jc w:val="center"/>
        <w:rPr>
          <w:rFonts w:ascii="Times New Roman" w:eastAsia="Times New Roman" w:hAnsi="Times New Roman" w:cs="Times New Roman"/>
          <w:b/>
          <w:sz w:val="24"/>
          <w:szCs w:val="24"/>
          <w:lang w:val="lt-LT" w:eastAsia="ar-SA"/>
        </w:rPr>
      </w:pPr>
      <w:r w:rsidRPr="00C454AE">
        <w:rPr>
          <w:rFonts w:ascii="Times New Roman" w:eastAsia="Times New Roman" w:hAnsi="Times New Roman" w:cs="Times New Roman"/>
          <w:b/>
          <w:sz w:val="24"/>
          <w:szCs w:val="24"/>
          <w:lang w:val="lt-LT" w:eastAsia="ar-SA"/>
        </w:rPr>
        <w:t>IŠVADA</w:t>
      </w:r>
    </w:p>
    <w:p w:rsidR="008B4CFA" w:rsidRPr="00C454AE" w:rsidRDefault="008B4CFA" w:rsidP="008B4CFA">
      <w:pPr>
        <w:suppressAutoHyphens/>
        <w:spacing w:after="0" w:line="240" w:lineRule="auto"/>
        <w:jc w:val="both"/>
        <w:rPr>
          <w:rFonts w:ascii="Times New Roman" w:eastAsia="Times New Roman" w:hAnsi="Times New Roman" w:cs="Times New Roman"/>
          <w:sz w:val="24"/>
          <w:szCs w:val="24"/>
          <w:lang w:val="lt-LT" w:eastAsia="ar-SA"/>
        </w:rPr>
      </w:pPr>
    </w:p>
    <w:p w:rsidR="008B4CFA" w:rsidRPr="00C454AE" w:rsidRDefault="008B4CFA" w:rsidP="008B4CFA">
      <w:pPr>
        <w:suppressAutoHyphens/>
        <w:spacing w:after="0" w:line="240" w:lineRule="auto"/>
        <w:jc w:val="both"/>
        <w:rPr>
          <w:rFonts w:ascii="Times New Roman" w:eastAsia="Times New Roman" w:hAnsi="Times New Roman" w:cs="Times New Roman"/>
          <w:sz w:val="24"/>
          <w:szCs w:val="24"/>
          <w:lang w:val="lt-LT" w:eastAsia="ar-SA"/>
        </w:rPr>
      </w:pPr>
    </w:p>
    <w:p w:rsidR="008B4CFA" w:rsidRPr="009271A8" w:rsidRDefault="008B4CFA" w:rsidP="008B4CFA">
      <w:pPr>
        <w:tabs>
          <w:tab w:val="left" w:pos="1134"/>
        </w:tabs>
        <w:suppressAutoHyphens/>
        <w:spacing w:after="0" w:line="360" w:lineRule="auto"/>
        <w:jc w:val="both"/>
        <w:rPr>
          <w:rFonts w:ascii="Times New Roman" w:eastAsia="Times New Roman" w:hAnsi="Times New Roman" w:cs="Times New Roman"/>
          <w:i/>
          <w:sz w:val="24"/>
          <w:szCs w:val="24"/>
          <w:lang w:val="lt-LT" w:eastAsia="ar-SA"/>
        </w:rPr>
      </w:pPr>
      <w:r w:rsidRPr="00C454AE">
        <w:rPr>
          <w:rFonts w:ascii="Times New Roman" w:eastAsia="Times New Roman" w:hAnsi="Times New Roman" w:cs="Times New Roman"/>
          <w:i/>
          <w:sz w:val="24"/>
          <w:szCs w:val="24"/>
          <w:lang w:val="lt-LT" w:eastAsia="ar-SA"/>
        </w:rPr>
        <w:tab/>
        <w:t xml:space="preserve">Kretingos rajono savivaldybės administracija, skolindamasi </w:t>
      </w:r>
      <w:r w:rsidR="00C454AE" w:rsidRPr="00C454AE">
        <w:rPr>
          <w:rFonts w:ascii="Times New Roman" w:eastAsia="Times New Roman" w:hAnsi="Times New Roman" w:cs="Times New Roman"/>
          <w:i/>
          <w:sz w:val="24"/>
          <w:szCs w:val="24"/>
          <w:lang w:val="lt-LT" w:eastAsia="ar-SA"/>
        </w:rPr>
        <w:t>1 103,7</w:t>
      </w:r>
      <w:r w:rsidRPr="00C454AE">
        <w:rPr>
          <w:rFonts w:ascii="Times New Roman" w:eastAsia="Times New Roman" w:hAnsi="Times New Roman" w:cs="Times New Roman"/>
          <w:i/>
          <w:sz w:val="24"/>
          <w:szCs w:val="24"/>
          <w:lang w:val="lt-LT" w:eastAsia="ar-SA"/>
        </w:rPr>
        <w:t xml:space="preserve"> tūkst. Eur investicijų projektams finansuoti, ne</w:t>
      </w:r>
      <w:r w:rsidR="00C454AE" w:rsidRPr="00C454AE">
        <w:rPr>
          <w:rFonts w:ascii="Times New Roman" w:eastAsia="Times New Roman" w:hAnsi="Times New Roman" w:cs="Times New Roman"/>
          <w:i/>
          <w:sz w:val="24"/>
          <w:szCs w:val="24"/>
          <w:lang w:val="lt-LT" w:eastAsia="ar-SA"/>
        </w:rPr>
        <w:t>viršys Lietuvos Respublikos 2022</w:t>
      </w:r>
      <w:r w:rsidRPr="00C454AE">
        <w:rPr>
          <w:rFonts w:ascii="Times New Roman" w:eastAsia="Times New Roman" w:hAnsi="Times New Roman" w:cs="Times New Roman"/>
          <w:i/>
          <w:sz w:val="24"/>
          <w:szCs w:val="24"/>
          <w:lang w:val="lt-LT" w:eastAsia="ar-SA"/>
        </w:rPr>
        <w:t xml:space="preserve"> metų valstybės biudžeto ir savivaldybių biudžetų finansinių rodiklių patvirtinimo įstatyme nustatytų Savivaldybės skolos limitų, tačiau </w:t>
      </w:r>
      <w:r w:rsidR="00C454AE" w:rsidRPr="00C454AE">
        <w:rPr>
          <w:rFonts w:ascii="Times New Roman" w:eastAsia="Times New Roman" w:hAnsi="Times New Roman" w:cs="Times New Roman"/>
          <w:i/>
          <w:sz w:val="24"/>
          <w:szCs w:val="24"/>
          <w:lang w:val="lt-LT" w:eastAsia="ar-SA"/>
        </w:rPr>
        <w:t>Savivaldybės administracija 2022</w:t>
      </w:r>
      <w:r w:rsidRPr="00C454AE">
        <w:rPr>
          <w:rFonts w:ascii="Times New Roman" w:eastAsia="Times New Roman" w:hAnsi="Times New Roman" w:cs="Times New Roman"/>
          <w:i/>
          <w:sz w:val="24"/>
          <w:szCs w:val="24"/>
          <w:lang w:val="lt-LT" w:eastAsia="ar-SA"/>
        </w:rPr>
        <w:t xml:space="preserve"> metais turi skolintis taip, kad neviršytų metinio grynojo skolinimosi limitų.</w:t>
      </w:r>
    </w:p>
    <w:p w:rsidR="008B4CFA" w:rsidRDefault="008B4CFA" w:rsidP="008B4CFA">
      <w:pPr>
        <w:tabs>
          <w:tab w:val="left" w:pos="1134"/>
        </w:tabs>
        <w:suppressAutoHyphens/>
        <w:spacing w:after="0" w:line="360" w:lineRule="auto"/>
        <w:ind w:firstLine="851"/>
        <w:jc w:val="both"/>
        <w:rPr>
          <w:rFonts w:ascii="Times New Roman" w:eastAsia="Times New Roman" w:hAnsi="Times New Roman" w:cs="Times New Roman"/>
          <w:i/>
          <w:sz w:val="24"/>
          <w:szCs w:val="24"/>
          <w:highlight w:val="yellow"/>
          <w:lang w:val="lt-LT" w:eastAsia="ar-SA"/>
        </w:rPr>
      </w:pPr>
    </w:p>
    <w:p w:rsidR="008B4CFA" w:rsidRPr="00C40AB4" w:rsidRDefault="008B4CFA" w:rsidP="008B4CFA">
      <w:pPr>
        <w:suppressAutoHyphens/>
        <w:spacing w:after="0" w:line="360" w:lineRule="auto"/>
        <w:jc w:val="both"/>
        <w:rPr>
          <w:rFonts w:ascii="Times New Roman" w:eastAsia="Times New Roman" w:hAnsi="Times New Roman" w:cs="Times New Roman"/>
          <w:sz w:val="24"/>
          <w:szCs w:val="24"/>
          <w:lang w:val="lt-LT" w:eastAsia="ar-SA"/>
        </w:rPr>
      </w:pPr>
    </w:p>
    <w:p w:rsidR="008B4CFA" w:rsidRDefault="008B4CFA" w:rsidP="008B4CFA">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r w:rsidRPr="00C40AB4">
        <w:rPr>
          <w:rFonts w:ascii="Times New Roman" w:eastAsia="Times New Roman" w:hAnsi="Times New Roman" w:cs="Times New Roman"/>
          <w:sz w:val="24"/>
          <w:szCs w:val="24"/>
          <w:lang w:val="lt-LT" w:eastAsia="ar-SA"/>
        </w:rPr>
        <w:t>Savivaldybės kontrolierė</w:t>
      </w:r>
      <w:r w:rsidRPr="00C40AB4">
        <w:rPr>
          <w:rFonts w:ascii="Times New Roman" w:eastAsia="Times New Roman" w:hAnsi="Times New Roman" w:cs="Times New Roman"/>
          <w:sz w:val="24"/>
          <w:szCs w:val="24"/>
          <w:lang w:val="lt-LT" w:eastAsia="ar-SA"/>
        </w:rPr>
        <w:tab/>
      </w:r>
      <w:r w:rsidRPr="00C40AB4">
        <w:rPr>
          <w:rFonts w:ascii="Times New Roman" w:eastAsia="Times New Roman" w:hAnsi="Times New Roman" w:cs="Times New Roman"/>
          <w:sz w:val="24"/>
          <w:szCs w:val="24"/>
          <w:lang w:val="lt-LT" w:eastAsia="ar-SA"/>
        </w:rPr>
        <w:tab/>
        <w:t>Sandra Grigaitytė-Gedvilienė</w:t>
      </w:r>
      <w:r w:rsidRPr="00C40AB4">
        <w:rPr>
          <w:rFonts w:ascii="Times New Roman" w:eastAsia="Times New Roman" w:hAnsi="Times New Roman" w:cs="Times New Roman"/>
          <w:sz w:val="24"/>
          <w:szCs w:val="24"/>
          <w:lang w:val="lt-LT" w:eastAsia="ar-SA"/>
        </w:rPr>
        <w:tab/>
      </w:r>
    </w:p>
    <w:p w:rsidR="00C454AE" w:rsidRDefault="00C454AE" w:rsidP="008B4CFA">
      <w:pPr>
        <w:tabs>
          <w:tab w:val="left" w:pos="900"/>
          <w:tab w:val="left" w:pos="5812"/>
        </w:tabs>
        <w:suppressAutoHyphens/>
        <w:spacing w:after="0" w:line="240" w:lineRule="auto"/>
        <w:jc w:val="both"/>
        <w:rPr>
          <w:rFonts w:ascii="Times New Roman" w:eastAsia="Times New Roman" w:hAnsi="Times New Roman" w:cs="Times New Roman"/>
          <w:sz w:val="24"/>
          <w:szCs w:val="24"/>
          <w:lang w:val="lt-LT" w:eastAsia="ar-SA"/>
        </w:rPr>
      </w:pPr>
    </w:p>
    <w:p w:rsidR="00C454AE" w:rsidRPr="00C454AE" w:rsidRDefault="00C454AE" w:rsidP="00C454AE">
      <w:pPr>
        <w:suppressAutoHyphens/>
        <w:spacing w:after="0" w:line="240" w:lineRule="auto"/>
        <w:rPr>
          <w:rFonts w:ascii="Times New Roman" w:eastAsia="Times New Roman" w:hAnsi="Times New Roman" w:cs="Times New Roman"/>
          <w:bCs/>
          <w:sz w:val="24"/>
          <w:szCs w:val="24"/>
          <w:lang w:val="lt-LT" w:eastAsia="ar-SA"/>
        </w:rPr>
      </w:pPr>
      <w:r w:rsidRPr="00C454AE">
        <w:rPr>
          <w:rFonts w:ascii="Times New Roman" w:eastAsia="Times New Roman" w:hAnsi="Times New Roman" w:cs="Times New Roman"/>
          <w:bCs/>
          <w:sz w:val="24"/>
          <w:szCs w:val="24"/>
          <w:lang w:val="lt-LT" w:eastAsia="ar-SA"/>
        </w:rPr>
        <w:t>Savivaldybės kontrolieriaus  pavaduotoja</w:t>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r>
      <w:r w:rsidRPr="00C454AE">
        <w:rPr>
          <w:rFonts w:ascii="Times New Roman" w:eastAsia="Times New Roman" w:hAnsi="Times New Roman" w:cs="Times New Roman"/>
          <w:bCs/>
          <w:sz w:val="24"/>
          <w:szCs w:val="24"/>
          <w:lang w:val="lt-LT" w:eastAsia="ar-SA"/>
        </w:rPr>
        <w:tab/>
        <w:t>Danutė Juškienė</w:t>
      </w:r>
    </w:p>
    <w:p w:rsidR="008B4CFA" w:rsidRPr="00C40AB4" w:rsidRDefault="008B4CFA" w:rsidP="008B4CFA">
      <w:pPr>
        <w:tabs>
          <w:tab w:val="left" w:pos="900"/>
          <w:tab w:val="left" w:pos="7740"/>
        </w:tabs>
        <w:suppressAutoHyphens/>
        <w:spacing w:after="0" w:line="240" w:lineRule="auto"/>
        <w:jc w:val="both"/>
        <w:rPr>
          <w:rFonts w:ascii="Times New Roman" w:eastAsia="Times New Roman" w:hAnsi="Times New Roman" w:cs="Times New Roman"/>
          <w:sz w:val="24"/>
          <w:szCs w:val="24"/>
          <w:lang w:val="lt-LT" w:eastAsia="ar-SA"/>
        </w:rPr>
      </w:pPr>
    </w:p>
    <w:p w:rsidR="008B4CFA" w:rsidRPr="00C40AB4" w:rsidRDefault="008B4CFA" w:rsidP="008B4CFA">
      <w:pPr>
        <w:suppressAutoHyphens/>
        <w:spacing w:after="0" w:line="240" w:lineRule="auto"/>
        <w:rPr>
          <w:rFonts w:ascii="Times New Roman" w:eastAsia="Times New Roman" w:hAnsi="Times New Roman" w:cs="Times New Roman"/>
          <w:bCs/>
          <w:sz w:val="24"/>
          <w:szCs w:val="24"/>
          <w:lang w:val="lt-LT" w:eastAsia="ar-SA"/>
        </w:rPr>
      </w:pPr>
      <w:r w:rsidRPr="00C40AB4">
        <w:rPr>
          <w:rFonts w:ascii="Times New Roman" w:eastAsia="Times New Roman" w:hAnsi="Times New Roman" w:cs="Times New Roman"/>
          <w:bCs/>
          <w:sz w:val="24"/>
          <w:szCs w:val="24"/>
          <w:lang w:val="lt-LT" w:eastAsia="ar-SA"/>
        </w:rPr>
        <w:t>Vyriausioji specialistė</w:t>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r>
      <w:r w:rsidRPr="00C40AB4">
        <w:rPr>
          <w:rFonts w:ascii="Times New Roman" w:eastAsia="Times New Roman" w:hAnsi="Times New Roman" w:cs="Times New Roman"/>
          <w:bCs/>
          <w:sz w:val="24"/>
          <w:szCs w:val="24"/>
          <w:lang w:val="lt-LT" w:eastAsia="ar-SA"/>
        </w:rPr>
        <w:tab/>
        <w:t>Vaida Bačiulienė</w:t>
      </w:r>
    </w:p>
    <w:p w:rsidR="00973696" w:rsidRDefault="00973696"/>
    <w:sectPr w:rsidR="00973696" w:rsidSect="00AD2B37">
      <w:headerReference w:type="default" r:id="rId8"/>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EE3" w:rsidRDefault="00B44EE3" w:rsidP="008B4CFA">
      <w:pPr>
        <w:spacing w:after="0" w:line="240" w:lineRule="auto"/>
      </w:pPr>
      <w:r>
        <w:separator/>
      </w:r>
    </w:p>
  </w:endnote>
  <w:endnote w:type="continuationSeparator" w:id="0">
    <w:p w:rsidR="00B44EE3" w:rsidRDefault="00B44EE3" w:rsidP="008B4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EE3" w:rsidRDefault="00B44EE3" w:rsidP="008B4CFA">
      <w:pPr>
        <w:spacing w:after="0" w:line="240" w:lineRule="auto"/>
      </w:pPr>
      <w:r>
        <w:separator/>
      </w:r>
    </w:p>
  </w:footnote>
  <w:footnote w:type="continuationSeparator" w:id="0">
    <w:p w:rsidR="00B44EE3" w:rsidRDefault="00B44EE3" w:rsidP="008B4CFA">
      <w:pPr>
        <w:spacing w:after="0" w:line="240" w:lineRule="auto"/>
      </w:pPr>
      <w:r>
        <w:continuationSeparator/>
      </w:r>
    </w:p>
  </w:footnote>
  <w:footnote w:id="1">
    <w:p w:rsidR="00B44EE3" w:rsidRPr="00C40AB4" w:rsidRDefault="00B44EE3" w:rsidP="008B4CFA">
      <w:pPr>
        <w:pStyle w:val="Puslapioinaostekstas"/>
        <w:jc w:val="both"/>
        <w:rPr>
          <w:rFonts w:ascii="Times New Roman" w:hAnsi="Times New Roman" w:cs="Times New Roman"/>
          <w:lang w:val="lt-LT"/>
        </w:rPr>
      </w:pPr>
      <w:r w:rsidRPr="00C40AB4">
        <w:rPr>
          <w:rStyle w:val="Puslapioinaosnuoroda"/>
          <w:rFonts w:ascii="Times New Roman" w:hAnsi="Times New Roman" w:cs="Times New Roman"/>
        </w:rPr>
        <w:footnoteRef/>
      </w:r>
      <w:r w:rsidRPr="00C40AB4">
        <w:rPr>
          <w:rFonts w:ascii="Times New Roman" w:hAnsi="Times New Roman" w:cs="Times New Roman"/>
          <w:lang w:val="es-CL"/>
        </w:rPr>
        <w:t xml:space="preserve"> </w:t>
      </w:r>
      <w:r w:rsidRPr="00C40AB4">
        <w:rPr>
          <w:rFonts w:ascii="Times New Roman" w:hAnsi="Times New Roman" w:cs="Times New Roman"/>
          <w:lang w:val="lt-LT"/>
        </w:rPr>
        <w:t>Kretingos rajono</w:t>
      </w:r>
      <w:r>
        <w:rPr>
          <w:rFonts w:ascii="Times New Roman" w:hAnsi="Times New Roman" w:cs="Times New Roman"/>
          <w:lang w:val="lt-LT"/>
        </w:rPr>
        <w:t xml:space="preserve"> savivaldybės tarybos 2022-02-24</w:t>
      </w:r>
      <w:r w:rsidRPr="00C40AB4">
        <w:rPr>
          <w:rFonts w:ascii="Times New Roman" w:hAnsi="Times New Roman" w:cs="Times New Roman"/>
          <w:lang w:val="lt-LT"/>
        </w:rPr>
        <w:t xml:space="preserve"> sp</w:t>
      </w:r>
      <w:r>
        <w:rPr>
          <w:rFonts w:ascii="Times New Roman" w:hAnsi="Times New Roman" w:cs="Times New Roman"/>
          <w:lang w:val="lt-LT"/>
        </w:rPr>
        <w:t>rendimas Nr. T2-47 „</w:t>
      </w:r>
      <w:r w:rsidRPr="00C40AB4">
        <w:rPr>
          <w:rFonts w:ascii="Times New Roman" w:hAnsi="Times New Roman" w:cs="Times New Roman"/>
          <w:lang w:val="lt-LT"/>
        </w:rPr>
        <w:t>Dėl Kr</w:t>
      </w:r>
      <w:r>
        <w:rPr>
          <w:rFonts w:ascii="Times New Roman" w:hAnsi="Times New Roman" w:cs="Times New Roman"/>
          <w:lang w:val="lt-LT"/>
        </w:rPr>
        <w:t>etingos rajono savivaldybės 2022–2024</w:t>
      </w:r>
      <w:r w:rsidRPr="00C40AB4">
        <w:rPr>
          <w:rFonts w:ascii="Times New Roman" w:hAnsi="Times New Roman" w:cs="Times New Roman"/>
          <w:lang w:val="lt-LT"/>
        </w:rPr>
        <w:t xml:space="preserve"> metų strateginio veik</w:t>
      </w:r>
      <w:r>
        <w:rPr>
          <w:rFonts w:ascii="Times New Roman" w:hAnsi="Times New Roman" w:cs="Times New Roman"/>
          <w:lang w:val="lt-LT"/>
        </w:rPr>
        <w:t>los plano tvirtinimo“</w:t>
      </w:r>
      <w:r w:rsidRPr="00C40AB4">
        <w:rPr>
          <w:rFonts w:ascii="Times New Roman" w:hAnsi="Times New Roman" w:cs="Times New Roman"/>
          <w:lang w:val="lt-LT"/>
        </w:rPr>
        <w:t>.</w:t>
      </w:r>
    </w:p>
  </w:footnote>
  <w:footnote w:id="2">
    <w:p w:rsidR="00B44EE3" w:rsidRPr="00337753" w:rsidRDefault="00B44EE3" w:rsidP="008B4CFA">
      <w:pPr>
        <w:pStyle w:val="Puslapioinaostekstas"/>
        <w:jc w:val="both"/>
        <w:rPr>
          <w:rFonts w:ascii="Times New Roman" w:hAnsi="Times New Roman" w:cs="Times New Roman"/>
          <w:lang w:val="lt-LT"/>
        </w:rPr>
      </w:pPr>
      <w:r w:rsidRPr="00337753">
        <w:rPr>
          <w:rStyle w:val="Puslapioinaosnuoroda"/>
          <w:rFonts w:ascii="Times New Roman" w:hAnsi="Times New Roman" w:cs="Times New Roman"/>
        </w:rPr>
        <w:footnoteRef/>
      </w:r>
      <w:r w:rsidRPr="00337753">
        <w:rPr>
          <w:rFonts w:ascii="Times New Roman" w:hAnsi="Times New Roman" w:cs="Times New Roman"/>
          <w:lang w:val="lt-LT"/>
        </w:rPr>
        <w:t xml:space="preserve"> Lietuvos Respublikos 202</w:t>
      </w:r>
      <w:r>
        <w:rPr>
          <w:rFonts w:ascii="Times New Roman" w:hAnsi="Times New Roman" w:cs="Times New Roman"/>
          <w:lang w:val="lt-LT"/>
        </w:rPr>
        <w:t>2</w:t>
      </w:r>
      <w:r w:rsidRPr="00337753">
        <w:rPr>
          <w:rFonts w:ascii="Times New Roman" w:hAnsi="Times New Roman" w:cs="Times New Roman"/>
          <w:lang w:val="lt-LT"/>
        </w:rPr>
        <w:t xml:space="preserve"> metų valstybės biudžeto ir savivaldybių biudžetų finansinių rodiklių patvirtinimo įstatymas, 202</w:t>
      </w:r>
      <w:r>
        <w:rPr>
          <w:rFonts w:ascii="Times New Roman" w:hAnsi="Times New Roman" w:cs="Times New Roman"/>
          <w:lang w:val="lt-LT"/>
        </w:rPr>
        <w:t>1</w:t>
      </w:r>
      <w:r w:rsidRPr="00337753">
        <w:rPr>
          <w:rFonts w:ascii="Times New Roman" w:hAnsi="Times New Roman" w:cs="Times New Roman"/>
          <w:lang w:val="lt-LT"/>
        </w:rPr>
        <w:t>-12-</w:t>
      </w:r>
      <w:r>
        <w:rPr>
          <w:rFonts w:ascii="Times New Roman" w:hAnsi="Times New Roman" w:cs="Times New Roman"/>
          <w:lang w:val="lt-LT"/>
        </w:rPr>
        <w:t>14</w:t>
      </w:r>
      <w:r w:rsidRPr="00337753">
        <w:rPr>
          <w:rFonts w:ascii="Times New Roman" w:hAnsi="Times New Roman" w:cs="Times New Roman"/>
          <w:lang w:val="lt-LT"/>
        </w:rPr>
        <w:t xml:space="preserve"> Nr. XIV-</w:t>
      </w:r>
      <w:r>
        <w:rPr>
          <w:rFonts w:ascii="Times New Roman" w:hAnsi="Times New Roman" w:cs="Times New Roman"/>
          <w:lang w:val="lt-LT"/>
        </w:rPr>
        <w:t>745</w:t>
      </w:r>
      <w:r w:rsidRPr="00337753">
        <w:rPr>
          <w:rFonts w:ascii="Times New Roman" w:hAnsi="Times New Roman" w:cs="Times New Roman"/>
          <w:lang w:val="lt-LT"/>
        </w:rPr>
        <w:t>.</w:t>
      </w:r>
    </w:p>
  </w:footnote>
  <w:footnote w:id="3">
    <w:p w:rsidR="00B44EE3" w:rsidRPr="00356DE7" w:rsidRDefault="00B44EE3" w:rsidP="001B57F9">
      <w:pPr>
        <w:pStyle w:val="Puslapioinaostekstas"/>
        <w:jc w:val="both"/>
        <w:rPr>
          <w:rFonts w:ascii="Times New Roman" w:hAnsi="Times New Roman" w:cs="Times New Roman"/>
          <w:lang w:val="lt-LT"/>
        </w:rPr>
      </w:pPr>
      <w:r w:rsidRPr="00356DE7">
        <w:rPr>
          <w:rStyle w:val="Puslapioinaosnuoroda"/>
          <w:rFonts w:ascii="Times New Roman" w:hAnsi="Times New Roman" w:cs="Times New Roman"/>
        </w:rPr>
        <w:footnoteRef/>
      </w:r>
      <w:r w:rsidRPr="00356DE7">
        <w:rPr>
          <w:rFonts w:ascii="Times New Roman" w:hAnsi="Times New Roman" w:cs="Times New Roman"/>
        </w:rPr>
        <w:t xml:space="preserve"> DNMP – Daugiabučių namų atnaujinimo (modernizavimo) programa, patvirtinta LR Vyriausybės 2004 m. rugsėjo 23 d. nutarimu Nr. 1213 </w:t>
      </w:r>
      <w:r w:rsidRPr="00356DE7">
        <w:rPr>
          <w:rFonts w:ascii="Times New Roman" w:hAnsi="Times New Roman" w:cs="Times New Roman"/>
          <w:lang w:val="lt-LT"/>
        </w:rPr>
        <w:t>„</w:t>
      </w:r>
      <w:r w:rsidRPr="00356DE7">
        <w:rPr>
          <w:rFonts w:ascii="Times New Roman" w:hAnsi="Times New Roman" w:cs="Times New Roman"/>
        </w:rPr>
        <w:t>Dėl Daugiabučių namų atnaujinimo (modernizavimo) programos patvirtinimo</w:t>
      </w:r>
      <w:r w:rsidRPr="00356DE7">
        <w:rPr>
          <w:rFonts w:ascii="Times New Roman" w:hAnsi="Times New Roman" w:cs="Times New Roman"/>
          <w:lang w:val="lt-LT"/>
        </w:rPr>
        <w:t>“</w:t>
      </w:r>
      <w:r w:rsidRPr="00356DE7">
        <w:rPr>
          <w:rFonts w:ascii="Times New Roman" w:hAnsi="Times New Roman" w:cs="Times New Roman"/>
        </w:rPr>
        <w:t>.</w:t>
      </w:r>
    </w:p>
  </w:footnote>
  <w:footnote w:id="4">
    <w:p w:rsidR="00B44EE3" w:rsidRPr="00356DE7" w:rsidRDefault="00B44EE3" w:rsidP="008B4CFA">
      <w:pPr>
        <w:pStyle w:val="Puslapioinaostekstas"/>
        <w:jc w:val="both"/>
        <w:rPr>
          <w:rFonts w:ascii="Times New Roman" w:hAnsi="Times New Roman" w:cs="Times New Roman"/>
          <w:lang w:val="lt-LT"/>
        </w:rPr>
      </w:pPr>
      <w:r w:rsidRPr="00356DE7">
        <w:rPr>
          <w:rStyle w:val="Puslapioinaosnuoroda"/>
          <w:rFonts w:ascii="Times New Roman" w:hAnsi="Times New Roman" w:cs="Times New Roman"/>
        </w:rPr>
        <w:footnoteRef/>
      </w:r>
      <w:r w:rsidRPr="00356DE7">
        <w:rPr>
          <w:rFonts w:ascii="Times New Roman" w:hAnsi="Times New Roman" w:cs="Times New Roman"/>
        </w:rPr>
        <w:t xml:space="preserve"> </w:t>
      </w:r>
      <w:r w:rsidRPr="00356DE7">
        <w:rPr>
          <w:rFonts w:ascii="Times New Roman" w:hAnsi="Times New Roman" w:cs="Times New Roman"/>
          <w:lang w:val="lt-LT"/>
        </w:rPr>
        <w:t>Kretingos rajono savivaldybės tarybos 2022-02-24 sprendimas Nr. T2-48 „Dėl Kretingos rajono savivaldybės 2022 metų biudžeto tvirtinimo“.</w:t>
      </w:r>
    </w:p>
  </w:footnote>
  <w:footnote w:id="5">
    <w:p w:rsidR="00B44EE3" w:rsidRPr="00356DE7" w:rsidRDefault="00B44EE3" w:rsidP="00C76675">
      <w:pPr>
        <w:pStyle w:val="Puslapioinaostekstas"/>
        <w:rPr>
          <w:rFonts w:ascii="Times New Roman" w:hAnsi="Times New Roman" w:cs="Times New Roman"/>
          <w:lang w:val="lt-LT"/>
        </w:rPr>
      </w:pPr>
      <w:r w:rsidRPr="00356DE7">
        <w:rPr>
          <w:rStyle w:val="Puslapioinaosnuoroda"/>
          <w:rFonts w:ascii="Times New Roman" w:hAnsi="Times New Roman" w:cs="Times New Roman"/>
        </w:rPr>
        <w:footnoteRef/>
      </w:r>
      <w:r w:rsidRPr="00356DE7">
        <w:rPr>
          <w:rFonts w:ascii="Times New Roman" w:hAnsi="Times New Roman" w:cs="Times New Roman"/>
        </w:rPr>
        <w:t xml:space="preserve"> </w:t>
      </w:r>
      <w:r w:rsidRPr="00356DE7">
        <w:rPr>
          <w:rFonts w:ascii="Times New Roman" w:hAnsi="Times New Roman" w:cs="Times New Roman"/>
          <w:lang w:val="lt-LT"/>
        </w:rPr>
        <w:t>Kretingos rajono savivaldybės administracijos 2022-03-21 raštas Nr. (4.1.32.)-D3-1139 „Dėl duomenų patikslinimo“.</w:t>
      </w:r>
    </w:p>
  </w:footnote>
  <w:footnote w:id="6">
    <w:p w:rsidR="00B44EE3" w:rsidRPr="00356DE7" w:rsidRDefault="00B44EE3" w:rsidP="008B4CFA">
      <w:pPr>
        <w:pStyle w:val="Puslapioinaostekstas"/>
        <w:jc w:val="both"/>
        <w:rPr>
          <w:rFonts w:ascii="Times New Roman" w:hAnsi="Times New Roman" w:cs="Times New Roman"/>
          <w:lang w:val="lt-LT"/>
        </w:rPr>
      </w:pPr>
      <w:r w:rsidRPr="00356DE7">
        <w:rPr>
          <w:rStyle w:val="Puslapioinaosnuoroda"/>
          <w:rFonts w:ascii="Times New Roman" w:hAnsi="Times New Roman" w:cs="Times New Roman"/>
        </w:rPr>
        <w:footnoteRef/>
      </w:r>
      <w:r w:rsidRPr="00356DE7">
        <w:rPr>
          <w:rFonts w:ascii="Times New Roman" w:hAnsi="Times New Roman" w:cs="Times New Roman"/>
        </w:rPr>
        <w:t xml:space="preserve"> </w:t>
      </w:r>
      <w:r>
        <w:rPr>
          <w:rFonts w:ascii="Times New Roman" w:hAnsi="Times New Roman" w:cs="Times New Roman"/>
        </w:rPr>
        <w:t xml:space="preserve">2021-08-23 Kreditavimo sutartis Nr. 2021008513/ S1-740 su AB SEB banku ir </w:t>
      </w:r>
      <w:r w:rsidRPr="00356DE7">
        <w:rPr>
          <w:rFonts w:ascii="Times New Roman" w:hAnsi="Times New Roman" w:cs="Times New Roman"/>
          <w:lang w:val="lt-LT"/>
        </w:rPr>
        <w:t>202</w:t>
      </w:r>
      <w:r>
        <w:rPr>
          <w:rFonts w:ascii="Times New Roman" w:hAnsi="Times New Roman" w:cs="Times New Roman"/>
          <w:lang w:val="lt-LT"/>
        </w:rPr>
        <w:t>1</w:t>
      </w:r>
      <w:r w:rsidRPr="00356DE7">
        <w:rPr>
          <w:rFonts w:ascii="Times New Roman" w:hAnsi="Times New Roman" w:cs="Times New Roman"/>
          <w:lang w:val="lt-LT"/>
        </w:rPr>
        <w:t>-</w:t>
      </w:r>
      <w:r>
        <w:rPr>
          <w:rFonts w:ascii="Times New Roman" w:hAnsi="Times New Roman" w:cs="Times New Roman"/>
          <w:lang w:val="lt-LT"/>
        </w:rPr>
        <w:t>09-24</w:t>
      </w:r>
      <w:r w:rsidRPr="00356DE7">
        <w:rPr>
          <w:rFonts w:ascii="Times New Roman" w:hAnsi="Times New Roman" w:cs="Times New Roman"/>
          <w:lang w:val="lt-LT"/>
        </w:rPr>
        <w:t xml:space="preserve"> </w:t>
      </w:r>
      <w:r>
        <w:rPr>
          <w:rFonts w:ascii="Times New Roman" w:hAnsi="Times New Roman" w:cs="Times New Roman"/>
          <w:lang w:val="lt-LT"/>
        </w:rPr>
        <w:t>Savivaldybės viešojo pastato atnaujinimo k</w:t>
      </w:r>
      <w:r w:rsidRPr="00356DE7">
        <w:rPr>
          <w:rFonts w:ascii="Times New Roman" w:hAnsi="Times New Roman" w:cs="Times New Roman"/>
          <w:lang w:val="lt-LT"/>
        </w:rPr>
        <w:t>redito sutartis Nr. SPF-2</w:t>
      </w:r>
      <w:r>
        <w:rPr>
          <w:rFonts w:ascii="Times New Roman" w:hAnsi="Times New Roman" w:cs="Times New Roman"/>
          <w:lang w:val="lt-LT"/>
        </w:rPr>
        <w:t>1</w:t>
      </w:r>
      <w:r w:rsidRPr="00356DE7">
        <w:rPr>
          <w:rFonts w:ascii="Times New Roman" w:hAnsi="Times New Roman" w:cs="Times New Roman"/>
          <w:lang w:val="lt-LT"/>
        </w:rPr>
        <w:t>-</w:t>
      </w:r>
      <w:r>
        <w:rPr>
          <w:rFonts w:ascii="Times New Roman" w:hAnsi="Times New Roman" w:cs="Times New Roman"/>
          <w:lang w:val="lt-LT"/>
        </w:rPr>
        <w:t>4014-05</w:t>
      </w:r>
      <w:r w:rsidRPr="00356DE7">
        <w:rPr>
          <w:rFonts w:ascii="Times New Roman" w:hAnsi="Times New Roman" w:cs="Times New Roman"/>
          <w:lang w:val="lt-LT"/>
        </w:rPr>
        <w:t>/ S1-</w:t>
      </w:r>
      <w:r>
        <w:rPr>
          <w:rFonts w:ascii="Times New Roman" w:hAnsi="Times New Roman" w:cs="Times New Roman"/>
          <w:lang w:val="lt-LT"/>
        </w:rPr>
        <w:t>854</w:t>
      </w:r>
      <w:r w:rsidRPr="00356DE7">
        <w:rPr>
          <w:rFonts w:ascii="Times New Roman" w:hAnsi="Times New Roman" w:cs="Times New Roman"/>
          <w:lang w:val="lt-LT"/>
        </w:rPr>
        <w:t xml:space="preserve"> su AB Šiaulių banku.</w:t>
      </w:r>
    </w:p>
  </w:footnote>
  <w:footnote w:id="7">
    <w:p w:rsidR="00B44EE3" w:rsidRPr="00356DE7" w:rsidRDefault="00B44EE3">
      <w:pPr>
        <w:pStyle w:val="Puslapioinaostekstas"/>
        <w:rPr>
          <w:rFonts w:ascii="Times New Roman" w:hAnsi="Times New Roman" w:cs="Times New Roman"/>
          <w:lang w:val="lt-LT"/>
        </w:rPr>
      </w:pPr>
      <w:r w:rsidRPr="00356DE7">
        <w:rPr>
          <w:rStyle w:val="Puslapioinaosnuoroda"/>
          <w:rFonts w:ascii="Times New Roman" w:hAnsi="Times New Roman" w:cs="Times New Roman"/>
        </w:rPr>
        <w:footnoteRef/>
      </w:r>
      <w:r w:rsidRPr="00356DE7">
        <w:rPr>
          <w:rFonts w:ascii="Times New Roman" w:hAnsi="Times New Roman" w:cs="Times New Roman"/>
        </w:rPr>
        <w:t xml:space="preserve"> </w:t>
      </w:r>
      <w:r w:rsidRPr="00356DE7">
        <w:rPr>
          <w:rFonts w:ascii="Times New Roman" w:hAnsi="Times New Roman" w:cs="Times New Roman"/>
          <w:lang w:val="lt-LT"/>
        </w:rPr>
        <w:t xml:space="preserve">2020-04-03 Kredito sutartis Nr. KS/20-60/ S1-385 su AS „Citadele </w:t>
      </w:r>
      <w:proofErr w:type="spellStart"/>
      <w:r w:rsidRPr="00356DE7">
        <w:rPr>
          <w:rFonts w:ascii="Times New Roman" w:hAnsi="Times New Roman" w:cs="Times New Roman"/>
          <w:lang w:val="lt-LT"/>
        </w:rPr>
        <w:t>banka</w:t>
      </w:r>
      <w:proofErr w:type="spellEnd"/>
      <w:r w:rsidRPr="00356DE7">
        <w:rPr>
          <w:rFonts w:ascii="Times New Roman" w:hAnsi="Times New Roman" w:cs="Times New Roman"/>
          <w:lang w:val="lt-L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350914"/>
      <w:docPartObj>
        <w:docPartGallery w:val="Page Numbers (Top of Page)"/>
        <w:docPartUnique/>
      </w:docPartObj>
    </w:sdtPr>
    <w:sdtEndPr>
      <w:rPr>
        <w:rFonts w:ascii="Times New Roman" w:hAnsi="Times New Roman" w:cs="Times New Roman"/>
        <w:sz w:val="24"/>
        <w:szCs w:val="24"/>
      </w:rPr>
    </w:sdtEndPr>
    <w:sdtContent>
      <w:p w:rsidR="00B44EE3" w:rsidRPr="00C40AB4" w:rsidRDefault="00B44EE3">
        <w:pPr>
          <w:pStyle w:val="Antrats"/>
          <w:jc w:val="center"/>
          <w:rPr>
            <w:rFonts w:ascii="Times New Roman" w:hAnsi="Times New Roman" w:cs="Times New Roman"/>
            <w:sz w:val="24"/>
            <w:szCs w:val="24"/>
          </w:rPr>
        </w:pPr>
        <w:r w:rsidRPr="00C40AB4">
          <w:rPr>
            <w:rFonts w:ascii="Times New Roman" w:hAnsi="Times New Roman" w:cs="Times New Roman"/>
            <w:sz w:val="24"/>
            <w:szCs w:val="24"/>
          </w:rPr>
          <w:fldChar w:fldCharType="begin"/>
        </w:r>
        <w:r w:rsidRPr="00C40AB4">
          <w:rPr>
            <w:rFonts w:ascii="Times New Roman" w:hAnsi="Times New Roman" w:cs="Times New Roman"/>
            <w:sz w:val="24"/>
            <w:szCs w:val="24"/>
          </w:rPr>
          <w:instrText>PAGE   \* MERGEFORMAT</w:instrText>
        </w:r>
        <w:r w:rsidRPr="00C40AB4">
          <w:rPr>
            <w:rFonts w:ascii="Times New Roman" w:hAnsi="Times New Roman" w:cs="Times New Roman"/>
            <w:sz w:val="24"/>
            <w:szCs w:val="24"/>
          </w:rPr>
          <w:fldChar w:fldCharType="separate"/>
        </w:r>
        <w:r w:rsidR="00AA463E" w:rsidRPr="00AA463E">
          <w:rPr>
            <w:rFonts w:ascii="Times New Roman" w:hAnsi="Times New Roman" w:cs="Times New Roman"/>
            <w:noProof/>
            <w:sz w:val="24"/>
            <w:szCs w:val="24"/>
            <w:lang w:val="lt-LT"/>
          </w:rPr>
          <w:t>4</w:t>
        </w:r>
        <w:r w:rsidRPr="00C40AB4">
          <w:rPr>
            <w:rFonts w:ascii="Times New Roman" w:hAnsi="Times New Roman" w:cs="Times New Roman"/>
            <w:sz w:val="24"/>
            <w:szCs w:val="24"/>
          </w:rPr>
          <w:fldChar w:fldCharType="end"/>
        </w:r>
      </w:p>
    </w:sdtContent>
  </w:sdt>
  <w:p w:rsidR="00B44EE3" w:rsidRDefault="00B44EE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CFA"/>
    <w:rsid w:val="0003566B"/>
    <w:rsid w:val="00123C3E"/>
    <w:rsid w:val="001B57F9"/>
    <w:rsid w:val="00324059"/>
    <w:rsid w:val="00356DE7"/>
    <w:rsid w:val="00497F6A"/>
    <w:rsid w:val="005A4FE3"/>
    <w:rsid w:val="005E6F08"/>
    <w:rsid w:val="00693613"/>
    <w:rsid w:val="00885615"/>
    <w:rsid w:val="008B4CFA"/>
    <w:rsid w:val="00973696"/>
    <w:rsid w:val="00AA463E"/>
    <w:rsid w:val="00AD2B37"/>
    <w:rsid w:val="00B37DC1"/>
    <w:rsid w:val="00B44EE3"/>
    <w:rsid w:val="00C454AE"/>
    <w:rsid w:val="00C76675"/>
    <w:rsid w:val="00D92199"/>
    <w:rsid w:val="00DF7610"/>
    <w:rsid w:val="00E00FEA"/>
    <w:rsid w:val="00E270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5D4A1"/>
  <w15:chartTrackingRefBased/>
  <w15:docId w15:val="{EA1649CE-3702-4783-96FF-E4AE47EF7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B4CF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8B4CF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B4CFA"/>
    <w:rPr>
      <w:sz w:val="20"/>
      <w:szCs w:val="20"/>
    </w:rPr>
  </w:style>
  <w:style w:type="character" w:styleId="Puslapioinaosnuoroda">
    <w:name w:val="footnote reference"/>
    <w:basedOn w:val="Numatytasispastraiposriftas"/>
    <w:uiPriority w:val="99"/>
    <w:semiHidden/>
    <w:unhideWhenUsed/>
    <w:rsid w:val="008B4CFA"/>
    <w:rPr>
      <w:vertAlign w:val="superscript"/>
    </w:rPr>
  </w:style>
  <w:style w:type="paragraph" w:styleId="Antrats">
    <w:name w:val="header"/>
    <w:basedOn w:val="prastasis"/>
    <w:link w:val="AntratsDiagrama"/>
    <w:uiPriority w:val="99"/>
    <w:unhideWhenUsed/>
    <w:rsid w:val="008B4CF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B4CFA"/>
  </w:style>
  <w:style w:type="paragraph" w:styleId="Sraopastraipa">
    <w:name w:val="List Paragraph"/>
    <w:basedOn w:val="prastasis"/>
    <w:uiPriority w:val="34"/>
    <w:qFormat/>
    <w:rsid w:val="00E27064"/>
    <w:pPr>
      <w:ind w:left="720"/>
      <w:contextualSpacing/>
    </w:pPr>
  </w:style>
  <w:style w:type="paragraph" w:styleId="Debesliotekstas">
    <w:name w:val="Balloon Text"/>
    <w:basedOn w:val="prastasis"/>
    <w:link w:val="DebesliotekstasDiagrama"/>
    <w:uiPriority w:val="99"/>
    <w:semiHidden/>
    <w:unhideWhenUsed/>
    <w:rsid w:val="00AA463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A46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0509514">
      <w:bodyDiv w:val="1"/>
      <w:marLeft w:val="0"/>
      <w:marRight w:val="0"/>
      <w:marTop w:val="0"/>
      <w:marBottom w:val="0"/>
      <w:divBdr>
        <w:top w:val="none" w:sz="0" w:space="0" w:color="auto"/>
        <w:left w:val="none" w:sz="0" w:space="0" w:color="auto"/>
        <w:bottom w:val="none" w:sz="0" w:space="0" w:color="auto"/>
        <w:right w:val="none" w:sz="0" w:space="0" w:color="auto"/>
      </w:divBdr>
      <w:divsChild>
        <w:div w:id="1886747487">
          <w:marLeft w:val="0"/>
          <w:marRight w:val="0"/>
          <w:marTop w:val="0"/>
          <w:marBottom w:val="0"/>
          <w:divBdr>
            <w:top w:val="none" w:sz="0" w:space="0" w:color="auto"/>
            <w:left w:val="none" w:sz="0" w:space="0" w:color="auto"/>
            <w:bottom w:val="none" w:sz="0" w:space="0" w:color="auto"/>
            <w:right w:val="none" w:sz="0" w:space="0" w:color="auto"/>
          </w:divBdr>
        </w:div>
      </w:divsChild>
    </w:div>
    <w:div w:id="581912096">
      <w:bodyDiv w:val="1"/>
      <w:marLeft w:val="0"/>
      <w:marRight w:val="0"/>
      <w:marTop w:val="0"/>
      <w:marBottom w:val="0"/>
      <w:divBdr>
        <w:top w:val="none" w:sz="0" w:space="0" w:color="auto"/>
        <w:left w:val="none" w:sz="0" w:space="0" w:color="auto"/>
        <w:bottom w:val="none" w:sz="0" w:space="0" w:color="auto"/>
        <w:right w:val="none" w:sz="0" w:space="0" w:color="auto"/>
      </w:divBdr>
      <w:divsChild>
        <w:div w:id="1997800826">
          <w:marLeft w:val="0"/>
          <w:marRight w:val="0"/>
          <w:marTop w:val="0"/>
          <w:marBottom w:val="0"/>
          <w:divBdr>
            <w:top w:val="none" w:sz="0" w:space="0" w:color="auto"/>
            <w:left w:val="none" w:sz="0" w:space="0" w:color="auto"/>
            <w:bottom w:val="none" w:sz="0" w:space="0" w:color="auto"/>
            <w:right w:val="none" w:sz="0" w:space="0" w:color="auto"/>
          </w:divBdr>
        </w:div>
      </w:divsChild>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sChild>
        <w:div w:id="470761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49CA77-D3AB-4E92-AE64-F6E581BF5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7C1CDDF3</Template>
  <TotalTime>434</TotalTime>
  <Pages>4</Pages>
  <Words>4557</Words>
  <Characters>2598</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Grigaitytė-Gedvilienė</dc:creator>
  <cp:keywords/>
  <dc:description/>
  <cp:lastModifiedBy>Sandra Grigaitytė-Gedvilienė</cp:lastModifiedBy>
  <cp:revision>8</cp:revision>
  <cp:lastPrinted>2022-03-23T12:34:00Z</cp:lastPrinted>
  <dcterms:created xsi:type="dcterms:W3CDTF">2022-03-21T09:09:00Z</dcterms:created>
  <dcterms:modified xsi:type="dcterms:W3CDTF">2022-03-23T12:35:00Z</dcterms:modified>
</cp:coreProperties>
</file>