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C0BEC" w14:textId="77777777" w:rsidR="003F480F" w:rsidRPr="007E1372" w:rsidRDefault="00EA1FEB" w:rsidP="00D81C23">
      <w:pPr>
        <w:pStyle w:val="Antrats"/>
        <w:tabs>
          <w:tab w:val="clear" w:pos="4320"/>
          <w:tab w:val="left" w:pos="5844"/>
        </w:tabs>
        <w:ind w:right="360"/>
        <w:jc w:val="center"/>
        <w:rPr>
          <w:b/>
          <w:bCs/>
          <w:sz w:val="28"/>
          <w:lang w:val="lt-LT"/>
        </w:rPr>
      </w:pPr>
      <w:r>
        <w:rPr>
          <w:noProof/>
          <w:lang w:val="lt-LT"/>
        </w:rPr>
        <w:drawing>
          <wp:inline distT="0" distB="0" distL="0" distR="0" wp14:anchorId="629EB974" wp14:editId="7E3D782B">
            <wp:extent cx="542925" cy="647700"/>
            <wp:effectExtent l="0" t="0" r="9525" b="0"/>
            <wp:docPr id="1" name="Paveikslėlis 18"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14:paraId="1A922771" w14:textId="77777777" w:rsidR="003F480F" w:rsidRPr="007E1372" w:rsidRDefault="003F480F" w:rsidP="00D81C23">
      <w:pPr>
        <w:pStyle w:val="Antrats"/>
        <w:tabs>
          <w:tab w:val="clear" w:pos="4320"/>
          <w:tab w:val="left" w:pos="5844"/>
        </w:tabs>
        <w:ind w:right="360"/>
        <w:jc w:val="center"/>
        <w:rPr>
          <w:b/>
          <w:bCs/>
          <w:sz w:val="28"/>
          <w:lang w:val="lt-LT"/>
        </w:rPr>
      </w:pPr>
    </w:p>
    <w:p w14:paraId="73FFD132" w14:textId="77777777" w:rsidR="003B7B9E" w:rsidRPr="007E1372" w:rsidRDefault="003F480F" w:rsidP="00D81C23">
      <w:pPr>
        <w:pStyle w:val="Antrats"/>
        <w:tabs>
          <w:tab w:val="clear" w:pos="4320"/>
          <w:tab w:val="left" w:pos="5844"/>
        </w:tabs>
        <w:ind w:right="360"/>
        <w:jc w:val="center"/>
        <w:rPr>
          <w:b/>
          <w:bCs/>
          <w:sz w:val="28"/>
          <w:lang w:val="lt-LT"/>
        </w:rPr>
      </w:pPr>
      <w:r w:rsidRPr="007E1372">
        <w:rPr>
          <w:b/>
          <w:bCs/>
          <w:sz w:val="28"/>
          <w:lang w:val="lt-LT"/>
        </w:rPr>
        <w:t xml:space="preserve">KRETINGOS RAJONO SAVIVALDYBĖS </w:t>
      </w:r>
    </w:p>
    <w:p w14:paraId="38095F61" w14:textId="77777777" w:rsidR="003F480F" w:rsidRPr="007E1372" w:rsidRDefault="003F480F" w:rsidP="00D81C23">
      <w:pPr>
        <w:pStyle w:val="Antrats"/>
        <w:tabs>
          <w:tab w:val="clear" w:pos="4320"/>
          <w:tab w:val="left" w:pos="5844"/>
        </w:tabs>
        <w:ind w:right="360"/>
        <w:jc w:val="center"/>
        <w:rPr>
          <w:b/>
          <w:bCs/>
          <w:sz w:val="28"/>
          <w:lang w:val="lt-LT"/>
        </w:rPr>
      </w:pPr>
      <w:r w:rsidRPr="007E1372">
        <w:rPr>
          <w:b/>
          <w:bCs/>
          <w:sz w:val="28"/>
          <w:lang w:val="lt-LT"/>
        </w:rPr>
        <w:t>KONTROLĖS IR AUDITO TARNYBA</w:t>
      </w:r>
    </w:p>
    <w:p w14:paraId="5A9CDB96" w14:textId="77777777" w:rsidR="003F480F" w:rsidRPr="007E1372" w:rsidRDefault="003F480F" w:rsidP="0014792E">
      <w:pPr>
        <w:autoSpaceDE w:val="0"/>
        <w:autoSpaceDN w:val="0"/>
        <w:adjustRightInd w:val="0"/>
        <w:jc w:val="center"/>
        <w:rPr>
          <w:b/>
          <w:bCs/>
        </w:rPr>
      </w:pPr>
    </w:p>
    <w:p w14:paraId="4EA0F10B" w14:textId="77777777" w:rsidR="000E29B3" w:rsidRPr="007E1372" w:rsidRDefault="000E29B3" w:rsidP="0014792E">
      <w:pPr>
        <w:autoSpaceDE w:val="0"/>
        <w:autoSpaceDN w:val="0"/>
        <w:adjustRightInd w:val="0"/>
        <w:jc w:val="center"/>
        <w:rPr>
          <w:b/>
          <w:bCs/>
        </w:rPr>
      </w:pPr>
    </w:p>
    <w:p w14:paraId="0F4C0DE3" w14:textId="77777777" w:rsidR="000E29B3" w:rsidRPr="007E1372" w:rsidRDefault="000E29B3" w:rsidP="0014792E">
      <w:pPr>
        <w:autoSpaceDE w:val="0"/>
        <w:autoSpaceDN w:val="0"/>
        <w:adjustRightInd w:val="0"/>
        <w:jc w:val="center"/>
        <w:rPr>
          <w:b/>
          <w:bCs/>
        </w:rPr>
      </w:pPr>
    </w:p>
    <w:p w14:paraId="05CA997E" w14:textId="65B3C251" w:rsidR="002903BC" w:rsidRDefault="002903BC" w:rsidP="0014792E">
      <w:pPr>
        <w:autoSpaceDE w:val="0"/>
        <w:autoSpaceDN w:val="0"/>
        <w:adjustRightInd w:val="0"/>
        <w:jc w:val="center"/>
        <w:rPr>
          <w:b/>
          <w:bCs/>
        </w:rPr>
      </w:pPr>
      <w:r>
        <w:rPr>
          <w:b/>
          <w:bCs/>
        </w:rPr>
        <w:t>SAVIVALDYBĖS BIUDŽETO ASIGNAVIMŲ, SKIRTŲ PINIGINEI SOCIALINEI PARAMAI, PERSKIRSTYMO IR PANAUDOJIMO ATITIKTIES VERTINIMO ATASKAITA</w:t>
      </w:r>
    </w:p>
    <w:p w14:paraId="573F0EB1" w14:textId="77777777" w:rsidR="00AB1227" w:rsidRDefault="00AB1227" w:rsidP="0014792E">
      <w:pPr>
        <w:autoSpaceDE w:val="0"/>
        <w:autoSpaceDN w:val="0"/>
        <w:adjustRightInd w:val="0"/>
        <w:jc w:val="center"/>
      </w:pPr>
    </w:p>
    <w:p w14:paraId="538311B4" w14:textId="09F594CE" w:rsidR="003F480F" w:rsidRPr="007E0123" w:rsidRDefault="003F480F" w:rsidP="0014792E">
      <w:pPr>
        <w:autoSpaceDE w:val="0"/>
        <w:autoSpaceDN w:val="0"/>
        <w:adjustRightInd w:val="0"/>
        <w:jc w:val="center"/>
      </w:pPr>
      <w:r w:rsidRPr="00C220C4">
        <w:t>20</w:t>
      </w:r>
      <w:r w:rsidR="00910661" w:rsidRPr="00C220C4">
        <w:t>2</w:t>
      </w:r>
      <w:r w:rsidR="008A6EEB">
        <w:t>2</w:t>
      </w:r>
      <w:r w:rsidR="003B7B9E" w:rsidRPr="00C220C4">
        <w:t xml:space="preserve"> m.</w:t>
      </w:r>
      <w:r w:rsidR="00A72A76" w:rsidRPr="00C220C4">
        <w:t xml:space="preserve"> </w:t>
      </w:r>
      <w:r w:rsidR="00173383">
        <w:t>kovo</w:t>
      </w:r>
      <w:r w:rsidR="005C79E7" w:rsidRPr="00C220C4">
        <w:t xml:space="preserve"> </w:t>
      </w:r>
      <w:r w:rsidR="00A8442A">
        <w:t>10</w:t>
      </w:r>
      <w:r w:rsidR="00224672" w:rsidRPr="00C220C4">
        <w:t xml:space="preserve"> </w:t>
      </w:r>
      <w:r w:rsidRPr="00C220C4">
        <w:t>d. Nr. K11-</w:t>
      </w:r>
      <w:r w:rsidR="00484B50">
        <w:t>1</w:t>
      </w:r>
    </w:p>
    <w:p w14:paraId="664AFB82" w14:textId="77777777" w:rsidR="003F480F" w:rsidRPr="007E1372" w:rsidRDefault="003F480F" w:rsidP="0014792E">
      <w:pPr>
        <w:autoSpaceDE w:val="0"/>
        <w:autoSpaceDN w:val="0"/>
        <w:adjustRightInd w:val="0"/>
        <w:jc w:val="center"/>
        <w:rPr>
          <w:b/>
          <w:bCs/>
        </w:rPr>
      </w:pPr>
      <w:r w:rsidRPr="007E1372">
        <w:rPr>
          <w:sz w:val="22"/>
          <w:szCs w:val="22"/>
        </w:rPr>
        <w:t>Kretinga</w:t>
      </w:r>
    </w:p>
    <w:p w14:paraId="659F9140" w14:textId="77777777" w:rsidR="003F480F" w:rsidRPr="007E1372" w:rsidRDefault="003F480F" w:rsidP="0014792E">
      <w:pPr>
        <w:autoSpaceDE w:val="0"/>
        <w:autoSpaceDN w:val="0"/>
        <w:adjustRightInd w:val="0"/>
        <w:jc w:val="center"/>
        <w:rPr>
          <w:b/>
          <w:bCs/>
        </w:rPr>
      </w:pPr>
    </w:p>
    <w:p w14:paraId="35943B16" w14:textId="77777777" w:rsidR="003F480F" w:rsidRPr="007E1372" w:rsidRDefault="003F480F" w:rsidP="0014792E">
      <w:pPr>
        <w:autoSpaceDE w:val="0"/>
        <w:autoSpaceDN w:val="0"/>
        <w:adjustRightInd w:val="0"/>
        <w:jc w:val="center"/>
        <w:rPr>
          <w:b/>
          <w:bCs/>
        </w:rPr>
      </w:pPr>
    </w:p>
    <w:p w14:paraId="12AB97FB" w14:textId="77777777" w:rsidR="003F480F" w:rsidRPr="007E1372" w:rsidRDefault="003F480F" w:rsidP="0014792E">
      <w:pPr>
        <w:autoSpaceDE w:val="0"/>
        <w:autoSpaceDN w:val="0"/>
        <w:adjustRightInd w:val="0"/>
        <w:jc w:val="center"/>
        <w:rPr>
          <w:b/>
          <w:bCs/>
        </w:rPr>
      </w:pPr>
    </w:p>
    <w:p w14:paraId="5BF23B9E" w14:textId="77777777" w:rsidR="003F480F" w:rsidRPr="007E1372" w:rsidRDefault="003F480F" w:rsidP="0014792E">
      <w:pPr>
        <w:autoSpaceDE w:val="0"/>
        <w:autoSpaceDN w:val="0"/>
        <w:adjustRightInd w:val="0"/>
        <w:jc w:val="center"/>
        <w:rPr>
          <w:b/>
          <w:bCs/>
        </w:rPr>
      </w:pPr>
    </w:p>
    <w:p w14:paraId="76E60884" w14:textId="77777777" w:rsidR="003F480F" w:rsidRPr="007E1372" w:rsidRDefault="003F480F" w:rsidP="0014792E">
      <w:pPr>
        <w:autoSpaceDE w:val="0"/>
        <w:autoSpaceDN w:val="0"/>
        <w:adjustRightInd w:val="0"/>
        <w:jc w:val="center"/>
        <w:rPr>
          <w:b/>
          <w:bCs/>
        </w:rPr>
      </w:pPr>
    </w:p>
    <w:p w14:paraId="71E1B446" w14:textId="77777777" w:rsidR="003F480F" w:rsidRPr="007E1372" w:rsidRDefault="003F480F" w:rsidP="0014792E">
      <w:pPr>
        <w:autoSpaceDE w:val="0"/>
        <w:autoSpaceDN w:val="0"/>
        <w:adjustRightInd w:val="0"/>
        <w:jc w:val="center"/>
        <w:rPr>
          <w:b/>
          <w:bCs/>
        </w:rPr>
      </w:pPr>
    </w:p>
    <w:p w14:paraId="7ACDD93D" w14:textId="77777777" w:rsidR="003F480F" w:rsidRPr="007E1372" w:rsidRDefault="003F480F" w:rsidP="0014792E">
      <w:pPr>
        <w:autoSpaceDE w:val="0"/>
        <w:autoSpaceDN w:val="0"/>
        <w:adjustRightInd w:val="0"/>
        <w:jc w:val="center"/>
        <w:rPr>
          <w:b/>
          <w:bCs/>
        </w:rPr>
      </w:pPr>
    </w:p>
    <w:p w14:paraId="4613E415" w14:textId="77777777" w:rsidR="003F480F" w:rsidRPr="007E1372" w:rsidRDefault="003F480F" w:rsidP="0014792E">
      <w:pPr>
        <w:autoSpaceDE w:val="0"/>
        <w:autoSpaceDN w:val="0"/>
        <w:adjustRightInd w:val="0"/>
        <w:jc w:val="center"/>
        <w:rPr>
          <w:b/>
          <w:bCs/>
        </w:rPr>
      </w:pPr>
    </w:p>
    <w:p w14:paraId="0421DB44" w14:textId="77777777" w:rsidR="003F480F" w:rsidRPr="007E1372" w:rsidRDefault="003F480F" w:rsidP="0014792E">
      <w:pPr>
        <w:autoSpaceDE w:val="0"/>
        <w:autoSpaceDN w:val="0"/>
        <w:adjustRightInd w:val="0"/>
        <w:jc w:val="center"/>
        <w:rPr>
          <w:b/>
          <w:bCs/>
        </w:rPr>
      </w:pPr>
    </w:p>
    <w:p w14:paraId="21E566D1" w14:textId="77777777" w:rsidR="003F480F" w:rsidRPr="007E1372" w:rsidRDefault="003F480F" w:rsidP="0014792E">
      <w:pPr>
        <w:autoSpaceDE w:val="0"/>
        <w:autoSpaceDN w:val="0"/>
        <w:adjustRightInd w:val="0"/>
        <w:jc w:val="center"/>
        <w:rPr>
          <w:b/>
          <w:bCs/>
        </w:rPr>
      </w:pPr>
    </w:p>
    <w:p w14:paraId="78A632B8" w14:textId="77777777" w:rsidR="003F480F" w:rsidRPr="007E1372" w:rsidRDefault="003F480F" w:rsidP="0014792E">
      <w:pPr>
        <w:autoSpaceDE w:val="0"/>
        <w:autoSpaceDN w:val="0"/>
        <w:adjustRightInd w:val="0"/>
        <w:jc w:val="center"/>
        <w:rPr>
          <w:b/>
          <w:bCs/>
        </w:rPr>
      </w:pPr>
    </w:p>
    <w:p w14:paraId="1AF4B209" w14:textId="77777777" w:rsidR="003F480F" w:rsidRPr="007E1372" w:rsidRDefault="003F480F" w:rsidP="0014792E">
      <w:pPr>
        <w:autoSpaceDE w:val="0"/>
        <w:autoSpaceDN w:val="0"/>
        <w:adjustRightInd w:val="0"/>
        <w:jc w:val="center"/>
        <w:rPr>
          <w:b/>
          <w:bCs/>
        </w:rPr>
      </w:pPr>
    </w:p>
    <w:p w14:paraId="385EBA0B" w14:textId="77777777" w:rsidR="00613CF0" w:rsidRPr="007E1372" w:rsidRDefault="00613CF0" w:rsidP="0014792E">
      <w:pPr>
        <w:autoSpaceDE w:val="0"/>
        <w:autoSpaceDN w:val="0"/>
        <w:adjustRightInd w:val="0"/>
        <w:jc w:val="center"/>
        <w:rPr>
          <w:b/>
          <w:bCs/>
        </w:rPr>
      </w:pPr>
    </w:p>
    <w:p w14:paraId="2514095F" w14:textId="77777777" w:rsidR="00613CF0" w:rsidRPr="007E1372" w:rsidRDefault="00613CF0" w:rsidP="0014792E">
      <w:pPr>
        <w:autoSpaceDE w:val="0"/>
        <w:autoSpaceDN w:val="0"/>
        <w:adjustRightInd w:val="0"/>
        <w:jc w:val="center"/>
        <w:rPr>
          <w:b/>
          <w:bCs/>
        </w:rPr>
      </w:pPr>
    </w:p>
    <w:p w14:paraId="0CB83F08" w14:textId="77777777" w:rsidR="00613CF0" w:rsidRPr="007E1372" w:rsidRDefault="00613CF0" w:rsidP="0014792E">
      <w:pPr>
        <w:autoSpaceDE w:val="0"/>
        <w:autoSpaceDN w:val="0"/>
        <w:adjustRightInd w:val="0"/>
        <w:jc w:val="center"/>
        <w:rPr>
          <w:b/>
          <w:bCs/>
        </w:rPr>
      </w:pPr>
    </w:p>
    <w:p w14:paraId="1356CE41" w14:textId="77777777" w:rsidR="00B0205D" w:rsidRPr="007E1372" w:rsidRDefault="00B0205D" w:rsidP="0014792E">
      <w:pPr>
        <w:autoSpaceDE w:val="0"/>
        <w:autoSpaceDN w:val="0"/>
        <w:adjustRightInd w:val="0"/>
        <w:jc w:val="center"/>
        <w:rPr>
          <w:b/>
          <w:bCs/>
        </w:rPr>
      </w:pPr>
    </w:p>
    <w:p w14:paraId="04335DDF" w14:textId="77777777" w:rsidR="00B0205D" w:rsidRPr="007E1372" w:rsidRDefault="00B0205D" w:rsidP="0014792E">
      <w:pPr>
        <w:autoSpaceDE w:val="0"/>
        <w:autoSpaceDN w:val="0"/>
        <w:adjustRightInd w:val="0"/>
        <w:jc w:val="center"/>
        <w:rPr>
          <w:b/>
          <w:bCs/>
        </w:rPr>
      </w:pPr>
    </w:p>
    <w:p w14:paraId="41A4E7B6" w14:textId="77777777" w:rsidR="00B0205D" w:rsidRPr="007E1372" w:rsidRDefault="00B0205D" w:rsidP="0014792E">
      <w:pPr>
        <w:autoSpaceDE w:val="0"/>
        <w:autoSpaceDN w:val="0"/>
        <w:adjustRightInd w:val="0"/>
        <w:jc w:val="center"/>
        <w:rPr>
          <w:b/>
          <w:bCs/>
        </w:rPr>
      </w:pPr>
    </w:p>
    <w:p w14:paraId="6E5A17B1" w14:textId="77777777" w:rsidR="009D2623" w:rsidRPr="007E1372" w:rsidRDefault="009D2623" w:rsidP="0014792E">
      <w:pPr>
        <w:autoSpaceDE w:val="0"/>
        <w:autoSpaceDN w:val="0"/>
        <w:adjustRightInd w:val="0"/>
        <w:jc w:val="center"/>
        <w:rPr>
          <w:b/>
          <w:bCs/>
        </w:rPr>
      </w:pPr>
    </w:p>
    <w:p w14:paraId="114BD4B2" w14:textId="77777777" w:rsidR="003F480F" w:rsidRPr="007E1372" w:rsidRDefault="003F480F" w:rsidP="0014792E">
      <w:pPr>
        <w:autoSpaceDE w:val="0"/>
        <w:autoSpaceDN w:val="0"/>
        <w:adjustRightInd w:val="0"/>
        <w:jc w:val="center"/>
        <w:rPr>
          <w:b/>
          <w:bCs/>
        </w:rPr>
      </w:pPr>
    </w:p>
    <w:p w14:paraId="252B59A7" w14:textId="77777777" w:rsidR="003F480F" w:rsidRPr="007E1372" w:rsidRDefault="003F480F" w:rsidP="0014792E">
      <w:pPr>
        <w:autoSpaceDE w:val="0"/>
        <w:autoSpaceDN w:val="0"/>
        <w:adjustRightInd w:val="0"/>
        <w:jc w:val="center"/>
        <w:rPr>
          <w:b/>
          <w:bCs/>
        </w:rPr>
      </w:pPr>
    </w:p>
    <w:p w14:paraId="0B1B1CDC" w14:textId="77777777" w:rsidR="003F480F" w:rsidRPr="007E1372" w:rsidRDefault="003F480F" w:rsidP="0014792E">
      <w:pPr>
        <w:autoSpaceDE w:val="0"/>
        <w:autoSpaceDN w:val="0"/>
        <w:adjustRightInd w:val="0"/>
        <w:jc w:val="center"/>
        <w:rPr>
          <w:b/>
          <w:bCs/>
        </w:rPr>
      </w:pPr>
    </w:p>
    <w:p w14:paraId="2A2ED873" w14:textId="77777777" w:rsidR="003F480F" w:rsidRPr="007E1372" w:rsidRDefault="003F480F" w:rsidP="0014792E">
      <w:pPr>
        <w:autoSpaceDE w:val="0"/>
        <w:autoSpaceDN w:val="0"/>
        <w:adjustRightInd w:val="0"/>
        <w:jc w:val="center"/>
        <w:rPr>
          <w:b/>
          <w:bCs/>
        </w:rPr>
      </w:pPr>
    </w:p>
    <w:p w14:paraId="623273EA" w14:textId="77777777" w:rsidR="003F480F" w:rsidRPr="007E1372" w:rsidRDefault="003F480F" w:rsidP="0014792E">
      <w:pPr>
        <w:autoSpaceDE w:val="0"/>
        <w:autoSpaceDN w:val="0"/>
        <w:adjustRightInd w:val="0"/>
        <w:jc w:val="center"/>
        <w:rPr>
          <w:b/>
          <w:bCs/>
        </w:rPr>
      </w:pPr>
    </w:p>
    <w:p w14:paraId="4495C46E" w14:textId="77777777" w:rsidR="00C8500A" w:rsidRDefault="00C8500A" w:rsidP="00C8500A">
      <w:pPr>
        <w:rPr>
          <w:sz w:val="22"/>
          <w:szCs w:val="22"/>
        </w:rPr>
      </w:pPr>
    </w:p>
    <w:p w14:paraId="0D42D5A4" w14:textId="77777777" w:rsidR="00392A68" w:rsidRDefault="00392A68" w:rsidP="00C8500A">
      <w:pPr>
        <w:rPr>
          <w:sz w:val="22"/>
          <w:szCs w:val="22"/>
        </w:rPr>
      </w:pPr>
    </w:p>
    <w:p w14:paraId="580AAF8C" w14:textId="77777777" w:rsidR="00392A68" w:rsidRDefault="00392A68" w:rsidP="00C8500A">
      <w:pPr>
        <w:rPr>
          <w:sz w:val="22"/>
          <w:szCs w:val="22"/>
        </w:rPr>
      </w:pPr>
    </w:p>
    <w:p w14:paraId="2CFD65D4" w14:textId="77777777" w:rsidR="00392A68" w:rsidRDefault="00392A68" w:rsidP="00C8500A">
      <w:pPr>
        <w:rPr>
          <w:sz w:val="22"/>
          <w:szCs w:val="22"/>
        </w:rPr>
      </w:pPr>
    </w:p>
    <w:p w14:paraId="103832F0" w14:textId="77777777" w:rsidR="00392A68" w:rsidRPr="007E1372" w:rsidRDefault="00392A68" w:rsidP="00C8500A">
      <w:pPr>
        <w:rPr>
          <w:sz w:val="22"/>
          <w:szCs w:val="22"/>
        </w:rPr>
      </w:pPr>
    </w:p>
    <w:p w14:paraId="4489735E" w14:textId="77777777" w:rsidR="00A205CD" w:rsidRPr="007E1372" w:rsidRDefault="00A205CD" w:rsidP="00C8500A">
      <w:pPr>
        <w:rPr>
          <w:sz w:val="22"/>
          <w:szCs w:val="22"/>
        </w:rPr>
      </w:pPr>
    </w:p>
    <w:p w14:paraId="681BC7B2" w14:textId="77777777" w:rsidR="004719B1" w:rsidRPr="007E1372" w:rsidRDefault="004719B1" w:rsidP="00C8500A">
      <w:pPr>
        <w:rPr>
          <w:sz w:val="22"/>
          <w:szCs w:val="22"/>
        </w:rPr>
      </w:pPr>
    </w:p>
    <w:p w14:paraId="0CC8DCBF" w14:textId="77777777" w:rsidR="00C8500A" w:rsidRPr="007E1372" w:rsidRDefault="00C8500A" w:rsidP="00C8500A">
      <w:pPr>
        <w:rPr>
          <w:sz w:val="22"/>
          <w:szCs w:val="22"/>
        </w:rPr>
      </w:pPr>
      <w:r w:rsidRPr="007E1372">
        <w:rPr>
          <w:sz w:val="22"/>
          <w:szCs w:val="22"/>
        </w:rPr>
        <w:t xml:space="preserve">Su audito ataskaita galima susipažinti </w:t>
      </w:r>
    </w:p>
    <w:p w14:paraId="10C94024" w14:textId="77777777" w:rsidR="00C8500A" w:rsidRPr="007E1372" w:rsidRDefault="00C8500A" w:rsidP="00C8500A">
      <w:pPr>
        <w:rPr>
          <w:sz w:val="22"/>
          <w:szCs w:val="22"/>
        </w:rPr>
      </w:pPr>
      <w:r w:rsidRPr="007E1372">
        <w:rPr>
          <w:sz w:val="22"/>
          <w:szCs w:val="22"/>
        </w:rPr>
        <w:t>Kretingos rajono savivaldybės interneto</w:t>
      </w:r>
    </w:p>
    <w:p w14:paraId="13AE53C3" w14:textId="5E026561" w:rsidR="005C5FE8" w:rsidRDefault="00937423" w:rsidP="00F71263">
      <w:pPr>
        <w:rPr>
          <w:sz w:val="22"/>
          <w:szCs w:val="22"/>
        </w:rPr>
      </w:pPr>
      <w:r w:rsidRPr="007E1372">
        <w:rPr>
          <w:sz w:val="22"/>
          <w:szCs w:val="22"/>
        </w:rPr>
        <w:t xml:space="preserve">puslapyje adresu </w:t>
      </w:r>
      <w:r w:rsidR="005C5FE8">
        <w:rPr>
          <w:sz w:val="22"/>
          <w:szCs w:val="22"/>
        </w:rPr>
        <w:t>www.kretinga.lt</w:t>
      </w:r>
    </w:p>
    <w:p w14:paraId="7DBBB00C" w14:textId="77777777" w:rsidR="005C5FE8" w:rsidRDefault="005C5FE8">
      <w:pPr>
        <w:rPr>
          <w:sz w:val="22"/>
          <w:szCs w:val="22"/>
        </w:rPr>
      </w:pPr>
      <w:r>
        <w:rPr>
          <w:sz w:val="22"/>
          <w:szCs w:val="22"/>
        </w:rPr>
        <w:br w:type="page"/>
      </w:r>
    </w:p>
    <w:p w14:paraId="66B0944D" w14:textId="77777777" w:rsidR="003F480F" w:rsidRPr="00807427" w:rsidRDefault="003F480F" w:rsidP="00F71263"/>
    <w:p w14:paraId="7AB351E4" w14:textId="77777777" w:rsidR="005C5FE8" w:rsidRPr="00807427" w:rsidRDefault="005C5FE8" w:rsidP="005C5FE8">
      <w:pPr>
        <w:jc w:val="both"/>
        <w:rPr>
          <w:b/>
        </w:rPr>
      </w:pPr>
    </w:p>
    <w:p w14:paraId="4C59836D" w14:textId="77777777" w:rsidR="005C5FE8" w:rsidRPr="00807427" w:rsidRDefault="005C5FE8" w:rsidP="005C5FE8">
      <w:pPr>
        <w:jc w:val="both"/>
        <w:rPr>
          <w:b/>
        </w:rPr>
      </w:pPr>
    </w:p>
    <w:p w14:paraId="2113C025" w14:textId="77777777" w:rsidR="005C5FE8" w:rsidRPr="00807427" w:rsidRDefault="005C5FE8" w:rsidP="005C5FE8">
      <w:pPr>
        <w:jc w:val="both"/>
        <w:rPr>
          <w:b/>
        </w:rPr>
      </w:pPr>
    </w:p>
    <w:p w14:paraId="0DBF133A" w14:textId="77777777" w:rsidR="005C5FE8" w:rsidRPr="00807427" w:rsidRDefault="005C5FE8" w:rsidP="005C5FE8">
      <w:pPr>
        <w:jc w:val="both"/>
        <w:rPr>
          <w:b/>
        </w:rPr>
      </w:pPr>
    </w:p>
    <w:p w14:paraId="76514BFE" w14:textId="77777777" w:rsidR="005C5FE8" w:rsidRPr="00807427" w:rsidRDefault="005C5FE8" w:rsidP="005C5FE8">
      <w:pPr>
        <w:jc w:val="both"/>
        <w:rPr>
          <w:b/>
        </w:rPr>
      </w:pPr>
    </w:p>
    <w:p w14:paraId="27DD4AC2" w14:textId="77777777" w:rsidR="005C5FE8" w:rsidRPr="00807427" w:rsidRDefault="005C5FE8" w:rsidP="005C5FE8">
      <w:pPr>
        <w:jc w:val="both"/>
        <w:rPr>
          <w:b/>
        </w:rPr>
      </w:pPr>
    </w:p>
    <w:p w14:paraId="6F89B523" w14:textId="77777777" w:rsidR="005C5FE8" w:rsidRPr="00807427" w:rsidRDefault="005C5FE8" w:rsidP="005C5FE8">
      <w:pPr>
        <w:jc w:val="both"/>
        <w:rPr>
          <w:b/>
        </w:rPr>
      </w:pPr>
    </w:p>
    <w:p w14:paraId="10F6F68E" w14:textId="77777777" w:rsidR="005C5FE8" w:rsidRPr="00807427" w:rsidRDefault="005C5FE8" w:rsidP="005C5FE8">
      <w:pPr>
        <w:jc w:val="both"/>
        <w:rPr>
          <w:b/>
        </w:rPr>
      </w:pPr>
    </w:p>
    <w:p w14:paraId="6D5D5C5B" w14:textId="77777777" w:rsidR="005C5FE8" w:rsidRPr="00807427" w:rsidRDefault="005C5FE8" w:rsidP="005C5FE8">
      <w:pPr>
        <w:jc w:val="both"/>
        <w:rPr>
          <w:b/>
        </w:rPr>
      </w:pPr>
    </w:p>
    <w:p w14:paraId="31AD06CC" w14:textId="77777777" w:rsidR="005C5FE8" w:rsidRPr="00807427" w:rsidRDefault="005C5FE8" w:rsidP="005C5FE8">
      <w:pPr>
        <w:jc w:val="both"/>
        <w:rPr>
          <w:b/>
        </w:rPr>
      </w:pPr>
    </w:p>
    <w:p w14:paraId="55EA7DC6" w14:textId="77777777" w:rsidR="005C5FE8" w:rsidRPr="00807427" w:rsidRDefault="005C5FE8" w:rsidP="005C5FE8">
      <w:pPr>
        <w:jc w:val="both"/>
        <w:rPr>
          <w:b/>
        </w:rPr>
      </w:pPr>
    </w:p>
    <w:p w14:paraId="1FE80194" w14:textId="77777777" w:rsidR="005C5FE8" w:rsidRPr="00807427" w:rsidRDefault="005C5FE8" w:rsidP="005C5FE8">
      <w:pPr>
        <w:jc w:val="both"/>
        <w:rPr>
          <w:b/>
        </w:rPr>
      </w:pPr>
    </w:p>
    <w:p w14:paraId="22914CC8" w14:textId="77777777" w:rsidR="005C5FE8" w:rsidRPr="00807427" w:rsidRDefault="005C5FE8" w:rsidP="005C5FE8">
      <w:pPr>
        <w:jc w:val="both"/>
        <w:rPr>
          <w:b/>
        </w:rPr>
      </w:pPr>
    </w:p>
    <w:p w14:paraId="3B3B491B" w14:textId="77777777" w:rsidR="005C5FE8" w:rsidRPr="00807427" w:rsidRDefault="005C5FE8" w:rsidP="005C5FE8">
      <w:pPr>
        <w:jc w:val="both"/>
        <w:rPr>
          <w:b/>
        </w:rPr>
      </w:pPr>
    </w:p>
    <w:p w14:paraId="6C707057" w14:textId="77777777" w:rsidR="005C5FE8" w:rsidRPr="00807427" w:rsidRDefault="005C5FE8" w:rsidP="005C5FE8">
      <w:pPr>
        <w:jc w:val="both"/>
        <w:rPr>
          <w:b/>
        </w:rPr>
      </w:pPr>
    </w:p>
    <w:p w14:paraId="3092AA26" w14:textId="77777777" w:rsidR="005C5FE8" w:rsidRPr="00807427" w:rsidRDefault="005C5FE8" w:rsidP="005C5FE8">
      <w:pPr>
        <w:jc w:val="both"/>
        <w:rPr>
          <w:b/>
        </w:rPr>
      </w:pPr>
    </w:p>
    <w:p w14:paraId="0596470E" w14:textId="77777777" w:rsidR="005C5FE8" w:rsidRPr="00807427" w:rsidRDefault="005C5FE8" w:rsidP="005C5FE8">
      <w:pPr>
        <w:jc w:val="both"/>
        <w:rPr>
          <w:b/>
        </w:rPr>
      </w:pPr>
    </w:p>
    <w:p w14:paraId="71308FFE" w14:textId="77777777" w:rsidR="005C5FE8" w:rsidRPr="00807427" w:rsidRDefault="005C5FE8" w:rsidP="005C5FE8">
      <w:pPr>
        <w:jc w:val="both"/>
        <w:rPr>
          <w:b/>
        </w:rPr>
      </w:pPr>
    </w:p>
    <w:p w14:paraId="6F10EE0B" w14:textId="77777777" w:rsidR="005C5FE8" w:rsidRPr="00807427" w:rsidRDefault="005C5FE8" w:rsidP="005C5FE8">
      <w:pPr>
        <w:jc w:val="both"/>
        <w:rPr>
          <w:b/>
        </w:rPr>
      </w:pPr>
    </w:p>
    <w:p w14:paraId="7789160D" w14:textId="77777777" w:rsidR="005C5FE8" w:rsidRPr="00807427" w:rsidRDefault="005C5FE8" w:rsidP="005C5FE8">
      <w:pPr>
        <w:jc w:val="both"/>
        <w:rPr>
          <w:b/>
        </w:rPr>
      </w:pPr>
    </w:p>
    <w:p w14:paraId="611FECE1" w14:textId="77777777" w:rsidR="005C5FE8" w:rsidRPr="00807427" w:rsidRDefault="005C5FE8" w:rsidP="005C5FE8">
      <w:pPr>
        <w:jc w:val="both"/>
        <w:rPr>
          <w:b/>
        </w:rPr>
      </w:pPr>
    </w:p>
    <w:p w14:paraId="20CF4CD5" w14:textId="77777777" w:rsidR="005C5FE8" w:rsidRPr="00807427" w:rsidRDefault="005C5FE8" w:rsidP="005C5FE8">
      <w:pPr>
        <w:jc w:val="both"/>
        <w:rPr>
          <w:b/>
        </w:rPr>
      </w:pPr>
    </w:p>
    <w:p w14:paraId="4BC339BB" w14:textId="77777777" w:rsidR="005C5FE8" w:rsidRPr="00807427" w:rsidRDefault="005C5FE8" w:rsidP="005C5FE8">
      <w:pPr>
        <w:jc w:val="both"/>
        <w:rPr>
          <w:b/>
        </w:rPr>
      </w:pPr>
    </w:p>
    <w:p w14:paraId="1B8A972C" w14:textId="77777777" w:rsidR="005C5FE8" w:rsidRPr="00807427" w:rsidRDefault="005C5FE8" w:rsidP="005C5FE8">
      <w:pPr>
        <w:jc w:val="both"/>
        <w:rPr>
          <w:b/>
        </w:rPr>
      </w:pPr>
    </w:p>
    <w:p w14:paraId="2ED63D77" w14:textId="77777777" w:rsidR="005C5FE8" w:rsidRPr="00807427" w:rsidRDefault="005C5FE8" w:rsidP="005C5FE8">
      <w:pPr>
        <w:jc w:val="both"/>
        <w:rPr>
          <w:b/>
        </w:rPr>
      </w:pPr>
    </w:p>
    <w:p w14:paraId="3E2E5A28" w14:textId="77777777" w:rsidR="005C5FE8" w:rsidRPr="00807427" w:rsidRDefault="005C5FE8" w:rsidP="005C5FE8">
      <w:pPr>
        <w:jc w:val="both"/>
        <w:rPr>
          <w:b/>
        </w:rPr>
      </w:pPr>
    </w:p>
    <w:p w14:paraId="13457565" w14:textId="77777777" w:rsidR="005C5FE8" w:rsidRPr="00807427" w:rsidRDefault="005C5FE8" w:rsidP="005C5FE8">
      <w:pPr>
        <w:jc w:val="both"/>
        <w:rPr>
          <w:b/>
        </w:rPr>
      </w:pPr>
    </w:p>
    <w:p w14:paraId="6AB55464" w14:textId="77777777" w:rsidR="005C5FE8" w:rsidRPr="00807427" w:rsidRDefault="005C5FE8" w:rsidP="005C5FE8">
      <w:pPr>
        <w:jc w:val="both"/>
        <w:rPr>
          <w:b/>
        </w:rPr>
      </w:pPr>
    </w:p>
    <w:p w14:paraId="49738314" w14:textId="77777777" w:rsidR="005C5FE8" w:rsidRPr="00807427" w:rsidRDefault="005C5FE8" w:rsidP="005C5FE8">
      <w:pPr>
        <w:jc w:val="both"/>
        <w:rPr>
          <w:b/>
        </w:rPr>
      </w:pPr>
    </w:p>
    <w:p w14:paraId="6F786EAE" w14:textId="77777777" w:rsidR="005C5FE8" w:rsidRPr="00807427" w:rsidRDefault="005C5FE8" w:rsidP="005C5FE8">
      <w:pPr>
        <w:jc w:val="both"/>
        <w:rPr>
          <w:b/>
        </w:rPr>
      </w:pPr>
    </w:p>
    <w:p w14:paraId="7A3AEFEF" w14:textId="77777777" w:rsidR="005C5FE8" w:rsidRPr="00807427" w:rsidRDefault="005C5FE8" w:rsidP="005C5FE8">
      <w:pPr>
        <w:jc w:val="both"/>
        <w:rPr>
          <w:b/>
        </w:rPr>
      </w:pPr>
    </w:p>
    <w:p w14:paraId="4213A53A" w14:textId="77777777" w:rsidR="005C5FE8" w:rsidRPr="00807427" w:rsidRDefault="005C5FE8" w:rsidP="005C5FE8">
      <w:pPr>
        <w:jc w:val="both"/>
        <w:rPr>
          <w:b/>
        </w:rPr>
      </w:pPr>
    </w:p>
    <w:p w14:paraId="024BE989" w14:textId="77777777" w:rsidR="005C5FE8" w:rsidRPr="00807427" w:rsidRDefault="005C5FE8" w:rsidP="005C5FE8">
      <w:pPr>
        <w:jc w:val="both"/>
        <w:rPr>
          <w:b/>
        </w:rPr>
      </w:pPr>
    </w:p>
    <w:p w14:paraId="547F5C1D" w14:textId="62E43091" w:rsidR="005C5FE8" w:rsidRPr="00CA1CB9" w:rsidRDefault="005C5FE8" w:rsidP="00CA1CB9">
      <w:pPr>
        <w:jc w:val="both"/>
        <w:rPr>
          <w:b/>
          <w:color w:val="0070C0"/>
        </w:rPr>
      </w:pPr>
      <w:r w:rsidRPr="00876C99">
        <w:rPr>
          <w:b/>
          <w:color w:val="0070C0"/>
        </w:rPr>
        <w:t>__________________________________________________________________________</w:t>
      </w:r>
      <w:r w:rsidR="001A3C47">
        <w:rPr>
          <w:b/>
          <w:color w:val="0070C0"/>
        </w:rPr>
        <w:t>___</w:t>
      </w:r>
    </w:p>
    <w:p w14:paraId="0DF2D6D1" w14:textId="0AA22CBD" w:rsidR="005C5FE8" w:rsidRPr="005C5FE8" w:rsidRDefault="005C5FE8" w:rsidP="005C5FE8">
      <w:pPr>
        <w:jc w:val="both"/>
        <w:rPr>
          <w:bCs/>
        </w:rPr>
      </w:pPr>
      <w:r w:rsidRPr="005C5FE8">
        <w:rPr>
          <w:bCs/>
        </w:rPr>
        <w:t>Kretingos rajono savivaldybės</w:t>
      </w:r>
      <w:r w:rsidR="00E74527">
        <w:rPr>
          <w:bCs/>
        </w:rPr>
        <w:t xml:space="preserve"> (toliau – Savivaldybė</w:t>
      </w:r>
      <w:r>
        <w:rPr>
          <w:bCs/>
        </w:rPr>
        <w:t>)</w:t>
      </w:r>
      <w:r w:rsidRPr="005C5FE8">
        <w:rPr>
          <w:bCs/>
        </w:rPr>
        <w:t xml:space="preserve"> Kontrolės ir audito tarnyba – biudžetinė įstaiga, prižiūrinti, ar teisėtai, efektyviai, ekonomiškai ir rezultatyviai valdomas ir naudojamas Savivaldybės turtas bei patikėjimo teise valdomas valstybės turtas, kaip vykdomas Savivaldybės biudžetas ir naudojami kiti piniginiai ištekliai. K</w:t>
      </w:r>
      <w:r>
        <w:rPr>
          <w:bCs/>
        </w:rPr>
        <w:t>ontrolės ir audito tarnyba</w:t>
      </w:r>
      <w:r w:rsidRPr="005C5FE8">
        <w:rPr>
          <w:bCs/>
        </w:rPr>
        <w:t xml:space="preserve"> teikdama pastebėjimus ir rekomendacijas siekia didinti viešojo sektoriaus efektyvumą ir jo kuriamą naudą rajono bendruomenei, skatinti atskaitingumą, į rezultatus ir žmonių poreikius orientuotą valdymą, Savivaldybės turto, finansų valdymo ir kontrolės sistemų pažangą.</w:t>
      </w:r>
    </w:p>
    <w:p w14:paraId="670D48C5" w14:textId="77777777" w:rsidR="005C5FE8" w:rsidRPr="005C5FE8" w:rsidRDefault="005C5FE8" w:rsidP="005C5FE8">
      <w:pPr>
        <w:jc w:val="both"/>
        <w:rPr>
          <w:bCs/>
        </w:rPr>
      </w:pPr>
    </w:p>
    <w:p w14:paraId="69BCC02F" w14:textId="3F9F2603" w:rsidR="005C5FE8" w:rsidRPr="0059626D" w:rsidRDefault="00392A68" w:rsidP="005C5FE8">
      <w:pPr>
        <w:jc w:val="both"/>
      </w:pPr>
      <w:r>
        <w:t>Atitikties a</w:t>
      </w:r>
      <w:r w:rsidR="002811D2">
        <w:t xml:space="preserve">uditą atliko: Sandra Grigaitytė-Gedvilienė </w:t>
      </w:r>
      <w:r w:rsidR="00807B0B">
        <w:t>– Savivaldybės kontrolierė</w:t>
      </w:r>
      <w:r w:rsidR="002811D2">
        <w:t>, Danutė Juškienė</w:t>
      </w:r>
      <w:r w:rsidR="00807B0B">
        <w:t xml:space="preserve"> – Savivaldybės kontrolieriaus pavaduotoja</w:t>
      </w:r>
      <w:r w:rsidR="002811D2">
        <w:t>, Vaida Bačiulienė</w:t>
      </w:r>
      <w:r w:rsidR="00807B0B">
        <w:t xml:space="preserve"> – vyriausioji specialistė</w:t>
      </w:r>
      <w:r w:rsidR="002811D2">
        <w:t xml:space="preserve">. </w:t>
      </w:r>
      <w:r w:rsidR="005C5FE8" w:rsidRPr="005C5FE8">
        <w:t xml:space="preserve">Auditas atliktas, vykdant Kretingos rajono savivaldybės kontrolieriaus </w:t>
      </w:r>
      <w:r w:rsidR="0059626D" w:rsidRPr="00E908DA">
        <w:t>202</w:t>
      </w:r>
      <w:r w:rsidR="008A6EEB" w:rsidRPr="00E908DA">
        <w:t>2</w:t>
      </w:r>
      <w:r w:rsidR="0059626D" w:rsidRPr="00E908DA">
        <w:t>-</w:t>
      </w:r>
      <w:r w:rsidR="008A6EEB" w:rsidRPr="00E908DA">
        <w:t>01</w:t>
      </w:r>
      <w:r w:rsidR="005C5FE8" w:rsidRPr="00E908DA">
        <w:t>-</w:t>
      </w:r>
      <w:r w:rsidR="00E908DA" w:rsidRPr="00E908DA">
        <w:t>17</w:t>
      </w:r>
      <w:r w:rsidR="005C5FE8" w:rsidRPr="00E908DA">
        <w:t xml:space="preserve"> pavedimą Nr. K12-</w:t>
      </w:r>
      <w:r w:rsidR="008A6EEB" w:rsidRPr="00E908DA">
        <w:t>1</w:t>
      </w:r>
      <w:r w:rsidR="004F7944" w:rsidRPr="00E908DA">
        <w:t>.</w:t>
      </w:r>
    </w:p>
    <w:p w14:paraId="3B008297" w14:textId="77777777" w:rsidR="005C5FE8" w:rsidRPr="00807B0B" w:rsidRDefault="005C5FE8" w:rsidP="005C5FE8">
      <w:pPr>
        <w:jc w:val="both"/>
      </w:pPr>
    </w:p>
    <w:p w14:paraId="1D9EAE2E" w14:textId="71A68741" w:rsidR="005C5FE8" w:rsidRPr="00D31F71" w:rsidRDefault="005C5FE8" w:rsidP="005C5FE8">
      <w:pPr>
        <w:jc w:val="both"/>
      </w:pPr>
      <w:r w:rsidRPr="005C5FE8">
        <w:t>Audito ataskaita pateikta:</w:t>
      </w:r>
      <w:r w:rsidR="00A72B1D">
        <w:t xml:space="preserve"> </w:t>
      </w:r>
      <w:r w:rsidRPr="005C5FE8">
        <w:t xml:space="preserve">Kretingos rajono savivaldybės </w:t>
      </w:r>
      <w:r w:rsidRPr="00D31F71">
        <w:t>merui, Kretingos rajono savivaldybės administracijai</w:t>
      </w:r>
      <w:r w:rsidR="00A72B1D" w:rsidRPr="00D31F71">
        <w:t>, Kretingos rajono savivaldybės tarybos Kontrolės komitetui</w:t>
      </w:r>
      <w:r w:rsidR="004F7944" w:rsidRPr="00D31F71">
        <w:t>.</w:t>
      </w:r>
    </w:p>
    <w:p w14:paraId="0260C727" w14:textId="4D6BAE29" w:rsidR="005C5FE8" w:rsidRPr="005C5FE8" w:rsidRDefault="005C5FE8" w:rsidP="005C5FE8">
      <w:pPr>
        <w:jc w:val="both"/>
        <w:rPr>
          <w:b/>
          <w:color w:val="0070C0"/>
        </w:rPr>
      </w:pPr>
      <w:r w:rsidRPr="00876C99">
        <w:rPr>
          <w:b/>
          <w:color w:val="0070C0"/>
        </w:rPr>
        <w:t>_________________________________________________</w:t>
      </w:r>
      <w:r w:rsidR="001A3C47">
        <w:rPr>
          <w:b/>
          <w:color w:val="0070C0"/>
        </w:rPr>
        <w:t>____________________________</w:t>
      </w:r>
    </w:p>
    <w:p w14:paraId="21D01989" w14:textId="3827B9BD" w:rsidR="003F480F" w:rsidRPr="005C5FE8" w:rsidRDefault="003F480F" w:rsidP="0014792E">
      <w:pPr>
        <w:rPr>
          <w:b/>
          <w:bCs/>
        </w:rPr>
      </w:pPr>
      <w:r w:rsidRPr="005C5FE8">
        <w:rPr>
          <w:b/>
          <w:bCs/>
        </w:rPr>
        <w:br w:type="page"/>
      </w:r>
    </w:p>
    <w:p w14:paraId="3FB9D966" w14:textId="24864151" w:rsidR="003F480F" w:rsidRPr="00810438" w:rsidRDefault="003B09DB" w:rsidP="003B09DB">
      <w:pPr>
        <w:shd w:val="clear" w:color="auto" w:fill="002060"/>
        <w:rPr>
          <w:rFonts w:ascii="Palemonas" w:hAnsi="Palemonas"/>
          <w:b/>
          <w:color w:val="FFFFFF" w:themeColor="background1"/>
          <w:sz w:val="28"/>
          <w:szCs w:val="28"/>
        </w:rPr>
      </w:pPr>
      <w:r w:rsidRPr="00810438">
        <w:rPr>
          <w:rFonts w:ascii="Palemonas" w:hAnsi="Palemonas"/>
          <w:b/>
          <w:color w:val="FFFFFF" w:themeColor="background1"/>
          <w:sz w:val="28"/>
          <w:szCs w:val="28"/>
        </w:rPr>
        <w:lastRenderedPageBreak/>
        <w:t>TURINYS</w:t>
      </w:r>
    </w:p>
    <w:p w14:paraId="2C21B76B" w14:textId="77777777" w:rsidR="003B09DB" w:rsidRPr="007E1372" w:rsidRDefault="003B09DB" w:rsidP="0014792E">
      <w:pPr>
        <w:rPr>
          <w:rFonts w:ascii="Palemonas" w:hAnsi="Palemonas"/>
          <w:sz w:val="20"/>
          <w:u w:val="single"/>
        </w:rPr>
      </w:pPr>
    </w:p>
    <w:p w14:paraId="626527D8" w14:textId="23838F4D" w:rsidR="00A8442A" w:rsidRDefault="003B09DB">
      <w:pPr>
        <w:pStyle w:val="Turinys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97802409" w:history="1">
        <w:r w:rsidR="00A8442A" w:rsidRPr="00F76D10">
          <w:rPr>
            <w:rStyle w:val="Hipersaitas"/>
          </w:rPr>
          <w:t>SANTRAUKA</w:t>
        </w:r>
        <w:r w:rsidR="00A8442A">
          <w:rPr>
            <w:webHidden/>
          </w:rPr>
          <w:tab/>
        </w:r>
        <w:r w:rsidR="00A8442A">
          <w:rPr>
            <w:webHidden/>
          </w:rPr>
          <w:fldChar w:fldCharType="begin"/>
        </w:r>
        <w:r w:rsidR="00A8442A">
          <w:rPr>
            <w:webHidden/>
          </w:rPr>
          <w:instrText xml:space="preserve"> PAGEREF _Toc97802409 \h </w:instrText>
        </w:r>
        <w:r w:rsidR="00A8442A">
          <w:rPr>
            <w:webHidden/>
          </w:rPr>
        </w:r>
        <w:r w:rsidR="00A8442A">
          <w:rPr>
            <w:webHidden/>
          </w:rPr>
          <w:fldChar w:fldCharType="separate"/>
        </w:r>
        <w:r w:rsidR="00A8442A">
          <w:rPr>
            <w:webHidden/>
          </w:rPr>
          <w:t>4</w:t>
        </w:r>
        <w:r w:rsidR="00A8442A">
          <w:rPr>
            <w:webHidden/>
          </w:rPr>
          <w:fldChar w:fldCharType="end"/>
        </w:r>
      </w:hyperlink>
    </w:p>
    <w:p w14:paraId="5DB66747" w14:textId="3CC3B427" w:rsidR="00A8442A" w:rsidRDefault="00A8442A">
      <w:pPr>
        <w:pStyle w:val="Turinys1"/>
        <w:rPr>
          <w:rFonts w:asciiTheme="minorHAnsi" w:eastAsiaTheme="minorEastAsia" w:hAnsiTheme="minorHAnsi" w:cstheme="minorBidi"/>
          <w:b w:val="0"/>
          <w:sz w:val="22"/>
          <w:szCs w:val="22"/>
        </w:rPr>
      </w:pPr>
      <w:hyperlink w:anchor="_Toc97802410" w:history="1">
        <w:r w:rsidRPr="00F76D10">
          <w:rPr>
            <w:rStyle w:val="Hipersaitas"/>
          </w:rPr>
          <w:t>ĮŽANGA</w:t>
        </w:r>
        <w:r>
          <w:rPr>
            <w:webHidden/>
          </w:rPr>
          <w:tab/>
        </w:r>
        <w:r>
          <w:rPr>
            <w:webHidden/>
          </w:rPr>
          <w:fldChar w:fldCharType="begin"/>
        </w:r>
        <w:r>
          <w:rPr>
            <w:webHidden/>
          </w:rPr>
          <w:instrText xml:space="preserve"> PAGEREF _Toc97802410 \h </w:instrText>
        </w:r>
        <w:r>
          <w:rPr>
            <w:webHidden/>
          </w:rPr>
        </w:r>
        <w:r>
          <w:rPr>
            <w:webHidden/>
          </w:rPr>
          <w:fldChar w:fldCharType="separate"/>
        </w:r>
        <w:r>
          <w:rPr>
            <w:webHidden/>
          </w:rPr>
          <w:t>6</w:t>
        </w:r>
        <w:r>
          <w:rPr>
            <w:webHidden/>
          </w:rPr>
          <w:fldChar w:fldCharType="end"/>
        </w:r>
      </w:hyperlink>
    </w:p>
    <w:p w14:paraId="39A4F884" w14:textId="1225C710" w:rsidR="00A8442A" w:rsidRDefault="00A8442A">
      <w:pPr>
        <w:pStyle w:val="Turinys1"/>
        <w:rPr>
          <w:rFonts w:asciiTheme="minorHAnsi" w:eastAsiaTheme="minorEastAsia" w:hAnsiTheme="minorHAnsi" w:cstheme="minorBidi"/>
          <w:b w:val="0"/>
          <w:sz w:val="22"/>
          <w:szCs w:val="22"/>
        </w:rPr>
      </w:pPr>
      <w:hyperlink w:anchor="_Toc97802411" w:history="1">
        <w:r w:rsidRPr="00F76D10">
          <w:rPr>
            <w:rStyle w:val="Hipersaitas"/>
          </w:rPr>
          <w:t>AUDITO REZULTATAI</w:t>
        </w:r>
        <w:r>
          <w:rPr>
            <w:webHidden/>
          </w:rPr>
          <w:tab/>
        </w:r>
        <w:r>
          <w:rPr>
            <w:webHidden/>
          </w:rPr>
          <w:fldChar w:fldCharType="begin"/>
        </w:r>
        <w:r>
          <w:rPr>
            <w:webHidden/>
          </w:rPr>
          <w:instrText xml:space="preserve"> PAGEREF _Toc97802411 \h </w:instrText>
        </w:r>
        <w:r>
          <w:rPr>
            <w:webHidden/>
          </w:rPr>
        </w:r>
        <w:r>
          <w:rPr>
            <w:webHidden/>
          </w:rPr>
          <w:fldChar w:fldCharType="separate"/>
        </w:r>
        <w:r>
          <w:rPr>
            <w:webHidden/>
          </w:rPr>
          <w:t>8</w:t>
        </w:r>
        <w:r>
          <w:rPr>
            <w:webHidden/>
          </w:rPr>
          <w:fldChar w:fldCharType="end"/>
        </w:r>
      </w:hyperlink>
    </w:p>
    <w:p w14:paraId="08DEC51C" w14:textId="480EAF92" w:rsidR="00A8442A" w:rsidRDefault="00A8442A">
      <w:pPr>
        <w:pStyle w:val="Turinys2"/>
        <w:rPr>
          <w:rFonts w:asciiTheme="minorHAnsi" w:eastAsiaTheme="minorEastAsia" w:hAnsiTheme="minorHAnsi" w:cstheme="minorBidi"/>
          <w:sz w:val="22"/>
          <w:szCs w:val="22"/>
        </w:rPr>
      </w:pPr>
      <w:hyperlink w:anchor="_Toc97802412" w:history="1">
        <w:r w:rsidRPr="00F76D10">
          <w:rPr>
            <w:rStyle w:val="Hipersaitas"/>
          </w:rPr>
          <w:t>1.</w:t>
        </w:r>
        <w:r>
          <w:rPr>
            <w:rFonts w:asciiTheme="minorHAnsi" w:eastAsiaTheme="minorEastAsia" w:hAnsiTheme="minorHAnsi" w:cstheme="minorBidi"/>
            <w:sz w:val="22"/>
            <w:szCs w:val="22"/>
          </w:rPr>
          <w:tab/>
        </w:r>
        <w:r w:rsidRPr="00F76D10">
          <w:rPr>
            <w:rStyle w:val="Hipersaitas"/>
          </w:rPr>
          <w:t>Nepanaudotų lėšų, skirtų piniginei socialinei paramai, skyrimo tvarka neatitinka Savivaldybės vidaus teisės aktais nustatytos lėšų skyrimo tvarkos</w:t>
        </w:r>
        <w:r>
          <w:rPr>
            <w:webHidden/>
          </w:rPr>
          <w:tab/>
        </w:r>
        <w:r>
          <w:rPr>
            <w:webHidden/>
          </w:rPr>
          <w:fldChar w:fldCharType="begin"/>
        </w:r>
        <w:r>
          <w:rPr>
            <w:webHidden/>
          </w:rPr>
          <w:instrText xml:space="preserve"> PAGEREF _Toc97802412 \h </w:instrText>
        </w:r>
        <w:r>
          <w:rPr>
            <w:webHidden/>
          </w:rPr>
        </w:r>
        <w:r>
          <w:rPr>
            <w:webHidden/>
          </w:rPr>
          <w:fldChar w:fldCharType="separate"/>
        </w:r>
        <w:r>
          <w:rPr>
            <w:webHidden/>
          </w:rPr>
          <w:t>8</w:t>
        </w:r>
        <w:r>
          <w:rPr>
            <w:webHidden/>
          </w:rPr>
          <w:fldChar w:fldCharType="end"/>
        </w:r>
      </w:hyperlink>
    </w:p>
    <w:p w14:paraId="653C7EE3" w14:textId="3F89669A" w:rsidR="00A8442A" w:rsidRDefault="00A8442A">
      <w:pPr>
        <w:pStyle w:val="Turinys2"/>
        <w:rPr>
          <w:rFonts w:asciiTheme="minorHAnsi" w:eastAsiaTheme="minorEastAsia" w:hAnsiTheme="minorHAnsi" w:cstheme="minorBidi"/>
          <w:sz w:val="22"/>
          <w:szCs w:val="22"/>
        </w:rPr>
      </w:pPr>
      <w:hyperlink w:anchor="_Toc97802413" w:history="1">
        <w:r w:rsidRPr="00F76D10">
          <w:rPr>
            <w:rStyle w:val="Hipersaitas"/>
          </w:rPr>
          <w:t>2.</w:t>
        </w:r>
        <w:r>
          <w:rPr>
            <w:rFonts w:asciiTheme="minorHAnsi" w:eastAsiaTheme="minorEastAsia" w:hAnsiTheme="minorHAnsi" w:cstheme="minorBidi"/>
            <w:sz w:val="22"/>
            <w:szCs w:val="22"/>
          </w:rPr>
          <w:tab/>
        </w:r>
        <w:r w:rsidRPr="00F76D10">
          <w:rPr>
            <w:rStyle w:val="Hipersaitas"/>
          </w:rPr>
          <w:t>Prioritetinei socialinės apsaugos sričiai lėšų neskirta</w:t>
        </w:r>
        <w:r>
          <w:rPr>
            <w:webHidden/>
          </w:rPr>
          <w:tab/>
        </w:r>
        <w:r>
          <w:rPr>
            <w:webHidden/>
          </w:rPr>
          <w:fldChar w:fldCharType="begin"/>
        </w:r>
        <w:r>
          <w:rPr>
            <w:webHidden/>
          </w:rPr>
          <w:instrText xml:space="preserve"> PAGEREF _Toc97802413 \h </w:instrText>
        </w:r>
        <w:r>
          <w:rPr>
            <w:webHidden/>
          </w:rPr>
        </w:r>
        <w:r>
          <w:rPr>
            <w:webHidden/>
          </w:rPr>
          <w:fldChar w:fldCharType="separate"/>
        </w:r>
        <w:r>
          <w:rPr>
            <w:webHidden/>
          </w:rPr>
          <w:t>11</w:t>
        </w:r>
        <w:r>
          <w:rPr>
            <w:webHidden/>
          </w:rPr>
          <w:fldChar w:fldCharType="end"/>
        </w:r>
      </w:hyperlink>
    </w:p>
    <w:p w14:paraId="5CDCC1C0" w14:textId="4A60D0BE" w:rsidR="00A8442A" w:rsidRDefault="00A8442A">
      <w:pPr>
        <w:pStyle w:val="Turinys1"/>
        <w:rPr>
          <w:rFonts w:asciiTheme="minorHAnsi" w:eastAsiaTheme="minorEastAsia" w:hAnsiTheme="minorHAnsi" w:cstheme="minorBidi"/>
          <w:b w:val="0"/>
          <w:sz w:val="22"/>
          <w:szCs w:val="22"/>
        </w:rPr>
      </w:pPr>
      <w:hyperlink w:anchor="_Toc97802414" w:history="1">
        <w:r w:rsidRPr="00F76D10">
          <w:rPr>
            <w:rStyle w:val="Hipersaitas"/>
          </w:rPr>
          <w:t>REKOMENDACIJŲ ĮGYVENDINIMO PLANAS</w:t>
        </w:r>
        <w:r>
          <w:rPr>
            <w:webHidden/>
          </w:rPr>
          <w:tab/>
        </w:r>
        <w:r>
          <w:rPr>
            <w:webHidden/>
          </w:rPr>
          <w:fldChar w:fldCharType="begin"/>
        </w:r>
        <w:r>
          <w:rPr>
            <w:webHidden/>
          </w:rPr>
          <w:instrText xml:space="preserve"> PAGEREF _Toc97802414 \h </w:instrText>
        </w:r>
        <w:r>
          <w:rPr>
            <w:webHidden/>
          </w:rPr>
        </w:r>
        <w:r>
          <w:rPr>
            <w:webHidden/>
          </w:rPr>
          <w:fldChar w:fldCharType="separate"/>
        </w:r>
        <w:r>
          <w:rPr>
            <w:webHidden/>
          </w:rPr>
          <w:t>15</w:t>
        </w:r>
        <w:r>
          <w:rPr>
            <w:webHidden/>
          </w:rPr>
          <w:fldChar w:fldCharType="end"/>
        </w:r>
      </w:hyperlink>
    </w:p>
    <w:p w14:paraId="1C01C32F" w14:textId="2C649070" w:rsidR="00A8442A" w:rsidRDefault="00A8442A">
      <w:pPr>
        <w:pStyle w:val="Turinys1"/>
        <w:rPr>
          <w:rFonts w:asciiTheme="minorHAnsi" w:eastAsiaTheme="minorEastAsia" w:hAnsiTheme="minorHAnsi" w:cstheme="minorBidi"/>
          <w:b w:val="0"/>
          <w:sz w:val="22"/>
          <w:szCs w:val="22"/>
        </w:rPr>
      </w:pPr>
      <w:hyperlink w:anchor="_Toc97802415" w:history="1">
        <w:r w:rsidRPr="00F76D10">
          <w:rPr>
            <w:rStyle w:val="Hipersaitas"/>
            <w:rFonts w:ascii="Times New Roman" w:hAnsi="Times New Roman"/>
          </w:rPr>
          <w:t>1 priedas. Sąvokos</w:t>
        </w:r>
        <w:r>
          <w:rPr>
            <w:webHidden/>
          </w:rPr>
          <w:tab/>
        </w:r>
        <w:r>
          <w:rPr>
            <w:webHidden/>
          </w:rPr>
          <w:fldChar w:fldCharType="begin"/>
        </w:r>
        <w:r>
          <w:rPr>
            <w:webHidden/>
          </w:rPr>
          <w:instrText xml:space="preserve"> PAGEREF _Toc97802415 \h </w:instrText>
        </w:r>
        <w:r>
          <w:rPr>
            <w:webHidden/>
          </w:rPr>
        </w:r>
        <w:r>
          <w:rPr>
            <w:webHidden/>
          </w:rPr>
          <w:fldChar w:fldCharType="separate"/>
        </w:r>
        <w:r>
          <w:rPr>
            <w:webHidden/>
          </w:rPr>
          <w:t>17</w:t>
        </w:r>
        <w:r>
          <w:rPr>
            <w:webHidden/>
          </w:rPr>
          <w:fldChar w:fldCharType="end"/>
        </w:r>
      </w:hyperlink>
    </w:p>
    <w:p w14:paraId="0AA9B326" w14:textId="4A554AA9" w:rsidR="00A8442A" w:rsidRDefault="00A8442A">
      <w:pPr>
        <w:pStyle w:val="Turinys1"/>
        <w:rPr>
          <w:rFonts w:asciiTheme="minorHAnsi" w:eastAsiaTheme="minorEastAsia" w:hAnsiTheme="minorHAnsi" w:cstheme="minorBidi"/>
          <w:b w:val="0"/>
          <w:sz w:val="22"/>
          <w:szCs w:val="22"/>
        </w:rPr>
      </w:pPr>
      <w:hyperlink w:anchor="_Toc97802416" w:history="1">
        <w:r w:rsidRPr="00F76D10">
          <w:rPr>
            <w:rStyle w:val="Hipersaitas"/>
            <w:rFonts w:ascii="Times New Roman" w:hAnsi="Times New Roman"/>
            <w:lang w:eastAsia="en-US"/>
          </w:rPr>
          <w:t>2 priedas. Audito apimtis ir metodai</w:t>
        </w:r>
        <w:r>
          <w:rPr>
            <w:webHidden/>
          </w:rPr>
          <w:tab/>
        </w:r>
        <w:r>
          <w:rPr>
            <w:webHidden/>
          </w:rPr>
          <w:fldChar w:fldCharType="begin"/>
        </w:r>
        <w:r>
          <w:rPr>
            <w:webHidden/>
          </w:rPr>
          <w:instrText xml:space="preserve"> PAGEREF _Toc97802416 \h </w:instrText>
        </w:r>
        <w:r>
          <w:rPr>
            <w:webHidden/>
          </w:rPr>
        </w:r>
        <w:r>
          <w:rPr>
            <w:webHidden/>
          </w:rPr>
          <w:fldChar w:fldCharType="separate"/>
        </w:r>
        <w:r>
          <w:rPr>
            <w:webHidden/>
          </w:rPr>
          <w:t>18</w:t>
        </w:r>
        <w:r>
          <w:rPr>
            <w:webHidden/>
          </w:rPr>
          <w:fldChar w:fldCharType="end"/>
        </w:r>
      </w:hyperlink>
    </w:p>
    <w:p w14:paraId="2B4A80D0" w14:textId="0F1AAE95" w:rsidR="00A8442A" w:rsidRDefault="00A8442A">
      <w:pPr>
        <w:pStyle w:val="Turinys1"/>
        <w:rPr>
          <w:rFonts w:asciiTheme="minorHAnsi" w:eastAsiaTheme="minorEastAsia" w:hAnsiTheme="minorHAnsi" w:cstheme="minorBidi"/>
          <w:b w:val="0"/>
          <w:sz w:val="22"/>
          <w:szCs w:val="22"/>
        </w:rPr>
      </w:pPr>
      <w:hyperlink w:anchor="_Toc97802417" w:history="1">
        <w:r w:rsidRPr="00F76D10">
          <w:rPr>
            <w:rStyle w:val="Hipersaitas"/>
            <w:rFonts w:ascii="Times New Roman" w:hAnsi="Times New Roman"/>
            <w:lang w:eastAsia="en-US"/>
          </w:rPr>
          <w:t>3 priedas. Savivaldybės vidaus teisės aktų atitikties teisės aktų reikalavimams lyginamosios analizės rezultatai</w:t>
        </w:r>
        <w:r>
          <w:rPr>
            <w:webHidden/>
          </w:rPr>
          <w:tab/>
        </w:r>
        <w:r>
          <w:rPr>
            <w:webHidden/>
          </w:rPr>
          <w:fldChar w:fldCharType="begin"/>
        </w:r>
        <w:r>
          <w:rPr>
            <w:webHidden/>
          </w:rPr>
          <w:instrText xml:space="preserve"> PAGEREF _Toc97802417 \h </w:instrText>
        </w:r>
        <w:r>
          <w:rPr>
            <w:webHidden/>
          </w:rPr>
        </w:r>
        <w:r>
          <w:rPr>
            <w:webHidden/>
          </w:rPr>
          <w:fldChar w:fldCharType="separate"/>
        </w:r>
        <w:r>
          <w:rPr>
            <w:webHidden/>
          </w:rPr>
          <w:t>19</w:t>
        </w:r>
        <w:r>
          <w:rPr>
            <w:webHidden/>
          </w:rPr>
          <w:fldChar w:fldCharType="end"/>
        </w:r>
      </w:hyperlink>
    </w:p>
    <w:p w14:paraId="220D06C2" w14:textId="2544FB30" w:rsidR="00944FDF" w:rsidRDefault="003B09DB" w:rsidP="000F7567">
      <w:pPr>
        <w:tabs>
          <w:tab w:val="left" w:pos="567"/>
        </w:tabs>
        <w:ind w:right="-1"/>
        <w:jc w:val="both"/>
        <w:rPr>
          <w:b/>
        </w:rPr>
      </w:pPr>
      <w:r>
        <w:rPr>
          <w:b/>
        </w:rPr>
        <w:fldChar w:fldCharType="end"/>
      </w:r>
    </w:p>
    <w:p w14:paraId="2747FD8C" w14:textId="77777777" w:rsidR="00944FDF" w:rsidRDefault="00944FDF">
      <w:pPr>
        <w:rPr>
          <w:b/>
          <w:lang w:eastAsia="en-US"/>
        </w:rPr>
      </w:pPr>
      <w:r>
        <w:rPr>
          <w:b/>
          <w:lang w:eastAsia="en-US"/>
        </w:rPr>
        <w:br w:type="page"/>
      </w:r>
    </w:p>
    <w:p w14:paraId="7BAF7A3F" w14:textId="77777777" w:rsidR="00626D9F" w:rsidRPr="00810438" w:rsidRDefault="00626D9F" w:rsidP="003B09DB">
      <w:pPr>
        <w:pStyle w:val="Antrat1"/>
        <w:shd w:val="clear" w:color="auto" w:fill="002060"/>
        <w:rPr>
          <w:rFonts w:ascii="Palemonas" w:hAnsi="Palemonas" w:cs="Times New Roman"/>
          <w:color w:val="FFFFFF" w:themeColor="background1"/>
        </w:rPr>
      </w:pPr>
      <w:bookmarkStart w:id="0" w:name="_Toc97802409"/>
      <w:r w:rsidRPr="00810438">
        <w:rPr>
          <w:rFonts w:ascii="Palemonas" w:hAnsi="Palemonas" w:cs="Times New Roman"/>
          <w:color w:val="FFFFFF" w:themeColor="background1"/>
        </w:rPr>
        <w:lastRenderedPageBreak/>
        <w:t>SANTRAUKA</w:t>
      </w:r>
      <w:bookmarkEnd w:id="0"/>
    </w:p>
    <w:p w14:paraId="0CDC236A" w14:textId="77777777" w:rsidR="00104FA5" w:rsidRPr="00104FA5" w:rsidRDefault="00104FA5" w:rsidP="008E56F7">
      <w:pPr>
        <w:pStyle w:val="Sraopastraipa"/>
        <w:spacing w:before="120" w:after="120" w:line="240" w:lineRule="auto"/>
        <w:ind w:left="0"/>
        <w:jc w:val="both"/>
        <w:rPr>
          <w:rFonts w:ascii="Times New Roman" w:hAnsi="Times New Roman"/>
          <w:b/>
          <w:bCs/>
          <w:color w:val="002060"/>
          <w:sz w:val="16"/>
          <w:szCs w:val="16"/>
        </w:rPr>
      </w:pPr>
    </w:p>
    <w:p w14:paraId="4352D1BA" w14:textId="0D33A73B" w:rsidR="006354B1" w:rsidRPr="008E56F7" w:rsidRDefault="00EE0503" w:rsidP="008E56F7">
      <w:pPr>
        <w:pStyle w:val="Sraopastraipa"/>
        <w:spacing w:before="120" w:after="120" w:line="240" w:lineRule="auto"/>
        <w:ind w:left="0"/>
        <w:jc w:val="both"/>
        <w:rPr>
          <w:rFonts w:ascii="Times New Roman" w:hAnsi="Times New Roman"/>
          <w:color w:val="000000"/>
          <w:sz w:val="24"/>
          <w:szCs w:val="24"/>
          <w:shd w:val="clear" w:color="auto" w:fill="FFFFFF"/>
        </w:rPr>
      </w:pPr>
      <w:r>
        <w:rPr>
          <w:rFonts w:ascii="Palemonas" w:hAnsi="Palemonas"/>
          <w:b/>
          <w:bCs/>
          <w:color w:val="002060"/>
          <w:sz w:val="28"/>
          <w:szCs w:val="28"/>
        </w:rPr>
        <w:t>Atitikties a</w:t>
      </w:r>
      <w:r w:rsidR="006354B1" w:rsidRPr="007E1372">
        <w:rPr>
          <w:rFonts w:ascii="Palemonas" w:hAnsi="Palemonas"/>
          <w:b/>
          <w:bCs/>
          <w:color w:val="002060"/>
          <w:sz w:val="28"/>
          <w:szCs w:val="28"/>
        </w:rPr>
        <w:t>udito tikslas ir apimtis</w:t>
      </w:r>
    </w:p>
    <w:p w14:paraId="35CE192C" w14:textId="77777777" w:rsidR="00C925C9" w:rsidRDefault="00C925C9" w:rsidP="00DF2AD3">
      <w:pPr>
        <w:tabs>
          <w:tab w:val="left" w:pos="2835"/>
        </w:tabs>
        <w:spacing w:line="312" w:lineRule="auto"/>
        <w:jc w:val="both"/>
        <w:rPr>
          <w:b/>
        </w:rPr>
      </w:pPr>
    </w:p>
    <w:p w14:paraId="5C1499F8" w14:textId="77777777" w:rsidR="00E908DA" w:rsidRDefault="002E4CD4" w:rsidP="00E82524">
      <w:pPr>
        <w:tabs>
          <w:tab w:val="left" w:pos="2835"/>
        </w:tabs>
        <w:spacing w:line="312" w:lineRule="auto"/>
        <w:jc w:val="both"/>
      </w:pPr>
      <w:r w:rsidRPr="00241F2A">
        <w:rPr>
          <w:b/>
        </w:rPr>
        <w:t>Audito tikslas</w:t>
      </w:r>
      <w:r w:rsidR="00E908DA">
        <w:t>:</w:t>
      </w:r>
    </w:p>
    <w:p w14:paraId="3F6DC857" w14:textId="77777777" w:rsidR="00E908DA" w:rsidRDefault="00E908DA" w:rsidP="00E82524">
      <w:pPr>
        <w:tabs>
          <w:tab w:val="left" w:pos="2835"/>
        </w:tabs>
        <w:spacing w:line="312" w:lineRule="auto"/>
        <w:jc w:val="both"/>
      </w:pPr>
      <w:r>
        <w:t xml:space="preserve">- įvertinti, ar Savivaldybės vidaus teisės aktai, reglamentuojantys piniginės socialinės paramos teikimą, atitinka teisės aktų reikalavimus; </w:t>
      </w:r>
    </w:p>
    <w:p w14:paraId="08659D17" w14:textId="0041364B" w:rsidR="002E4CD4" w:rsidRDefault="00E908DA" w:rsidP="00E82524">
      <w:pPr>
        <w:tabs>
          <w:tab w:val="left" w:pos="2835"/>
        </w:tabs>
        <w:spacing w:line="312" w:lineRule="auto"/>
        <w:jc w:val="both"/>
      </w:pPr>
      <w:r>
        <w:t>- įvertinti, ar nepanaudotos Savivaldybės biudžeto lėšos piniginei socialinei paramai perskirstytos ir panaudotos teisės aktų nustatyta tvarka.</w:t>
      </w:r>
    </w:p>
    <w:p w14:paraId="3D4841DD" w14:textId="73A690EA" w:rsidR="002E4CD4" w:rsidRDefault="002E4CD4" w:rsidP="00E82524">
      <w:pPr>
        <w:spacing w:line="312" w:lineRule="auto"/>
        <w:jc w:val="both"/>
      </w:pPr>
      <w:r w:rsidRPr="00241F2A">
        <w:rPr>
          <w:b/>
        </w:rPr>
        <w:t>Audito subjektas</w:t>
      </w:r>
      <w:r>
        <w:t xml:space="preserve"> – Kretingos raj</w:t>
      </w:r>
      <w:r w:rsidR="008A6EEB">
        <w:t>ono savivaldybės administracija</w:t>
      </w:r>
      <w:r w:rsidR="00FB7334">
        <w:t>.</w:t>
      </w:r>
    </w:p>
    <w:p w14:paraId="18139234" w14:textId="54D77E66" w:rsidR="002E4CD4" w:rsidRDefault="002E4CD4" w:rsidP="00E82524">
      <w:pPr>
        <w:spacing w:line="312" w:lineRule="auto"/>
        <w:jc w:val="both"/>
      </w:pPr>
      <w:r w:rsidRPr="00241F2A">
        <w:rPr>
          <w:b/>
        </w:rPr>
        <w:t>Audituojamas laikotarpis</w:t>
      </w:r>
      <w:r>
        <w:t xml:space="preserve"> – 202</w:t>
      </w:r>
      <w:r w:rsidR="008A6EEB">
        <w:t>1</w:t>
      </w:r>
      <w:r>
        <w:t xml:space="preserve"> metai</w:t>
      </w:r>
      <w:r w:rsidR="00FB7334">
        <w:t>.</w:t>
      </w:r>
    </w:p>
    <w:p w14:paraId="03936725" w14:textId="77777777" w:rsidR="00DF2AD3" w:rsidRDefault="00DF2AD3" w:rsidP="00E82524">
      <w:pPr>
        <w:spacing w:line="312" w:lineRule="auto"/>
        <w:jc w:val="both"/>
      </w:pPr>
    </w:p>
    <w:p w14:paraId="2C8A070D" w14:textId="65AF3359" w:rsidR="00BD1E00" w:rsidRPr="00DF2AD3" w:rsidRDefault="002E4CD4" w:rsidP="00E82524">
      <w:pPr>
        <w:widowControl w:val="0"/>
        <w:spacing w:line="312" w:lineRule="auto"/>
        <w:ind w:right="-79"/>
        <w:jc w:val="both"/>
        <w:rPr>
          <w:b/>
          <w:lang w:eastAsia="en-US"/>
        </w:rPr>
      </w:pPr>
      <w:r>
        <w:t>Auditas atliktas pagal tarptautinius aukščiausiųjų audito institucijų standartus. Atlikdami auditą darėme prielaidą, kad visi auditoriams pateikti duomenys yra teisingi, išsamūs ir galutiniai, o dokume</w:t>
      </w:r>
      <w:r w:rsidR="00DF2AD3">
        <w:t xml:space="preserve">ntų kopijos atitinka </w:t>
      </w:r>
      <w:r w:rsidR="00DF2AD3" w:rsidRPr="00031A2F">
        <w:t>originalus</w:t>
      </w:r>
      <w:r w:rsidR="00BD1E00" w:rsidRPr="00031A2F">
        <w:rPr>
          <w:bCs/>
        </w:rPr>
        <w:t xml:space="preserve">. Audito apimtis ir taikyti metodai išsamiau aprašyti </w:t>
      </w:r>
      <w:r w:rsidR="00926F57">
        <w:rPr>
          <w:bCs/>
        </w:rPr>
        <w:t>2</w:t>
      </w:r>
      <w:r w:rsidR="00BD1E00" w:rsidRPr="00031A2F">
        <w:rPr>
          <w:bCs/>
        </w:rPr>
        <w:t xml:space="preserve"> pr</w:t>
      </w:r>
      <w:r w:rsidR="004C3D58" w:rsidRPr="00031A2F">
        <w:rPr>
          <w:bCs/>
        </w:rPr>
        <w:t>iede „Audito apimtis ir metodai</w:t>
      </w:r>
      <w:r w:rsidR="00BD1E00" w:rsidRPr="00031A2F">
        <w:rPr>
          <w:bCs/>
        </w:rPr>
        <w:t>“ (</w:t>
      </w:r>
      <w:r w:rsidR="00E873E5" w:rsidRPr="006A5EFF">
        <w:rPr>
          <w:bCs/>
        </w:rPr>
        <w:t>1</w:t>
      </w:r>
      <w:r w:rsidR="0008265A" w:rsidRPr="006A5EFF">
        <w:rPr>
          <w:bCs/>
        </w:rPr>
        <w:t>8</w:t>
      </w:r>
      <w:r w:rsidR="00BD1E00" w:rsidRPr="006A5EFF">
        <w:rPr>
          <w:bCs/>
        </w:rPr>
        <w:t xml:space="preserve"> psl.)</w:t>
      </w:r>
      <w:r w:rsidR="00E873E5" w:rsidRPr="006A5EFF">
        <w:rPr>
          <w:bCs/>
        </w:rPr>
        <w:t>.</w:t>
      </w:r>
    </w:p>
    <w:p w14:paraId="72D07637" w14:textId="77777777" w:rsidR="005D1C59" w:rsidRPr="00E573A4" w:rsidRDefault="005D1C59" w:rsidP="00E573A4">
      <w:pPr>
        <w:spacing w:line="23" w:lineRule="atLeast"/>
        <w:jc w:val="both"/>
        <w:rPr>
          <w:bCs/>
        </w:rPr>
      </w:pPr>
    </w:p>
    <w:p w14:paraId="1628CEE6" w14:textId="77777777" w:rsidR="006354B1" w:rsidRDefault="006354B1" w:rsidP="009659FB">
      <w:pPr>
        <w:tabs>
          <w:tab w:val="left" w:pos="1134"/>
        </w:tabs>
        <w:rPr>
          <w:b/>
          <w:color w:val="002060"/>
          <w:sz w:val="28"/>
          <w:szCs w:val="28"/>
        </w:rPr>
      </w:pPr>
      <w:r w:rsidRPr="007E1372">
        <w:rPr>
          <w:b/>
          <w:color w:val="002060"/>
          <w:sz w:val="28"/>
          <w:szCs w:val="28"/>
        </w:rPr>
        <w:t xml:space="preserve">Pagrindiniai </w:t>
      </w:r>
      <w:r w:rsidR="00510D89">
        <w:rPr>
          <w:b/>
          <w:color w:val="002060"/>
          <w:sz w:val="28"/>
          <w:szCs w:val="28"/>
        </w:rPr>
        <w:t xml:space="preserve">audito </w:t>
      </w:r>
      <w:r w:rsidRPr="007E1372">
        <w:rPr>
          <w:b/>
          <w:color w:val="002060"/>
          <w:sz w:val="28"/>
          <w:szCs w:val="28"/>
        </w:rPr>
        <w:t>rezultatai</w:t>
      </w:r>
    </w:p>
    <w:p w14:paraId="36960AEC" w14:textId="77777777" w:rsidR="005D18A2" w:rsidRDefault="005D18A2" w:rsidP="009659FB">
      <w:pPr>
        <w:tabs>
          <w:tab w:val="left" w:pos="1134"/>
        </w:tabs>
      </w:pPr>
    </w:p>
    <w:p w14:paraId="44892FA1" w14:textId="6163BCF2" w:rsidR="00935EA3" w:rsidRDefault="00935EA3" w:rsidP="00054476">
      <w:pPr>
        <w:spacing w:line="312" w:lineRule="auto"/>
        <w:jc w:val="both"/>
        <w:rPr>
          <w:lang w:eastAsia="en-US"/>
        </w:rPr>
      </w:pPr>
      <w:r>
        <w:t>1.</w:t>
      </w:r>
      <w:r w:rsidR="006113B7">
        <w:t xml:space="preserve"> Piniginės socialinės paramos teikimo nepasiturintiems Kretingos rajono savivaldybės gyventojams tvarkos apraš</w:t>
      </w:r>
      <w:r w:rsidR="00173383">
        <w:t>o</w:t>
      </w:r>
      <w:r w:rsidR="006113B7">
        <w:rPr>
          <w:rStyle w:val="Puslapioinaosnuoroda"/>
        </w:rPr>
        <w:footnoteReference w:id="1"/>
      </w:r>
      <w:r w:rsidR="00173383">
        <w:t xml:space="preserve"> kai kurios nuostatos</w:t>
      </w:r>
      <w:r w:rsidR="006113B7">
        <w:t xml:space="preserve"> </w:t>
      </w:r>
      <w:r w:rsidR="00B31DC9">
        <w:t>neatitinka</w:t>
      </w:r>
      <w:r w:rsidR="00285142">
        <w:t xml:space="preserve"> </w:t>
      </w:r>
      <w:r w:rsidR="006113B7">
        <w:t>Lietuvos Respublikos piniginės socialinės paramos nepasiturintiems gyventojams įstatymo</w:t>
      </w:r>
      <w:r w:rsidR="006113B7">
        <w:rPr>
          <w:rStyle w:val="Puslapioinaosnuoroda"/>
        </w:rPr>
        <w:footnoteReference w:id="2"/>
      </w:r>
      <w:r w:rsidR="006113B7">
        <w:t xml:space="preserve"> </w:t>
      </w:r>
      <w:r w:rsidR="00173383">
        <w:rPr>
          <w:lang w:eastAsia="en-US"/>
        </w:rPr>
        <w:t>reikalavimų</w:t>
      </w:r>
      <w:r w:rsidR="00B31DC9">
        <w:rPr>
          <w:lang w:eastAsia="en-US"/>
        </w:rPr>
        <w:t>.</w:t>
      </w:r>
    </w:p>
    <w:p w14:paraId="5E6356AB" w14:textId="77777777" w:rsidR="00E84A3E" w:rsidRDefault="00E84A3E" w:rsidP="00054476">
      <w:pPr>
        <w:spacing w:line="312" w:lineRule="auto"/>
        <w:jc w:val="both"/>
      </w:pPr>
    </w:p>
    <w:p w14:paraId="230EDB51" w14:textId="57F40C5E" w:rsidR="00054476" w:rsidRDefault="00935EA3" w:rsidP="00054476">
      <w:pPr>
        <w:spacing w:line="312" w:lineRule="auto"/>
        <w:jc w:val="both"/>
      </w:pPr>
      <w:r>
        <w:t xml:space="preserve">2. </w:t>
      </w:r>
      <w:r w:rsidR="004771AB">
        <w:t xml:space="preserve">Nepanaudotų Kretingos rajono savivaldybės biudžeto lėšų, skirtų piniginei </w:t>
      </w:r>
      <w:r w:rsidR="00D84ECB">
        <w:t>socia</w:t>
      </w:r>
      <w:r w:rsidR="005D5780">
        <w:t>linei paramai, skyrimo tvarka</w:t>
      </w:r>
      <w:r w:rsidR="004771AB">
        <w:t xml:space="preserve"> neatitinka Nepanaudotų Kretingos rajono savivaldybės biudžeto lėšų, skirtų piniginei socialinei paramai, naudojimo kitai socialinei paramai finansuoti tvarkos aprašo</w:t>
      </w:r>
      <w:r w:rsidR="004771AB">
        <w:rPr>
          <w:rStyle w:val="Puslapioinaosnuoroda"/>
        </w:rPr>
        <w:footnoteReference w:id="3"/>
      </w:r>
      <w:r w:rsidR="004771AB">
        <w:t xml:space="preserve"> 4-5 p. nuostatų, kadangi </w:t>
      </w:r>
      <w:r w:rsidR="00054476">
        <w:t xml:space="preserve">Savivaldybės administracijos direktoriaus įsakymu nesudaryta komisija, atsakinga už išvados teikimą </w:t>
      </w:r>
      <w:r w:rsidR="00444FF6">
        <w:t xml:space="preserve">Savivaldybės administracijos </w:t>
      </w:r>
      <w:r w:rsidR="00054476">
        <w:t>Ekonomikos ir biudžeto skyriui</w:t>
      </w:r>
      <w:r w:rsidR="004771AB">
        <w:t>.</w:t>
      </w:r>
    </w:p>
    <w:p w14:paraId="3EAB9429" w14:textId="39A31F73" w:rsidR="004F1855" w:rsidRDefault="004F1855" w:rsidP="00054476">
      <w:pPr>
        <w:spacing w:line="312" w:lineRule="auto"/>
        <w:jc w:val="both"/>
      </w:pPr>
    </w:p>
    <w:p w14:paraId="2990341D" w14:textId="733885A0" w:rsidR="0039464D" w:rsidRPr="006A5EFF" w:rsidRDefault="004F1855" w:rsidP="00054476">
      <w:pPr>
        <w:spacing w:line="312" w:lineRule="auto"/>
        <w:jc w:val="both"/>
      </w:pPr>
      <w:r w:rsidRPr="00D22667">
        <w:t xml:space="preserve">3. </w:t>
      </w:r>
      <w:r w:rsidR="0039464D" w:rsidRPr="00D22667">
        <w:t xml:space="preserve">Nepanaudotų </w:t>
      </w:r>
      <w:r w:rsidR="0039464D">
        <w:t>Kretingos rajono savivaldybės biudžeto lėšų, skirtų piniginei socialinei paramai, Savivaldybės administracijoje dirbančių socialinių išmokų specialistų darbo užmokesčiui didinti skirta nebuvo, o tai neatitinka Lietuvos Respublikos piniginės socialinės paramos nepasiturintiems gyventojams įstatymo</w:t>
      </w:r>
      <w:r w:rsidR="00D22667">
        <w:rPr>
          <w:rStyle w:val="Puslapioinaosnuoroda"/>
        </w:rPr>
        <w:footnoteReference w:id="4"/>
      </w:r>
      <w:r w:rsidR="0039464D">
        <w:t xml:space="preserve"> 4 str. 6 d. nuostatų, kuriomis nustatyta, kad pirmiausia turi būti skiriama </w:t>
      </w:r>
      <w:r w:rsidR="0039464D">
        <w:lastRenderedPageBreak/>
        <w:t>ne mažiau kaip 20 procentų nepanaudotų piniginei socialinei paramai skaičiuoti ir mokėti savivaldybės biudžetų lėšų dviem socialinės apsaugos sritims – socialinių paslaugų srities darbuotojų darbo sąlygoms gerin</w:t>
      </w:r>
      <w:r w:rsidR="005D2114">
        <w:t>ti ir darbo užmokesčiui didinti bei</w:t>
      </w:r>
      <w:r w:rsidR="0039464D">
        <w:t xml:space="preserve"> savivaldybės administracijoje dirbančių socialinių išmokų specialistų darbo užmokesčiui </w:t>
      </w:r>
      <w:r w:rsidR="005D2114">
        <w:t>didinti</w:t>
      </w:r>
      <w:r w:rsidR="0039464D" w:rsidRPr="006A5EFF">
        <w:t>.</w:t>
      </w:r>
    </w:p>
    <w:p w14:paraId="1D06E637" w14:textId="77777777" w:rsidR="00E84A3E" w:rsidRPr="00CA3274" w:rsidRDefault="00E84A3E" w:rsidP="00031A2F">
      <w:pPr>
        <w:spacing w:line="312" w:lineRule="auto"/>
        <w:jc w:val="both"/>
      </w:pPr>
    </w:p>
    <w:p w14:paraId="044AAC13" w14:textId="1A20C9BE" w:rsidR="005D18A2" w:rsidRDefault="004771AB" w:rsidP="009659FB">
      <w:pPr>
        <w:tabs>
          <w:tab w:val="left" w:pos="1134"/>
        </w:tabs>
        <w:rPr>
          <w:b/>
          <w:color w:val="002060"/>
          <w:sz w:val="28"/>
          <w:szCs w:val="28"/>
        </w:rPr>
      </w:pPr>
      <w:r>
        <w:rPr>
          <w:b/>
          <w:color w:val="002060"/>
          <w:sz w:val="28"/>
          <w:szCs w:val="28"/>
        </w:rPr>
        <w:t>Rekomendacij</w:t>
      </w:r>
      <w:r w:rsidR="00935EA3">
        <w:rPr>
          <w:b/>
          <w:color w:val="002060"/>
          <w:sz w:val="28"/>
          <w:szCs w:val="28"/>
        </w:rPr>
        <w:t>os</w:t>
      </w:r>
    </w:p>
    <w:p w14:paraId="415D3C76" w14:textId="38409254" w:rsidR="00013CE3" w:rsidRPr="00104FA5" w:rsidRDefault="00013CE3" w:rsidP="009659FB">
      <w:pPr>
        <w:tabs>
          <w:tab w:val="left" w:pos="1134"/>
        </w:tabs>
        <w:rPr>
          <w:b/>
          <w:color w:val="002060"/>
          <w:sz w:val="16"/>
          <w:szCs w:val="16"/>
        </w:rPr>
      </w:pPr>
    </w:p>
    <w:p w14:paraId="68768448" w14:textId="68F992C4" w:rsidR="00CE1320" w:rsidRDefault="004771AB" w:rsidP="008A6EEB">
      <w:pPr>
        <w:tabs>
          <w:tab w:val="left" w:pos="284"/>
          <w:tab w:val="left" w:pos="1418"/>
        </w:tabs>
        <w:spacing w:line="312" w:lineRule="auto"/>
        <w:jc w:val="both"/>
        <w:rPr>
          <w:i/>
        </w:rPr>
      </w:pPr>
      <w:r w:rsidRPr="004771AB">
        <w:rPr>
          <w:i/>
        </w:rPr>
        <w:t>Kretingos rajono savivaldybės administracijai</w:t>
      </w:r>
    </w:p>
    <w:p w14:paraId="0A5EEE6E" w14:textId="6634FBF1" w:rsidR="005F7D41" w:rsidRDefault="00F01833" w:rsidP="002D6703">
      <w:pPr>
        <w:pStyle w:val="Sraopastraipa"/>
        <w:numPr>
          <w:ilvl w:val="0"/>
          <w:numId w:val="24"/>
        </w:numPr>
        <w:tabs>
          <w:tab w:val="left" w:pos="284"/>
          <w:tab w:val="left" w:pos="1418"/>
        </w:tabs>
        <w:spacing w:line="312" w:lineRule="auto"/>
        <w:ind w:left="0" w:firstLine="0"/>
        <w:jc w:val="both"/>
        <w:rPr>
          <w:rFonts w:ascii="Times New Roman" w:hAnsi="Times New Roman"/>
          <w:sz w:val="24"/>
          <w:szCs w:val="24"/>
        </w:rPr>
      </w:pPr>
      <w:r w:rsidRPr="00F01833">
        <w:rPr>
          <w:rFonts w:ascii="Times New Roman" w:hAnsi="Times New Roman"/>
          <w:sz w:val="24"/>
          <w:szCs w:val="24"/>
        </w:rPr>
        <w:t>Inicijuoti Piniginės socialinės paramos teikimo nepasiturintiems Kretingos rajono savivaldybės gyventojams tvarkos aprašo, patvirtinto Kretingos rajono savivaldybės tarybos 2015-02-27 sprendimu Nr. T2-36 (2018-09-27 sprendimo Nr. T2-255 redakcija su vėlesniais pakeitimais), pakeitimus.</w:t>
      </w:r>
    </w:p>
    <w:p w14:paraId="19B24065" w14:textId="77777777" w:rsidR="002D6703" w:rsidRPr="00F01833" w:rsidRDefault="002D6703" w:rsidP="002D6703">
      <w:pPr>
        <w:pStyle w:val="Sraopastraipa"/>
        <w:tabs>
          <w:tab w:val="left" w:pos="284"/>
          <w:tab w:val="left" w:pos="1418"/>
        </w:tabs>
        <w:spacing w:line="312" w:lineRule="auto"/>
        <w:ind w:left="0"/>
        <w:jc w:val="both"/>
        <w:rPr>
          <w:rFonts w:ascii="Times New Roman" w:hAnsi="Times New Roman"/>
          <w:sz w:val="24"/>
          <w:szCs w:val="24"/>
        </w:rPr>
      </w:pPr>
    </w:p>
    <w:p w14:paraId="4309E2D0" w14:textId="42E1B37F" w:rsidR="00F01833" w:rsidRDefault="00F01833" w:rsidP="002D6703">
      <w:pPr>
        <w:pStyle w:val="Sraopastraipa"/>
        <w:numPr>
          <w:ilvl w:val="0"/>
          <w:numId w:val="24"/>
        </w:numPr>
        <w:tabs>
          <w:tab w:val="left" w:pos="284"/>
          <w:tab w:val="left" w:pos="1418"/>
        </w:tabs>
        <w:spacing w:line="312" w:lineRule="auto"/>
        <w:ind w:left="0" w:firstLine="0"/>
        <w:jc w:val="both"/>
        <w:rPr>
          <w:rFonts w:ascii="Times New Roman" w:hAnsi="Times New Roman"/>
          <w:sz w:val="24"/>
          <w:szCs w:val="24"/>
        </w:rPr>
      </w:pPr>
      <w:r w:rsidRPr="00F01833">
        <w:rPr>
          <w:rFonts w:ascii="Times New Roman" w:hAnsi="Times New Roman"/>
          <w:sz w:val="24"/>
          <w:szCs w:val="24"/>
        </w:rPr>
        <w:t>Skirstant nepanaudotas Kretingos rajono savivaldybės biudžeto lėšas, skirtas piniginei socialinei paramai, laikytis Nepanaudotų Kretingos rajono savivaldybės biudžeto lėšų, skirtų piniginei socialinei paramai, naudojimo kitai socialinei paramai finansuoti tvarkos aprašo, patvirtinto Kretingos rajono savivaldybės tarybos 2015-05-28 sprendimu Nr. T2-157 (2018-03-29 sprendimo Nr. T2-62 redakcija), reikalavimų.</w:t>
      </w:r>
    </w:p>
    <w:p w14:paraId="67AFDD23" w14:textId="78A4EA4E" w:rsidR="002D6703" w:rsidRPr="00F01833" w:rsidRDefault="002D6703" w:rsidP="002D6703">
      <w:pPr>
        <w:pStyle w:val="Sraopastraipa"/>
        <w:tabs>
          <w:tab w:val="left" w:pos="284"/>
          <w:tab w:val="left" w:pos="1418"/>
        </w:tabs>
        <w:spacing w:line="312" w:lineRule="auto"/>
        <w:ind w:left="0"/>
        <w:jc w:val="both"/>
        <w:rPr>
          <w:rFonts w:ascii="Times New Roman" w:hAnsi="Times New Roman"/>
          <w:sz w:val="24"/>
          <w:szCs w:val="24"/>
        </w:rPr>
      </w:pPr>
    </w:p>
    <w:p w14:paraId="00B687D0" w14:textId="4B74864C" w:rsidR="00CA63CA" w:rsidRPr="00CA63CA" w:rsidRDefault="00F01833" w:rsidP="00CA63CA">
      <w:pPr>
        <w:pStyle w:val="Sraopastraipa"/>
        <w:numPr>
          <w:ilvl w:val="0"/>
          <w:numId w:val="24"/>
        </w:numPr>
        <w:tabs>
          <w:tab w:val="left" w:pos="284"/>
          <w:tab w:val="left" w:pos="1418"/>
        </w:tabs>
        <w:spacing w:line="312" w:lineRule="auto"/>
        <w:ind w:left="0" w:firstLine="0"/>
        <w:jc w:val="both"/>
        <w:rPr>
          <w:rFonts w:ascii="Times New Roman" w:hAnsi="Times New Roman"/>
          <w:sz w:val="24"/>
          <w:szCs w:val="24"/>
        </w:rPr>
      </w:pPr>
      <w:r w:rsidRPr="00F01833">
        <w:rPr>
          <w:rFonts w:ascii="Times New Roman" w:hAnsi="Times New Roman"/>
          <w:sz w:val="24"/>
          <w:szCs w:val="24"/>
        </w:rPr>
        <w:t xml:space="preserve">Skirstant nepanaudotas Kretingos rajono savivaldybės biudžeto lėšas, skirtas piniginei socialinei paramai, laikytis Lietuvos </w:t>
      </w:r>
      <w:r w:rsidRPr="00CA63CA">
        <w:rPr>
          <w:rFonts w:ascii="Times New Roman" w:hAnsi="Times New Roman"/>
          <w:sz w:val="24"/>
          <w:szCs w:val="24"/>
        </w:rPr>
        <w:t>Respublikos piniginės socialinės paramos nepasiturintiems gyventojams įstatymo 4 str. 6 d. nuostatų</w:t>
      </w:r>
      <w:r w:rsidR="00CA63CA" w:rsidRPr="00CA63CA">
        <w:rPr>
          <w:rFonts w:ascii="Times New Roman" w:hAnsi="Times New Roman"/>
          <w:sz w:val="24"/>
          <w:szCs w:val="24"/>
        </w:rPr>
        <w:t xml:space="preserve"> dėl prioritetinių socialinės apsaugos sričių finansavimo.</w:t>
      </w:r>
    </w:p>
    <w:p w14:paraId="60FA1AD1" w14:textId="77777777" w:rsidR="00F01833" w:rsidRPr="005976F7" w:rsidRDefault="00F01833" w:rsidP="005976F7">
      <w:pPr>
        <w:tabs>
          <w:tab w:val="left" w:pos="284"/>
          <w:tab w:val="left" w:pos="1418"/>
        </w:tabs>
        <w:spacing w:line="312" w:lineRule="auto"/>
        <w:jc w:val="both"/>
      </w:pPr>
    </w:p>
    <w:p w14:paraId="40B87B81" w14:textId="1A3BF45D" w:rsidR="006354B1" w:rsidRPr="000C5159" w:rsidRDefault="0016004E" w:rsidP="00E82524">
      <w:pPr>
        <w:tabs>
          <w:tab w:val="left" w:pos="284"/>
          <w:tab w:val="left" w:pos="1418"/>
        </w:tabs>
        <w:spacing w:line="312" w:lineRule="auto"/>
        <w:jc w:val="both"/>
      </w:pPr>
      <w:r w:rsidRPr="00095E30">
        <w:t xml:space="preserve">Santraukoje </w:t>
      </w:r>
      <w:r w:rsidR="00AD18DB" w:rsidRPr="00095E30">
        <w:t xml:space="preserve">pateiktos </w:t>
      </w:r>
      <w:r w:rsidRPr="00095E30">
        <w:t xml:space="preserve">sisteminių sprendimų ar tobulintino reglamentavimo reikalaujančios rekomendacijos. </w:t>
      </w:r>
      <w:r w:rsidR="00AD18DB" w:rsidRPr="00095E30">
        <w:t xml:space="preserve">Rekomendacijų (neįgyvendintų iki audito pabaigos) sąrašas, jų </w:t>
      </w:r>
      <w:r w:rsidR="00AD18DB" w:rsidRPr="00E873E5">
        <w:t xml:space="preserve">įgyvendinimo priemonės ir terminai pateikti ataskaitos dalyje „Rekomendacijų įgyvendinimo planas“ </w:t>
      </w:r>
      <w:r w:rsidR="00AD18DB" w:rsidRPr="00031A2F">
        <w:t>(</w:t>
      </w:r>
      <w:r w:rsidR="007E63EA" w:rsidRPr="006A5EFF">
        <w:t>1</w:t>
      </w:r>
      <w:r w:rsidR="0008265A" w:rsidRPr="006A5EFF">
        <w:t>5</w:t>
      </w:r>
      <w:r w:rsidR="00E463F9" w:rsidRPr="006A5EFF">
        <w:t xml:space="preserve"> psl</w:t>
      </w:r>
      <w:r w:rsidR="00AD18DB" w:rsidRPr="006A5EFF">
        <w:t>.)</w:t>
      </w:r>
      <w:r w:rsidR="008E3005" w:rsidRPr="006A5EFF">
        <w:t>.</w:t>
      </w:r>
      <w:r w:rsidR="006354B1" w:rsidRPr="007E1372">
        <w:rPr>
          <w:rFonts w:ascii="Palemonas" w:hAnsi="Palemonas"/>
          <w:b/>
          <w:bCs/>
        </w:rPr>
        <w:br w:type="page"/>
      </w:r>
    </w:p>
    <w:p w14:paraId="0066CDD2" w14:textId="77777777" w:rsidR="003F480F" w:rsidRPr="00810438" w:rsidRDefault="003F480F" w:rsidP="003B09DB">
      <w:pPr>
        <w:pStyle w:val="Antrat1"/>
        <w:shd w:val="clear" w:color="auto" w:fill="002060"/>
        <w:rPr>
          <w:rFonts w:ascii="Palemonas" w:hAnsi="Palemonas" w:cs="Times New Roman"/>
          <w:color w:val="FFFFFF" w:themeColor="background1"/>
        </w:rPr>
      </w:pPr>
      <w:bookmarkStart w:id="1" w:name="_Toc97802410"/>
      <w:r w:rsidRPr="00810438">
        <w:rPr>
          <w:rFonts w:ascii="Palemonas" w:hAnsi="Palemonas" w:cs="Times New Roman"/>
          <w:color w:val="FFFFFF" w:themeColor="background1"/>
        </w:rPr>
        <w:lastRenderedPageBreak/>
        <w:t>ĮŽANGA</w:t>
      </w:r>
      <w:bookmarkEnd w:id="1"/>
    </w:p>
    <w:p w14:paraId="02F2AF7C" w14:textId="665AA194" w:rsidR="005E6D37" w:rsidRDefault="005E6D37" w:rsidP="00B77E6A">
      <w:pPr>
        <w:jc w:val="both"/>
      </w:pPr>
    </w:p>
    <w:p w14:paraId="172D0F55" w14:textId="2344EDB0" w:rsidR="000424EE" w:rsidRDefault="00723C93" w:rsidP="00E82524">
      <w:pPr>
        <w:spacing w:line="312" w:lineRule="auto"/>
        <w:jc w:val="both"/>
      </w:pPr>
      <w:r>
        <w:t>Piniginės socialinės paramos nepasiturintiems gyventojams teikimą reglamentuoja Lietuvos Respublikos piniginės socialinės paramos nepasiturintiems gyventojams įstatymas</w:t>
      </w:r>
      <w:r>
        <w:rPr>
          <w:rStyle w:val="Puslapioinaosnuoroda"/>
        </w:rPr>
        <w:footnoteReference w:id="5"/>
      </w:r>
      <w:r>
        <w:t xml:space="preserve"> (toliau – Įstatymas). Įstatymo 4 str. 1 d. nustatyta, kad piniginę socialinę paramą savivaldybės teikia vykdydamos savarankiškąją savivaldybių funkciją, kuri yra finansuojama iš savivaldybių biudžetų lėšų.</w:t>
      </w:r>
      <w:r w:rsidR="00A70602">
        <w:t xml:space="preserve"> </w:t>
      </w:r>
      <w:r w:rsidR="009A370D">
        <w:t>Įstatymo 5 str. nustatyta, kad piniginė socialinė parama yra dviej</w:t>
      </w:r>
      <w:r w:rsidR="00926F57">
        <w:t xml:space="preserve">ų rūšių – socialinė pašalpa ir </w:t>
      </w:r>
      <w:r w:rsidR="009A370D">
        <w:t>būsto šildymo išlaidų, geriamojo vandens išlaidų ir karšto vandens išlaidų kompensacijos (žr. 1 pav.)</w:t>
      </w:r>
    </w:p>
    <w:p w14:paraId="1A5E08DD" w14:textId="77777777" w:rsidR="00A70602" w:rsidRDefault="00A70602"/>
    <w:p w14:paraId="77CD3658" w14:textId="77777777" w:rsidR="00B7523C" w:rsidRDefault="00A70602">
      <w:r>
        <w:rPr>
          <w:noProof/>
        </w:rPr>
        <w:drawing>
          <wp:inline distT="0" distB="0" distL="0" distR="0" wp14:anchorId="01D146CE" wp14:editId="55E243C6">
            <wp:extent cx="5486400" cy="2733675"/>
            <wp:effectExtent l="0" t="0" r="0" b="952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69B6612" w14:textId="77777777" w:rsidR="00B7523C" w:rsidRDefault="00B7523C" w:rsidP="002F3275">
      <w:pPr>
        <w:jc w:val="both"/>
      </w:pPr>
    </w:p>
    <w:p w14:paraId="385FC2F9" w14:textId="31289C7D" w:rsidR="009A370D" w:rsidRDefault="009A370D" w:rsidP="00603DB8">
      <w:pPr>
        <w:jc w:val="center"/>
      </w:pPr>
      <w:r w:rsidRPr="009D326F">
        <w:rPr>
          <w:b/>
          <w:sz w:val="22"/>
          <w:szCs w:val="22"/>
        </w:rPr>
        <w:t>1 pav.</w:t>
      </w:r>
      <w:r w:rsidRPr="00603DB8">
        <w:rPr>
          <w:sz w:val="22"/>
          <w:szCs w:val="22"/>
        </w:rPr>
        <w:t xml:space="preserve"> Piniginės socialinės paramos rūšys </w:t>
      </w:r>
    </w:p>
    <w:p w14:paraId="158D45EC" w14:textId="77777777" w:rsidR="005308B3" w:rsidRPr="005308B3" w:rsidRDefault="005308B3" w:rsidP="006916E7">
      <w:pPr>
        <w:jc w:val="both"/>
      </w:pPr>
    </w:p>
    <w:p w14:paraId="43387EE2" w14:textId="3085780B" w:rsidR="005308B3" w:rsidRPr="005308B3" w:rsidRDefault="005308B3" w:rsidP="00E82524">
      <w:pPr>
        <w:spacing w:line="312" w:lineRule="auto"/>
        <w:jc w:val="both"/>
      </w:pPr>
      <w:r w:rsidRPr="005308B3">
        <w:t>Nuo 2018 m. sausio 1 d. savivaldybės turi užtikrinti</w:t>
      </w:r>
      <w:r>
        <w:rPr>
          <w:rStyle w:val="Puslapioinaosnuoroda"/>
        </w:rPr>
        <w:footnoteReference w:id="6"/>
      </w:r>
      <w:r w:rsidRPr="005308B3">
        <w:t>, kad piniginei socialinei paramai skaičiuoti ir mokėti nepanaudotos savivaldybių biudžetų lėšos būtų naudojamos tik socialinės apsaugos sritims finansuoti, didinti nepasiturinčių gyventojų motyvaciją integruotis į darbo rinką, sudaryti sąlygas gauti piniginę socialinę paramą tada, kada labiausia</w:t>
      </w:r>
      <w:r w:rsidR="00926F57">
        <w:t>i</w:t>
      </w:r>
      <w:r w:rsidRPr="005308B3">
        <w:t xml:space="preserve"> jos reikia, garantuojant minimalias pajamas būtiniausiems poreikiams patenkinti.</w:t>
      </w:r>
    </w:p>
    <w:p w14:paraId="24340287" w14:textId="77777777" w:rsidR="005308B3" w:rsidRPr="005308B3" w:rsidRDefault="005308B3" w:rsidP="00E82524">
      <w:pPr>
        <w:spacing w:line="312" w:lineRule="auto"/>
        <w:jc w:val="both"/>
      </w:pPr>
    </w:p>
    <w:p w14:paraId="2D4B4C2A" w14:textId="1772AB79" w:rsidR="006916E7" w:rsidRDefault="0058240C" w:rsidP="00E82524">
      <w:pPr>
        <w:spacing w:line="312" w:lineRule="auto"/>
        <w:jc w:val="both"/>
      </w:pPr>
      <w:r>
        <w:t>N</w:t>
      </w:r>
      <w:r w:rsidR="002F3275">
        <w:t>epanaudotos savivaldybių biudžetų lėšos piniginei socialinei paramai skaičiuoti ir mokėti savivaldybės tarybos nustatyta tvarka naudojamos</w:t>
      </w:r>
      <w:r w:rsidR="006916E7">
        <w:t xml:space="preserve"> 11 socialinės apsaugos sričių</w:t>
      </w:r>
      <w:r w:rsidR="002F3275">
        <w:t xml:space="preserve"> finansuoti</w:t>
      </w:r>
      <w:r w:rsidR="005C1D51">
        <w:t xml:space="preserve"> (Įstatymo 4 str. 5 d.)</w:t>
      </w:r>
      <w:r w:rsidR="006916E7">
        <w:t xml:space="preserve"> (žr. 2 pav.).</w:t>
      </w:r>
      <w:r w:rsidR="006916E7" w:rsidRPr="006916E7">
        <w:t xml:space="preserve"> </w:t>
      </w:r>
    </w:p>
    <w:p w14:paraId="3D8FE300" w14:textId="66422EE1" w:rsidR="002F3275" w:rsidRDefault="002F3275" w:rsidP="00E82524">
      <w:pPr>
        <w:spacing w:line="312" w:lineRule="auto"/>
        <w:jc w:val="both"/>
      </w:pPr>
    </w:p>
    <w:p w14:paraId="06EA938A" w14:textId="77777777" w:rsidR="002F3275" w:rsidRDefault="002F3275" w:rsidP="002F3275">
      <w:pPr>
        <w:jc w:val="both"/>
      </w:pPr>
    </w:p>
    <w:p w14:paraId="02AFC81D" w14:textId="77777777" w:rsidR="00497F10" w:rsidRDefault="002F3275" w:rsidP="002F3275">
      <w:pPr>
        <w:jc w:val="both"/>
      </w:pPr>
      <w:r>
        <w:rPr>
          <w:noProof/>
        </w:rPr>
        <w:lastRenderedPageBreak/>
        <w:drawing>
          <wp:inline distT="0" distB="0" distL="0" distR="0" wp14:anchorId="19E9CEC5" wp14:editId="298A3D1E">
            <wp:extent cx="5876925" cy="6505575"/>
            <wp:effectExtent l="0" t="0" r="0" b="2857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FDC6640" w14:textId="2BAA20EA" w:rsidR="00497F10" w:rsidRPr="00603DB8" w:rsidRDefault="00603DB8" w:rsidP="00E82524">
      <w:pPr>
        <w:spacing w:line="276" w:lineRule="auto"/>
        <w:jc w:val="center"/>
        <w:rPr>
          <w:sz w:val="22"/>
          <w:szCs w:val="22"/>
        </w:rPr>
      </w:pPr>
      <w:r w:rsidRPr="009D326F">
        <w:rPr>
          <w:b/>
          <w:sz w:val="22"/>
          <w:szCs w:val="22"/>
        </w:rPr>
        <w:t>2 pav.</w:t>
      </w:r>
      <w:r w:rsidRPr="00603DB8">
        <w:rPr>
          <w:sz w:val="22"/>
          <w:szCs w:val="22"/>
        </w:rPr>
        <w:t xml:space="preserve"> Socialinės apsaugos sritys, kurioms naudojamos nepanaudotos savivaldybių biudžetų lėšos piniginei socialinei paramai </w:t>
      </w:r>
    </w:p>
    <w:p w14:paraId="57CA9C54" w14:textId="1987F90B" w:rsidR="00603DB8" w:rsidRDefault="00603DB8" w:rsidP="002F3275">
      <w:pPr>
        <w:jc w:val="both"/>
      </w:pPr>
    </w:p>
    <w:p w14:paraId="494A9233" w14:textId="77777777" w:rsidR="00E82524" w:rsidRDefault="00E82524" w:rsidP="00E82524">
      <w:pPr>
        <w:spacing w:line="312" w:lineRule="auto"/>
        <w:jc w:val="both"/>
      </w:pPr>
    </w:p>
    <w:p w14:paraId="5F5DC4C8" w14:textId="23BA9DF5" w:rsidR="00D6633F" w:rsidRDefault="00D6633F" w:rsidP="00E82524">
      <w:pPr>
        <w:spacing w:line="312" w:lineRule="auto"/>
        <w:jc w:val="both"/>
      </w:pPr>
      <w:r>
        <w:t>Nepanaudotos savivaldybių biudžetų lėšos piniginei socialinei paramai skaičiuoti ir mokėti pirmiausia naudojamos socialinių paslaugų srities darbuotojų darbo sąlygoms gerinti ir darbo užmokesčiui didinti, savivaldybės administracijoje dirbančių socialinių išmokų specialistų darbo užmokesčiui didinti. Šioms dviem socialinės apsaugos sritims finansuoti turi būti skiriama ne mažiau kaip 20 procentų nepanaudotų piniginei socialinei paramai skaičiuoti ir mokėti savivaldybės biudžetų lėšų (Įstatymo 4 str. 6 d.).</w:t>
      </w:r>
    </w:p>
    <w:p w14:paraId="04232F0B" w14:textId="7FDB9E30" w:rsidR="008531DC" w:rsidRPr="00C925C9" w:rsidRDefault="008531DC" w:rsidP="00653D2D">
      <w:pPr>
        <w:spacing w:line="276" w:lineRule="auto"/>
        <w:jc w:val="both"/>
      </w:pPr>
      <w:r w:rsidRPr="00C925C9">
        <w:br w:type="page"/>
      </w:r>
    </w:p>
    <w:p w14:paraId="2106D362" w14:textId="272BEFB7" w:rsidR="003F480F" w:rsidRPr="00810438" w:rsidRDefault="003F480F" w:rsidP="003B09DB">
      <w:pPr>
        <w:pStyle w:val="Antrat1"/>
        <w:shd w:val="clear" w:color="auto" w:fill="002060"/>
        <w:rPr>
          <w:rFonts w:ascii="Palemonas" w:hAnsi="Palemonas" w:cs="Times New Roman"/>
          <w:color w:val="FFFFFF" w:themeColor="background1"/>
        </w:rPr>
      </w:pPr>
      <w:bookmarkStart w:id="2" w:name="_Toc97802411"/>
      <w:r w:rsidRPr="00810438">
        <w:rPr>
          <w:rFonts w:ascii="Palemonas" w:hAnsi="Palemonas" w:cs="Times New Roman"/>
          <w:color w:val="FFFFFF" w:themeColor="background1"/>
        </w:rPr>
        <w:lastRenderedPageBreak/>
        <w:t>AUDITO REZULTATAI</w:t>
      </w:r>
      <w:bookmarkEnd w:id="2"/>
    </w:p>
    <w:p w14:paraId="1472C878" w14:textId="3BD23CB4" w:rsidR="007606A0" w:rsidRPr="00E82524" w:rsidRDefault="009C33D9" w:rsidP="00FB7334">
      <w:pPr>
        <w:pStyle w:val="Antrat2"/>
        <w:numPr>
          <w:ilvl w:val="0"/>
          <w:numId w:val="21"/>
        </w:numPr>
        <w:tabs>
          <w:tab w:val="left" w:pos="284"/>
          <w:tab w:val="left" w:pos="426"/>
        </w:tabs>
        <w:ind w:left="0" w:firstLine="0"/>
        <w:jc w:val="both"/>
        <w:rPr>
          <w:rFonts w:ascii="Times New Roman" w:hAnsi="Times New Roman" w:cs="Times New Roman"/>
          <w:color w:val="auto"/>
          <w:sz w:val="24"/>
          <w:szCs w:val="24"/>
        </w:rPr>
      </w:pPr>
      <w:bookmarkStart w:id="3" w:name="_Toc97802412"/>
      <w:r w:rsidRPr="00E82524">
        <w:rPr>
          <w:rFonts w:ascii="Times New Roman" w:hAnsi="Times New Roman" w:cs="Times New Roman"/>
          <w:color w:val="auto"/>
          <w:sz w:val="24"/>
          <w:szCs w:val="24"/>
        </w:rPr>
        <w:t xml:space="preserve">Nepanaudotų lėšų, skirtų piniginei </w:t>
      </w:r>
      <w:r w:rsidR="00256A08">
        <w:rPr>
          <w:rFonts w:ascii="Times New Roman" w:hAnsi="Times New Roman" w:cs="Times New Roman"/>
          <w:color w:val="auto"/>
          <w:sz w:val="24"/>
          <w:szCs w:val="24"/>
        </w:rPr>
        <w:t>social</w:t>
      </w:r>
      <w:r w:rsidR="005D5780">
        <w:rPr>
          <w:rFonts w:ascii="Times New Roman" w:hAnsi="Times New Roman" w:cs="Times New Roman"/>
          <w:color w:val="auto"/>
          <w:sz w:val="24"/>
          <w:szCs w:val="24"/>
        </w:rPr>
        <w:t>inei paramai, skyrimo tvarka</w:t>
      </w:r>
      <w:r w:rsidRPr="00E82524">
        <w:rPr>
          <w:rFonts w:ascii="Times New Roman" w:hAnsi="Times New Roman" w:cs="Times New Roman"/>
          <w:color w:val="auto"/>
          <w:sz w:val="24"/>
          <w:szCs w:val="24"/>
        </w:rPr>
        <w:t xml:space="preserve"> neatitinka</w:t>
      </w:r>
      <w:r w:rsidR="00730D52">
        <w:rPr>
          <w:rFonts w:ascii="Times New Roman" w:hAnsi="Times New Roman" w:cs="Times New Roman"/>
          <w:color w:val="auto"/>
          <w:sz w:val="24"/>
          <w:szCs w:val="24"/>
        </w:rPr>
        <w:t xml:space="preserve"> Savivaldybės</w:t>
      </w:r>
      <w:r w:rsidR="00A355A0">
        <w:rPr>
          <w:rFonts w:ascii="Times New Roman" w:hAnsi="Times New Roman" w:cs="Times New Roman"/>
          <w:color w:val="auto"/>
          <w:sz w:val="24"/>
          <w:szCs w:val="24"/>
        </w:rPr>
        <w:t xml:space="preserve"> vidaus teisės aktais nustatytos lėšų skyrimo </w:t>
      </w:r>
      <w:r w:rsidR="005D5780">
        <w:rPr>
          <w:rFonts w:ascii="Times New Roman" w:hAnsi="Times New Roman" w:cs="Times New Roman"/>
          <w:color w:val="auto"/>
          <w:sz w:val="24"/>
          <w:szCs w:val="24"/>
        </w:rPr>
        <w:t>tvarkos</w:t>
      </w:r>
      <w:bookmarkEnd w:id="3"/>
    </w:p>
    <w:p w14:paraId="2FC6E10B" w14:textId="77777777" w:rsidR="00A3491E" w:rsidRDefault="00A3491E" w:rsidP="00B50C63"/>
    <w:p w14:paraId="23197830" w14:textId="77777777" w:rsidR="00E82524" w:rsidRDefault="00457AA7" w:rsidP="00E82524">
      <w:pPr>
        <w:spacing w:line="312" w:lineRule="auto"/>
        <w:jc w:val="both"/>
      </w:pPr>
      <w:r>
        <w:t>Kretingos rajono s</w:t>
      </w:r>
      <w:r w:rsidR="00653D2D">
        <w:t>avivaldybėje</w:t>
      </w:r>
      <w:r w:rsidR="004046BC">
        <w:t xml:space="preserve"> (toliau – Savivaldybė)</w:t>
      </w:r>
      <w:r w:rsidR="00653D2D">
        <w:t xml:space="preserve"> piniginės socialinės paramos teikimą nepasiturintiems gyventojams </w:t>
      </w:r>
      <w:r>
        <w:t>reglamentuoja S</w:t>
      </w:r>
      <w:r w:rsidR="00653D2D">
        <w:t>avivaldybės tarybos 2015-02-27 sprendimu Nr. T2-36</w:t>
      </w:r>
      <w:r w:rsidR="00653D2D">
        <w:rPr>
          <w:rStyle w:val="Puslapioinaosnuoroda"/>
        </w:rPr>
        <w:footnoteReference w:id="7"/>
      </w:r>
      <w:r w:rsidR="00653D2D">
        <w:t xml:space="preserve"> patvirtintas Piniginės socialinės paramos teikimo nepasiturintiems Kretingos rajono savivaldy</w:t>
      </w:r>
      <w:r w:rsidR="00662447">
        <w:t xml:space="preserve">bės gyventojams tvarkos aprašas, kuriuo nustatyta piniginės socialinės paramos skyrimo, mokėjimo ir teikimo tvarka. </w:t>
      </w:r>
      <w:r w:rsidR="00810438">
        <w:t>Piniginę socialinę paramą Savivaldybė teikia vykdydama savarankiškąją savivaldybių funkciją, kuri yra finansuojama iš Savivaldybės biudžeto lėšų.</w:t>
      </w:r>
      <w:r w:rsidR="00CA6BB3">
        <w:t xml:space="preserve"> </w:t>
      </w:r>
    </w:p>
    <w:p w14:paraId="3B2F206C" w14:textId="77777777" w:rsidR="009A79FD" w:rsidRDefault="009A79FD" w:rsidP="00E82524">
      <w:pPr>
        <w:spacing w:line="312" w:lineRule="auto"/>
        <w:jc w:val="both"/>
      </w:pPr>
    </w:p>
    <w:p w14:paraId="48A149C8" w14:textId="40ADA368" w:rsidR="009A79FD" w:rsidRDefault="009A79FD" w:rsidP="00E82524">
      <w:pPr>
        <w:spacing w:line="312" w:lineRule="auto"/>
        <w:jc w:val="both"/>
        <w:rPr>
          <w:lang w:eastAsia="en-US"/>
        </w:rPr>
      </w:pPr>
      <w:r>
        <w:t xml:space="preserve">Audito metu atlikus </w:t>
      </w:r>
      <w:r>
        <w:rPr>
          <w:lang w:eastAsia="en-US"/>
        </w:rPr>
        <w:t>Savivaldybės vidaus teisės aktų, reglamentuojančių</w:t>
      </w:r>
      <w:r w:rsidRPr="009A79FD">
        <w:rPr>
          <w:lang w:eastAsia="en-US"/>
        </w:rPr>
        <w:t xml:space="preserve"> pinginės socialinės paramos teikimą, </w:t>
      </w:r>
      <w:r>
        <w:rPr>
          <w:lang w:eastAsia="en-US"/>
        </w:rPr>
        <w:t>atitikties Į</w:t>
      </w:r>
      <w:r>
        <w:t>statymui</w:t>
      </w:r>
      <w:r>
        <w:rPr>
          <w:rStyle w:val="Puslapioinaosnuoroda"/>
        </w:rPr>
        <w:footnoteReference w:id="8"/>
      </w:r>
      <w:r>
        <w:t xml:space="preserve"> </w:t>
      </w:r>
      <w:r>
        <w:rPr>
          <w:lang w:eastAsia="en-US"/>
        </w:rPr>
        <w:t>lyginamąją analizę</w:t>
      </w:r>
      <w:r w:rsidR="00945AD2">
        <w:rPr>
          <w:lang w:eastAsia="en-US"/>
        </w:rPr>
        <w:t xml:space="preserve"> (3 priedas)</w:t>
      </w:r>
      <w:r>
        <w:rPr>
          <w:lang w:eastAsia="en-US"/>
        </w:rPr>
        <w:t xml:space="preserve">, nustatyta, kad </w:t>
      </w:r>
      <w:r w:rsidR="00945AD2">
        <w:t>Piniginės socialinės paramos teikimo nepasiturintiems Kretingos rajono savival</w:t>
      </w:r>
      <w:r w:rsidR="00285142">
        <w:t>dybės gyventoj</w:t>
      </w:r>
      <w:r w:rsidR="00B31DC9">
        <w:t>ams tvarkos aprašas neatitinka</w:t>
      </w:r>
      <w:r w:rsidR="00285142">
        <w:t xml:space="preserve"> </w:t>
      </w:r>
      <w:r>
        <w:rPr>
          <w:lang w:eastAsia="en-US"/>
        </w:rPr>
        <w:t xml:space="preserve">Įstatymo 2 str. 2 d., 20 </w:t>
      </w:r>
      <w:r w:rsidR="0082675B">
        <w:rPr>
          <w:lang w:eastAsia="en-US"/>
        </w:rPr>
        <w:t>str. 1 d. ir 23 str. 1 d.</w:t>
      </w:r>
      <w:r w:rsidR="00B31DC9">
        <w:rPr>
          <w:lang w:eastAsia="en-US"/>
        </w:rPr>
        <w:t xml:space="preserve"> nuostatų</w:t>
      </w:r>
      <w:r>
        <w:rPr>
          <w:lang w:eastAsia="en-US"/>
        </w:rPr>
        <w:t>:</w:t>
      </w:r>
    </w:p>
    <w:p w14:paraId="01F60F9B" w14:textId="0541442A" w:rsidR="009A79FD" w:rsidRPr="00285142" w:rsidRDefault="009A79FD" w:rsidP="009A79FD">
      <w:pPr>
        <w:spacing w:line="312" w:lineRule="auto"/>
        <w:ind w:firstLine="567"/>
        <w:jc w:val="both"/>
      </w:pPr>
      <w:r w:rsidRPr="00285142">
        <w:rPr>
          <w:lang w:eastAsia="en-US"/>
        </w:rPr>
        <w:t xml:space="preserve">1. </w:t>
      </w:r>
      <w:r w:rsidR="00285142">
        <w:t xml:space="preserve">Piniginės socialinės paramos teikimo nepasiturintiems Kretingos rajono savivaldybės gyventojams tvarkos apraše </w:t>
      </w:r>
      <w:r w:rsidR="00285142" w:rsidRPr="00285142">
        <w:rPr>
          <w:lang w:eastAsia="en-US"/>
        </w:rPr>
        <w:t>apibrėžta sąvoka „</w:t>
      </w:r>
      <w:r w:rsidR="00285142" w:rsidRPr="00285142">
        <w:rPr>
          <w:rFonts w:eastAsia="SimSun" w:cs="Mangal"/>
          <w:bCs/>
          <w:kern w:val="2"/>
          <w:lang w:eastAsia="zh-CN" w:bidi="hi-IN"/>
        </w:rPr>
        <w:t xml:space="preserve">bendrai gyvenantys asmenys“ nesutampa su Įstatymo 2 str. 2 d. įtvirtinta sąvoka, t. y. </w:t>
      </w:r>
      <w:r w:rsidR="005A7901">
        <w:rPr>
          <w:rFonts w:eastAsia="SimSun" w:cs="Mangal"/>
          <w:bCs/>
          <w:kern w:val="2"/>
          <w:lang w:eastAsia="zh-CN" w:bidi="hi-IN"/>
        </w:rPr>
        <w:t xml:space="preserve">Savivaldybėje </w:t>
      </w:r>
      <w:r w:rsidR="00285142" w:rsidRPr="00285142">
        <w:rPr>
          <w:rFonts w:eastAsia="SimSun" w:cs="Mangal"/>
          <w:bCs/>
          <w:kern w:val="2"/>
          <w:lang w:eastAsia="zh-CN" w:bidi="hi-IN"/>
        </w:rPr>
        <w:t>nereglamentuota</w:t>
      </w:r>
      <w:r w:rsidR="00285142">
        <w:t>, kai</w:t>
      </w:r>
      <w:r w:rsidRPr="00285142">
        <w:t xml:space="preserve"> švietimo įstaigose nustatoma vėlesnė mokslo ar studijų metų pradžia negu rugsėjo 1 diena, pilnamečiai vaikai (įvaikiai), tais pačiais kalendoriniais metais baigę bendrojo ugdymo programą ir įstoję mokytis pagal formaliojo profesinio mokymo programą ar studijuoti į aukštąją mokyklą, į bendrai gyvenančių asmenų sudėtį įskaitomi ir laikotarpiu nuo rugsėjo 1 dienos iki dienos, kurią švietimo įstaigose prasideda mokslo ar studijų metai.</w:t>
      </w:r>
    </w:p>
    <w:p w14:paraId="0B846392" w14:textId="36C9631B" w:rsidR="009A79FD" w:rsidRPr="00285142" w:rsidRDefault="009A79FD" w:rsidP="009A79FD">
      <w:pPr>
        <w:spacing w:line="312" w:lineRule="auto"/>
        <w:ind w:firstLine="567"/>
        <w:jc w:val="both"/>
      </w:pPr>
      <w:r w:rsidRPr="009A79FD">
        <w:t xml:space="preserve">2. </w:t>
      </w:r>
      <w:r w:rsidR="00945AD2">
        <w:t xml:space="preserve">Piniginės socialinės paramos teikimo nepasiturintiems Kretingos rajono savivaldybės gyventojams tvarkos aprašas </w:t>
      </w:r>
      <w:r w:rsidR="0082675B">
        <w:t>netaikomas</w:t>
      </w:r>
      <w:r w:rsidRPr="009A79FD">
        <w:t xml:space="preserve"> asmenims, nedeklaravusiems gyvenamosios vietos ir neįtrauktiems į </w:t>
      </w:r>
      <w:r w:rsidRPr="00285142">
        <w:t>gyvenamosios vietos neturinčių asmenų apskaitą, tačiau faktiškai gyvenan</w:t>
      </w:r>
      <w:r w:rsidR="00285142" w:rsidRPr="00285142">
        <w:t>tiems Savivaldybės teritorijoje, nors Įstatymo 20 str. 1 d. nustatyta, kad dėl piniginės socialinės paramos asmenys, nedeklaravę gyvenamosios vietos ir neįtraukti į gyvenamosios vietos neturinčių asmenų apskaitą, kreipiasi į savivaldybės, kurios teritorijoje faktiškai gyvena, administraciją.</w:t>
      </w:r>
    </w:p>
    <w:p w14:paraId="24F15A62" w14:textId="3A99FCD5" w:rsidR="009A79FD" w:rsidRPr="00285142" w:rsidRDefault="009A79FD" w:rsidP="009A79FD">
      <w:pPr>
        <w:spacing w:line="312" w:lineRule="auto"/>
        <w:ind w:firstLine="567"/>
        <w:jc w:val="both"/>
      </w:pPr>
      <w:r w:rsidRPr="00285142">
        <w:t xml:space="preserve">3. </w:t>
      </w:r>
      <w:r w:rsidR="00945AD2" w:rsidRPr="00285142">
        <w:t>N</w:t>
      </w:r>
      <w:r w:rsidRPr="00285142">
        <w:t>ereglamentuoti atvejai, ka</w:t>
      </w:r>
      <w:r w:rsidR="00945AD2" w:rsidRPr="00285142">
        <w:t>da</w:t>
      </w:r>
      <w:r w:rsidRPr="00285142">
        <w:t xml:space="preserve"> socialinės pašalpos dydis pinigais gali viršyti 50 procentų pask</w:t>
      </w:r>
      <w:r w:rsidR="005A7901">
        <w:t>irtos socialinės pašalpos dydį</w:t>
      </w:r>
      <w:r w:rsidR="00285142" w:rsidRPr="00285142">
        <w:t>. Įstatymo 23 str. 1 d. nustatyta, kad socialinės pašalpos dydis pinigais negali viršyti 50 procentų paskirtos socialinės pašalpos dydžio,  išskyrus atvejus, kai atvejo vadybininkas, koordinuojantis atvejo vadybos procesą, rekomenduoja didesnę kaip 50 procentų paskirtos socialinės pašalpos dydžio sumą mokėti piniginėmis lėšomis, o kai atvejo vadyba netaikoma, – atsižvelgiant į socialinio darbuotojo, dirbančio su asmenimis, patiriančiais socialinę riziką, rekomendaciją.</w:t>
      </w:r>
    </w:p>
    <w:p w14:paraId="620FC316" w14:textId="77777777" w:rsidR="00E82524" w:rsidRDefault="00E82524" w:rsidP="00E82524">
      <w:pPr>
        <w:spacing w:line="312" w:lineRule="auto"/>
        <w:jc w:val="both"/>
      </w:pPr>
    </w:p>
    <w:p w14:paraId="2551589A" w14:textId="18414FD2" w:rsidR="00405517" w:rsidRDefault="00457AA7" w:rsidP="00E82524">
      <w:pPr>
        <w:spacing w:line="312" w:lineRule="auto"/>
        <w:jc w:val="both"/>
      </w:pPr>
      <w:r>
        <w:t>Nepanaudotų S</w:t>
      </w:r>
      <w:r w:rsidR="005C7183">
        <w:t xml:space="preserve">avivaldybės biudžeto lėšų, skirtų piniginei socialinei paramai, naudojimo tvarką nustato </w:t>
      </w:r>
      <w:r w:rsidR="00DB2249">
        <w:t>Nepanaudotų Kretingos rajono savivaldybės biudžeto lėšų, skirtų piniginei socialinei paramai, naudojimo kitai socialinei paramai finansuoti tvarkos aprašas</w:t>
      </w:r>
      <w:r>
        <w:rPr>
          <w:rStyle w:val="Puslapioinaosnuoroda"/>
        </w:rPr>
        <w:footnoteReference w:id="9"/>
      </w:r>
      <w:r w:rsidR="004046BC">
        <w:t xml:space="preserve"> (toliau – Aprašas)</w:t>
      </w:r>
      <w:r w:rsidR="005C1D51">
        <w:t xml:space="preserve">. </w:t>
      </w:r>
      <w:r w:rsidR="004046BC">
        <w:t>Atsižvelgiant į Įstatymo 2017-12-05 pakeitimo įstatymą Nr. XIII-821</w:t>
      </w:r>
      <w:r w:rsidR="004046BC">
        <w:rPr>
          <w:rStyle w:val="Puslapioinaosnuoroda"/>
        </w:rPr>
        <w:footnoteReference w:id="10"/>
      </w:r>
      <w:r w:rsidR="004046BC">
        <w:t>, Savivaldybės tarybos 2018-03-29 sprendimu Nr. T2-62</w:t>
      </w:r>
      <w:r w:rsidR="004046BC">
        <w:rPr>
          <w:rStyle w:val="Puslapioinaosnuoroda"/>
        </w:rPr>
        <w:footnoteReference w:id="11"/>
      </w:r>
      <w:r w:rsidR="004046BC">
        <w:t xml:space="preserve"> Apraše įtvirtintos konkrečios socialinės apsaugos sritys, kurioms gali būti naudojamos piniginei socialinei paramai teikti nepanaudotos lėšos. </w:t>
      </w:r>
      <w:r w:rsidR="00DB79FA">
        <w:t>Aprašo 3 p. įtvirtintos socialinės apsaugos sritys sutampa su Įstatymo 4 str. 5 d. nurodytom</w:t>
      </w:r>
      <w:r w:rsidR="009D1028">
        <w:t>is socialinės apsaugos sritimis</w:t>
      </w:r>
      <w:r w:rsidR="00DB79FA">
        <w:t xml:space="preserve">. </w:t>
      </w:r>
      <w:r w:rsidR="005C1D51">
        <w:t>Šiame A</w:t>
      </w:r>
      <w:r>
        <w:t xml:space="preserve">praše </w:t>
      </w:r>
      <w:r w:rsidR="00DB79FA">
        <w:t xml:space="preserve">taip pat </w:t>
      </w:r>
      <w:r w:rsidR="009D326F">
        <w:t xml:space="preserve">nustatyta nepanaudotų lėšų, skirtų piniginei </w:t>
      </w:r>
      <w:r w:rsidR="00B85B11">
        <w:t>socialinei paramai, skyrimo tvarka</w:t>
      </w:r>
      <w:r w:rsidR="009D326F">
        <w:t xml:space="preserve"> konkrečioms socialinėms apsaugos sritims</w:t>
      </w:r>
      <w:r w:rsidR="00487E85">
        <w:t>.</w:t>
      </w:r>
      <w:r w:rsidR="009D1028">
        <w:t xml:space="preserve"> Savivaldybėje pagal Aprašo 4–6 p. socialinės apsaugos sritims skirstant nepanaudotas lėšas, skirtas piniginei socialinei paramai, dalyvauja </w:t>
      </w:r>
      <w:r w:rsidR="00444FF6">
        <w:t xml:space="preserve">Savivaldybės administracijos </w:t>
      </w:r>
      <w:r w:rsidR="009D1028">
        <w:t>Ekonomikos ir biudžeto skyrius, Socialinės paramos skyrius</w:t>
      </w:r>
      <w:r w:rsidR="00F8174B">
        <w:rPr>
          <w:rStyle w:val="Puslapioinaosnuoroda"/>
        </w:rPr>
        <w:footnoteReference w:id="12"/>
      </w:r>
      <w:r w:rsidR="009D1028">
        <w:t xml:space="preserve">, Savivaldybės administracijos direktoriaus įsakymu sudaryta komisija ir Savivaldybės taryba. </w:t>
      </w:r>
      <w:r w:rsidR="00444FF6">
        <w:t xml:space="preserve">Savivaldybės administracijos </w:t>
      </w:r>
      <w:r w:rsidR="009D1028">
        <w:t xml:space="preserve">Ekonomikos ir biudžeto bei Socialinės paramos skyriai atsakingi už informacijos apie nepanaudotas lėšas, prašymų dėl šių lėšų skyrimo surinkimą. Savivaldybės administracijos direktoriaus įsakymu sudaryta komisija atsakinga už šios informacijos analizę ir išvados teikimą </w:t>
      </w:r>
      <w:r w:rsidR="00444FF6">
        <w:t xml:space="preserve">Savivaldybės administracijos </w:t>
      </w:r>
      <w:r w:rsidR="009D1028">
        <w:t xml:space="preserve">Ekonomikos ir biudžeto skyriui. </w:t>
      </w:r>
      <w:r w:rsidR="00444FF6">
        <w:t xml:space="preserve">Savivaldybės administracijos </w:t>
      </w:r>
      <w:r w:rsidR="009D1028">
        <w:t>Ekonomikos ir biudžeto skyrius atsakingas už sprendimo projekto rengimą dėl nepanaudotų lėšų skyrimo konkrečioms socialinės apsaugos sritims. Savivaldybės taryb</w:t>
      </w:r>
      <w:r w:rsidR="0012615F">
        <w:t>a</w:t>
      </w:r>
      <w:r w:rsidR="009D1028">
        <w:t xml:space="preserve"> </w:t>
      </w:r>
      <w:r w:rsidR="0012615F">
        <w:t>priima sprendimą</w:t>
      </w:r>
      <w:r w:rsidR="009D1028">
        <w:t xml:space="preserve"> dėl lėšų skyrimo (žr. 3 pav.).</w:t>
      </w:r>
    </w:p>
    <w:p w14:paraId="3260DE33" w14:textId="02E0D875" w:rsidR="00F8174B" w:rsidRDefault="00F8174B" w:rsidP="00E82524">
      <w:pPr>
        <w:spacing w:line="312" w:lineRule="auto"/>
        <w:jc w:val="both"/>
      </w:pPr>
    </w:p>
    <w:p w14:paraId="3559FC5A" w14:textId="7174FE73" w:rsidR="00405517" w:rsidRDefault="00E130DF" w:rsidP="00405517">
      <w:pPr>
        <w:jc w:val="both"/>
      </w:pPr>
      <w:r>
        <w:rPr>
          <w:noProof/>
        </w:rPr>
        <w:lastRenderedPageBreak/>
        <mc:AlternateContent>
          <mc:Choice Requires="wps">
            <w:drawing>
              <wp:anchor distT="0" distB="0" distL="114300" distR="114300" simplePos="0" relativeHeight="251664896" behindDoc="0" locked="0" layoutInCell="1" allowOverlap="1" wp14:anchorId="6A035F27" wp14:editId="4EB6287C">
                <wp:simplePos x="0" y="0"/>
                <wp:positionH relativeFrom="column">
                  <wp:posOffset>786765</wp:posOffset>
                </wp:positionH>
                <wp:positionV relativeFrom="paragraph">
                  <wp:posOffset>3170555</wp:posOffset>
                </wp:positionV>
                <wp:extent cx="295275" cy="333375"/>
                <wp:effectExtent l="19050" t="0" r="28575" b="47625"/>
                <wp:wrapNone/>
                <wp:docPr id="13" name="Rodyklė žemyn 13"/>
                <wp:cNvGraphicFramePr/>
                <a:graphic xmlns:a="http://schemas.openxmlformats.org/drawingml/2006/main">
                  <a:graphicData uri="http://schemas.microsoft.com/office/word/2010/wordprocessingShape">
                    <wps:wsp>
                      <wps:cNvSpPr/>
                      <wps:spPr>
                        <a:xfrm>
                          <a:off x="0" y="0"/>
                          <a:ext cx="295275"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08B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13" o:spid="_x0000_s1026" type="#_x0000_t67" style="position:absolute;margin-left:61.95pt;margin-top:249.65pt;width:23.25pt;height:2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" adj="12034" fillcolor="#4f81bd [3204]" strokecolor="#243f60 [1604]" strokeweight="2pt"/>
            </w:pict>
          </mc:Fallback>
        </mc:AlternateContent>
      </w:r>
      <w:r>
        <w:rPr>
          <w:noProof/>
        </w:rPr>
        <mc:AlternateContent>
          <mc:Choice Requires="wps">
            <w:drawing>
              <wp:anchor distT="0" distB="0" distL="114300" distR="114300" simplePos="0" relativeHeight="251659776" behindDoc="0" locked="0" layoutInCell="1" allowOverlap="1" wp14:anchorId="5DF5EF42" wp14:editId="7978A38B">
                <wp:simplePos x="0" y="0"/>
                <wp:positionH relativeFrom="column">
                  <wp:posOffset>824865</wp:posOffset>
                </wp:positionH>
                <wp:positionV relativeFrom="paragraph">
                  <wp:posOffset>2275205</wp:posOffset>
                </wp:positionV>
                <wp:extent cx="295275" cy="333375"/>
                <wp:effectExtent l="19050" t="0" r="28575" b="47625"/>
                <wp:wrapNone/>
                <wp:docPr id="12" name="Rodyklė žemyn 12"/>
                <wp:cNvGraphicFramePr/>
                <a:graphic xmlns:a="http://schemas.openxmlformats.org/drawingml/2006/main">
                  <a:graphicData uri="http://schemas.microsoft.com/office/word/2010/wordprocessingShape">
                    <wps:wsp>
                      <wps:cNvSpPr/>
                      <wps:spPr>
                        <a:xfrm>
                          <a:off x="0" y="0"/>
                          <a:ext cx="295275"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03F14" id="Rodyklė žemyn 12" o:spid="_x0000_s1026" type="#_x0000_t67" style="position:absolute;margin-left:64.95pt;margin-top:179.15pt;width:23.25pt;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" adj="12034" fillcolor="#4f81bd [3204]" strokecolor="#243f60 [1604]" strokeweight="2pt"/>
            </w:pict>
          </mc:Fallback>
        </mc:AlternateContent>
      </w:r>
      <w:r>
        <w:rPr>
          <w:noProof/>
        </w:rPr>
        <mc:AlternateContent>
          <mc:Choice Requires="wps">
            <w:drawing>
              <wp:anchor distT="0" distB="0" distL="114300" distR="114300" simplePos="0" relativeHeight="251654656" behindDoc="0" locked="0" layoutInCell="1" allowOverlap="1" wp14:anchorId="0DC3E055" wp14:editId="6A99565C">
                <wp:simplePos x="0" y="0"/>
                <wp:positionH relativeFrom="column">
                  <wp:posOffset>805815</wp:posOffset>
                </wp:positionH>
                <wp:positionV relativeFrom="paragraph">
                  <wp:posOffset>1094105</wp:posOffset>
                </wp:positionV>
                <wp:extent cx="295275" cy="581025"/>
                <wp:effectExtent l="19050" t="0" r="28575" b="47625"/>
                <wp:wrapNone/>
                <wp:docPr id="11" name="Rodyklė žemyn 11"/>
                <wp:cNvGraphicFramePr/>
                <a:graphic xmlns:a="http://schemas.openxmlformats.org/drawingml/2006/main">
                  <a:graphicData uri="http://schemas.microsoft.com/office/word/2010/wordprocessingShape">
                    <wps:wsp>
                      <wps:cNvSpPr/>
                      <wps:spPr>
                        <a:xfrm>
                          <a:off x="0" y="0"/>
                          <a:ext cx="295275" cy="581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8348" id="Rodyklė žemyn 11" o:spid="_x0000_s1026" type="#_x0000_t67" style="position:absolute;margin-left:63.45pt;margin-top:86.15pt;width:23.25pt;height:4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" adj="16111" fillcolor="#4f81bd [3204]" strokecolor="#243f60 [1604]" strokeweight="2pt"/>
            </w:pict>
          </mc:Fallback>
        </mc:AlternateContent>
      </w:r>
      <w:r w:rsidR="00AA2ABC">
        <w:rPr>
          <w:noProof/>
        </w:rPr>
        <w:drawing>
          <wp:inline distT="0" distB="0" distL="0" distR="0" wp14:anchorId="3088B430" wp14:editId="204CA8C9">
            <wp:extent cx="5486400" cy="4143375"/>
            <wp:effectExtent l="0" t="0" r="19050" b="9525"/>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D44EC76" w14:textId="77777777" w:rsidR="009C33D9" w:rsidRDefault="009C33D9" w:rsidP="009D326F">
      <w:pPr>
        <w:jc w:val="center"/>
        <w:rPr>
          <w:b/>
          <w:sz w:val="22"/>
          <w:szCs w:val="22"/>
        </w:rPr>
      </w:pPr>
    </w:p>
    <w:p w14:paraId="65E3E6FE" w14:textId="77777777" w:rsidR="00E82524" w:rsidRDefault="00E82524" w:rsidP="00E82524">
      <w:pPr>
        <w:spacing w:line="276" w:lineRule="auto"/>
        <w:jc w:val="center"/>
        <w:rPr>
          <w:b/>
          <w:sz w:val="22"/>
          <w:szCs w:val="22"/>
        </w:rPr>
      </w:pPr>
    </w:p>
    <w:p w14:paraId="0094F9C9" w14:textId="142BAF0B" w:rsidR="005C1D51" w:rsidRPr="001967ED" w:rsidRDefault="000A25F9" w:rsidP="00E82524">
      <w:pPr>
        <w:spacing w:line="276" w:lineRule="auto"/>
        <w:jc w:val="center"/>
        <w:rPr>
          <w:sz w:val="22"/>
          <w:szCs w:val="22"/>
        </w:rPr>
      </w:pPr>
      <w:r w:rsidRPr="009D326F">
        <w:rPr>
          <w:b/>
          <w:sz w:val="22"/>
          <w:szCs w:val="22"/>
        </w:rPr>
        <w:t>3 pav.</w:t>
      </w:r>
      <w:r w:rsidRPr="000A25F9">
        <w:rPr>
          <w:sz w:val="22"/>
          <w:szCs w:val="22"/>
        </w:rPr>
        <w:t xml:space="preserve"> </w:t>
      </w:r>
      <w:r w:rsidRPr="001967ED">
        <w:rPr>
          <w:sz w:val="22"/>
          <w:szCs w:val="22"/>
        </w:rPr>
        <w:t>Nepanaudotų Kretingos rajono savivaldybės biudžeto lėšų, skirtų pinigine</w:t>
      </w:r>
      <w:r w:rsidR="00E331AC" w:rsidRPr="001967ED">
        <w:rPr>
          <w:sz w:val="22"/>
          <w:szCs w:val="22"/>
        </w:rPr>
        <w:t xml:space="preserve">i </w:t>
      </w:r>
      <w:r w:rsidR="00D84ECB">
        <w:rPr>
          <w:sz w:val="22"/>
          <w:szCs w:val="22"/>
        </w:rPr>
        <w:t>socia</w:t>
      </w:r>
      <w:r w:rsidR="005D5780">
        <w:rPr>
          <w:sz w:val="22"/>
          <w:szCs w:val="22"/>
        </w:rPr>
        <w:t>linei paramai, skyrimo tvarka</w:t>
      </w:r>
      <w:r w:rsidR="007D4F54" w:rsidRPr="001967ED">
        <w:rPr>
          <w:sz w:val="22"/>
          <w:szCs w:val="22"/>
        </w:rPr>
        <w:t xml:space="preserve"> </w:t>
      </w:r>
    </w:p>
    <w:p w14:paraId="69107DD4" w14:textId="77777777" w:rsidR="00DB79FA" w:rsidRDefault="00DB79FA" w:rsidP="000A4B1F">
      <w:pPr>
        <w:spacing w:line="276" w:lineRule="auto"/>
        <w:jc w:val="both"/>
      </w:pPr>
    </w:p>
    <w:p w14:paraId="018FC418" w14:textId="38A18929" w:rsidR="000A4B1F" w:rsidRDefault="000A4B1F" w:rsidP="00E82524">
      <w:pPr>
        <w:spacing w:line="312" w:lineRule="auto"/>
        <w:jc w:val="both"/>
      </w:pPr>
      <w:r>
        <w:t xml:space="preserve">Audito metu nustatyta, kad Savivaldybės administracijos direktoriaus įsakymu nesudaryta komisija, atsakinga už išvados teikimą </w:t>
      </w:r>
      <w:r w:rsidR="00444FF6">
        <w:t xml:space="preserve">Savivaldybės administracijos </w:t>
      </w:r>
      <w:r>
        <w:t>Ekonomikos ir biudžeto skyriui</w:t>
      </w:r>
      <w:r w:rsidR="00CE5EEF">
        <w:t xml:space="preserve">, kaip </w:t>
      </w:r>
      <w:r w:rsidR="006A410D">
        <w:t xml:space="preserve">tai </w:t>
      </w:r>
      <w:r w:rsidR="00CE5EEF">
        <w:t>numatyta Nepanaudotų Kretingos rajono savivaldybės biudžeto lėšų, skirtų piniginei socialinei paramai, naudojimo kitai socialinei paramai finansuoti tvarkos aprašo</w:t>
      </w:r>
      <w:r w:rsidR="00CE5EEF">
        <w:rPr>
          <w:rStyle w:val="Puslapioinaosnuoroda"/>
        </w:rPr>
        <w:footnoteReference w:id="13"/>
      </w:r>
      <w:r w:rsidR="00CE5EEF">
        <w:t xml:space="preserve"> </w:t>
      </w:r>
      <w:r w:rsidR="00DB79FA">
        <w:t>4-</w:t>
      </w:r>
      <w:r w:rsidR="00AC79A1">
        <w:t>5 p. N</w:t>
      </w:r>
      <w:r w:rsidR="009C33D9">
        <w:t xml:space="preserve">epanaudotų Kretingos rajono savivaldybės biudžeto lėšų, skirtų piniginei </w:t>
      </w:r>
      <w:r w:rsidR="00D84ECB">
        <w:t xml:space="preserve">socialinei paramai, </w:t>
      </w:r>
      <w:r w:rsidR="005D5780">
        <w:t>skyrimo tvarka</w:t>
      </w:r>
      <w:r w:rsidR="009C33D9">
        <w:t xml:space="preserve"> neatitinka </w:t>
      </w:r>
      <w:r w:rsidR="00C03FD9">
        <w:t>Nepanaudotų Kretingos rajono savivaldybės biudžeto lėšų, skirtų piniginei socialinei paramai, naudojimo kitai socialinei paramai finansuoti tvarkos aprašo</w:t>
      </w:r>
      <w:r w:rsidR="00C03FD9">
        <w:rPr>
          <w:rStyle w:val="Puslapioinaosnuoroda"/>
        </w:rPr>
        <w:footnoteReference w:id="14"/>
      </w:r>
      <w:r w:rsidR="00C03FD9">
        <w:t xml:space="preserve"> </w:t>
      </w:r>
      <w:r w:rsidR="009C33D9">
        <w:t>nuostatų.</w:t>
      </w:r>
    </w:p>
    <w:p w14:paraId="7559F0FD" w14:textId="003C39FC" w:rsidR="00E331AC" w:rsidRPr="000E6FAA" w:rsidRDefault="00E331AC">
      <w:pPr>
        <w:rPr>
          <w:b/>
        </w:rPr>
      </w:pPr>
      <w:r w:rsidRPr="000E6FAA">
        <w:rPr>
          <w:b/>
        </w:rPr>
        <w:br w:type="page"/>
      </w:r>
    </w:p>
    <w:p w14:paraId="7E5C5AA5" w14:textId="5894E626" w:rsidR="00950A1C" w:rsidRPr="00950A1C" w:rsidRDefault="0004709F" w:rsidP="005D7250">
      <w:pPr>
        <w:pStyle w:val="Antrat2"/>
        <w:numPr>
          <w:ilvl w:val="0"/>
          <w:numId w:val="21"/>
        </w:numPr>
        <w:ind w:left="284" w:hanging="284"/>
        <w:jc w:val="both"/>
      </w:pPr>
      <w:bookmarkStart w:id="4" w:name="_Toc97802413"/>
      <w:r>
        <w:rPr>
          <w:rFonts w:ascii="Times New Roman" w:hAnsi="Times New Roman" w:cs="Times New Roman"/>
          <w:color w:val="auto"/>
          <w:sz w:val="24"/>
          <w:szCs w:val="24"/>
        </w:rPr>
        <w:lastRenderedPageBreak/>
        <w:t>Prioritetinei socialinės</w:t>
      </w:r>
      <w:r w:rsidR="00173383">
        <w:rPr>
          <w:rFonts w:ascii="Times New Roman" w:hAnsi="Times New Roman" w:cs="Times New Roman"/>
          <w:color w:val="auto"/>
          <w:sz w:val="24"/>
          <w:szCs w:val="24"/>
        </w:rPr>
        <w:t xml:space="preserve"> apsaugos sričiai lėšų</w:t>
      </w:r>
      <w:r w:rsidR="00173383" w:rsidRPr="00173383">
        <w:rPr>
          <w:rFonts w:ascii="Times New Roman" w:hAnsi="Times New Roman" w:cs="Times New Roman"/>
          <w:color w:val="auto"/>
          <w:sz w:val="24"/>
          <w:szCs w:val="24"/>
        </w:rPr>
        <w:t xml:space="preserve"> </w:t>
      </w:r>
      <w:r w:rsidR="00173383">
        <w:rPr>
          <w:rFonts w:ascii="Times New Roman" w:hAnsi="Times New Roman" w:cs="Times New Roman"/>
          <w:color w:val="auto"/>
          <w:sz w:val="24"/>
          <w:szCs w:val="24"/>
        </w:rPr>
        <w:t>neskirta</w:t>
      </w:r>
      <w:bookmarkEnd w:id="4"/>
    </w:p>
    <w:p w14:paraId="3E0A8038" w14:textId="77777777" w:rsidR="00173383" w:rsidRDefault="00173383" w:rsidP="00A61646">
      <w:pPr>
        <w:spacing w:line="312" w:lineRule="auto"/>
        <w:jc w:val="both"/>
      </w:pPr>
    </w:p>
    <w:p w14:paraId="26B2F165" w14:textId="76874261" w:rsidR="00950A1C" w:rsidRDefault="00D84ECB" w:rsidP="00A61646">
      <w:pPr>
        <w:spacing w:line="312" w:lineRule="auto"/>
        <w:jc w:val="both"/>
      </w:pPr>
      <w:r>
        <w:t>Vadovaujantis Lietuvos Respublikos piniginės socialinės paramos nepasiturintiems gyventojams įstatymo 4 str. 3 d.</w:t>
      </w:r>
      <w:r w:rsidR="001E2C8D">
        <w:rPr>
          <w:rStyle w:val="Puslapioinaosnuoroda"/>
        </w:rPr>
        <w:footnoteReference w:id="15"/>
      </w:r>
      <w:r w:rsidR="001E2C8D">
        <w:t xml:space="preserve"> nuostatomis</w:t>
      </w:r>
      <w:r>
        <w:t>, p</w:t>
      </w:r>
      <w:r w:rsidR="00C03FD9">
        <w:t>iniginei socialinei paramai finansuoti skiriama lėšų suma yra lygi 2011-2013 metų laikotarpiu piniginei socialinei paramai faktiškai panaudotai metinei lėšų sumai</w:t>
      </w:r>
      <w:r w:rsidR="0074752D">
        <w:t>. Kretingos rajono savivaldybei 2021 metais socialinei paramai nustatyta</w:t>
      </w:r>
      <w:r w:rsidR="00D02EF9">
        <w:t xml:space="preserve"> skirtina</w:t>
      </w:r>
      <w:r w:rsidR="00672855">
        <w:t xml:space="preserve"> suma – </w:t>
      </w:r>
      <w:r w:rsidR="001E2C8D">
        <w:t xml:space="preserve">       </w:t>
      </w:r>
      <w:r w:rsidR="00672855">
        <w:t xml:space="preserve">2 </w:t>
      </w:r>
      <w:r w:rsidR="0074752D">
        <w:t xml:space="preserve">342,91 tūkst. </w:t>
      </w:r>
      <w:proofErr w:type="spellStart"/>
      <w:r w:rsidR="0074752D">
        <w:t>Eur</w:t>
      </w:r>
      <w:proofErr w:type="spellEnd"/>
      <w:r w:rsidR="0074752D">
        <w:t xml:space="preserve">. </w:t>
      </w:r>
      <w:r w:rsidR="008C2EC1">
        <w:t>Išlaidos išmokoms mokėti sudarė 1</w:t>
      </w:r>
      <w:r w:rsidR="00672855">
        <w:t xml:space="preserve"> </w:t>
      </w:r>
      <w:r w:rsidR="001A3461">
        <w:t xml:space="preserve">150,41 tūkst. </w:t>
      </w:r>
      <w:proofErr w:type="spellStart"/>
      <w:r w:rsidR="001A3461">
        <w:t>Eur</w:t>
      </w:r>
      <w:proofErr w:type="spellEnd"/>
      <w:r w:rsidR="00672855">
        <w:t>,</w:t>
      </w:r>
      <w:r w:rsidR="008C2EC1">
        <w:t xml:space="preserve"> </w:t>
      </w:r>
      <w:r w:rsidR="00672855">
        <w:t>nepanaudotų lėšų dalis nuo skirtų lėšų – 1</w:t>
      </w:r>
      <w:r w:rsidR="001A3461">
        <w:t xml:space="preserve"> </w:t>
      </w:r>
      <w:r w:rsidR="00672855">
        <w:t xml:space="preserve">192,5 tūkst. </w:t>
      </w:r>
      <w:proofErr w:type="spellStart"/>
      <w:r w:rsidR="00672855">
        <w:t>Eur</w:t>
      </w:r>
      <w:proofErr w:type="spellEnd"/>
      <w:r w:rsidR="00672855">
        <w:t xml:space="preserve">, t. y. </w:t>
      </w:r>
      <w:r w:rsidR="001A3461">
        <w:t>51</w:t>
      </w:r>
      <w:r w:rsidR="00672855">
        <w:t xml:space="preserve"> proc. (žr. 1 lentelę).</w:t>
      </w:r>
    </w:p>
    <w:p w14:paraId="588D09DB" w14:textId="627BAA3F" w:rsidR="00950A1C" w:rsidRDefault="00950A1C" w:rsidP="00B50C63"/>
    <w:p w14:paraId="56203B06" w14:textId="1309A46B" w:rsidR="002145C2" w:rsidRPr="00603DB8" w:rsidRDefault="00872CA6" w:rsidP="00121153">
      <w:pPr>
        <w:jc w:val="both"/>
        <w:rPr>
          <w:sz w:val="22"/>
          <w:szCs w:val="22"/>
        </w:rPr>
      </w:pPr>
      <w:r w:rsidRPr="00603DB8">
        <w:rPr>
          <w:sz w:val="22"/>
          <w:szCs w:val="22"/>
        </w:rPr>
        <w:t xml:space="preserve">1 lentelė. Kretingos rajono </w:t>
      </w:r>
      <w:r w:rsidRPr="00672855">
        <w:rPr>
          <w:sz w:val="22"/>
          <w:szCs w:val="22"/>
        </w:rPr>
        <w:t xml:space="preserve">savivaldybei 2021 metais piniginei socialinei paramai skirti </w:t>
      </w:r>
      <w:r w:rsidR="008C2EC1" w:rsidRPr="00672855">
        <w:rPr>
          <w:sz w:val="22"/>
          <w:szCs w:val="22"/>
        </w:rPr>
        <w:t xml:space="preserve">ir panaudoti </w:t>
      </w:r>
      <w:r w:rsidRPr="00672855">
        <w:rPr>
          <w:sz w:val="22"/>
          <w:szCs w:val="22"/>
        </w:rPr>
        <w:t xml:space="preserve">asignavimai, tūkst. </w:t>
      </w:r>
      <w:proofErr w:type="spellStart"/>
      <w:r w:rsidRPr="00672855">
        <w:rPr>
          <w:sz w:val="22"/>
          <w:szCs w:val="22"/>
        </w:rPr>
        <w:t>Eur</w:t>
      </w:r>
      <w:proofErr w:type="spellEnd"/>
    </w:p>
    <w:p w14:paraId="54DE62DA" w14:textId="77777777" w:rsidR="00872CA6" w:rsidRPr="00603DB8" w:rsidRDefault="00872CA6" w:rsidP="00B50C63">
      <w:pPr>
        <w:rPr>
          <w:sz w:val="22"/>
          <w:szCs w:val="22"/>
        </w:rPr>
      </w:pPr>
    </w:p>
    <w:tbl>
      <w:tblPr>
        <w:tblStyle w:val="Lentelstinklelis"/>
        <w:tblW w:w="0" w:type="auto"/>
        <w:tblLook w:val="04A0" w:firstRow="1" w:lastRow="0" w:firstColumn="1" w:lastColumn="0" w:noHBand="0" w:noVBand="1"/>
      </w:tblPr>
      <w:tblGrid>
        <w:gridCol w:w="2511"/>
        <w:gridCol w:w="4786"/>
        <w:gridCol w:w="1059"/>
        <w:gridCol w:w="990"/>
      </w:tblGrid>
      <w:tr w:rsidR="008C2EC1" w14:paraId="57DBCCE5" w14:textId="77777777" w:rsidTr="008C2EC1">
        <w:tc>
          <w:tcPr>
            <w:tcW w:w="2511" w:type="dxa"/>
          </w:tcPr>
          <w:p w14:paraId="6E143099" w14:textId="2240119A" w:rsidR="008C2EC1" w:rsidRPr="00121153" w:rsidRDefault="008C2EC1" w:rsidP="008C2EC1">
            <w:pPr>
              <w:jc w:val="center"/>
              <w:rPr>
                <w:b/>
                <w:sz w:val="20"/>
                <w:szCs w:val="20"/>
              </w:rPr>
            </w:pPr>
            <w:r>
              <w:rPr>
                <w:b/>
                <w:sz w:val="20"/>
                <w:szCs w:val="20"/>
              </w:rPr>
              <w:t>Įstatymo 4 str. 3 d.</w:t>
            </w:r>
            <w:r w:rsidRPr="00121153">
              <w:rPr>
                <w:b/>
                <w:sz w:val="20"/>
                <w:szCs w:val="20"/>
              </w:rPr>
              <w:t xml:space="preserve"> </w:t>
            </w:r>
            <w:r>
              <w:rPr>
                <w:b/>
                <w:sz w:val="20"/>
                <w:szCs w:val="20"/>
              </w:rPr>
              <w:t>nustatytas skiriamas</w:t>
            </w:r>
            <w:r w:rsidRPr="00121153">
              <w:rPr>
                <w:b/>
                <w:sz w:val="20"/>
                <w:szCs w:val="20"/>
              </w:rPr>
              <w:t xml:space="preserve"> lėšų dydis</w:t>
            </w:r>
          </w:p>
        </w:tc>
        <w:tc>
          <w:tcPr>
            <w:tcW w:w="4786" w:type="dxa"/>
          </w:tcPr>
          <w:p w14:paraId="131CEFE8" w14:textId="315B70F6" w:rsidR="008C2EC1" w:rsidRPr="008C2EC1" w:rsidRDefault="008C2EC1" w:rsidP="008C2EC1">
            <w:pPr>
              <w:jc w:val="center"/>
              <w:rPr>
                <w:b/>
                <w:sz w:val="20"/>
                <w:szCs w:val="20"/>
              </w:rPr>
            </w:pPr>
            <w:r w:rsidRPr="008C2EC1">
              <w:rPr>
                <w:b/>
                <w:sz w:val="20"/>
                <w:szCs w:val="20"/>
              </w:rPr>
              <w:t>Išlaidos išmokoms mokėti</w:t>
            </w:r>
          </w:p>
        </w:tc>
        <w:tc>
          <w:tcPr>
            <w:tcW w:w="2049" w:type="dxa"/>
            <w:gridSpan w:val="2"/>
          </w:tcPr>
          <w:p w14:paraId="7A0F8F2A" w14:textId="2945C47E" w:rsidR="008C2EC1" w:rsidRDefault="008C2EC1" w:rsidP="008C2EC1">
            <w:pPr>
              <w:jc w:val="center"/>
              <w:rPr>
                <w:b/>
                <w:sz w:val="20"/>
                <w:szCs w:val="20"/>
              </w:rPr>
            </w:pPr>
            <w:r>
              <w:rPr>
                <w:b/>
                <w:sz w:val="20"/>
                <w:szCs w:val="20"/>
              </w:rPr>
              <w:t>Nepanaudotos lėšos nuo Įstatymo 4 str. 3 d. nustatyto skiriamo lėšų dydžio</w:t>
            </w:r>
          </w:p>
          <w:p w14:paraId="39F71B37" w14:textId="07C81220" w:rsidR="008C2EC1" w:rsidRPr="00926F57" w:rsidRDefault="008C2EC1" w:rsidP="008C2EC1">
            <w:pPr>
              <w:rPr>
                <w:sz w:val="20"/>
                <w:szCs w:val="20"/>
              </w:rPr>
            </w:pPr>
          </w:p>
        </w:tc>
      </w:tr>
      <w:tr w:rsidR="008C2EC1" w14:paraId="77E43D88" w14:textId="77777777" w:rsidTr="008C2EC1">
        <w:tc>
          <w:tcPr>
            <w:tcW w:w="2511" w:type="dxa"/>
          </w:tcPr>
          <w:p w14:paraId="265044B6" w14:textId="6C2EF348" w:rsidR="008C2EC1" w:rsidRPr="00121153" w:rsidRDefault="008C2EC1" w:rsidP="008C2EC1">
            <w:pPr>
              <w:jc w:val="center"/>
              <w:rPr>
                <w:sz w:val="20"/>
                <w:szCs w:val="20"/>
              </w:rPr>
            </w:pPr>
            <w:r w:rsidRPr="00121153">
              <w:rPr>
                <w:sz w:val="20"/>
                <w:szCs w:val="20"/>
              </w:rPr>
              <w:t>Piniginei socialinei paramai</w:t>
            </w:r>
          </w:p>
        </w:tc>
        <w:tc>
          <w:tcPr>
            <w:tcW w:w="4786" w:type="dxa"/>
          </w:tcPr>
          <w:p w14:paraId="5297289F" w14:textId="0F6713D9" w:rsidR="008C2EC1" w:rsidRPr="00121153" w:rsidRDefault="008C2EC1" w:rsidP="008C2EC1">
            <w:pPr>
              <w:jc w:val="center"/>
              <w:rPr>
                <w:sz w:val="20"/>
                <w:szCs w:val="20"/>
              </w:rPr>
            </w:pPr>
            <w:r>
              <w:rPr>
                <w:sz w:val="20"/>
                <w:szCs w:val="20"/>
              </w:rPr>
              <w:t>Išlaidos išmokoms mokėti</w:t>
            </w:r>
          </w:p>
        </w:tc>
        <w:tc>
          <w:tcPr>
            <w:tcW w:w="1059" w:type="dxa"/>
          </w:tcPr>
          <w:p w14:paraId="0BFE2F9C" w14:textId="2A36747A" w:rsidR="008C2EC1" w:rsidRPr="00121153" w:rsidRDefault="008C2EC1" w:rsidP="008C2EC1">
            <w:pPr>
              <w:jc w:val="center"/>
              <w:rPr>
                <w:sz w:val="20"/>
                <w:szCs w:val="20"/>
              </w:rPr>
            </w:pPr>
            <w:r w:rsidRPr="00121153">
              <w:rPr>
                <w:sz w:val="20"/>
                <w:szCs w:val="20"/>
              </w:rPr>
              <w:t>Suma</w:t>
            </w:r>
          </w:p>
        </w:tc>
        <w:tc>
          <w:tcPr>
            <w:tcW w:w="990" w:type="dxa"/>
          </w:tcPr>
          <w:p w14:paraId="317530F7" w14:textId="78366DF8" w:rsidR="008C2EC1" w:rsidRPr="00121153" w:rsidRDefault="008C2EC1" w:rsidP="008C2EC1">
            <w:pPr>
              <w:jc w:val="center"/>
              <w:rPr>
                <w:sz w:val="20"/>
                <w:szCs w:val="20"/>
              </w:rPr>
            </w:pPr>
            <w:r w:rsidRPr="00121153">
              <w:rPr>
                <w:sz w:val="20"/>
                <w:szCs w:val="20"/>
              </w:rPr>
              <w:t>Proc.</w:t>
            </w:r>
          </w:p>
        </w:tc>
      </w:tr>
      <w:tr w:rsidR="008C2EC1" w14:paraId="4623C1A8" w14:textId="77777777" w:rsidTr="008C2EC1">
        <w:tc>
          <w:tcPr>
            <w:tcW w:w="2511" w:type="dxa"/>
          </w:tcPr>
          <w:p w14:paraId="33CDEFCE" w14:textId="61712C2D" w:rsidR="008C2EC1" w:rsidRPr="00121153" w:rsidRDefault="008C2EC1" w:rsidP="008C2EC1">
            <w:pPr>
              <w:jc w:val="center"/>
              <w:rPr>
                <w:i/>
                <w:sz w:val="20"/>
                <w:szCs w:val="20"/>
              </w:rPr>
            </w:pPr>
            <w:r w:rsidRPr="00121153">
              <w:rPr>
                <w:i/>
                <w:sz w:val="20"/>
                <w:szCs w:val="20"/>
              </w:rPr>
              <w:t>1</w:t>
            </w:r>
          </w:p>
        </w:tc>
        <w:tc>
          <w:tcPr>
            <w:tcW w:w="4786" w:type="dxa"/>
          </w:tcPr>
          <w:p w14:paraId="40637FEC" w14:textId="3580FE1A" w:rsidR="008C2EC1" w:rsidRPr="00121153" w:rsidRDefault="008C2EC1" w:rsidP="008C2EC1">
            <w:pPr>
              <w:jc w:val="center"/>
              <w:rPr>
                <w:i/>
                <w:sz w:val="20"/>
                <w:szCs w:val="20"/>
              </w:rPr>
            </w:pPr>
            <w:r w:rsidRPr="00121153">
              <w:rPr>
                <w:i/>
                <w:sz w:val="20"/>
                <w:szCs w:val="20"/>
              </w:rPr>
              <w:t>2</w:t>
            </w:r>
          </w:p>
        </w:tc>
        <w:tc>
          <w:tcPr>
            <w:tcW w:w="1059" w:type="dxa"/>
          </w:tcPr>
          <w:p w14:paraId="442F4465" w14:textId="1961DFE2" w:rsidR="008C2EC1" w:rsidRPr="00121153" w:rsidRDefault="008C2EC1" w:rsidP="008C2EC1">
            <w:pPr>
              <w:jc w:val="center"/>
              <w:rPr>
                <w:i/>
                <w:sz w:val="20"/>
                <w:szCs w:val="20"/>
              </w:rPr>
            </w:pPr>
            <w:r w:rsidRPr="00121153">
              <w:rPr>
                <w:i/>
                <w:sz w:val="20"/>
                <w:szCs w:val="20"/>
              </w:rPr>
              <w:t>5</w:t>
            </w:r>
          </w:p>
        </w:tc>
        <w:tc>
          <w:tcPr>
            <w:tcW w:w="990" w:type="dxa"/>
          </w:tcPr>
          <w:p w14:paraId="645FB15A" w14:textId="5D9DBE49" w:rsidR="008C2EC1" w:rsidRPr="00121153" w:rsidRDefault="008C2EC1" w:rsidP="008C2EC1">
            <w:pPr>
              <w:jc w:val="center"/>
              <w:rPr>
                <w:i/>
                <w:sz w:val="20"/>
                <w:szCs w:val="20"/>
              </w:rPr>
            </w:pPr>
            <w:r w:rsidRPr="00121153">
              <w:rPr>
                <w:i/>
                <w:sz w:val="20"/>
                <w:szCs w:val="20"/>
              </w:rPr>
              <w:t>6</w:t>
            </w:r>
          </w:p>
        </w:tc>
      </w:tr>
      <w:tr w:rsidR="008C2EC1" w14:paraId="0F800AD7" w14:textId="77777777" w:rsidTr="008C2EC1">
        <w:tc>
          <w:tcPr>
            <w:tcW w:w="2511" w:type="dxa"/>
          </w:tcPr>
          <w:p w14:paraId="0A198764" w14:textId="031C63B2" w:rsidR="008C2EC1" w:rsidRPr="00121153" w:rsidRDefault="008C2EC1" w:rsidP="008C2EC1">
            <w:pPr>
              <w:jc w:val="center"/>
              <w:rPr>
                <w:b/>
                <w:sz w:val="20"/>
                <w:szCs w:val="20"/>
              </w:rPr>
            </w:pPr>
            <w:r w:rsidRPr="00121153">
              <w:rPr>
                <w:b/>
                <w:sz w:val="20"/>
                <w:szCs w:val="20"/>
              </w:rPr>
              <w:t>2 342,91</w:t>
            </w:r>
          </w:p>
        </w:tc>
        <w:tc>
          <w:tcPr>
            <w:tcW w:w="4786" w:type="dxa"/>
          </w:tcPr>
          <w:p w14:paraId="7DB957ED" w14:textId="58C67262" w:rsidR="008C2EC1" w:rsidRPr="00121153" w:rsidRDefault="008C2EC1" w:rsidP="008C2EC1">
            <w:pPr>
              <w:jc w:val="center"/>
              <w:rPr>
                <w:b/>
                <w:sz w:val="20"/>
                <w:szCs w:val="20"/>
              </w:rPr>
            </w:pPr>
            <w:r>
              <w:rPr>
                <w:b/>
                <w:sz w:val="20"/>
                <w:szCs w:val="20"/>
              </w:rPr>
              <w:t>1</w:t>
            </w:r>
            <w:r w:rsidR="00672855">
              <w:rPr>
                <w:b/>
                <w:sz w:val="20"/>
                <w:szCs w:val="20"/>
              </w:rPr>
              <w:t xml:space="preserve"> </w:t>
            </w:r>
            <w:r>
              <w:rPr>
                <w:b/>
                <w:sz w:val="20"/>
                <w:szCs w:val="20"/>
              </w:rPr>
              <w:t>150,41</w:t>
            </w:r>
          </w:p>
        </w:tc>
        <w:tc>
          <w:tcPr>
            <w:tcW w:w="1059" w:type="dxa"/>
          </w:tcPr>
          <w:p w14:paraId="4A6F0F31" w14:textId="00FB192D" w:rsidR="008C2EC1" w:rsidRPr="00121153" w:rsidRDefault="008C2EC1" w:rsidP="008C2EC1">
            <w:pPr>
              <w:jc w:val="center"/>
              <w:rPr>
                <w:sz w:val="20"/>
                <w:szCs w:val="20"/>
              </w:rPr>
            </w:pPr>
            <w:r>
              <w:rPr>
                <w:sz w:val="20"/>
                <w:szCs w:val="20"/>
              </w:rPr>
              <w:t>1</w:t>
            </w:r>
            <w:r w:rsidR="00672855">
              <w:rPr>
                <w:sz w:val="20"/>
                <w:szCs w:val="20"/>
              </w:rPr>
              <w:t xml:space="preserve"> </w:t>
            </w:r>
            <w:r>
              <w:rPr>
                <w:sz w:val="20"/>
                <w:szCs w:val="20"/>
              </w:rPr>
              <w:t>192,5</w:t>
            </w:r>
          </w:p>
        </w:tc>
        <w:tc>
          <w:tcPr>
            <w:tcW w:w="990" w:type="dxa"/>
          </w:tcPr>
          <w:p w14:paraId="21A69A74" w14:textId="3E12DE1E" w:rsidR="008C2EC1" w:rsidRPr="00121153" w:rsidRDefault="00672855" w:rsidP="008C2EC1">
            <w:pPr>
              <w:jc w:val="center"/>
              <w:rPr>
                <w:b/>
                <w:sz w:val="20"/>
                <w:szCs w:val="20"/>
              </w:rPr>
            </w:pPr>
            <w:r>
              <w:rPr>
                <w:b/>
                <w:sz w:val="20"/>
                <w:szCs w:val="20"/>
              </w:rPr>
              <w:t>51</w:t>
            </w:r>
          </w:p>
        </w:tc>
      </w:tr>
    </w:tbl>
    <w:p w14:paraId="37FA121D" w14:textId="37846C8F" w:rsidR="00872CA6" w:rsidRDefault="00872CA6" w:rsidP="00B50C63"/>
    <w:p w14:paraId="38CBC03F" w14:textId="77777777" w:rsidR="00672855" w:rsidRDefault="00672855" w:rsidP="00672855">
      <w:pPr>
        <w:spacing w:line="312" w:lineRule="auto"/>
        <w:jc w:val="both"/>
      </w:pPr>
    </w:p>
    <w:p w14:paraId="1E0502D7" w14:textId="6D970B1D" w:rsidR="00672855" w:rsidRDefault="00672855" w:rsidP="00672855">
      <w:pPr>
        <w:spacing w:line="312" w:lineRule="auto"/>
        <w:jc w:val="both"/>
      </w:pPr>
      <w:r>
        <w:t xml:space="preserve">Savivaldybės administracija 2021 metais visas nepanaudotas lėšas (1 192,5 tūkst. </w:t>
      </w:r>
      <w:proofErr w:type="spellStart"/>
      <w:r>
        <w:t>Eur</w:t>
      </w:r>
      <w:proofErr w:type="spellEnd"/>
      <w:r>
        <w:t xml:space="preserve">) perskirstė </w:t>
      </w:r>
      <w:r w:rsidR="001A3461">
        <w:t xml:space="preserve">kitoms </w:t>
      </w:r>
      <w:r>
        <w:t xml:space="preserve">socialinės apsaugos sritims (žr. 4 pav.). </w:t>
      </w:r>
    </w:p>
    <w:p w14:paraId="6E457D44" w14:textId="77777777" w:rsidR="00672855" w:rsidRDefault="00672855" w:rsidP="00B50C63"/>
    <w:p w14:paraId="25367501" w14:textId="102E691E" w:rsidR="00926F57" w:rsidRDefault="00EF6762" w:rsidP="00B50C63">
      <w:r>
        <w:rPr>
          <w:noProof/>
        </w:rPr>
        <w:drawing>
          <wp:inline distT="0" distB="0" distL="0" distR="0" wp14:anchorId="5F835CCE" wp14:editId="1252D2CA">
            <wp:extent cx="5486400" cy="2809875"/>
            <wp:effectExtent l="0" t="0" r="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A5E78C9" w14:textId="3CC71CE5" w:rsidR="00926F57" w:rsidRDefault="00926F57" w:rsidP="00B50C63"/>
    <w:p w14:paraId="3DAC5768" w14:textId="40862C48" w:rsidR="00926F57" w:rsidRPr="00A550D3" w:rsidRDefault="00A550D3" w:rsidP="00A550D3">
      <w:pPr>
        <w:jc w:val="center"/>
        <w:rPr>
          <w:sz w:val="22"/>
          <w:szCs w:val="22"/>
        </w:rPr>
      </w:pPr>
      <w:r w:rsidRPr="00A550D3">
        <w:rPr>
          <w:b/>
          <w:sz w:val="22"/>
          <w:szCs w:val="22"/>
        </w:rPr>
        <w:t>4 pav.</w:t>
      </w:r>
      <w:r w:rsidRPr="00A550D3">
        <w:rPr>
          <w:sz w:val="22"/>
          <w:szCs w:val="22"/>
        </w:rPr>
        <w:t xml:space="preserve"> </w:t>
      </w:r>
      <w:r>
        <w:rPr>
          <w:sz w:val="22"/>
          <w:szCs w:val="22"/>
        </w:rPr>
        <w:t>Kretingos rajono s</w:t>
      </w:r>
      <w:r w:rsidRPr="00A550D3">
        <w:rPr>
          <w:sz w:val="22"/>
          <w:szCs w:val="22"/>
        </w:rPr>
        <w:t>avivaldybėje 2021 metais piniginei socialinei paramai ir kitoms socialinės apsaugos sritims panaudotos lėšos, proc.</w:t>
      </w:r>
    </w:p>
    <w:p w14:paraId="383D5CD7" w14:textId="6C41ACEE" w:rsidR="00A550D3" w:rsidRDefault="00A550D3" w:rsidP="00B50C63"/>
    <w:p w14:paraId="2E941582" w14:textId="7DAF456C" w:rsidR="00672855" w:rsidRDefault="00672855" w:rsidP="00B50C63"/>
    <w:p w14:paraId="00D5D919" w14:textId="261A2D9F" w:rsidR="001A3461" w:rsidRPr="00371BA3" w:rsidRDefault="00371BA3" w:rsidP="004B47A6">
      <w:pPr>
        <w:spacing w:line="312" w:lineRule="auto"/>
        <w:jc w:val="both"/>
      </w:pPr>
      <w:r w:rsidRPr="00371BA3">
        <w:lastRenderedPageBreak/>
        <w:t xml:space="preserve">Daugiausia lėšų skirta </w:t>
      </w:r>
      <w:r w:rsidRPr="00371BA3">
        <w:rPr>
          <w:b/>
        </w:rPr>
        <w:t>socialinių paslaugų priemonėms finansuoti, jų infrastruktūrai modernizuoti ir plėtoti</w:t>
      </w:r>
      <w:r w:rsidRPr="00371BA3">
        <w:t xml:space="preserve"> – 503,9 tūkst. </w:t>
      </w:r>
      <w:proofErr w:type="spellStart"/>
      <w:r w:rsidRPr="00371BA3">
        <w:t>Eur</w:t>
      </w:r>
      <w:proofErr w:type="spellEnd"/>
      <w:r w:rsidRPr="00371BA3">
        <w:t xml:space="preserve"> (Dienos veiklos centrui skirta 111,8 tūkst. </w:t>
      </w:r>
      <w:proofErr w:type="spellStart"/>
      <w:r w:rsidRPr="00371BA3">
        <w:t>Eur</w:t>
      </w:r>
      <w:proofErr w:type="spellEnd"/>
      <w:r w:rsidRPr="00371BA3">
        <w:t xml:space="preserve">, Kretingos socialinių paslaugų centrui skirta 277,7 tūkst. </w:t>
      </w:r>
      <w:proofErr w:type="spellStart"/>
      <w:r w:rsidRPr="00371BA3">
        <w:t>Eur</w:t>
      </w:r>
      <w:proofErr w:type="spellEnd"/>
      <w:r w:rsidRPr="00371BA3">
        <w:t xml:space="preserve">, 09 Socialinės paramos programos 1.3.1.9 priemonei „Ilgalaikės ir trumpalaikės socialinės globos organizavimas“ – 114,4 tūkst. </w:t>
      </w:r>
      <w:proofErr w:type="spellStart"/>
      <w:r w:rsidRPr="00371BA3">
        <w:t>Eur</w:t>
      </w:r>
      <w:proofErr w:type="spellEnd"/>
      <w:r w:rsidRPr="00371BA3">
        <w:t xml:space="preserve">.). </w:t>
      </w:r>
      <w:r w:rsidRPr="00371BA3">
        <w:rPr>
          <w:b/>
        </w:rPr>
        <w:t>Finansinei paramai, skirtai skurdui bei socialinei atskirčiai mažinti</w:t>
      </w:r>
      <w:r w:rsidRPr="00371BA3">
        <w:t xml:space="preserve"> skirta – 199,2 tūkst. </w:t>
      </w:r>
      <w:proofErr w:type="spellStart"/>
      <w:r w:rsidRPr="00371BA3">
        <w:t>Eur</w:t>
      </w:r>
      <w:proofErr w:type="spellEnd"/>
      <w:r w:rsidRPr="00371BA3">
        <w:t xml:space="preserve"> (09 Socialinės paramos programos 1.3.1.10 priemonei „Projekto „Maisto iš intervencinių atsargų teikimas labiausiai nepasiturintiems asmenims“ įgyvendinimas“ skirta 5,2 tūkst. </w:t>
      </w:r>
      <w:proofErr w:type="spellStart"/>
      <w:r w:rsidRPr="00371BA3">
        <w:t>Eur</w:t>
      </w:r>
      <w:proofErr w:type="spellEnd"/>
      <w:r w:rsidRPr="00371BA3">
        <w:t xml:space="preserve">, </w:t>
      </w:r>
      <w:r w:rsidR="004B47A6">
        <w:t xml:space="preserve">        </w:t>
      </w:r>
      <w:r w:rsidRPr="00371BA3">
        <w:t xml:space="preserve">08 Švietimo programos 4.2.4.15 priemonei „Švietimo įstaigų nemokamo maitinimo patiekalų gamybos išlaidos“ skirta 59,2 tūkst. </w:t>
      </w:r>
      <w:proofErr w:type="spellStart"/>
      <w:r w:rsidRPr="00371BA3">
        <w:t>Eur</w:t>
      </w:r>
      <w:proofErr w:type="spellEnd"/>
      <w:r w:rsidRPr="00371BA3">
        <w:t xml:space="preserve">, 09 Socialinės paramos programos 4.2.3.16 priemonei „Išmokų ir kompensacijų mokėjimas“ skirta 12,4 tūkst. </w:t>
      </w:r>
      <w:proofErr w:type="spellStart"/>
      <w:r w:rsidRPr="00371BA3">
        <w:t>Eur</w:t>
      </w:r>
      <w:proofErr w:type="spellEnd"/>
      <w:r w:rsidRPr="00371BA3">
        <w:t xml:space="preserve">, 09 Socialinės paramos programos 1.3.1.31 priemonei „Išmokos už globojamus šeimose vaikus ir budintiems globėjams“ – 122,4 tūkst. </w:t>
      </w:r>
      <w:proofErr w:type="spellStart"/>
      <w:r w:rsidRPr="00371BA3">
        <w:t>Eur</w:t>
      </w:r>
      <w:proofErr w:type="spellEnd"/>
      <w:r w:rsidRPr="00371BA3">
        <w:t xml:space="preserve">). </w:t>
      </w:r>
      <w:r w:rsidRPr="00371BA3">
        <w:rPr>
          <w:b/>
        </w:rPr>
        <w:t>Socialinę riziką patiriančių asmenų (šeimų) socialinės reabilitacijos ir integracijos priemonėms įgyvendinti</w:t>
      </w:r>
      <w:r w:rsidRPr="00371BA3">
        <w:t xml:space="preserve"> skirta 68,1 tūkst. </w:t>
      </w:r>
      <w:proofErr w:type="spellStart"/>
      <w:r w:rsidRPr="00371BA3">
        <w:t>Eur</w:t>
      </w:r>
      <w:proofErr w:type="spellEnd"/>
      <w:r w:rsidRPr="00371BA3">
        <w:t xml:space="preserve"> (04 Strateginio planavimo ir investicijų program</w:t>
      </w:r>
      <w:r w:rsidR="0030330B">
        <w:t>os</w:t>
      </w:r>
      <w:r w:rsidRPr="00371BA3">
        <w:t xml:space="preserve"> 1.3.1.30 priemonė „Nakvynės namų steigimas Kretingos rajono savivaldybėje“). </w:t>
      </w:r>
      <w:r w:rsidRPr="00371BA3">
        <w:rPr>
          <w:b/>
        </w:rPr>
        <w:t>Savivaldybės ir socialinio būsto fondo plėtrai, rekonstravimui ir remontui</w:t>
      </w:r>
      <w:r w:rsidRPr="00371BA3">
        <w:t xml:space="preserve"> skirta 43,0 t</w:t>
      </w:r>
      <w:r w:rsidR="0030330B">
        <w:t xml:space="preserve">ūkst. </w:t>
      </w:r>
      <w:proofErr w:type="spellStart"/>
      <w:r w:rsidR="0030330B">
        <w:t>Eur</w:t>
      </w:r>
      <w:proofErr w:type="spellEnd"/>
      <w:r w:rsidR="0030330B">
        <w:t xml:space="preserve"> (02 Seniūnijų programos</w:t>
      </w:r>
      <w:r w:rsidRPr="00371BA3">
        <w:t xml:space="preserve"> 1.3.2.2 priemonė „Savivaldybės ir socialinių būstų/patalpų remontas ir plėtra“). </w:t>
      </w:r>
      <w:r w:rsidRPr="00371BA3">
        <w:rPr>
          <w:b/>
        </w:rPr>
        <w:t>Bendruomenių ir nevyriausybinių organizacijų plėtrai, jų vykdomoms socialinėms programoms įgyvendinti</w:t>
      </w:r>
      <w:r w:rsidRPr="00371BA3">
        <w:t xml:space="preserve"> ski</w:t>
      </w:r>
      <w:r w:rsidR="0030330B">
        <w:t xml:space="preserve">rta 34,8 tūkst. </w:t>
      </w:r>
      <w:proofErr w:type="spellStart"/>
      <w:r w:rsidR="0030330B">
        <w:t>Eur</w:t>
      </w:r>
      <w:proofErr w:type="spellEnd"/>
      <w:r w:rsidR="0030330B">
        <w:t xml:space="preserve"> (01 Bendrosios</w:t>
      </w:r>
      <w:r w:rsidRPr="00371BA3">
        <w:t xml:space="preserve"> programos 1.3.1.14 priemonei „Paramos visuomeninei labdaros organizacijai „Rūpestėliai“ teikimas“ – 3,5 tūkst. </w:t>
      </w:r>
      <w:proofErr w:type="spellStart"/>
      <w:r w:rsidRPr="00371BA3">
        <w:t>Eur</w:t>
      </w:r>
      <w:proofErr w:type="spellEnd"/>
      <w:r w:rsidRPr="00371BA3">
        <w:t xml:space="preserve">, 08 Švietimo programos 2.1.2.5 priemonei „Bendruomeninės veiklos stiprinimas“ – 19,8 tūkst. </w:t>
      </w:r>
      <w:proofErr w:type="spellStart"/>
      <w:r w:rsidRPr="00371BA3">
        <w:t>Eur</w:t>
      </w:r>
      <w:proofErr w:type="spellEnd"/>
      <w:r w:rsidRPr="00371BA3">
        <w:t xml:space="preserve">, 08 Švietimo programos 2.1.2.1 priemonei „NVO projektų finansavimas“ skirta 11,5 tūkst. </w:t>
      </w:r>
      <w:proofErr w:type="spellStart"/>
      <w:r w:rsidRPr="00371BA3">
        <w:t>Eur</w:t>
      </w:r>
      <w:proofErr w:type="spellEnd"/>
      <w:r w:rsidRPr="00371BA3">
        <w:t xml:space="preserve">).  </w:t>
      </w:r>
      <w:r w:rsidRPr="00371BA3">
        <w:rPr>
          <w:b/>
        </w:rPr>
        <w:t>Neįgaliųjų socialinei integracijai</w:t>
      </w:r>
      <w:r w:rsidRPr="00371BA3">
        <w:t xml:space="preserve"> skirta 27,7 tūkst. </w:t>
      </w:r>
      <w:proofErr w:type="spellStart"/>
      <w:r w:rsidRPr="00371BA3">
        <w:t>Eur</w:t>
      </w:r>
      <w:proofErr w:type="spellEnd"/>
      <w:r w:rsidRPr="00371BA3">
        <w:t xml:space="preserve"> (09 Socialinės paramos programos 1.3.1.26 priemonei „Nevyriausybinių organizacijų projektams socialinei r</w:t>
      </w:r>
      <w:r w:rsidR="00B31DC9">
        <w:t>eabilitacijai finansuoti“ –</w:t>
      </w:r>
      <w:r w:rsidRPr="00371BA3">
        <w:t xml:space="preserve"> 12,7 tūkst. </w:t>
      </w:r>
      <w:proofErr w:type="spellStart"/>
      <w:r w:rsidRPr="00371BA3">
        <w:t>Eur</w:t>
      </w:r>
      <w:proofErr w:type="spellEnd"/>
      <w:r w:rsidRPr="00371BA3">
        <w:t>, 09 Socialinės paramos programos 1.3.1.1. priemonei „Aplinkos p</w:t>
      </w:r>
      <w:r w:rsidR="00B31DC9">
        <w:t>ritaikymas neįgaliesiems“ –</w:t>
      </w:r>
      <w:r w:rsidRPr="00371BA3">
        <w:t xml:space="preserve"> 15,0 tūkst. </w:t>
      </w:r>
      <w:proofErr w:type="spellStart"/>
      <w:r w:rsidRPr="00371BA3">
        <w:t>Eur</w:t>
      </w:r>
      <w:proofErr w:type="spellEnd"/>
      <w:r w:rsidRPr="00371BA3">
        <w:t xml:space="preserve">). </w:t>
      </w:r>
      <w:r w:rsidRPr="00371BA3">
        <w:rPr>
          <w:b/>
        </w:rPr>
        <w:t>Šeimoje ir bendruomenėje teikiamai pagalbai, vaikams, neįgaliesiems, senyvo amžiaus asmenims ir jų šeimoms plėtoti</w:t>
      </w:r>
      <w:r w:rsidRPr="00371BA3">
        <w:t xml:space="preserve"> skirta 21,2 tūkst. </w:t>
      </w:r>
      <w:proofErr w:type="spellStart"/>
      <w:r w:rsidRPr="00371BA3">
        <w:t>Eur</w:t>
      </w:r>
      <w:proofErr w:type="spellEnd"/>
      <w:r w:rsidRPr="00371BA3">
        <w:t xml:space="preserve"> </w:t>
      </w:r>
      <w:r w:rsidR="00B31DC9">
        <w:t>suma</w:t>
      </w:r>
      <w:r w:rsidRPr="00371BA3">
        <w:t xml:space="preserve">                   </w:t>
      </w:r>
      <w:r w:rsidR="0030330B">
        <w:t xml:space="preserve"> (09 Socialinės paramos programos</w:t>
      </w:r>
      <w:r w:rsidRPr="00371BA3">
        <w:t xml:space="preserve"> 1.3.1.34 priemonė „Vaikų dienos centrų finansavimas ir plėtra“)</w:t>
      </w:r>
      <w:r w:rsidR="0030330B">
        <w:t xml:space="preserve"> </w:t>
      </w:r>
      <w:r w:rsidR="001A3461" w:rsidRPr="00371BA3">
        <w:t>(žr. 5 pav.).</w:t>
      </w:r>
    </w:p>
    <w:p w14:paraId="27D1B7CA" w14:textId="77777777" w:rsidR="001A3461" w:rsidRDefault="001A3461" w:rsidP="001F1FCD">
      <w:pPr>
        <w:spacing w:line="312" w:lineRule="auto"/>
        <w:jc w:val="both"/>
      </w:pPr>
    </w:p>
    <w:p w14:paraId="74EB96C7" w14:textId="184EB1BB" w:rsidR="001A3461" w:rsidRDefault="001578ED" w:rsidP="001F1FCD">
      <w:pPr>
        <w:spacing w:line="312" w:lineRule="auto"/>
        <w:jc w:val="both"/>
      </w:pPr>
      <w:r>
        <w:t xml:space="preserve">Socialinės apsaugos sritims – </w:t>
      </w:r>
      <w:r w:rsidR="00324DEB">
        <w:t>s</w:t>
      </w:r>
      <w:r w:rsidR="00462ECF">
        <w:t xml:space="preserve">murto, savižudybių, priklausomybių, prekybos žmonėmis </w:t>
      </w:r>
      <w:r w:rsidR="00DE4C54">
        <w:t>prevencijai bei</w:t>
      </w:r>
      <w:r w:rsidR="00462ECF">
        <w:t xml:space="preserve"> užimtumo didinimo programoms įgyvendinti – nepanaudotų lėšų, skirtų piniginei socialinei paramai, neskirta. </w:t>
      </w:r>
    </w:p>
    <w:p w14:paraId="145CC54D" w14:textId="77777777" w:rsidR="001A3461" w:rsidRDefault="001A3461" w:rsidP="001F1FCD">
      <w:pPr>
        <w:spacing w:line="312" w:lineRule="auto"/>
        <w:jc w:val="both"/>
      </w:pPr>
    </w:p>
    <w:p w14:paraId="3A181B45" w14:textId="5A1A3DA4" w:rsidR="001F1FCD" w:rsidRDefault="003B3F30" w:rsidP="00B50C63">
      <w:r>
        <w:rPr>
          <w:noProof/>
        </w:rPr>
        <w:lastRenderedPageBreak/>
        <w:drawing>
          <wp:inline distT="0" distB="0" distL="0" distR="0" wp14:anchorId="3BBB919F" wp14:editId="28965136">
            <wp:extent cx="5772150" cy="6629400"/>
            <wp:effectExtent l="0" t="0" r="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9DB0407" w14:textId="77777777" w:rsidR="001F1FCD" w:rsidRDefault="001F1FCD" w:rsidP="00B50C63"/>
    <w:p w14:paraId="723651D6" w14:textId="6D551872" w:rsidR="001F1FCD" w:rsidRPr="00A550D3" w:rsidRDefault="00A550D3" w:rsidP="00A550D3">
      <w:pPr>
        <w:jc w:val="center"/>
        <w:rPr>
          <w:sz w:val="22"/>
          <w:szCs w:val="22"/>
        </w:rPr>
      </w:pPr>
      <w:r w:rsidRPr="00A550D3">
        <w:rPr>
          <w:b/>
          <w:sz w:val="22"/>
          <w:szCs w:val="22"/>
        </w:rPr>
        <w:t>5 pav.</w:t>
      </w:r>
      <w:r w:rsidRPr="00A550D3">
        <w:rPr>
          <w:sz w:val="22"/>
          <w:szCs w:val="22"/>
        </w:rPr>
        <w:t xml:space="preserve"> Kretingos rajono savivaldybėje 2021 metais konkrečioms socialinės apsaugos sritims panaudotos lėšos, tūkst. </w:t>
      </w:r>
      <w:proofErr w:type="spellStart"/>
      <w:r w:rsidRPr="00A550D3">
        <w:rPr>
          <w:sz w:val="22"/>
          <w:szCs w:val="22"/>
        </w:rPr>
        <w:t>Eur</w:t>
      </w:r>
      <w:proofErr w:type="spellEnd"/>
    </w:p>
    <w:p w14:paraId="28EE8205" w14:textId="5CCB7B8E" w:rsidR="001F1FCD" w:rsidRDefault="001F1FCD" w:rsidP="001A3461">
      <w:pPr>
        <w:spacing w:line="312" w:lineRule="auto"/>
        <w:jc w:val="both"/>
      </w:pPr>
    </w:p>
    <w:p w14:paraId="054FDDB1" w14:textId="77777777" w:rsidR="0008265A" w:rsidRDefault="0008265A" w:rsidP="001A3461">
      <w:pPr>
        <w:spacing w:line="312" w:lineRule="auto"/>
        <w:jc w:val="both"/>
      </w:pPr>
    </w:p>
    <w:p w14:paraId="518F6505" w14:textId="77777777" w:rsidR="0008265A" w:rsidRDefault="006A410D" w:rsidP="0008265A">
      <w:pPr>
        <w:spacing w:line="312" w:lineRule="auto"/>
        <w:jc w:val="both"/>
      </w:pPr>
      <w:r>
        <w:t>Prioritetinei</w:t>
      </w:r>
      <w:r w:rsidR="001A3461">
        <w:t xml:space="preserve"> socialin</w:t>
      </w:r>
      <w:r>
        <w:t>ei apsaugos sričiai</w:t>
      </w:r>
      <w:r w:rsidR="001A3461">
        <w:t xml:space="preserve"> skirta 294,6 tūkst. </w:t>
      </w:r>
      <w:proofErr w:type="spellStart"/>
      <w:r w:rsidR="001A3461">
        <w:t>Eur</w:t>
      </w:r>
      <w:proofErr w:type="spellEnd"/>
      <w:r w:rsidR="001A3461">
        <w:t xml:space="preserve"> ir tai sudarė 24,7 proc. nepanaudotų piniginei socialinei paramai skaičiuoti ir mokėti Savivaldybės biudžeto lėšų</w:t>
      </w:r>
      <w:r w:rsidR="00EF154E">
        <w:t>. Lėšos skirtos</w:t>
      </w:r>
      <w:r w:rsidR="001A3461">
        <w:t xml:space="preserve"> socialinių paslaugų srities darbuotojų darbo sąlygoms gerinti ir darbo užmokesčiui didinti (Dienos veiklos centrui skirta 93,5 tūkst. </w:t>
      </w:r>
      <w:proofErr w:type="spellStart"/>
      <w:r w:rsidR="001A3461">
        <w:t>Eur</w:t>
      </w:r>
      <w:proofErr w:type="spellEnd"/>
      <w:r w:rsidR="001A3461">
        <w:t xml:space="preserve">, Kretingos socialinių paslaugų centrui – 201,1 tūkst. </w:t>
      </w:r>
      <w:proofErr w:type="spellStart"/>
      <w:r w:rsidR="001A3461">
        <w:t>Eur</w:t>
      </w:r>
      <w:proofErr w:type="spellEnd"/>
      <w:r w:rsidR="001A3461">
        <w:t xml:space="preserve">). </w:t>
      </w:r>
    </w:p>
    <w:p w14:paraId="02072294" w14:textId="77777777" w:rsidR="0008265A" w:rsidRDefault="0008265A" w:rsidP="0008265A">
      <w:pPr>
        <w:spacing w:line="312" w:lineRule="auto"/>
        <w:jc w:val="both"/>
      </w:pPr>
    </w:p>
    <w:p w14:paraId="2579DAB4" w14:textId="2267AD51" w:rsidR="0008265A" w:rsidRPr="0030330B" w:rsidRDefault="00462ECF" w:rsidP="0008265A">
      <w:pPr>
        <w:spacing w:line="312" w:lineRule="auto"/>
        <w:jc w:val="both"/>
      </w:pPr>
      <w:r>
        <w:t>Atkreiptinas dėmesys, kad prioritetinei</w:t>
      </w:r>
      <w:r w:rsidR="0008265A">
        <w:t xml:space="preserve"> socialinės apsaugos sričiai – s</w:t>
      </w:r>
      <w:r>
        <w:t xml:space="preserve">avivaldybės administracijoje dirbančių socialinių išmokų specialistų darbo užmokesčiui didinti – </w:t>
      </w:r>
      <w:r w:rsidR="00F448D3">
        <w:t xml:space="preserve">2021 metais </w:t>
      </w:r>
      <w:r w:rsidR="0008265A">
        <w:t xml:space="preserve">lėšų neskirta, o </w:t>
      </w:r>
      <w:r w:rsidR="0008265A">
        <w:lastRenderedPageBreak/>
        <w:t>tai neatitinka Lietuvos Respublikos piniginės socialinės paramos nepasiturintiems gyventojams įstatymo 4 str. 6 d. nuostatų, kuriomis nustatyta, kad pirmiausia turi būti skiriama ne mažiau kaip 20 procentų nepanaudotų piniginei socialinei paramai skaičiuoti ir mokėti savivaldybės biudžetų lėšų dviem socialinės apsaugos sritims – socialinių paslaugų srities darbuotojų darbo sąlygoms gerinti ir darbo užmokesčiui didinti bei savivaldybės administracijoje dirbančių socialinių išmokų specialistų</w:t>
      </w:r>
      <w:r w:rsidR="009F0F41">
        <w:rPr>
          <w:rStyle w:val="Puslapioinaosnuoroda"/>
        </w:rPr>
        <w:footnoteReference w:id="16"/>
      </w:r>
      <w:r w:rsidR="0008265A">
        <w:t xml:space="preserve"> darbo užmokesčiui </w:t>
      </w:r>
      <w:r w:rsidR="0008265A" w:rsidRPr="0030330B">
        <w:t>didinti.</w:t>
      </w:r>
    </w:p>
    <w:p w14:paraId="75A096D2" w14:textId="3FC8C789" w:rsidR="00672855" w:rsidRDefault="00672855" w:rsidP="001A3461">
      <w:pPr>
        <w:spacing w:line="312" w:lineRule="auto"/>
        <w:jc w:val="both"/>
      </w:pPr>
    </w:p>
    <w:p w14:paraId="5DDE2B0B" w14:textId="77777777" w:rsidR="00623C0D" w:rsidRDefault="00623C0D" w:rsidP="00672855">
      <w:pPr>
        <w:jc w:val="center"/>
      </w:pPr>
    </w:p>
    <w:p w14:paraId="76C67988" w14:textId="7EDC20AB" w:rsidR="003F480F" w:rsidRPr="007E1372" w:rsidRDefault="00672855" w:rsidP="00672855">
      <w:pPr>
        <w:jc w:val="center"/>
        <w:rPr>
          <w:bCs/>
        </w:rPr>
      </w:pPr>
      <w:bookmarkStart w:id="5" w:name="_GoBack"/>
      <w:bookmarkEnd w:id="5"/>
      <w:r>
        <w:t>________________________</w:t>
      </w:r>
      <w:r w:rsidR="003F480F" w:rsidRPr="007E1372">
        <w:rPr>
          <w:bCs/>
          <w:color w:val="FF0000"/>
        </w:rPr>
        <w:br w:type="page"/>
      </w:r>
    </w:p>
    <w:p w14:paraId="373155B6" w14:textId="77777777" w:rsidR="003F480F" w:rsidRPr="00810438" w:rsidRDefault="003F480F" w:rsidP="003B09DB">
      <w:pPr>
        <w:pStyle w:val="Antrat1"/>
        <w:shd w:val="clear" w:color="auto" w:fill="002060"/>
        <w:rPr>
          <w:rFonts w:ascii="Palemonas" w:hAnsi="Palemonas" w:cs="Times New Roman"/>
          <w:color w:val="FFFFFF" w:themeColor="background1"/>
        </w:rPr>
      </w:pPr>
      <w:bookmarkStart w:id="6" w:name="_Toc97802414"/>
      <w:r w:rsidRPr="00810438">
        <w:rPr>
          <w:rFonts w:ascii="Palemonas" w:hAnsi="Palemonas" w:cs="Times New Roman"/>
          <w:color w:val="FFFFFF" w:themeColor="background1"/>
        </w:rPr>
        <w:lastRenderedPageBreak/>
        <w:t>REKOMENDACIJŲ ĮGYVENDINIMO PLANAS</w:t>
      </w:r>
      <w:bookmarkEnd w:id="6"/>
    </w:p>
    <w:p w14:paraId="04CDCFCD" w14:textId="77777777" w:rsidR="00F8433F" w:rsidRPr="007E1372" w:rsidRDefault="00F8433F" w:rsidP="000349F6">
      <w:pPr>
        <w:rPr>
          <w:rFonts w:ascii="Palemonas" w:hAnsi="Palemonas"/>
        </w:rPr>
      </w:pPr>
    </w:p>
    <w:p w14:paraId="7FD77EC6" w14:textId="77777777" w:rsidR="00A8442A" w:rsidRDefault="00A8442A" w:rsidP="00A8442A">
      <w:pPr>
        <w:ind w:left="709"/>
        <w:jc w:val="center"/>
        <w:rPr>
          <w:b/>
          <w:bCs/>
        </w:rPr>
      </w:pPr>
      <w:r>
        <w:rPr>
          <w:b/>
        </w:rPr>
        <w:t>Rekomendacijų įgyvendinimo plan</w:t>
      </w:r>
      <w:r>
        <w:rPr>
          <w:b/>
          <w:bCs/>
        </w:rPr>
        <w:t>as</w:t>
      </w:r>
    </w:p>
    <w:p w14:paraId="09276A58" w14:textId="77777777" w:rsidR="00A8442A" w:rsidRDefault="00A8442A" w:rsidP="00A8442A">
      <w:pPr>
        <w:ind w:left="709"/>
        <w:jc w:val="center"/>
        <w:rPr>
          <w:b/>
          <w:bCs/>
          <w:sz w:val="20"/>
          <w:szCs w:val="20"/>
        </w:rPr>
      </w:pPr>
    </w:p>
    <w:tbl>
      <w:tblPr>
        <w:tblW w:w="10095"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1E0" w:firstRow="1" w:lastRow="1" w:firstColumn="1" w:lastColumn="1" w:noHBand="0" w:noVBand="0"/>
      </w:tblPr>
      <w:tblGrid>
        <w:gridCol w:w="569"/>
        <w:gridCol w:w="2430"/>
        <w:gridCol w:w="1702"/>
        <w:gridCol w:w="2127"/>
        <w:gridCol w:w="1560"/>
        <w:gridCol w:w="1707"/>
      </w:tblGrid>
      <w:tr w:rsidR="00A8442A" w14:paraId="294A8DC2" w14:textId="77777777" w:rsidTr="00A8442A">
        <w:trPr>
          <w:trHeight w:val="871"/>
          <w:tblHeader/>
        </w:trPr>
        <w:tc>
          <w:tcPr>
            <w:tcW w:w="568" w:type="dxa"/>
            <w:tcBorders>
              <w:top w:val="double" w:sz="4" w:space="0" w:color="auto"/>
              <w:left w:val="double" w:sz="4" w:space="0" w:color="auto"/>
              <w:bottom w:val="double" w:sz="4" w:space="0" w:color="auto"/>
              <w:right w:val="double" w:sz="4" w:space="0" w:color="auto"/>
            </w:tcBorders>
            <w:vAlign w:val="center"/>
            <w:hideMark/>
          </w:tcPr>
          <w:p w14:paraId="4827618C" w14:textId="77777777" w:rsidR="00A8442A" w:rsidRDefault="00A8442A">
            <w:pPr>
              <w:jc w:val="center"/>
              <w:rPr>
                <w:b/>
                <w:sz w:val="20"/>
                <w:szCs w:val="20"/>
              </w:rPr>
            </w:pPr>
            <w:r>
              <w:rPr>
                <w:b/>
                <w:sz w:val="20"/>
                <w:szCs w:val="20"/>
              </w:rPr>
              <w:t>Eil.</w:t>
            </w:r>
          </w:p>
          <w:p w14:paraId="29D61ED0" w14:textId="77777777" w:rsidR="00A8442A" w:rsidRDefault="00A8442A">
            <w:pPr>
              <w:jc w:val="center"/>
              <w:rPr>
                <w:b/>
                <w:sz w:val="20"/>
                <w:szCs w:val="20"/>
                <w:highlight w:val="magenta"/>
                <w:lang w:eastAsia="en-US"/>
              </w:rPr>
            </w:pPr>
            <w:r>
              <w:rPr>
                <w:b/>
                <w:sz w:val="20"/>
                <w:szCs w:val="20"/>
              </w:rPr>
              <w:t>Nr.</w:t>
            </w:r>
          </w:p>
        </w:tc>
        <w:tc>
          <w:tcPr>
            <w:tcW w:w="2428" w:type="dxa"/>
            <w:tcBorders>
              <w:top w:val="double" w:sz="4" w:space="0" w:color="auto"/>
              <w:left w:val="double" w:sz="4" w:space="0" w:color="auto"/>
              <w:bottom w:val="double" w:sz="4" w:space="0" w:color="auto"/>
              <w:right w:val="double" w:sz="4" w:space="0" w:color="auto"/>
            </w:tcBorders>
            <w:vAlign w:val="center"/>
            <w:hideMark/>
          </w:tcPr>
          <w:p w14:paraId="1668DB12" w14:textId="77777777" w:rsidR="00A8442A" w:rsidRDefault="00A8442A">
            <w:pPr>
              <w:tabs>
                <w:tab w:val="left" w:pos="1418"/>
              </w:tabs>
              <w:ind w:hanging="11"/>
              <w:jc w:val="center"/>
              <w:rPr>
                <w:b/>
                <w:sz w:val="20"/>
                <w:szCs w:val="20"/>
              </w:rPr>
            </w:pPr>
            <w:r>
              <w:rPr>
                <w:b/>
                <w:sz w:val="20"/>
                <w:szCs w:val="20"/>
              </w:rPr>
              <w:t xml:space="preserve">Rekomendacija </w:t>
            </w:r>
          </w:p>
        </w:tc>
        <w:tc>
          <w:tcPr>
            <w:tcW w:w="1701" w:type="dxa"/>
            <w:tcBorders>
              <w:top w:val="double" w:sz="4" w:space="0" w:color="auto"/>
              <w:left w:val="double" w:sz="4" w:space="0" w:color="auto"/>
              <w:bottom w:val="double" w:sz="4" w:space="0" w:color="auto"/>
              <w:right w:val="double" w:sz="4" w:space="0" w:color="auto"/>
            </w:tcBorders>
            <w:vAlign w:val="center"/>
            <w:hideMark/>
          </w:tcPr>
          <w:p w14:paraId="4FA8FC48" w14:textId="77777777" w:rsidR="00A8442A" w:rsidRDefault="00A8442A">
            <w:pPr>
              <w:tabs>
                <w:tab w:val="left" w:pos="1418"/>
              </w:tabs>
              <w:ind w:hanging="11"/>
              <w:jc w:val="center"/>
              <w:rPr>
                <w:b/>
                <w:sz w:val="20"/>
                <w:szCs w:val="20"/>
              </w:rPr>
            </w:pPr>
            <w:r>
              <w:rPr>
                <w:b/>
                <w:sz w:val="20"/>
                <w:szCs w:val="20"/>
              </w:rPr>
              <w:t>Subjektas, kuriam pateikta rekomendacija</w:t>
            </w:r>
          </w:p>
        </w:tc>
        <w:tc>
          <w:tcPr>
            <w:tcW w:w="2126" w:type="dxa"/>
            <w:tcBorders>
              <w:top w:val="double" w:sz="4" w:space="0" w:color="auto"/>
              <w:left w:val="double" w:sz="4" w:space="0" w:color="auto"/>
              <w:bottom w:val="double" w:sz="4" w:space="0" w:color="auto"/>
              <w:right w:val="double" w:sz="4" w:space="0" w:color="auto"/>
            </w:tcBorders>
            <w:vAlign w:val="center"/>
            <w:hideMark/>
          </w:tcPr>
          <w:p w14:paraId="20E33F95" w14:textId="77777777" w:rsidR="00A8442A" w:rsidRDefault="00A8442A">
            <w:pPr>
              <w:jc w:val="center"/>
              <w:rPr>
                <w:b/>
                <w:sz w:val="20"/>
                <w:szCs w:val="20"/>
                <w:lang w:eastAsia="en-US"/>
              </w:rPr>
            </w:pPr>
            <w:r>
              <w:rPr>
                <w:b/>
                <w:sz w:val="20"/>
                <w:szCs w:val="20"/>
              </w:rPr>
              <w:t>Veiksmas/ Priemonės*</w:t>
            </w:r>
          </w:p>
        </w:tc>
        <w:tc>
          <w:tcPr>
            <w:tcW w:w="1559" w:type="dxa"/>
            <w:tcBorders>
              <w:top w:val="double" w:sz="4" w:space="0" w:color="auto"/>
              <w:left w:val="double" w:sz="4" w:space="0" w:color="auto"/>
              <w:bottom w:val="double" w:sz="4" w:space="0" w:color="auto"/>
              <w:right w:val="double" w:sz="4" w:space="0" w:color="auto"/>
            </w:tcBorders>
            <w:vAlign w:val="center"/>
            <w:hideMark/>
          </w:tcPr>
          <w:p w14:paraId="490B0069" w14:textId="77777777" w:rsidR="00A8442A" w:rsidRDefault="00A8442A">
            <w:pPr>
              <w:ind w:right="-103"/>
              <w:jc w:val="center"/>
              <w:rPr>
                <w:b/>
                <w:sz w:val="20"/>
                <w:szCs w:val="20"/>
                <w:lang w:eastAsia="en-US"/>
              </w:rPr>
            </w:pPr>
            <w:r>
              <w:rPr>
                <w:b/>
                <w:sz w:val="20"/>
                <w:szCs w:val="20"/>
              </w:rPr>
              <w:t>Rekomendacijos įgyvendinimo terminas (data)*</w:t>
            </w:r>
          </w:p>
        </w:tc>
        <w:tc>
          <w:tcPr>
            <w:tcW w:w="1701" w:type="dxa"/>
            <w:tcBorders>
              <w:top w:val="double" w:sz="4" w:space="0" w:color="auto"/>
              <w:left w:val="double" w:sz="4" w:space="0" w:color="auto"/>
              <w:bottom w:val="double" w:sz="4" w:space="0" w:color="auto"/>
              <w:right w:val="double" w:sz="4" w:space="0" w:color="auto"/>
            </w:tcBorders>
            <w:hideMark/>
          </w:tcPr>
          <w:p w14:paraId="461B8859" w14:textId="77777777" w:rsidR="00A8442A" w:rsidRDefault="00A8442A">
            <w:pPr>
              <w:jc w:val="center"/>
              <w:rPr>
                <w:b/>
                <w:sz w:val="20"/>
                <w:szCs w:val="20"/>
              </w:rPr>
            </w:pPr>
            <w:r>
              <w:rPr>
                <w:b/>
                <w:sz w:val="20"/>
              </w:rPr>
              <w:t xml:space="preserve">Asmenys, atsakingi už Kontrolės ir audito tarnybos informavimą apie rekomendacijų įgyvendinimą plane nustatytais terminais*  </w:t>
            </w:r>
          </w:p>
        </w:tc>
      </w:tr>
      <w:tr w:rsidR="00A8442A" w14:paraId="22843894" w14:textId="77777777" w:rsidTr="00A8442A">
        <w:trPr>
          <w:trHeight w:val="28"/>
        </w:trPr>
        <w:tc>
          <w:tcPr>
            <w:tcW w:w="568" w:type="dxa"/>
            <w:tcBorders>
              <w:top w:val="double" w:sz="4" w:space="0" w:color="auto"/>
              <w:left w:val="double" w:sz="4" w:space="0" w:color="auto"/>
              <w:bottom w:val="double" w:sz="4" w:space="0" w:color="auto"/>
              <w:right w:val="double" w:sz="4" w:space="0" w:color="auto"/>
            </w:tcBorders>
            <w:hideMark/>
          </w:tcPr>
          <w:p w14:paraId="2C2D13A2" w14:textId="77777777" w:rsidR="00A8442A" w:rsidRDefault="00A8442A">
            <w:pPr>
              <w:jc w:val="both"/>
              <w:rPr>
                <w:i/>
                <w:sz w:val="20"/>
                <w:szCs w:val="20"/>
                <w:highlight w:val="magenta"/>
                <w:lang w:eastAsia="en-US"/>
              </w:rPr>
            </w:pPr>
            <w:r>
              <w:rPr>
                <w:i/>
                <w:sz w:val="20"/>
                <w:szCs w:val="20"/>
              </w:rPr>
              <w:t>1</w:t>
            </w:r>
          </w:p>
        </w:tc>
        <w:tc>
          <w:tcPr>
            <w:tcW w:w="2428" w:type="dxa"/>
            <w:tcBorders>
              <w:top w:val="double" w:sz="4" w:space="0" w:color="auto"/>
              <w:left w:val="double" w:sz="4" w:space="0" w:color="auto"/>
              <w:bottom w:val="double" w:sz="4" w:space="0" w:color="auto"/>
              <w:right w:val="double" w:sz="4" w:space="0" w:color="auto"/>
            </w:tcBorders>
            <w:hideMark/>
          </w:tcPr>
          <w:p w14:paraId="5857049E" w14:textId="77777777" w:rsidR="00A8442A" w:rsidRDefault="00A8442A">
            <w:pPr>
              <w:tabs>
                <w:tab w:val="left" w:pos="1418"/>
              </w:tabs>
              <w:jc w:val="center"/>
              <w:rPr>
                <w:i/>
                <w:sz w:val="20"/>
                <w:szCs w:val="20"/>
              </w:rPr>
            </w:pPr>
            <w:r>
              <w:rPr>
                <w:i/>
                <w:sz w:val="20"/>
                <w:szCs w:val="20"/>
              </w:rPr>
              <w:t>2</w:t>
            </w:r>
          </w:p>
        </w:tc>
        <w:tc>
          <w:tcPr>
            <w:tcW w:w="1701" w:type="dxa"/>
            <w:tcBorders>
              <w:top w:val="double" w:sz="4" w:space="0" w:color="auto"/>
              <w:left w:val="double" w:sz="4" w:space="0" w:color="auto"/>
              <w:bottom w:val="double" w:sz="4" w:space="0" w:color="auto"/>
              <w:right w:val="double" w:sz="4" w:space="0" w:color="auto"/>
            </w:tcBorders>
            <w:hideMark/>
          </w:tcPr>
          <w:p w14:paraId="1D590847" w14:textId="77777777" w:rsidR="00A8442A" w:rsidRDefault="00A8442A">
            <w:pPr>
              <w:ind w:firstLine="720"/>
              <w:jc w:val="both"/>
              <w:rPr>
                <w:i/>
                <w:sz w:val="20"/>
                <w:szCs w:val="20"/>
                <w:lang w:eastAsia="en-US"/>
              </w:rPr>
            </w:pPr>
            <w:r>
              <w:rPr>
                <w:i/>
                <w:sz w:val="20"/>
                <w:szCs w:val="20"/>
              </w:rPr>
              <w:t>3</w:t>
            </w:r>
          </w:p>
        </w:tc>
        <w:tc>
          <w:tcPr>
            <w:tcW w:w="2126" w:type="dxa"/>
            <w:tcBorders>
              <w:top w:val="double" w:sz="4" w:space="0" w:color="auto"/>
              <w:left w:val="double" w:sz="4" w:space="0" w:color="auto"/>
              <w:bottom w:val="double" w:sz="4" w:space="0" w:color="auto"/>
              <w:right w:val="double" w:sz="4" w:space="0" w:color="auto"/>
            </w:tcBorders>
            <w:hideMark/>
          </w:tcPr>
          <w:p w14:paraId="7B9F4E53" w14:textId="77777777" w:rsidR="00A8442A" w:rsidRDefault="00A8442A">
            <w:pPr>
              <w:ind w:firstLine="720"/>
              <w:jc w:val="both"/>
              <w:rPr>
                <w:i/>
                <w:sz w:val="20"/>
                <w:szCs w:val="20"/>
                <w:lang w:eastAsia="en-US"/>
              </w:rPr>
            </w:pPr>
            <w:r>
              <w:rPr>
                <w:i/>
                <w:sz w:val="20"/>
                <w:szCs w:val="20"/>
              </w:rPr>
              <w:t>4</w:t>
            </w:r>
          </w:p>
        </w:tc>
        <w:tc>
          <w:tcPr>
            <w:tcW w:w="1559" w:type="dxa"/>
            <w:tcBorders>
              <w:top w:val="double" w:sz="4" w:space="0" w:color="auto"/>
              <w:left w:val="double" w:sz="4" w:space="0" w:color="auto"/>
              <w:bottom w:val="double" w:sz="4" w:space="0" w:color="auto"/>
              <w:right w:val="double" w:sz="4" w:space="0" w:color="auto"/>
            </w:tcBorders>
            <w:hideMark/>
          </w:tcPr>
          <w:p w14:paraId="298CD1BF" w14:textId="77777777" w:rsidR="00A8442A" w:rsidRDefault="00A8442A">
            <w:pPr>
              <w:ind w:right="-103" w:firstLine="720"/>
              <w:jc w:val="both"/>
              <w:rPr>
                <w:i/>
                <w:sz w:val="20"/>
                <w:szCs w:val="20"/>
                <w:lang w:eastAsia="en-US"/>
              </w:rPr>
            </w:pPr>
            <w:r>
              <w:rPr>
                <w:i/>
                <w:sz w:val="20"/>
                <w:szCs w:val="20"/>
              </w:rPr>
              <w:t>5</w:t>
            </w:r>
          </w:p>
        </w:tc>
        <w:tc>
          <w:tcPr>
            <w:tcW w:w="1701" w:type="dxa"/>
            <w:tcBorders>
              <w:top w:val="double" w:sz="4" w:space="0" w:color="auto"/>
              <w:left w:val="double" w:sz="4" w:space="0" w:color="auto"/>
              <w:bottom w:val="double" w:sz="4" w:space="0" w:color="auto"/>
              <w:right w:val="double" w:sz="4" w:space="0" w:color="auto"/>
            </w:tcBorders>
            <w:hideMark/>
          </w:tcPr>
          <w:p w14:paraId="1A574F27" w14:textId="77777777" w:rsidR="00A8442A" w:rsidRDefault="00A8442A">
            <w:pPr>
              <w:ind w:firstLine="720"/>
              <w:jc w:val="both"/>
              <w:rPr>
                <w:i/>
                <w:sz w:val="20"/>
                <w:szCs w:val="20"/>
              </w:rPr>
            </w:pPr>
            <w:r>
              <w:rPr>
                <w:i/>
                <w:sz w:val="20"/>
                <w:szCs w:val="20"/>
              </w:rPr>
              <w:t>6</w:t>
            </w:r>
          </w:p>
        </w:tc>
      </w:tr>
      <w:tr w:rsidR="00A8442A" w14:paraId="4509B812" w14:textId="77777777" w:rsidTr="00A8442A">
        <w:trPr>
          <w:trHeight w:val="28"/>
        </w:trPr>
        <w:tc>
          <w:tcPr>
            <w:tcW w:w="568" w:type="dxa"/>
            <w:tcBorders>
              <w:top w:val="double" w:sz="4" w:space="0" w:color="auto"/>
              <w:left w:val="double" w:sz="4" w:space="0" w:color="auto"/>
              <w:bottom w:val="double" w:sz="4" w:space="0" w:color="auto"/>
              <w:right w:val="double" w:sz="4" w:space="0" w:color="auto"/>
            </w:tcBorders>
            <w:hideMark/>
          </w:tcPr>
          <w:p w14:paraId="457B3C17" w14:textId="77777777" w:rsidR="00A8442A" w:rsidRDefault="00A8442A">
            <w:pPr>
              <w:jc w:val="both"/>
              <w:rPr>
                <w:sz w:val="20"/>
                <w:szCs w:val="20"/>
              </w:rPr>
            </w:pPr>
            <w:r>
              <w:rPr>
                <w:sz w:val="20"/>
                <w:szCs w:val="20"/>
              </w:rPr>
              <w:t>1.</w:t>
            </w:r>
          </w:p>
        </w:tc>
        <w:tc>
          <w:tcPr>
            <w:tcW w:w="2428" w:type="dxa"/>
            <w:tcBorders>
              <w:top w:val="double" w:sz="4" w:space="0" w:color="auto"/>
              <w:left w:val="double" w:sz="4" w:space="0" w:color="auto"/>
              <w:bottom w:val="double" w:sz="4" w:space="0" w:color="auto"/>
              <w:right w:val="double" w:sz="4" w:space="0" w:color="auto"/>
            </w:tcBorders>
          </w:tcPr>
          <w:p w14:paraId="23BD0C48" w14:textId="77777777" w:rsidR="00A8442A" w:rsidRDefault="00A8442A">
            <w:pPr>
              <w:tabs>
                <w:tab w:val="left" w:pos="34"/>
              </w:tabs>
              <w:jc w:val="both"/>
              <w:rPr>
                <w:sz w:val="20"/>
                <w:szCs w:val="20"/>
              </w:rPr>
            </w:pPr>
            <w:r>
              <w:rPr>
                <w:sz w:val="20"/>
                <w:szCs w:val="20"/>
              </w:rPr>
              <w:t>Inicijuoti Piniginės socialinės paramos teikimo nepasiturintiems Kretingos rajono savivaldybės gyventojams tvarkos aprašo, patvirtinto Kretingos rajono savivaldybės tarybos 2015-02-27 sprendimu Nr. T2-36 (2018-09-27 sprendimo Nr. T2-255 redakcija su vėlesniais pakeitimais), pakeitimus.</w:t>
            </w:r>
          </w:p>
          <w:p w14:paraId="268CFC67" w14:textId="77777777" w:rsidR="00A8442A" w:rsidRDefault="00A8442A">
            <w:pPr>
              <w:tabs>
                <w:tab w:val="left" w:pos="34"/>
              </w:tabs>
              <w:jc w:val="both"/>
              <w:rPr>
                <w:sz w:val="20"/>
                <w:szCs w:val="20"/>
              </w:rPr>
            </w:pPr>
          </w:p>
        </w:tc>
        <w:tc>
          <w:tcPr>
            <w:tcW w:w="1701" w:type="dxa"/>
            <w:tcBorders>
              <w:top w:val="double" w:sz="4" w:space="0" w:color="auto"/>
              <w:left w:val="double" w:sz="4" w:space="0" w:color="auto"/>
              <w:bottom w:val="double" w:sz="4" w:space="0" w:color="auto"/>
              <w:right w:val="double" w:sz="4" w:space="0" w:color="auto"/>
            </w:tcBorders>
            <w:hideMark/>
          </w:tcPr>
          <w:p w14:paraId="09BBB185" w14:textId="77777777" w:rsidR="00A8442A" w:rsidRDefault="00A8442A">
            <w:pPr>
              <w:ind w:firstLine="33"/>
              <w:jc w:val="both"/>
              <w:rPr>
                <w:sz w:val="20"/>
                <w:szCs w:val="20"/>
              </w:rPr>
            </w:pPr>
            <w:r>
              <w:rPr>
                <w:sz w:val="20"/>
                <w:szCs w:val="20"/>
              </w:rPr>
              <w:t>Kretingos rajono savivaldybės administracija</w:t>
            </w:r>
          </w:p>
        </w:tc>
        <w:tc>
          <w:tcPr>
            <w:tcW w:w="2126" w:type="dxa"/>
            <w:tcBorders>
              <w:top w:val="double" w:sz="4" w:space="0" w:color="auto"/>
              <w:left w:val="double" w:sz="4" w:space="0" w:color="auto"/>
              <w:bottom w:val="double" w:sz="4" w:space="0" w:color="auto"/>
              <w:right w:val="double" w:sz="4" w:space="0" w:color="auto"/>
            </w:tcBorders>
            <w:hideMark/>
          </w:tcPr>
          <w:p w14:paraId="0095F457" w14:textId="77777777" w:rsidR="00A8442A" w:rsidRDefault="00A8442A">
            <w:pPr>
              <w:jc w:val="both"/>
              <w:rPr>
                <w:sz w:val="20"/>
                <w:szCs w:val="20"/>
              </w:rPr>
            </w:pPr>
            <w:r>
              <w:rPr>
                <w:sz w:val="20"/>
                <w:szCs w:val="20"/>
              </w:rPr>
              <w:t>Parengti ir pateikti Kretingos rajono savivaldybės tarybai Piniginės socialinės paramos nepasiturintiems Kretingos rajono savivaldybės gyventojams tvarkos aprašo pakeitimo projektą.</w:t>
            </w:r>
          </w:p>
        </w:tc>
        <w:tc>
          <w:tcPr>
            <w:tcW w:w="1559" w:type="dxa"/>
            <w:tcBorders>
              <w:top w:val="double" w:sz="4" w:space="0" w:color="auto"/>
              <w:left w:val="double" w:sz="4" w:space="0" w:color="auto"/>
              <w:bottom w:val="double" w:sz="4" w:space="0" w:color="auto"/>
              <w:right w:val="double" w:sz="4" w:space="0" w:color="auto"/>
            </w:tcBorders>
            <w:hideMark/>
          </w:tcPr>
          <w:p w14:paraId="13CB69DA" w14:textId="77777777" w:rsidR="00A8442A" w:rsidRDefault="00A8442A">
            <w:pPr>
              <w:ind w:right="-103"/>
              <w:jc w:val="both"/>
              <w:rPr>
                <w:sz w:val="20"/>
                <w:szCs w:val="20"/>
              </w:rPr>
            </w:pPr>
            <w:r>
              <w:rPr>
                <w:sz w:val="20"/>
                <w:szCs w:val="20"/>
              </w:rPr>
              <w:t>2022-06-01</w:t>
            </w:r>
          </w:p>
        </w:tc>
        <w:tc>
          <w:tcPr>
            <w:tcW w:w="1701" w:type="dxa"/>
            <w:tcBorders>
              <w:top w:val="double" w:sz="4" w:space="0" w:color="auto"/>
              <w:left w:val="double" w:sz="4" w:space="0" w:color="auto"/>
              <w:bottom w:val="double" w:sz="4" w:space="0" w:color="auto"/>
              <w:right w:val="double" w:sz="4" w:space="0" w:color="auto"/>
            </w:tcBorders>
            <w:hideMark/>
          </w:tcPr>
          <w:p w14:paraId="7DA8852B" w14:textId="77777777" w:rsidR="00A8442A" w:rsidRDefault="00A8442A">
            <w:pPr>
              <w:jc w:val="both"/>
              <w:rPr>
                <w:sz w:val="20"/>
                <w:szCs w:val="20"/>
              </w:rPr>
            </w:pPr>
            <w:r>
              <w:rPr>
                <w:sz w:val="20"/>
                <w:szCs w:val="20"/>
              </w:rPr>
              <w:t xml:space="preserve">Socialinės paramos skyriaus vedėjos pavaduotoja Margarita </w:t>
            </w:r>
            <w:proofErr w:type="spellStart"/>
            <w:r>
              <w:rPr>
                <w:sz w:val="20"/>
                <w:szCs w:val="20"/>
              </w:rPr>
              <w:t>Lipskienė</w:t>
            </w:r>
            <w:proofErr w:type="spellEnd"/>
          </w:p>
        </w:tc>
      </w:tr>
      <w:tr w:rsidR="00A8442A" w14:paraId="1D1825D0" w14:textId="77777777" w:rsidTr="00A8442A">
        <w:trPr>
          <w:trHeight w:val="28"/>
        </w:trPr>
        <w:tc>
          <w:tcPr>
            <w:tcW w:w="568" w:type="dxa"/>
            <w:tcBorders>
              <w:top w:val="double" w:sz="4" w:space="0" w:color="auto"/>
              <w:left w:val="double" w:sz="4" w:space="0" w:color="auto"/>
              <w:bottom w:val="double" w:sz="4" w:space="0" w:color="auto"/>
              <w:right w:val="double" w:sz="4" w:space="0" w:color="auto"/>
            </w:tcBorders>
            <w:hideMark/>
          </w:tcPr>
          <w:p w14:paraId="20E76CEC" w14:textId="77777777" w:rsidR="00A8442A" w:rsidRDefault="00A8442A">
            <w:pPr>
              <w:jc w:val="both"/>
              <w:rPr>
                <w:sz w:val="20"/>
                <w:szCs w:val="20"/>
              </w:rPr>
            </w:pPr>
            <w:r>
              <w:rPr>
                <w:sz w:val="20"/>
                <w:szCs w:val="20"/>
              </w:rPr>
              <w:t>2.</w:t>
            </w:r>
          </w:p>
        </w:tc>
        <w:tc>
          <w:tcPr>
            <w:tcW w:w="2428" w:type="dxa"/>
            <w:tcBorders>
              <w:top w:val="double" w:sz="4" w:space="0" w:color="auto"/>
              <w:left w:val="double" w:sz="4" w:space="0" w:color="auto"/>
              <w:bottom w:val="double" w:sz="4" w:space="0" w:color="auto"/>
              <w:right w:val="double" w:sz="4" w:space="0" w:color="auto"/>
            </w:tcBorders>
          </w:tcPr>
          <w:p w14:paraId="694A602A" w14:textId="77777777" w:rsidR="00A8442A" w:rsidRDefault="00A8442A">
            <w:pPr>
              <w:tabs>
                <w:tab w:val="left" w:pos="1418"/>
              </w:tabs>
              <w:jc w:val="both"/>
              <w:rPr>
                <w:sz w:val="20"/>
                <w:szCs w:val="20"/>
              </w:rPr>
            </w:pPr>
            <w:r>
              <w:rPr>
                <w:sz w:val="20"/>
                <w:szCs w:val="20"/>
              </w:rPr>
              <w:t>Skirstant nepanaudotas Kretingos rajono savivaldybės biudžeto lėšas, skirtas piniginei socialinei paramai, laikytis Nepanaudotų Kretingos rajono savivaldybės biudžeto lėšų, skirtų piniginei socialinei paramai, naudojimo kitai socialinei paramai finansuoti tvarkos aprašo, patvirtinto Kretingos rajono savivaldybės tarybos 2015-05-28 sprendimu Nr. T2-157 (2018-03-29 sprendimo Nr. T2-62 redakcija), reikalavimų.</w:t>
            </w:r>
          </w:p>
          <w:p w14:paraId="65582191" w14:textId="77777777" w:rsidR="00A8442A" w:rsidRDefault="00A8442A">
            <w:pPr>
              <w:tabs>
                <w:tab w:val="left" w:pos="1418"/>
              </w:tabs>
              <w:jc w:val="both"/>
              <w:rPr>
                <w:sz w:val="20"/>
                <w:szCs w:val="20"/>
              </w:rPr>
            </w:pPr>
          </w:p>
        </w:tc>
        <w:tc>
          <w:tcPr>
            <w:tcW w:w="1701" w:type="dxa"/>
            <w:tcBorders>
              <w:top w:val="double" w:sz="4" w:space="0" w:color="auto"/>
              <w:left w:val="double" w:sz="4" w:space="0" w:color="auto"/>
              <w:bottom w:val="double" w:sz="4" w:space="0" w:color="auto"/>
              <w:right w:val="double" w:sz="4" w:space="0" w:color="auto"/>
            </w:tcBorders>
            <w:hideMark/>
          </w:tcPr>
          <w:p w14:paraId="010CB09D" w14:textId="77777777" w:rsidR="00A8442A" w:rsidRDefault="00A8442A">
            <w:pPr>
              <w:jc w:val="both"/>
              <w:rPr>
                <w:sz w:val="20"/>
                <w:szCs w:val="20"/>
              </w:rPr>
            </w:pPr>
            <w:r>
              <w:rPr>
                <w:sz w:val="20"/>
                <w:szCs w:val="20"/>
              </w:rPr>
              <w:t>Kretingos rajono savivaldybės administracija</w:t>
            </w:r>
          </w:p>
        </w:tc>
        <w:tc>
          <w:tcPr>
            <w:tcW w:w="2126" w:type="dxa"/>
            <w:tcBorders>
              <w:top w:val="double" w:sz="4" w:space="0" w:color="auto"/>
              <w:left w:val="double" w:sz="4" w:space="0" w:color="auto"/>
              <w:bottom w:val="double" w:sz="4" w:space="0" w:color="auto"/>
              <w:right w:val="double" w:sz="4" w:space="0" w:color="auto"/>
            </w:tcBorders>
            <w:hideMark/>
          </w:tcPr>
          <w:p w14:paraId="5EE030F4" w14:textId="4DFC0456" w:rsidR="00A8442A" w:rsidRDefault="00A8442A" w:rsidP="00A8442A">
            <w:pPr>
              <w:jc w:val="both"/>
              <w:rPr>
                <w:sz w:val="20"/>
                <w:szCs w:val="20"/>
              </w:rPr>
            </w:pPr>
            <w:r>
              <w:rPr>
                <w:sz w:val="20"/>
                <w:szCs w:val="20"/>
              </w:rPr>
              <w:t>Laikytis Nepanaudotų Kretingos rajono savivaldybės biudžeto lėšų, skirtų piniginei socialinei paramai, naudojimo kitai socialinei paramai finansuoti tvarkos aprašo, patvirtint</w:t>
            </w:r>
            <w:r>
              <w:rPr>
                <w:sz w:val="20"/>
                <w:szCs w:val="20"/>
              </w:rPr>
              <w:t>o</w:t>
            </w:r>
            <w:r>
              <w:rPr>
                <w:sz w:val="20"/>
                <w:szCs w:val="20"/>
              </w:rPr>
              <w:t xml:space="preserve"> Kretingos rajono savivaldybės tarybos 2015-05-28 sprendimu Nr. T2-157 (2019-05-30 sprendimo Nr. T2-146 redakcija), reikalavimų.</w:t>
            </w:r>
          </w:p>
        </w:tc>
        <w:tc>
          <w:tcPr>
            <w:tcW w:w="1559" w:type="dxa"/>
            <w:tcBorders>
              <w:top w:val="double" w:sz="4" w:space="0" w:color="auto"/>
              <w:left w:val="double" w:sz="4" w:space="0" w:color="auto"/>
              <w:bottom w:val="double" w:sz="4" w:space="0" w:color="auto"/>
              <w:right w:val="double" w:sz="4" w:space="0" w:color="auto"/>
            </w:tcBorders>
            <w:hideMark/>
          </w:tcPr>
          <w:p w14:paraId="59C2EA24" w14:textId="77777777" w:rsidR="00A8442A" w:rsidRDefault="00A8442A">
            <w:pPr>
              <w:ind w:right="-103"/>
              <w:rPr>
                <w:sz w:val="20"/>
                <w:szCs w:val="20"/>
              </w:rPr>
            </w:pPr>
            <w:r>
              <w:rPr>
                <w:sz w:val="20"/>
                <w:szCs w:val="20"/>
              </w:rPr>
              <w:t>2022-12-31</w:t>
            </w:r>
          </w:p>
        </w:tc>
        <w:tc>
          <w:tcPr>
            <w:tcW w:w="1701" w:type="dxa"/>
            <w:tcBorders>
              <w:top w:val="double" w:sz="4" w:space="0" w:color="auto"/>
              <w:left w:val="double" w:sz="4" w:space="0" w:color="auto"/>
              <w:bottom w:val="double" w:sz="4" w:space="0" w:color="auto"/>
              <w:right w:val="double" w:sz="4" w:space="0" w:color="auto"/>
            </w:tcBorders>
            <w:hideMark/>
          </w:tcPr>
          <w:p w14:paraId="259D42CB" w14:textId="77777777" w:rsidR="00A8442A" w:rsidRDefault="00A8442A">
            <w:pPr>
              <w:ind w:left="34"/>
              <w:jc w:val="both"/>
              <w:rPr>
                <w:sz w:val="20"/>
                <w:szCs w:val="20"/>
              </w:rPr>
            </w:pPr>
            <w:r>
              <w:rPr>
                <w:sz w:val="20"/>
                <w:szCs w:val="20"/>
              </w:rPr>
              <w:t>Ekonomikos ir biudžeto skyriaus vedėjas Gvidas Jonauskas</w:t>
            </w:r>
          </w:p>
        </w:tc>
      </w:tr>
      <w:tr w:rsidR="00A8442A" w14:paraId="3842874F" w14:textId="77777777" w:rsidTr="00A8442A">
        <w:trPr>
          <w:trHeight w:val="28"/>
        </w:trPr>
        <w:tc>
          <w:tcPr>
            <w:tcW w:w="568" w:type="dxa"/>
            <w:tcBorders>
              <w:top w:val="double" w:sz="4" w:space="0" w:color="auto"/>
              <w:left w:val="double" w:sz="4" w:space="0" w:color="auto"/>
              <w:bottom w:val="double" w:sz="4" w:space="0" w:color="auto"/>
              <w:right w:val="double" w:sz="4" w:space="0" w:color="auto"/>
            </w:tcBorders>
            <w:hideMark/>
          </w:tcPr>
          <w:p w14:paraId="426F5BA7" w14:textId="77777777" w:rsidR="00A8442A" w:rsidRDefault="00A8442A">
            <w:pPr>
              <w:jc w:val="both"/>
              <w:rPr>
                <w:sz w:val="20"/>
                <w:szCs w:val="20"/>
              </w:rPr>
            </w:pPr>
            <w:r>
              <w:rPr>
                <w:sz w:val="20"/>
                <w:szCs w:val="20"/>
              </w:rPr>
              <w:t>3.</w:t>
            </w:r>
          </w:p>
        </w:tc>
        <w:tc>
          <w:tcPr>
            <w:tcW w:w="2428" w:type="dxa"/>
            <w:tcBorders>
              <w:top w:val="double" w:sz="4" w:space="0" w:color="auto"/>
              <w:left w:val="double" w:sz="4" w:space="0" w:color="auto"/>
              <w:bottom w:val="double" w:sz="4" w:space="0" w:color="auto"/>
              <w:right w:val="double" w:sz="4" w:space="0" w:color="auto"/>
            </w:tcBorders>
          </w:tcPr>
          <w:p w14:paraId="451BED42" w14:textId="77777777" w:rsidR="00A8442A" w:rsidRDefault="00A8442A">
            <w:pPr>
              <w:tabs>
                <w:tab w:val="left" w:pos="1418"/>
              </w:tabs>
              <w:jc w:val="both"/>
              <w:rPr>
                <w:sz w:val="20"/>
                <w:szCs w:val="20"/>
              </w:rPr>
            </w:pPr>
            <w:r>
              <w:rPr>
                <w:sz w:val="20"/>
                <w:szCs w:val="20"/>
              </w:rPr>
              <w:t xml:space="preserve">Skirstant nepanaudotas Kretingos rajono savivaldybės biudžeto lėšas, skirtas piniginei socialinei paramai, laikytis Lietuvos Respublikos piniginės socialinės paramos nepasiturintiems gyventojams įstatymo 4 str. 6 d. nuostatų dėl </w:t>
            </w:r>
            <w:r>
              <w:rPr>
                <w:sz w:val="20"/>
                <w:szCs w:val="20"/>
              </w:rPr>
              <w:lastRenderedPageBreak/>
              <w:t>prioritetinių socialinės apsaugos sričių finansavimo.</w:t>
            </w:r>
          </w:p>
          <w:p w14:paraId="5B69E3C7" w14:textId="77777777" w:rsidR="00A8442A" w:rsidRDefault="00A8442A">
            <w:pPr>
              <w:tabs>
                <w:tab w:val="left" w:pos="1418"/>
              </w:tabs>
              <w:jc w:val="both"/>
              <w:rPr>
                <w:sz w:val="20"/>
                <w:szCs w:val="20"/>
              </w:rPr>
            </w:pPr>
          </w:p>
        </w:tc>
        <w:tc>
          <w:tcPr>
            <w:tcW w:w="1701" w:type="dxa"/>
            <w:tcBorders>
              <w:top w:val="double" w:sz="4" w:space="0" w:color="auto"/>
              <w:left w:val="double" w:sz="4" w:space="0" w:color="auto"/>
              <w:bottom w:val="double" w:sz="4" w:space="0" w:color="auto"/>
              <w:right w:val="double" w:sz="4" w:space="0" w:color="auto"/>
            </w:tcBorders>
            <w:hideMark/>
          </w:tcPr>
          <w:p w14:paraId="08542B3A" w14:textId="77777777" w:rsidR="00A8442A" w:rsidRDefault="00A8442A">
            <w:pPr>
              <w:jc w:val="both"/>
              <w:rPr>
                <w:sz w:val="20"/>
                <w:szCs w:val="20"/>
              </w:rPr>
            </w:pPr>
            <w:r>
              <w:rPr>
                <w:sz w:val="20"/>
                <w:szCs w:val="20"/>
              </w:rPr>
              <w:lastRenderedPageBreak/>
              <w:t>Kretingos rajono savivaldybės administracija</w:t>
            </w:r>
          </w:p>
        </w:tc>
        <w:tc>
          <w:tcPr>
            <w:tcW w:w="2126" w:type="dxa"/>
            <w:tcBorders>
              <w:top w:val="double" w:sz="4" w:space="0" w:color="auto"/>
              <w:left w:val="double" w:sz="4" w:space="0" w:color="auto"/>
              <w:bottom w:val="double" w:sz="4" w:space="0" w:color="auto"/>
              <w:right w:val="double" w:sz="4" w:space="0" w:color="auto"/>
            </w:tcBorders>
            <w:hideMark/>
          </w:tcPr>
          <w:p w14:paraId="200B130F" w14:textId="2202E9A4" w:rsidR="00A8442A" w:rsidRDefault="00A8442A">
            <w:pPr>
              <w:jc w:val="both"/>
              <w:rPr>
                <w:sz w:val="20"/>
                <w:szCs w:val="20"/>
              </w:rPr>
            </w:pPr>
            <w:r>
              <w:rPr>
                <w:sz w:val="20"/>
                <w:szCs w:val="20"/>
              </w:rPr>
              <w:t xml:space="preserve">Nepanaudotas Kretingos rajono savivaldybės biudžeto lėšas, skirtas piniginei socialinei paramai, skirstyti vadovaujantis Lietuvos Respublikos piniginės socialinės paramos nepasiturintiems </w:t>
            </w:r>
            <w:r>
              <w:rPr>
                <w:sz w:val="20"/>
                <w:szCs w:val="20"/>
              </w:rPr>
              <w:lastRenderedPageBreak/>
              <w:t>gyventojams įstatymo 4 str. 6 d. nuostatomis ir Kretingos rajono savivaldybės biudžeto lėšų, skirtų piniginei socialinei paramai, naudojimo kitai socialinei paramai finansuoti tvarkos aprašo</w:t>
            </w:r>
            <w:r>
              <w:rPr>
                <w:sz w:val="20"/>
                <w:szCs w:val="20"/>
              </w:rPr>
              <w:t>, patvirtinto</w:t>
            </w:r>
            <w:r>
              <w:rPr>
                <w:sz w:val="20"/>
                <w:szCs w:val="20"/>
              </w:rPr>
              <w:t xml:space="preserve"> Kretingos rajono savivaldybės tarybos 2015-05-28 sprendimu Nr. T2-157 (2019-05-30 sprendimo Nr. T2-146 redakcija), 3</w:t>
            </w:r>
            <w:r>
              <w:rPr>
                <w:sz w:val="20"/>
                <w:szCs w:val="20"/>
                <w:vertAlign w:val="superscript"/>
              </w:rPr>
              <w:t>1</w:t>
            </w:r>
            <w:r>
              <w:rPr>
                <w:sz w:val="20"/>
                <w:szCs w:val="20"/>
              </w:rPr>
              <w:t xml:space="preserve"> punktu.</w:t>
            </w:r>
          </w:p>
        </w:tc>
        <w:tc>
          <w:tcPr>
            <w:tcW w:w="1559" w:type="dxa"/>
            <w:tcBorders>
              <w:top w:val="double" w:sz="4" w:space="0" w:color="auto"/>
              <w:left w:val="double" w:sz="4" w:space="0" w:color="auto"/>
              <w:bottom w:val="double" w:sz="4" w:space="0" w:color="auto"/>
              <w:right w:val="double" w:sz="4" w:space="0" w:color="auto"/>
            </w:tcBorders>
            <w:hideMark/>
          </w:tcPr>
          <w:p w14:paraId="63E6E8C2" w14:textId="77777777" w:rsidR="00A8442A" w:rsidRDefault="00A8442A">
            <w:pPr>
              <w:ind w:right="-103"/>
              <w:rPr>
                <w:sz w:val="20"/>
                <w:szCs w:val="20"/>
              </w:rPr>
            </w:pPr>
            <w:r>
              <w:rPr>
                <w:sz w:val="20"/>
                <w:szCs w:val="20"/>
              </w:rPr>
              <w:lastRenderedPageBreak/>
              <w:t>2022-12-31</w:t>
            </w:r>
          </w:p>
        </w:tc>
        <w:tc>
          <w:tcPr>
            <w:tcW w:w="1701" w:type="dxa"/>
            <w:tcBorders>
              <w:top w:val="double" w:sz="4" w:space="0" w:color="auto"/>
              <w:left w:val="double" w:sz="4" w:space="0" w:color="auto"/>
              <w:bottom w:val="double" w:sz="4" w:space="0" w:color="auto"/>
              <w:right w:val="double" w:sz="4" w:space="0" w:color="auto"/>
            </w:tcBorders>
            <w:hideMark/>
          </w:tcPr>
          <w:p w14:paraId="2C7C512A" w14:textId="77777777" w:rsidR="00A8442A" w:rsidRDefault="00A8442A">
            <w:pPr>
              <w:ind w:left="34"/>
              <w:jc w:val="both"/>
              <w:rPr>
                <w:sz w:val="20"/>
                <w:szCs w:val="20"/>
              </w:rPr>
            </w:pPr>
            <w:r>
              <w:rPr>
                <w:sz w:val="20"/>
                <w:szCs w:val="20"/>
              </w:rPr>
              <w:t>Ekonomikos ir biudžeto skyriaus vedėjas Gvidas Jonauskas</w:t>
            </w:r>
          </w:p>
        </w:tc>
      </w:tr>
      <w:tr w:rsidR="00A8442A" w14:paraId="1E012740" w14:textId="77777777" w:rsidTr="00A8442A">
        <w:trPr>
          <w:trHeight w:val="33"/>
        </w:trPr>
        <w:tc>
          <w:tcPr>
            <w:tcW w:w="10088" w:type="dxa"/>
            <w:gridSpan w:val="6"/>
            <w:tcBorders>
              <w:top w:val="double" w:sz="4" w:space="0" w:color="auto"/>
              <w:left w:val="double" w:sz="4" w:space="0" w:color="auto"/>
              <w:bottom w:val="double" w:sz="4" w:space="0" w:color="auto"/>
              <w:right w:val="double" w:sz="4" w:space="0" w:color="auto"/>
            </w:tcBorders>
            <w:hideMark/>
          </w:tcPr>
          <w:p w14:paraId="6B4DAD60" w14:textId="77777777" w:rsidR="00A8442A" w:rsidRDefault="00A8442A">
            <w:pPr>
              <w:ind w:right="-103"/>
              <w:jc w:val="both"/>
              <w:rPr>
                <w:color w:val="FF0000"/>
                <w:sz w:val="18"/>
                <w:szCs w:val="18"/>
                <w:lang w:eastAsia="en-US"/>
              </w:rPr>
            </w:pPr>
            <w:r>
              <w:rPr>
                <w:sz w:val="18"/>
                <w:szCs w:val="18"/>
                <w:lang w:eastAsia="en-US"/>
              </w:rPr>
              <w:lastRenderedPageBreak/>
              <w:t xml:space="preserve">*Veiksmą, priemones, rekomendacijų įgyvendinimo terminus bei asmenis, atsakingus už Kontrolės ir audito tarnybos </w:t>
            </w:r>
            <w:r>
              <w:rPr>
                <w:color w:val="000000" w:themeColor="text1"/>
                <w:sz w:val="18"/>
                <w:szCs w:val="18"/>
                <w:lang w:eastAsia="en-US"/>
              </w:rPr>
              <w:t xml:space="preserve">informavimą apie rekomendacijų įgyvendinimą nustatytais terminais </w:t>
            </w:r>
            <w:r>
              <w:rPr>
                <w:sz w:val="18"/>
                <w:szCs w:val="18"/>
                <w:lang w:eastAsia="en-US"/>
              </w:rPr>
              <w:t>nurodė Kretingos rajono savivaldybės administracija.</w:t>
            </w:r>
          </w:p>
        </w:tc>
      </w:tr>
    </w:tbl>
    <w:p w14:paraId="2D4B80F7" w14:textId="77777777" w:rsidR="00A8442A" w:rsidRDefault="00A8442A" w:rsidP="00A8442A">
      <w:pPr>
        <w:tabs>
          <w:tab w:val="left" w:pos="0"/>
          <w:tab w:val="left" w:pos="709"/>
          <w:tab w:val="left" w:pos="851"/>
          <w:tab w:val="left" w:pos="993"/>
        </w:tabs>
        <w:autoSpaceDE w:val="0"/>
        <w:autoSpaceDN w:val="0"/>
        <w:adjustRightInd w:val="0"/>
        <w:jc w:val="both"/>
        <w:rPr>
          <w:bCs/>
          <w:sz w:val="22"/>
          <w:szCs w:val="22"/>
        </w:rPr>
      </w:pPr>
    </w:p>
    <w:p w14:paraId="449F5ED8" w14:textId="77777777" w:rsidR="00A8442A" w:rsidRDefault="00A8442A" w:rsidP="00A8442A">
      <w:pPr>
        <w:autoSpaceDE w:val="0"/>
        <w:autoSpaceDN w:val="0"/>
        <w:adjustRightInd w:val="0"/>
        <w:spacing w:line="276" w:lineRule="auto"/>
        <w:rPr>
          <w:bCs/>
        </w:rPr>
      </w:pPr>
    </w:p>
    <w:p w14:paraId="03F0D663" w14:textId="357C94F1" w:rsidR="00E861B1" w:rsidRDefault="00AC3B7F" w:rsidP="00E861B1">
      <w:pPr>
        <w:autoSpaceDE w:val="0"/>
        <w:autoSpaceDN w:val="0"/>
        <w:adjustRightInd w:val="0"/>
        <w:spacing w:line="276" w:lineRule="auto"/>
        <w:rPr>
          <w:bCs/>
          <w:sz w:val="22"/>
          <w:szCs w:val="22"/>
        </w:rPr>
      </w:pPr>
      <w:r>
        <w:rPr>
          <w:bCs/>
          <w:sz w:val="22"/>
          <w:szCs w:val="22"/>
        </w:rPr>
        <w:t>Savivaldybės kontrolierė</w:t>
      </w:r>
      <w:r>
        <w:rPr>
          <w:bCs/>
          <w:sz w:val="22"/>
          <w:szCs w:val="22"/>
        </w:rPr>
        <w:tab/>
      </w:r>
      <w:r>
        <w:rPr>
          <w:bCs/>
          <w:sz w:val="22"/>
          <w:szCs w:val="22"/>
        </w:rPr>
        <w:tab/>
      </w:r>
      <w:r>
        <w:rPr>
          <w:bCs/>
          <w:sz w:val="22"/>
          <w:szCs w:val="22"/>
        </w:rPr>
        <w:tab/>
      </w:r>
      <w:r>
        <w:rPr>
          <w:bCs/>
          <w:sz w:val="22"/>
          <w:szCs w:val="22"/>
        </w:rPr>
        <w:tab/>
      </w:r>
      <w:r w:rsidR="00E861B1">
        <w:rPr>
          <w:bCs/>
          <w:sz w:val="22"/>
          <w:szCs w:val="22"/>
        </w:rPr>
        <w:t xml:space="preserve">     Sandra Grigaitytė-Gedvilienė</w:t>
      </w:r>
    </w:p>
    <w:p w14:paraId="495D535B" w14:textId="77777777" w:rsidR="00E861B1" w:rsidRDefault="00E861B1" w:rsidP="00E861B1">
      <w:pPr>
        <w:autoSpaceDE w:val="0"/>
        <w:autoSpaceDN w:val="0"/>
        <w:adjustRightInd w:val="0"/>
        <w:spacing w:line="276" w:lineRule="auto"/>
        <w:rPr>
          <w:bCs/>
          <w:sz w:val="22"/>
          <w:szCs w:val="22"/>
        </w:rPr>
      </w:pPr>
    </w:p>
    <w:p w14:paraId="70ADCBDC" w14:textId="77777777" w:rsidR="00C277D4" w:rsidRPr="00AF552A" w:rsidRDefault="00C277D4" w:rsidP="00C277D4">
      <w:pPr>
        <w:autoSpaceDE w:val="0"/>
        <w:autoSpaceDN w:val="0"/>
        <w:adjustRightInd w:val="0"/>
        <w:spacing w:line="276" w:lineRule="auto"/>
        <w:rPr>
          <w:bCs/>
          <w:sz w:val="22"/>
          <w:szCs w:val="22"/>
        </w:rPr>
      </w:pPr>
      <w:r w:rsidRPr="00AF552A">
        <w:rPr>
          <w:bCs/>
          <w:sz w:val="22"/>
          <w:szCs w:val="22"/>
        </w:rPr>
        <w:t>Savivaldybės k</w:t>
      </w:r>
      <w:r>
        <w:rPr>
          <w:bCs/>
          <w:sz w:val="22"/>
          <w:szCs w:val="22"/>
        </w:rPr>
        <w:t>ontrolieriaus pavaduotoja</w:t>
      </w:r>
      <w:r>
        <w:rPr>
          <w:bCs/>
          <w:sz w:val="22"/>
          <w:szCs w:val="22"/>
        </w:rPr>
        <w:tab/>
      </w:r>
      <w:r w:rsidRPr="00AF552A">
        <w:rPr>
          <w:bCs/>
          <w:sz w:val="22"/>
          <w:szCs w:val="22"/>
        </w:rPr>
        <w:tab/>
      </w:r>
      <w:r w:rsidRPr="00AF552A">
        <w:rPr>
          <w:bCs/>
          <w:sz w:val="22"/>
          <w:szCs w:val="22"/>
        </w:rPr>
        <w:tab/>
      </w:r>
      <w:r>
        <w:rPr>
          <w:bCs/>
          <w:sz w:val="22"/>
          <w:szCs w:val="22"/>
        </w:rPr>
        <w:t xml:space="preserve">      </w:t>
      </w:r>
      <w:r w:rsidRPr="00AF552A">
        <w:rPr>
          <w:bCs/>
          <w:sz w:val="22"/>
          <w:szCs w:val="22"/>
        </w:rPr>
        <w:t>Danutė Juškienė</w:t>
      </w:r>
    </w:p>
    <w:p w14:paraId="5672AA16" w14:textId="77777777" w:rsidR="00C277D4" w:rsidRDefault="00C277D4" w:rsidP="00E861B1">
      <w:pPr>
        <w:autoSpaceDE w:val="0"/>
        <w:autoSpaceDN w:val="0"/>
        <w:adjustRightInd w:val="0"/>
        <w:spacing w:line="276" w:lineRule="auto"/>
        <w:rPr>
          <w:bCs/>
          <w:sz w:val="22"/>
          <w:szCs w:val="22"/>
        </w:rPr>
      </w:pPr>
    </w:p>
    <w:p w14:paraId="0A633CB5" w14:textId="31B6C7CD" w:rsidR="003F480F" w:rsidRPr="007E1372" w:rsidRDefault="009A08D8" w:rsidP="00065653">
      <w:pPr>
        <w:autoSpaceDE w:val="0"/>
        <w:autoSpaceDN w:val="0"/>
        <w:adjustRightInd w:val="0"/>
        <w:spacing w:line="276" w:lineRule="auto"/>
        <w:rPr>
          <w:bCs/>
        </w:rPr>
      </w:pPr>
      <w:r>
        <w:rPr>
          <w:bCs/>
          <w:sz w:val="22"/>
          <w:szCs w:val="22"/>
        </w:rPr>
        <w:t>V</w:t>
      </w:r>
      <w:r w:rsidR="00E861B1" w:rsidRPr="00AF552A">
        <w:rPr>
          <w:bCs/>
          <w:sz w:val="22"/>
          <w:szCs w:val="22"/>
        </w:rPr>
        <w:t>yriausioji specialistė</w:t>
      </w:r>
      <w:r w:rsidR="00E861B1" w:rsidRPr="00AF552A">
        <w:rPr>
          <w:bCs/>
          <w:sz w:val="22"/>
          <w:szCs w:val="22"/>
        </w:rPr>
        <w:tab/>
      </w:r>
      <w:r w:rsidR="00E861B1" w:rsidRPr="00AF552A">
        <w:rPr>
          <w:bCs/>
          <w:sz w:val="22"/>
          <w:szCs w:val="22"/>
        </w:rPr>
        <w:tab/>
      </w:r>
      <w:r w:rsidR="00E861B1" w:rsidRPr="00AF552A">
        <w:rPr>
          <w:bCs/>
          <w:sz w:val="22"/>
          <w:szCs w:val="22"/>
        </w:rPr>
        <w:tab/>
      </w:r>
      <w:r w:rsidR="00E861B1" w:rsidRPr="00AF552A">
        <w:rPr>
          <w:bCs/>
          <w:sz w:val="22"/>
          <w:szCs w:val="22"/>
        </w:rPr>
        <w:tab/>
      </w:r>
      <w:r w:rsidR="00E861B1">
        <w:rPr>
          <w:bCs/>
          <w:sz w:val="22"/>
          <w:szCs w:val="22"/>
        </w:rPr>
        <w:t xml:space="preserve">      </w:t>
      </w:r>
      <w:r w:rsidR="00E861B1" w:rsidRPr="00AF552A">
        <w:rPr>
          <w:bCs/>
          <w:sz w:val="22"/>
          <w:szCs w:val="22"/>
        </w:rPr>
        <w:t>Vaida Bačiulienė</w:t>
      </w:r>
      <w:r w:rsidR="00AF077D" w:rsidRPr="007E1372">
        <w:rPr>
          <w:bCs/>
        </w:rPr>
        <w:br w:type="page"/>
      </w:r>
    </w:p>
    <w:p w14:paraId="44A85C87" w14:textId="282E6F63" w:rsidR="003F480F" w:rsidRDefault="00993937" w:rsidP="00D31F71">
      <w:pPr>
        <w:pStyle w:val="Antrat1"/>
        <w:rPr>
          <w:rFonts w:ascii="Times New Roman" w:hAnsi="Times New Roman" w:cs="Times New Roman"/>
          <w:color w:val="auto"/>
          <w:sz w:val="24"/>
          <w:szCs w:val="24"/>
        </w:rPr>
      </w:pPr>
      <w:bookmarkStart w:id="7" w:name="_Toc97802415"/>
      <w:r w:rsidRPr="003B09DB">
        <w:rPr>
          <w:rFonts w:ascii="Times New Roman" w:hAnsi="Times New Roman" w:cs="Times New Roman"/>
          <w:color w:val="auto"/>
          <w:sz w:val="24"/>
          <w:szCs w:val="24"/>
        </w:rPr>
        <w:lastRenderedPageBreak/>
        <w:t>1</w:t>
      </w:r>
      <w:r w:rsidR="00CC6266" w:rsidRPr="003B09DB">
        <w:rPr>
          <w:rFonts w:ascii="Times New Roman" w:hAnsi="Times New Roman" w:cs="Times New Roman"/>
          <w:color w:val="auto"/>
          <w:sz w:val="24"/>
          <w:szCs w:val="24"/>
        </w:rPr>
        <w:t xml:space="preserve"> priedas</w:t>
      </w:r>
      <w:r w:rsidR="00D31F71">
        <w:rPr>
          <w:rFonts w:ascii="Times New Roman" w:hAnsi="Times New Roman" w:cs="Times New Roman"/>
          <w:color w:val="auto"/>
          <w:sz w:val="24"/>
          <w:szCs w:val="24"/>
        </w:rPr>
        <w:t xml:space="preserve">. </w:t>
      </w:r>
      <w:r w:rsidR="00C25A55">
        <w:rPr>
          <w:rFonts w:ascii="Times New Roman" w:hAnsi="Times New Roman" w:cs="Times New Roman"/>
          <w:color w:val="auto"/>
          <w:sz w:val="24"/>
          <w:szCs w:val="24"/>
        </w:rPr>
        <w:t>S</w:t>
      </w:r>
      <w:r w:rsidR="00B56FB7">
        <w:rPr>
          <w:rFonts w:ascii="Times New Roman" w:hAnsi="Times New Roman" w:cs="Times New Roman"/>
          <w:color w:val="auto"/>
          <w:sz w:val="24"/>
          <w:szCs w:val="24"/>
        </w:rPr>
        <w:t>ąvokos</w:t>
      </w:r>
      <w:bookmarkEnd w:id="7"/>
    </w:p>
    <w:p w14:paraId="7940D18A" w14:textId="61028D54" w:rsidR="00B56FB7" w:rsidRDefault="00B56FB7" w:rsidP="00B56FB7"/>
    <w:p w14:paraId="22A5D1F1" w14:textId="77777777" w:rsidR="00D70AE0" w:rsidRDefault="00D70AE0" w:rsidP="007719F1">
      <w:pPr>
        <w:pStyle w:val="Puslapioinaostekstas"/>
        <w:jc w:val="both"/>
        <w:rPr>
          <w:b/>
          <w:sz w:val="24"/>
          <w:szCs w:val="24"/>
        </w:rPr>
      </w:pPr>
    </w:p>
    <w:p w14:paraId="675F4FFD" w14:textId="2B1015B5" w:rsidR="007719F1" w:rsidRPr="007719F1" w:rsidRDefault="00121153" w:rsidP="007719F1">
      <w:pPr>
        <w:pStyle w:val="Puslapioinaostekstas"/>
        <w:jc w:val="both"/>
        <w:rPr>
          <w:sz w:val="24"/>
          <w:szCs w:val="24"/>
        </w:rPr>
      </w:pPr>
      <w:r w:rsidRPr="007719F1">
        <w:rPr>
          <w:b/>
          <w:sz w:val="24"/>
          <w:szCs w:val="24"/>
        </w:rPr>
        <w:t>Aprašas –</w:t>
      </w:r>
      <w:r w:rsidR="007719F1" w:rsidRPr="007719F1">
        <w:rPr>
          <w:b/>
          <w:sz w:val="24"/>
          <w:szCs w:val="24"/>
        </w:rPr>
        <w:t xml:space="preserve"> </w:t>
      </w:r>
      <w:r w:rsidR="007719F1" w:rsidRPr="007719F1">
        <w:rPr>
          <w:sz w:val="24"/>
          <w:szCs w:val="24"/>
        </w:rPr>
        <w:t>Nepanaudotų Kretingos rajono savivaldybės biudžeto lėšų, skirtų piniginei socialinei paramai, naudojimo kitai socialinei paramai finansuoti tvarkos aprašas, patvirtintas Kretingos rajono savivaldybės tarybos 2015-05-28 sprendimu Nr. T2-157 „Dėl Nepanaudotų Kretingos rajono savivaldybės biudžeto lėšų, skirtų piniginei socialinei paramai, naudojimo kitai socialinei paramai finansuoti tvarkos aprašo patvirtinimo“, 2018-03-29 sprendimo Nr. T2-62 redakcija (su vėlesniais pakeitimais)</w:t>
      </w:r>
    </w:p>
    <w:p w14:paraId="11AD37AA" w14:textId="4237EC8D" w:rsidR="00121153" w:rsidRDefault="00121153" w:rsidP="007719F1">
      <w:pPr>
        <w:spacing w:before="120"/>
        <w:jc w:val="both"/>
      </w:pPr>
      <w:r>
        <w:rPr>
          <w:b/>
        </w:rPr>
        <w:t>Įstatymas –</w:t>
      </w:r>
      <w:r w:rsidR="007719F1">
        <w:rPr>
          <w:b/>
        </w:rPr>
        <w:t xml:space="preserve"> </w:t>
      </w:r>
      <w:r w:rsidR="007719F1">
        <w:t>Lietuvos Respublikos piniginės socialinės paramos nepasiturintiems gyventojams įstatymas, 2003-07-01 Nr. IX-1</w:t>
      </w:r>
      <w:r w:rsidR="0082675B">
        <w:t>675 (su vėlesniais pakeitimais)</w:t>
      </w:r>
    </w:p>
    <w:p w14:paraId="091F8995" w14:textId="404916A5" w:rsidR="00D70AE0" w:rsidRDefault="00D70AE0" w:rsidP="007719F1">
      <w:pPr>
        <w:spacing w:before="120"/>
        <w:jc w:val="both"/>
        <w:rPr>
          <w:b/>
        </w:rPr>
      </w:pPr>
      <w:r w:rsidRPr="00D70AE0">
        <w:rPr>
          <w:b/>
        </w:rPr>
        <w:t>Piniginė socialinė parama</w:t>
      </w:r>
      <w:r>
        <w:t xml:space="preserve"> – pinigine ar nepinigine formomis teikiama parama nepasiturintiems gyventojams</w:t>
      </w:r>
    </w:p>
    <w:p w14:paraId="647CE4F0" w14:textId="39F50DCF" w:rsidR="007719F1" w:rsidRDefault="007719F1" w:rsidP="007719F1">
      <w:pPr>
        <w:spacing w:before="120"/>
        <w:jc w:val="both"/>
      </w:pPr>
      <w:r w:rsidRPr="00697F36">
        <w:rPr>
          <w:b/>
        </w:rPr>
        <w:t>Piniginės socialinės paramos lėšos</w:t>
      </w:r>
      <w:r w:rsidR="00D70AE0">
        <w:t xml:space="preserve"> – savivaldybės biudžeto lėšos, s</w:t>
      </w:r>
      <w:r>
        <w:t>kirtos socialinėms pašalpoms, būsto išlaidų, geriamojo vandens išlaidų ir karšto vandens išlaidų kompensacijoms nepasiturintiems rajono gyventojams skaičiuoti ir mokėti</w:t>
      </w:r>
    </w:p>
    <w:p w14:paraId="7384C70A" w14:textId="2C465E8B" w:rsidR="00D70AE0" w:rsidRDefault="00697F36" w:rsidP="007719F1">
      <w:pPr>
        <w:spacing w:before="120"/>
        <w:jc w:val="both"/>
      </w:pPr>
      <w:r w:rsidRPr="00697F36">
        <w:rPr>
          <w:b/>
        </w:rPr>
        <w:t>Savivaldybė</w:t>
      </w:r>
      <w:r>
        <w:t xml:space="preserve"> – Kretingos rajono savivaldybė</w:t>
      </w:r>
    </w:p>
    <w:p w14:paraId="2F5A7471" w14:textId="77777777" w:rsidR="00697F36" w:rsidRPr="00B56FB7" w:rsidRDefault="00697F36" w:rsidP="007719F1">
      <w:pPr>
        <w:spacing w:before="120"/>
      </w:pPr>
    </w:p>
    <w:p w14:paraId="4889B9B4" w14:textId="3920D8F1" w:rsidR="00B56FB7" w:rsidRDefault="00B56FB7">
      <w:pPr>
        <w:rPr>
          <w:b/>
          <w:lang w:eastAsia="en-US"/>
        </w:rPr>
      </w:pPr>
      <w:r>
        <w:rPr>
          <w:b/>
          <w:lang w:eastAsia="en-US"/>
        </w:rPr>
        <w:br w:type="page"/>
      </w:r>
    </w:p>
    <w:p w14:paraId="3C2F56E4" w14:textId="3CE49FEE" w:rsidR="00C446FB" w:rsidRPr="00B56FB7" w:rsidRDefault="00B56FB7" w:rsidP="00B56FB7">
      <w:pPr>
        <w:pStyle w:val="Antrat1"/>
        <w:rPr>
          <w:rFonts w:ascii="Times New Roman" w:hAnsi="Times New Roman" w:cs="Times New Roman"/>
          <w:color w:val="auto"/>
          <w:sz w:val="24"/>
          <w:szCs w:val="24"/>
          <w:lang w:eastAsia="en-US"/>
        </w:rPr>
      </w:pPr>
      <w:bookmarkStart w:id="8" w:name="_Toc97802416"/>
      <w:r w:rsidRPr="00B56FB7">
        <w:rPr>
          <w:rFonts w:ascii="Times New Roman" w:hAnsi="Times New Roman" w:cs="Times New Roman"/>
          <w:color w:val="auto"/>
          <w:sz w:val="24"/>
          <w:szCs w:val="24"/>
          <w:lang w:eastAsia="en-US"/>
        </w:rPr>
        <w:lastRenderedPageBreak/>
        <w:t>2 priedas. Audito apimtis ir metodai</w:t>
      </w:r>
      <w:bookmarkEnd w:id="8"/>
    </w:p>
    <w:p w14:paraId="117D60CD" w14:textId="6B56C324" w:rsidR="00B56FB7" w:rsidRDefault="00B56FB7" w:rsidP="00116841">
      <w:pPr>
        <w:widowControl w:val="0"/>
        <w:ind w:right="-79"/>
        <w:rPr>
          <w:b/>
          <w:lang w:eastAsia="en-US"/>
        </w:rPr>
      </w:pPr>
    </w:p>
    <w:p w14:paraId="3BA6DCC8" w14:textId="77777777" w:rsidR="002E00F5" w:rsidRDefault="002E00F5" w:rsidP="009E0E45">
      <w:pPr>
        <w:tabs>
          <w:tab w:val="left" w:pos="2835"/>
        </w:tabs>
        <w:spacing w:line="276" w:lineRule="auto"/>
        <w:jc w:val="both"/>
      </w:pPr>
      <w:r w:rsidRPr="002E00F5">
        <w:t>Audito tikslas</w:t>
      </w:r>
      <w:r>
        <w:t>:</w:t>
      </w:r>
    </w:p>
    <w:p w14:paraId="0B70C458" w14:textId="7362EADF" w:rsidR="002E00F5" w:rsidRDefault="002E00F5" w:rsidP="009E0E45">
      <w:pPr>
        <w:tabs>
          <w:tab w:val="left" w:pos="2835"/>
        </w:tabs>
        <w:spacing w:line="276" w:lineRule="auto"/>
        <w:jc w:val="both"/>
      </w:pPr>
      <w:r>
        <w:t xml:space="preserve">- įvertinti, ar Savivaldybės vidaus teisės aktai, reglamentuojantys piniginės socialinės paramos teikimą, atitinka teisės aktų reikalavimus; </w:t>
      </w:r>
    </w:p>
    <w:p w14:paraId="002915BA" w14:textId="77777777" w:rsidR="002E00F5" w:rsidRDefault="002E00F5" w:rsidP="009E0E45">
      <w:pPr>
        <w:tabs>
          <w:tab w:val="left" w:pos="2835"/>
        </w:tabs>
        <w:spacing w:line="276" w:lineRule="auto"/>
        <w:jc w:val="both"/>
      </w:pPr>
      <w:r>
        <w:t>- įvertinti, ar nepanaudotos Savivaldybės biudžeto lėšos piniginei socialinei paramai perskirstytos ir panaudotos teisės aktų nustatyta tvarka.</w:t>
      </w:r>
    </w:p>
    <w:p w14:paraId="4333250F" w14:textId="77777777" w:rsidR="002E00F5" w:rsidRDefault="002E00F5" w:rsidP="009E0E45">
      <w:pPr>
        <w:spacing w:line="276" w:lineRule="auto"/>
        <w:jc w:val="both"/>
      </w:pPr>
      <w:r w:rsidRPr="002E00F5">
        <w:t>Audito subjektas</w:t>
      </w:r>
      <w:r>
        <w:t xml:space="preserve"> – Kretingos rajono savivaldybės administracija.</w:t>
      </w:r>
    </w:p>
    <w:p w14:paraId="4A701170" w14:textId="33967B05" w:rsidR="000C5159" w:rsidRDefault="002E00F5" w:rsidP="009E0E45">
      <w:pPr>
        <w:spacing w:line="276" w:lineRule="auto"/>
        <w:jc w:val="both"/>
      </w:pPr>
      <w:r w:rsidRPr="002E00F5">
        <w:t>Audituojamas laikotarpis</w:t>
      </w:r>
      <w:r>
        <w:t xml:space="preserve"> – 2021 metai.</w:t>
      </w:r>
    </w:p>
    <w:p w14:paraId="2EFA3D91" w14:textId="77777777" w:rsidR="002E00F5" w:rsidRDefault="002E00F5" w:rsidP="002E00F5">
      <w:pPr>
        <w:spacing w:line="312" w:lineRule="auto"/>
        <w:jc w:val="both"/>
      </w:pPr>
    </w:p>
    <w:p w14:paraId="3AE52011" w14:textId="430F57BD" w:rsidR="009D3B7D" w:rsidRDefault="00A75D6A" w:rsidP="009E0E45">
      <w:pPr>
        <w:widowControl w:val="0"/>
        <w:spacing w:line="276" w:lineRule="auto"/>
        <w:ind w:right="-79"/>
        <w:jc w:val="both"/>
      </w:pPr>
      <w:r>
        <w:t xml:space="preserve">Auditas atliktas pagal </w:t>
      </w:r>
      <w:r w:rsidR="00865A79">
        <w:t>t</w:t>
      </w:r>
      <w:r w:rsidR="009D3B7D">
        <w:t>arptautinius aukščiausiųjų audito institucijų standartus. Atlikdami auditą darėme prielaidą, kad visi auditoriams pateikti duomenys yra teisingi, išsamūs ir galutiniai, o dokumentų kopijos atitinka originalus.</w:t>
      </w:r>
    </w:p>
    <w:p w14:paraId="4FB48503" w14:textId="77777777" w:rsidR="00730D52" w:rsidRDefault="00730D52" w:rsidP="000C5159">
      <w:pPr>
        <w:widowControl w:val="0"/>
        <w:spacing w:line="312" w:lineRule="auto"/>
        <w:ind w:right="-79"/>
        <w:jc w:val="both"/>
      </w:pPr>
    </w:p>
    <w:p w14:paraId="25237AD8" w14:textId="77777777" w:rsidR="000B5F2A" w:rsidRPr="00855596" w:rsidRDefault="000B5F2A" w:rsidP="000B5F2A">
      <w:pPr>
        <w:widowControl w:val="0"/>
        <w:ind w:right="-79"/>
        <w:rPr>
          <w:b/>
          <w:color w:val="365F91"/>
          <w:lang w:eastAsia="en-US"/>
        </w:rPr>
      </w:pPr>
      <w:r w:rsidRPr="00855596">
        <w:rPr>
          <w:b/>
          <w:color w:val="365F91"/>
          <w:lang w:eastAsia="en-US"/>
        </w:rPr>
        <w:t>Audito duomenų rinkimo ir vertinimo metodai</w:t>
      </w:r>
    </w:p>
    <w:p w14:paraId="6840ADDD" w14:textId="77777777" w:rsidR="000B5F2A" w:rsidRPr="00A40C73" w:rsidRDefault="000B5F2A" w:rsidP="000C5159">
      <w:pPr>
        <w:widowControl w:val="0"/>
        <w:spacing w:line="312" w:lineRule="auto"/>
        <w:ind w:right="-79"/>
        <w:jc w:val="both"/>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01"/>
        <w:gridCol w:w="2687"/>
        <w:gridCol w:w="2813"/>
      </w:tblGrid>
      <w:tr w:rsidR="000B5F2A" w:rsidRPr="00B650F7" w14:paraId="50B896EC" w14:textId="77777777" w:rsidTr="000B5F2A">
        <w:tc>
          <w:tcPr>
            <w:tcW w:w="651" w:type="dxa"/>
            <w:shd w:val="clear" w:color="auto" w:fill="auto"/>
          </w:tcPr>
          <w:p w14:paraId="5AFABA28" w14:textId="3E888767" w:rsidR="000B5F2A" w:rsidRDefault="000B5F2A" w:rsidP="009D3B7D">
            <w:pPr>
              <w:widowControl w:val="0"/>
              <w:ind w:right="-79"/>
              <w:jc w:val="both"/>
              <w:rPr>
                <w:sz w:val="20"/>
                <w:szCs w:val="20"/>
                <w:lang w:eastAsia="en-US"/>
              </w:rPr>
            </w:pPr>
            <w:r w:rsidRPr="000B260F">
              <w:rPr>
                <w:b/>
                <w:i/>
                <w:color w:val="365F91"/>
                <w:sz w:val="22"/>
                <w:szCs w:val="22"/>
                <w:lang w:eastAsia="en-US"/>
              </w:rPr>
              <w:t>Eil. Nr.</w:t>
            </w:r>
          </w:p>
        </w:tc>
        <w:tc>
          <w:tcPr>
            <w:tcW w:w="3296" w:type="dxa"/>
            <w:shd w:val="clear" w:color="auto" w:fill="auto"/>
          </w:tcPr>
          <w:p w14:paraId="5FC481D2" w14:textId="16BF47D2" w:rsidR="000B5F2A" w:rsidRDefault="000B5F2A" w:rsidP="009D3B7D">
            <w:pPr>
              <w:widowControl w:val="0"/>
              <w:ind w:right="-79"/>
              <w:jc w:val="both"/>
              <w:rPr>
                <w:sz w:val="20"/>
                <w:szCs w:val="20"/>
                <w:lang w:eastAsia="en-US"/>
              </w:rPr>
            </w:pPr>
            <w:r w:rsidRPr="000B260F">
              <w:rPr>
                <w:b/>
                <w:i/>
                <w:color w:val="365F91"/>
                <w:sz w:val="22"/>
                <w:szCs w:val="22"/>
                <w:lang w:eastAsia="en-US"/>
              </w:rPr>
              <w:t>Audito ataskaitos skyrius/poskyris</w:t>
            </w:r>
          </w:p>
        </w:tc>
        <w:tc>
          <w:tcPr>
            <w:tcW w:w="2743" w:type="dxa"/>
            <w:shd w:val="clear" w:color="auto" w:fill="auto"/>
          </w:tcPr>
          <w:p w14:paraId="10B547B5" w14:textId="43330F1E" w:rsidR="000B5F2A" w:rsidRPr="007B06B0" w:rsidRDefault="000B5F2A" w:rsidP="009D3B7D">
            <w:pPr>
              <w:widowControl w:val="0"/>
              <w:ind w:right="-79"/>
              <w:jc w:val="both"/>
              <w:rPr>
                <w:sz w:val="20"/>
                <w:szCs w:val="20"/>
                <w:lang w:eastAsia="en-US"/>
              </w:rPr>
            </w:pPr>
            <w:r w:rsidRPr="000B260F">
              <w:rPr>
                <w:b/>
                <w:i/>
                <w:color w:val="365F91"/>
                <w:sz w:val="22"/>
                <w:szCs w:val="22"/>
                <w:lang w:eastAsia="en-US"/>
              </w:rPr>
              <w:t>Taikyti duomenų rinkimo ir vertinimo metodai</w:t>
            </w:r>
          </w:p>
        </w:tc>
        <w:tc>
          <w:tcPr>
            <w:tcW w:w="2882" w:type="dxa"/>
            <w:shd w:val="clear" w:color="auto" w:fill="auto"/>
          </w:tcPr>
          <w:p w14:paraId="158CAC3F" w14:textId="18D7C4D9" w:rsidR="000B5F2A" w:rsidRDefault="000B5F2A" w:rsidP="009D3B7D">
            <w:pPr>
              <w:widowControl w:val="0"/>
              <w:ind w:right="-79"/>
              <w:jc w:val="both"/>
              <w:rPr>
                <w:sz w:val="20"/>
                <w:szCs w:val="20"/>
                <w:lang w:eastAsia="en-US"/>
              </w:rPr>
            </w:pPr>
            <w:r w:rsidRPr="000B260F">
              <w:rPr>
                <w:b/>
                <w:i/>
                <w:color w:val="365F91"/>
                <w:sz w:val="22"/>
                <w:szCs w:val="22"/>
                <w:lang w:eastAsia="en-US"/>
              </w:rPr>
              <w:t>Tikslas</w:t>
            </w:r>
          </w:p>
        </w:tc>
      </w:tr>
      <w:tr w:rsidR="000B5F2A" w:rsidRPr="00B650F7" w14:paraId="4049ECCA" w14:textId="77777777" w:rsidTr="000B5F2A">
        <w:tc>
          <w:tcPr>
            <w:tcW w:w="651" w:type="dxa"/>
            <w:shd w:val="clear" w:color="auto" w:fill="auto"/>
          </w:tcPr>
          <w:p w14:paraId="014F0356" w14:textId="77777777" w:rsidR="000B5F2A" w:rsidRPr="008E7EBA" w:rsidRDefault="000B5F2A" w:rsidP="009D3B7D">
            <w:pPr>
              <w:widowControl w:val="0"/>
              <w:ind w:right="-79"/>
              <w:jc w:val="both"/>
              <w:rPr>
                <w:sz w:val="20"/>
                <w:szCs w:val="20"/>
                <w:lang w:eastAsia="en-US"/>
              </w:rPr>
            </w:pPr>
            <w:r>
              <w:rPr>
                <w:sz w:val="20"/>
                <w:szCs w:val="20"/>
                <w:lang w:eastAsia="en-US"/>
              </w:rPr>
              <w:t>1.</w:t>
            </w:r>
          </w:p>
        </w:tc>
        <w:tc>
          <w:tcPr>
            <w:tcW w:w="3296" w:type="dxa"/>
            <w:shd w:val="clear" w:color="auto" w:fill="auto"/>
          </w:tcPr>
          <w:p w14:paraId="4F3FBB21" w14:textId="6F972C54" w:rsidR="000B5F2A" w:rsidRPr="00E463F9" w:rsidRDefault="000B5F2A" w:rsidP="008A6EEB">
            <w:pPr>
              <w:widowControl w:val="0"/>
              <w:spacing w:line="312" w:lineRule="auto"/>
              <w:ind w:right="-79"/>
              <w:jc w:val="both"/>
              <w:rPr>
                <w:sz w:val="20"/>
                <w:szCs w:val="20"/>
                <w:lang w:eastAsia="en-US"/>
              </w:rPr>
            </w:pPr>
            <w:r w:rsidRPr="00E463F9">
              <w:rPr>
                <w:sz w:val="20"/>
                <w:szCs w:val="20"/>
                <w:lang w:eastAsia="en-US"/>
              </w:rPr>
              <w:t>1 skyrius „</w:t>
            </w:r>
            <w:r w:rsidR="00730D52">
              <w:rPr>
                <w:sz w:val="20"/>
                <w:szCs w:val="20"/>
                <w:lang w:eastAsia="en-US"/>
              </w:rPr>
              <w:t xml:space="preserve">Nepanaudotų lėšų, skirtų piniginei </w:t>
            </w:r>
            <w:r w:rsidR="00576B11">
              <w:rPr>
                <w:sz w:val="20"/>
                <w:szCs w:val="20"/>
                <w:lang w:eastAsia="en-US"/>
              </w:rPr>
              <w:t>socialinei paramai, skyrimo tvarka</w:t>
            </w:r>
            <w:r w:rsidR="00730D52">
              <w:rPr>
                <w:sz w:val="20"/>
                <w:szCs w:val="20"/>
                <w:lang w:eastAsia="en-US"/>
              </w:rPr>
              <w:t xml:space="preserve"> neatitinka Savivaldybės vidaus teisės aktais nustatytos lėš</w:t>
            </w:r>
            <w:r w:rsidR="00576B11">
              <w:rPr>
                <w:sz w:val="20"/>
                <w:szCs w:val="20"/>
                <w:lang w:eastAsia="en-US"/>
              </w:rPr>
              <w:t>ų skyrimo tvarkos</w:t>
            </w:r>
            <w:r w:rsidR="00730D52">
              <w:rPr>
                <w:sz w:val="20"/>
                <w:szCs w:val="20"/>
                <w:lang w:eastAsia="en-US"/>
              </w:rPr>
              <w:t>“</w:t>
            </w:r>
          </w:p>
        </w:tc>
        <w:tc>
          <w:tcPr>
            <w:tcW w:w="2743" w:type="dxa"/>
            <w:shd w:val="clear" w:color="auto" w:fill="auto"/>
          </w:tcPr>
          <w:p w14:paraId="5482B1C0" w14:textId="19A3A7D5" w:rsidR="000B5F2A" w:rsidRPr="00784106" w:rsidRDefault="000B5F2A" w:rsidP="000B5F2A">
            <w:pPr>
              <w:widowControl w:val="0"/>
              <w:ind w:right="-79"/>
              <w:jc w:val="both"/>
              <w:rPr>
                <w:sz w:val="20"/>
                <w:szCs w:val="20"/>
              </w:rPr>
            </w:pPr>
            <w:r w:rsidRPr="00784106">
              <w:rPr>
                <w:i/>
                <w:sz w:val="20"/>
                <w:szCs w:val="20"/>
              </w:rPr>
              <w:t>Dokumentų peržiūra</w:t>
            </w:r>
            <w:r w:rsidRPr="00784106">
              <w:rPr>
                <w:sz w:val="20"/>
                <w:szCs w:val="20"/>
              </w:rPr>
              <w:t xml:space="preserve"> Nagrinėjome: įsta</w:t>
            </w:r>
            <w:r w:rsidR="00730D52" w:rsidRPr="00784106">
              <w:rPr>
                <w:sz w:val="20"/>
                <w:szCs w:val="20"/>
              </w:rPr>
              <w:t>tymus, S</w:t>
            </w:r>
            <w:r w:rsidR="004771AB" w:rsidRPr="00784106">
              <w:rPr>
                <w:sz w:val="20"/>
                <w:szCs w:val="20"/>
              </w:rPr>
              <w:t xml:space="preserve">avivaldybės </w:t>
            </w:r>
            <w:r w:rsidR="005A7901">
              <w:rPr>
                <w:sz w:val="20"/>
                <w:szCs w:val="20"/>
              </w:rPr>
              <w:t xml:space="preserve">vidaus </w:t>
            </w:r>
            <w:r w:rsidR="004771AB" w:rsidRPr="00784106">
              <w:rPr>
                <w:sz w:val="20"/>
                <w:szCs w:val="20"/>
              </w:rPr>
              <w:t>teisės aktus</w:t>
            </w:r>
          </w:p>
          <w:p w14:paraId="34EA00AC" w14:textId="77777777" w:rsidR="000B5F2A" w:rsidRPr="00784106" w:rsidRDefault="000B5F2A" w:rsidP="000B5F2A">
            <w:pPr>
              <w:widowControl w:val="0"/>
              <w:ind w:right="-79"/>
              <w:jc w:val="both"/>
              <w:rPr>
                <w:i/>
                <w:sz w:val="20"/>
                <w:szCs w:val="20"/>
              </w:rPr>
            </w:pPr>
            <w:r w:rsidRPr="00784106">
              <w:rPr>
                <w:i/>
                <w:sz w:val="20"/>
                <w:szCs w:val="20"/>
              </w:rPr>
              <w:t>Duomenų analizė</w:t>
            </w:r>
          </w:p>
          <w:p w14:paraId="0F096BE5" w14:textId="6EE25785" w:rsidR="00730D52" w:rsidRPr="00784106" w:rsidRDefault="00730D52" w:rsidP="000B5F2A">
            <w:pPr>
              <w:widowControl w:val="0"/>
              <w:ind w:right="-79"/>
              <w:jc w:val="both"/>
              <w:rPr>
                <w:sz w:val="20"/>
                <w:szCs w:val="20"/>
              </w:rPr>
            </w:pPr>
            <w:r w:rsidRPr="00784106">
              <w:rPr>
                <w:sz w:val="20"/>
                <w:szCs w:val="20"/>
              </w:rPr>
              <w:t xml:space="preserve">Analizavome: </w:t>
            </w:r>
            <w:r w:rsidR="004771AB" w:rsidRPr="00784106">
              <w:rPr>
                <w:sz w:val="20"/>
                <w:szCs w:val="20"/>
              </w:rPr>
              <w:t>teisės aktus</w:t>
            </w:r>
            <w:r w:rsidRPr="00784106">
              <w:rPr>
                <w:sz w:val="20"/>
                <w:szCs w:val="20"/>
              </w:rPr>
              <w:t>, reglamentuojančius piniginės socialinės paramos t</w:t>
            </w:r>
            <w:r w:rsidR="004771AB" w:rsidRPr="00784106">
              <w:rPr>
                <w:sz w:val="20"/>
                <w:szCs w:val="20"/>
              </w:rPr>
              <w:t>eikimą</w:t>
            </w:r>
          </w:p>
          <w:p w14:paraId="7E8AA520" w14:textId="331A10DC" w:rsidR="000B5F2A" w:rsidRPr="00784106" w:rsidRDefault="000B5F2A" w:rsidP="000B5F2A">
            <w:pPr>
              <w:widowControl w:val="0"/>
              <w:ind w:right="-79"/>
              <w:jc w:val="both"/>
              <w:rPr>
                <w:i/>
                <w:sz w:val="20"/>
                <w:szCs w:val="20"/>
              </w:rPr>
            </w:pPr>
            <w:r w:rsidRPr="00784106">
              <w:rPr>
                <w:i/>
                <w:sz w:val="20"/>
                <w:szCs w:val="20"/>
              </w:rPr>
              <w:t>Pokalbis</w:t>
            </w:r>
            <w:r w:rsidR="00730D52" w:rsidRPr="00784106">
              <w:rPr>
                <w:i/>
                <w:sz w:val="20"/>
                <w:szCs w:val="20"/>
              </w:rPr>
              <w:t>, paklausimas</w:t>
            </w:r>
          </w:p>
          <w:p w14:paraId="620F9F9F" w14:textId="0AD0B5C5" w:rsidR="00730D52" w:rsidRPr="00784106" w:rsidRDefault="000B5F2A" w:rsidP="009E0E45">
            <w:pPr>
              <w:widowControl w:val="0"/>
              <w:ind w:right="-79"/>
              <w:jc w:val="both"/>
              <w:rPr>
                <w:sz w:val="20"/>
                <w:szCs w:val="20"/>
              </w:rPr>
            </w:pPr>
            <w:r w:rsidRPr="00784106">
              <w:rPr>
                <w:sz w:val="20"/>
                <w:szCs w:val="20"/>
              </w:rPr>
              <w:t xml:space="preserve">Bendravome su </w:t>
            </w:r>
            <w:r w:rsidR="00730D52" w:rsidRPr="00784106">
              <w:rPr>
                <w:sz w:val="20"/>
                <w:szCs w:val="20"/>
              </w:rPr>
              <w:t>Ekonomikos ir biudžeto bei Socialinės paramos skyrių speciali</w:t>
            </w:r>
            <w:r w:rsidR="004771AB" w:rsidRPr="00784106">
              <w:rPr>
                <w:sz w:val="20"/>
                <w:szCs w:val="20"/>
              </w:rPr>
              <w:t>stais, elektroniniu paštu siuntėme paklausimus</w:t>
            </w:r>
          </w:p>
        </w:tc>
        <w:tc>
          <w:tcPr>
            <w:tcW w:w="2882" w:type="dxa"/>
            <w:shd w:val="clear" w:color="auto" w:fill="auto"/>
          </w:tcPr>
          <w:p w14:paraId="29F1E77A" w14:textId="3F649970" w:rsidR="000B5F2A" w:rsidRPr="00E463F9" w:rsidRDefault="00E908DA" w:rsidP="00E463F9">
            <w:pPr>
              <w:widowControl w:val="0"/>
              <w:ind w:right="-79"/>
              <w:jc w:val="both"/>
              <w:rPr>
                <w:sz w:val="20"/>
                <w:szCs w:val="20"/>
                <w:lang w:eastAsia="en-US"/>
              </w:rPr>
            </w:pPr>
            <w:r>
              <w:rPr>
                <w:sz w:val="20"/>
                <w:szCs w:val="20"/>
                <w:lang w:eastAsia="en-US"/>
              </w:rPr>
              <w:t>Įvertinti, ar Savivaldybės vidaus teisės aktai, reglamentuojantys pinginės socialinės paramos teikimą, atitinka teisės aktų reikalavimus</w:t>
            </w:r>
          </w:p>
        </w:tc>
      </w:tr>
      <w:tr w:rsidR="000B5F2A" w:rsidRPr="008E7EBA" w14:paraId="378B5FAF" w14:textId="77777777" w:rsidTr="000B5F2A">
        <w:tc>
          <w:tcPr>
            <w:tcW w:w="651" w:type="dxa"/>
            <w:shd w:val="clear" w:color="auto" w:fill="auto"/>
          </w:tcPr>
          <w:p w14:paraId="6F0DE76F" w14:textId="0A3D503C" w:rsidR="000B5F2A" w:rsidRPr="005A4A32" w:rsidRDefault="000B5F2A" w:rsidP="009D3B7D">
            <w:pPr>
              <w:widowControl w:val="0"/>
              <w:ind w:right="-79"/>
              <w:jc w:val="both"/>
              <w:rPr>
                <w:sz w:val="20"/>
                <w:szCs w:val="20"/>
                <w:lang w:eastAsia="en-US"/>
              </w:rPr>
            </w:pPr>
            <w:r>
              <w:rPr>
                <w:sz w:val="20"/>
                <w:szCs w:val="20"/>
                <w:lang w:eastAsia="en-US"/>
              </w:rPr>
              <w:t>2.</w:t>
            </w:r>
          </w:p>
        </w:tc>
        <w:tc>
          <w:tcPr>
            <w:tcW w:w="3296" w:type="dxa"/>
            <w:shd w:val="clear" w:color="auto" w:fill="auto"/>
          </w:tcPr>
          <w:p w14:paraId="25EB2DE2" w14:textId="2EB12401" w:rsidR="000B5F2A" w:rsidRPr="005A4A32" w:rsidRDefault="000B5F2A" w:rsidP="00302A49">
            <w:pPr>
              <w:tabs>
                <w:tab w:val="left" w:pos="426"/>
              </w:tabs>
              <w:spacing w:line="300" w:lineRule="auto"/>
              <w:jc w:val="both"/>
              <w:rPr>
                <w:sz w:val="20"/>
                <w:szCs w:val="20"/>
              </w:rPr>
            </w:pPr>
            <w:r w:rsidRPr="00F35999">
              <w:rPr>
                <w:sz w:val="20"/>
                <w:szCs w:val="20"/>
              </w:rPr>
              <w:t>2 skyrius „</w:t>
            </w:r>
            <w:r w:rsidR="00302A49">
              <w:rPr>
                <w:sz w:val="20"/>
                <w:szCs w:val="20"/>
              </w:rPr>
              <w:t>Prioritetinei social</w:t>
            </w:r>
            <w:r w:rsidR="0004709F">
              <w:rPr>
                <w:sz w:val="20"/>
                <w:szCs w:val="20"/>
              </w:rPr>
              <w:t>inės</w:t>
            </w:r>
            <w:r w:rsidR="00302A49">
              <w:rPr>
                <w:sz w:val="20"/>
                <w:szCs w:val="20"/>
              </w:rPr>
              <w:t xml:space="preserve"> apsaugos sričiai lėšų neskirta</w:t>
            </w:r>
            <w:r w:rsidR="00730D52" w:rsidRPr="00F35999">
              <w:rPr>
                <w:sz w:val="20"/>
                <w:szCs w:val="20"/>
              </w:rPr>
              <w:t>“</w:t>
            </w:r>
          </w:p>
        </w:tc>
        <w:tc>
          <w:tcPr>
            <w:tcW w:w="2743" w:type="dxa"/>
            <w:shd w:val="clear" w:color="auto" w:fill="auto"/>
          </w:tcPr>
          <w:p w14:paraId="4A4BFCA2" w14:textId="206E0998" w:rsidR="000B5F2A" w:rsidRPr="00784106" w:rsidRDefault="000B5F2A" w:rsidP="009D3B7D">
            <w:pPr>
              <w:widowControl w:val="0"/>
              <w:ind w:right="-79"/>
              <w:jc w:val="both"/>
              <w:rPr>
                <w:sz w:val="20"/>
                <w:szCs w:val="20"/>
              </w:rPr>
            </w:pPr>
            <w:r w:rsidRPr="00784106">
              <w:rPr>
                <w:i/>
                <w:sz w:val="20"/>
                <w:szCs w:val="20"/>
              </w:rPr>
              <w:t>Dokumentų peržiūra</w:t>
            </w:r>
            <w:r w:rsidRPr="00784106">
              <w:rPr>
                <w:sz w:val="20"/>
                <w:szCs w:val="20"/>
              </w:rPr>
              <w:t xml:space="preserve"> Nagrinėjome: įsta</w:t>
            </w:r>
            <w:r w:rsidR="004771AB" w:rsidRPr="00784106">
              <w:rPr>
                <w:sz w:val="20"/>
                <w:szCs w:val="20"/>
              </w:rPr>
              <w:t>tymus, Savivaldybės tarybos sprendimus, Savivaldybės administracijos direktoriaus įsakymus</w:t>
            </w:r>
          </w:p>
          <w:p w14:paraId="6027C245" w14:textId="77777777" w:rsidR="000B5F2A" w:rsidRPr="00784106" w:rsidRDefault="000B5F2A" w:rsidP="009D3B7D">
            <w:pPr>
              <w:widowControl w:val="0"/>
              <w:ind w:right="-79"/>
              <w:jc w:val="both"/>
              <w:rPr>
                <w:i/>
                <w:sz w:val="20"/>
                <w:szCs w:val="20"/>
              </w:rPr>
            </w:pPr>
            <w:r w:rsidRPr="00784106">
              <w:rPr>
                <w:i/>
                <w:sz w:val="20"/>
                <w:szCs w:val="20"/>
              </w:rPr>
              <w:t>Duomenų analizė</w:t>
            </w:r>
          </w:p>
          <w:p w14:paraId="16D9528A" w14:textId="437B1740" w:rsidR="00730D52" w:rsidRPr="00784106" w:rsidRDefault="00D32042" w:rsidP="00730D52">
            <w:pPr>
              <w:widowControl w:val="0"/>
              <w:ind w:right="-79"/>
              <w:jc w:val="both"/>
              <w:rPr>
                <w:sz w:val="20"/>
                <w:szCs w:val="20"/>
              </w:rPr>
            </w:pPr>
            <w:r w:rsidRPr="00784106">
              <w:rPr>
                <w:sz w:val="20"/>
                <w:szCs w:val="20"/>
              </w:rPr>
              <w:t xml:space="preserve">Analizavome: </w:t>
            </w:r>
            <w:r w:rsidR="00730D52" w:rsidRPr="00784106">
              <w:rPr>
                <w:sz w:val="20"/>
                <w:szCs w:val="20"/>
              </w:rPr>
              <w:t xml:space="preserve">Kretingos rajono savivaldybės 2021-2023 m. strateginį veiklos planą ir jo pakeitimus, 2021 m. biudžetą ir jo pakeitimus, </w:t>
            </w:r>
            <w:r w:rsidR="004771AB" w:rsidRPr="00784106">
              <w:rPr>
                <w:sz w:val="20"/>
                <w:szCs w:val="20"/>
              </w:rPr>
              <w:t>Kretingos rajono savivaldybės 2021 metų biudžeto pajamų ir programų finansavimo planą (išlaidų sąrašą)</w:t>
            </w:r>
            <w:r w:rsidR="00784106">
              <w:rPr>
                <w:sz w:val="20"/>
                <w:szCs w:val="20"/>
              </w:rPr>
              <w:t xml:space="preserve">, </w:t>
            </w:r>
            <w:r w:rsidR="002A0562">
              <w:rPr>
                <w:sz w:val="20"/>
                <w:szCs w:val="20"/>
              </w:rPr>
              <w:t>Ekonomikos ir biudžeto skyriaus pateiktą informaciją</w:t>
            </w:r>
          </w:p>
          <w:p w14:paraId="7BBFF15B" w14:textId="394627B9" w:rsidR="000B5F2A" w:rsidRPr="00784106" w:rsidRDefault="000B5F2A" w:rsidP="009D3B7D">
            <w:pPr>
              <w:widowControl w:val="0"/>
              <w:ind w:right="-79"/>
              <w:jc w:val="both"/>
              <w:rPr>
                <w:i/>
                <w:sz w:val="20"/>
                <w:szCs w:val="20"/>
              </w:rPr>
            </w:pPr>
            <w:r w:rsidRPr="00784106">
              <w:rPr>
                <w:i/>
                <w:sz w:val="20"/>
                <w:szCs w:val="20"/>
              </w:rPr>
              <w:t>Pokalbis</w:t>
            </w:r>
            <w:r w:rsidR="00D32042" w:rsidRPr="00784106">
              <w:rPr>
                <w:i/>
                <w:sz w:val="20"/>
                <w:szCs w:val="20"/>
              </w:rPr>
              <w:t>, paklausimas</w:t>
            </w:r>
          </w:p>
          <w:p w14:paraId="0D9B1D88" w14:textId="07145D6C" w:rsidR="00730D52" w:rsidRPr="00784106" w:rsidRDefault="005E567A" w:rsidP="000B5F2A">
            <w:pPr>
              <w:widowControl w:val="0"/>
              <w:ind w:right="-79"/>
              <w:jc w:val="both"/>
              <w:rPr>
                <w:sz w:val="20"/>
                <w:szCs w:val="20"/>
              </w:rPr>
            </w:pPr>
            <w:r w:rsidRPr="00784106">
              <w:rPr>
                <w:sz w:val="20"/>
                <w:szCs w:val="20"/>
              </w:rPr>
              <w:t>Bendravome su Ekonomikos ir biudžeto bei Socialinės paramos skyrių speciali</w:t>
            </w:r>
            <w:r w:rsidR="007A52B4" w:rsidRPr="00784106">
              <w:rPr>
                <w:sz w:val="20"/>
                <w:szCs w:val="20"/>
              </w:rPr>
              <w:t>stais, elektroniniu paštu siuntėme paklausimus</w:t>
            </w:r>
          </w:p>
        </w:tc>
        <w:tc>
          <w:tcPr>
            <w:tcW w:w="2882" w:type="dxa"/>
            <w:shd w:val="clear" w:color="auto" w:fill="auto"/>
          </w:tcPr>
          <w:p w14:paraId="12C8AC6C" w14:textId="36DADEBD" w:rsidR="000B5F2A" w:rsidRPr="008E7EBA" w:rsidRDefault="00E908DA" w:rsidP="00E463F9">
            <w:pPr>
              <w:widowControl w:val="0"/>
              <w:ind w:right="-79"/>
              <w:jc w:val="both"/>
              <w:rPr>
                <w:sz w:val="20"/>
                <w:szCs w:val="20"/>
                <w:lang w:eastAsia="en-US"/>
              </w:rPr>
            </w:pPr>
            <w:r>
              <w:rPr>
                <w:sz w:val="20"/>
                <w:szCs w:val="20"/>
                <w:lang w:eastAsia="en-US"/>
              </w:rPr>
              <w:t>Įvertinti, ar nepanaudotos Savivaldybės biudžeto lėšos piniginei socialinei paramai perskirstytos ir panaudotos teisės aktų nustatyta tvarka</w:t>
            </w:r>
          </w:p>
        </w:tc>
      </w:tr>
    </w:tbl>
    <w:p w14:paraId="072083FE" w14:textId="77777777" w:rsidR="00935EA3" w:rsidRDefault="00935EA3">
      <w:pPr>
        <w:rPr>
          <w:b/>
          <w:sz w:val="20"/>
          <w:szCs w:val="20"/>
          <w:lang w:eastAsia="en-US"/>
        </w:rPr>
      </w:pPr>
      <w:r>
        <w:rPr>
          <w:b/>
          <w:sz w:val="20"/>
          <w:szCs w:val="20"/>
          <w:lang w:eastAsia="en-US"/>
        </w:rPr>
        <w:br w:type="page"/>
      </w:r>
    </w:p>
    <w:p w14:paraId="62443BA2" w14:textId="1D738E56" w:rsidR="00730D52" w:rsidRPr="00422A9D" w:rsidRDefault="00935EA3" w:rsidP="00422A9D">
      <w:pPr>
        <w:pStyle w:val="Antrat1"/>
        <w:rPr>
          <w:rFonts w:ascii="Times New Roman" w:hAnsi="Times New Roman" w:cs="Times New Roman"/>
          <w:color w:val="auto"/>
          <w:sz w:val="24"/>
          <w:szCs w:val="24"/>
          <w:lang w:eastAsia="en-US"/>
        </w:rPr>
      </w:pPr>
      <w:bookmarkStart w:id="9" w:name="_Toc97802417"/>
      <w:r w:rsidRPr="00422A9D">
        <w:rPr>
          <w:rFonts w:ascii="Times New Roman" w:hAnsi="Times New Roman" w:cs="Times New Roman"/>
          <w:color w:val="auto"/>
          <w:sz w:val="24"/>
          <w:szCs w:val="24"/>
          <w:lang w:eastAsia="en-US"/>
        </w:rPr>
        <w:lastRenderedPageBreak/>
        <w:t xml:space="preserve">3 priedas. Savivaldybės vidaus teisės aktų </w:t>
      </w:r>
      <w:r w:rsidR="00C25A55">
        <w:rPr>
          <w:rFonts w:ascii="Times New Roman" w:hAnsi="Times New Roman" w:cs="Times New Roman"/>
          <w:color w:val="auto"/>
          <w:sz w:val="24"/>
          <w:szCs w:val="24"/>
          <w:lang w:eastAsia="en-US"/>
        </w:rPr>
        <w:t>atitikties teisės aktų reikalavimams</w:t>
      </w:r>
      <w:r w:rsidR="00422A9D" w:rsidRPr="00422A9D">
        <w:rPr>
          <w:rFonts w:ascii="Times New Roman" w:hAnsi="Times New Roman" w:cs="Times New Roman"/>
          <w:color w:val="auto"/>
          <w:sz w:val="24"/>
          <w:szCs w:val="24"/>
          <w:lang w:eastAsia="en-US"/>
        </w:rPr>
        <w:t xml:space="preserve"> </w:t>
      </w:r>
      <w:r w:rsidR="009A79FD">
        <w:rPr>
          <w:rFonts w:ascii="Times New Roman" w:hAnsi="Times New Roman" w:cs="Times New Roman"/>
          <w:color w:val="auto"/>
          <w:sz w:val="24"/>
          <w:szCs w:val="24"/>
          <w:lang w:eastAsia="en-US"/>
        </w:rPr>
        <w:t>lyginamosios</w:t>
      </w:r>
      <w:r w:rsidRPr="00422A9D">
        <w:rPr>
          <w:rFonts w:ascii="Times New Roman" w:hAnsi="Times New Roman" w:cs="Times New Roman"/>
          <w:color w:val="auto"/>
          <w:sz w:val="24"/>
          <w:szCs w:val="24"/>
          <w:lang w:eastAsia="en-US"/>
        </w:rPr>
        <w:t xml:space="preserve"> analizė</w:t>
      </w:r>
      <w:r w:rsidR="009A79FD">
        <w:rPr>
          <w:rFonts w:ascii="Times New Roman" w:hAnsi="Times New Roman" w:cs="Times New Roman"/>
          <w:color w:val="auto"/>
          <w:sz w:val="24"/>
          <w:szCs w:val="24"/>
          <w:lang w:eastAsia="en-US"/>
        </w:rPr>
        <w:t>s rezultatai</w:t>
      </w:r>
      <w:bookmarkEnd w:id="9"/>
    </w:p>
    <w:p w14:paraId="057461F2" w14:textId="77777777" w:rsidR="00935EA3" w:rsidRDefault="00935EA3" w:rsidP="00735CC2">
      <w:pPr>
        <w:widowControl w:val="0"/>
        <w:ind w:right="-79"/>
        <w:jc w:val="both"/>
        <w:rPr>
          <w:b/>
          <w:sz w:val="20"/>
          <w:szCs w:val="20"/>
          <w:lang w:eastAsia="en-US"/>
        </w:rPr>
      </w:pPr>
    </w:p>
    <w:tbl>
      <w:tblPr>
        <w:tblStyle w:val="Lentelstinklelis"/>
        <w:tblW w:w="0" w:type="auto"/>
        <w:tblLook w:val="04A0" w:firstRow="1" w:lastRow="0" w:firstColumn="1" w:lastColumn="0" w:noHBand="0" w:noVBand="1"/>
      </w:tblPr>
      <w:tblGrid>
        <w:gridCol w:w="653"/>
        <w:gridCol w:w="2955"/>
        <w:gridCol w:w="2948"/>
        <w:gridCol w:w="2790"/>
      </w:tblGrid>
      <w:tr w:rsidR="00935EA3" w14:paraId="41521B8C" w14:textId="77777777" w:rsidTr="00620825">
        <w:tc>
          <w:tcPr>
            <w:tcW w:w="653" w:type="dxa"/>
          </w:tcPr>
          <w:p w14:paraId="3DCF7463" w14:textId="77777777" w:rsidR="00935EA3" w:rsidRPr="002B48E3" w:rsidRDefault="00935EA3" w:rsidP="002B48E3">
            <w:pPr>
              <w:jc w:val="both"/>
              <w:rPr>
                <w:b/>
                <w:sz w:val="20"/>
                <w:szCs w:val="20"/>
              </w:rPr>
            </w:pPr>
            <w:r w:rsidRPr="002B48E3">
              <w:rPr>
                <w:b/>
                <w:sz w:val="20"/>
                <w:szCs w:val="20"/>
              </w:rPr>
              <w:t>Eil. Nr.</w:t>
            </w:r>
          </w:p>
        </w:tc>
        <w:tc>
          <w:tcPr>
            <w:tcW w:w="2955" w:type="dxa"/>
          </w:tcPr>
          <w:p w14:paraId="5AB0C6D7" w14:textId="44D42FCB" w:rsidR="00935EA3" w:rsidRPr="002B48E3" w:rsidRDefault="002B48E3" w:rsidP="002B48E3">
            <w:pPr>
              <w:jc w:val="both"/>
              <w:rPr>
                <w:b/>
                <w:sz w:val="20"/>
                <w:szCs w:val="20"/>
              </w:rPr>
            </w:pPr>
            <w:r w:rsidRPr="002B48E3">
              <w:rPr>
                <w:b/>
                <w:sz w:val="20"/>
                <w:szCs w:val="20"/>
              </w:rPr>
              <w:t>P</w:t>
            </w:r>
            <w:r w:rsidR="00B40837" w:rsidRPr="002B48E3">
              <w:rPr>
                <w:b/>
                <w:sz w:val="20"/>
                <w:szCs w:val="20"/>
              </w:rPr>
              <w:t>iniginės socialinės paramos nepasiturintiems gyventojams įstatymas</w:t>
            </w:r>
            <w:r>
              <w:rPr>
                <w:rStyle w:val="Puslapioinaosnuoroda"/>
                <w:b/>
                <w:sz w:val="20"/>
                <w:szCs w:val="20"/>
              </w:rPr>
              <w:footnoteReference w:id="17"/>
            </w:r>
          </w:p>
        </w:tc>
        <w:tc>
          <w:tcPr>
            <w:tcW w:w="2948" w:type="dxa"/>
          </w:tcPr>
          <w:p w14:paraId="4AC90DE1" w14:textId="7D0E8762" w:rsidR="00935EA3" w:rsidRPr="002B48E3" w:rsidRDefault="00B40837" w:rsidP="002B48E3">
            <w:pPr>
              <w:jc w:val="both"/>
              <w:rPr>
                <w:b/>
                <w:sz w:val="20"/>
                <w:szCs w:val="20"/>
              </w:rPr>
            </w:pPr>
            <w:r w:rsidRPr="002B48E3">
              <w:rPr>
                <w:b/>
                <w:sz w:val="20"/>
                <w:szCs w:val="20"/>
              </w:rPr>
              <w:t>Piniginės socialinės paramos teikimo nepasiturintiems Kretingos rajono savivaldybės gyventojams tvarkos aprašas</w:t>
            </w:r>
            <w:r w:rsidR="002B48E3">
              <w:rPr>
                <w:rStyle w:val="Puslapioinaosnuoroda"/>
                <w:b/>
                <w:sz w:val="20"/>
                <w:szCs w:val="20"/>
              </w:rPr>
              <w:footnoteReference w:id="18"/>
            </w:r>
          </w:p>
        </w:tc>
        <w:tc>
          <w:tcPr>
            <w:tcW w:w="2790" w:type="dxa"/>
          </w:tcPr>
          <w:p w14:paraId="1E266089" w14:textId="77777777" w:rsidR="00935EA3" w:rsidRPr="002B48E3" w:rsidRDefault="00935EA3" w:rsidP="002B48E3">
            <w:pPr>
              <w:jc w:val="both"/>
              <w:rPr>
                <w:b/>
                <w:sz w:val="20"/>
                <w:szCs w:val="20"/>
              </w:rPr>
            </w:pPr>
            <w:r w:rsidRPr="002B48E3">
              <w:rPr>
                <w:b/>
                <w:sz w:val="20"/>
                <w:szCs w:val="20"/>
              </w:rPr>
              <w:t>Pastebėjimai</w:t>
            </w:r>
          </w:p>
        </w:tc>
      </w:tr>
      <w:tr w:rsidR="00935EA3" w14:paraId="6ED38E44" w14:textId="77777777" w:rsidTr="00620825">
        <w:tc>
          <w:tcPr>
            <w:tcW w:w="653" w:type="dxa"/>
          </w:tcPr>
          <w:p w14:paraId="05F7910C" w14:textId="77777777" w:rsidR="00935EA3" w:rsidRPr="008B751E" w:rsidRDefault="00935EA3" w:rsidP="008C2EC1">
            <w:pPr>
              <w:rPr>
                <w:sz w:val="20"/>
                <w:szCs w:val="20"/>
              </w:rPr>
            </w:pPr>
            <w:r w:rsidRPr="008B751E">
              <w:rPr>
                <w:sz w:val="20"/>
                <w:szCs w:val="20"/>
              </w:rPr>
              <w:t>1.</w:t>
            </w:r>
          </w:p>
        </w:tc>
        <w:tc>
          <w:tcPr>
            <w:tcW w:w="2955" w:type="dxa"/>
          </w:tcPr>
          <w:p w14:paraId="05841BE8" w14:textId="263A661A" w:rsidR="00935EA3" w:rsidRDefault="00935EA3" w:rsidP="008C2EC1">
            <w:pPr>
              <w:jc w:val="both"/>
              <w:rPr>
                <w:sz w:val="20"/>
                <w:szCs w:val="20"/>
              </w:rPr>
            </w:pPr>
            <w:r w:rsidRPr="008B751E">
              <w:rPr>
                <w:sz w:val="20"/>
                <w:szCs w:val="20"/>
              </w:rPr>
              <w:t>2 str. 2 d.</w:t>
            </w:r>
            <w:r w:rsidR="005A7901">
              <w:rPr>
                <w:sz w:val="20"/>
                <w:szCs w:val="20"/>
              </w:rPr>
              <w:t>:</w:t>
            </w:r>
            <w:r w:rsidRPr="008B751E">
              <w:rPr>
                <w:sz w:val="20"/>
                <w:szCs w:val="20"/>
              </w:rPr>
              <w:t xml:space="preserve"> </w:t>
            </w:r>
          </w:p>
          <w:p w14:paraId="382F3CA4" w14:textId="77777777" w:rsidR="00935EA3" w:rsidRPr="008B751E" w:rsidRDefault="00935EA3" w:rsidP="008C2EC1">
            <w:pPr>
              <w:jc w:val="both"/>
              <w:rPr>
                <w:sz w:val="20"/>
                <w:szCs w:val="20"/>
              </w:rPr>
            </w:pPr>
            <w:r w:rsidRPr="008B751E">
              <w:rPr>
                <w:sz w:val="20"/>
                <w:szCs w:val="20"/>
              </w:rPr>
              <w:t xml:space="preserve">Bendrai gyvenantys asmenys –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 </w:t>
            </w:r>
            <w:r w:rsidRPr="008B751E">
              <w:rPr>
                <w:b/>
                <w:sz w:val="20"/>
                <w:szCs w:val="20"/>
              </w:rPr>
              <w:t xml:space="preserve">o kai švietimo įstaigose nustatoma vėlesnė mokslo ar studijų metų pradžia negu rugsėjo 1 diena, pilnamečiai vaikai (įvaikiai), tais pačiais kalendoriniais metais baigę bendrojo ugdymo programą ir įstoję mokytis pagal formaliojo profesinio mokymo programą ar studijuoti į aukštąją mokyklą, į bendrai gyvenančių asmenų sudėtį įskaitomi ir laikotarpiu nuo rugsėjo 1 dienos iki dienos, </w:t>
            </w:r>
            <w:r w:rsidRPr="008B751E">
              <w:rPr>
                <w:b/>
                <w:sz w:val="20"/>
                <w:szCs w:val="20"/>
              </w:rPr>
              <w:lastRenderedPageBreak/>
              <w:t>kurią švietimo įstaigose prasideda mokslo ar studijų metai.</w:t>
            </w:r>
          </w:p>
        </w:tc>
        <w:tc>
          <w:tcPr>
            <w:tcW w:w="2948" w:type="dxa"/>
          </w:tcPr>
          <w:p w14:paraId="0736439C" w14:textId="77777777" w:rsidR="00935EA3" w:rsidRPr="008B751E" w:rsidRDefault="00935EA3" w:rsidP="00126F39">
            <w:pPr>
              <w:widowControl w:val="0"/>
              <w:suppressAutoHyphens/>
              <w:jc w:val="both"/>
              <w:rPr>
                <w:sz w:val="20"/>
                <w:szCs w:val="20"/>
              </w:rPr>
            </w:pPr>
            <w:r w:rsidRPr="008B751E">
              <w:rPr>
                <w:rFonts w:eastAsia="SimSun" w:cs="Mangal"/>
                <w:kern w:val="2"/>
                <w:sz w:val="20"/>
                <w:szCs w:val="20"/>
                <w:lang w:eastAsia="zh-CN" w:bidi="hi-IN"/>
              </w:rPr>
              <w:lastRenderedPageBreak/>
              <w:t xml:space="preserve">3.1. </w:t>
            </w:r>
            <w:r w:rsidRPr="008B751E">
              <w:rPr>
                <w:rFonts w:eastAsia="SimSun" w:cs="Mangal"/>
                <w:bCs/>
                <w:kern w:val="2"/>
                <w:sz w:val="20"/>
                <w:szCs w:val="20"/>
                <w:lang w:eastAsia="zh-CN" w:bidi="hi-IN"/>
              </w:rPr>
              <w:t>bendrai gyvenantys asmenys</w:t>
            </w:r>
            <w:r w:rsidRPr="008B751E">
              <w:rPr>
                <w:rFonts w:eastAsia="SimSun" w:cs="Mangal"/>
                <w:b/>
                <w:bCs/>
                <w:kern w:val="2"/>
                <w:sz w:val="20"/>
                <w:szCs w:val="20"/>
                <w:lang w:eastAsia="zh-CN" w:bidi="hi-IN"/>
              </w:rPr>
              <w:t xml:space="preserve"> </w:t>
            </w:r>
            <w:r w:rsidRPr="008B751E">
              <w:rPr>
                <w:rFonts w:eastAsia="SimSun" w:cs="Mangal"/>
                <w:kern w:val="2"/>
                <w:sz w:val="20"/>
                <w:szCs w:val="20"/>
                <w:lang w:eastAsia="zh-CN" w:bidi="hi-IN"/>
              </w:rPr>
              <w:t>–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p>
          <w:p w14:paraId="47CC7DF4" w14:textId="77777777" w:rsidR="00935EA3" w:rsidRPr="008B751E" w:rsidRDefault="00935EA3" w:rsidP="008C2EC1">
            <w:pPr>
              <w:widowControl w:val="0"/>
              <w:suppressAutoHyphens/>
              <w:ind w:firstLine="851"/>
              <w:jc w:val="both"/>
              <w:rPr>
                <w:sz w:val="20"/>
                <w:szCs w:val="20"/>
              </w:rPr>
            </w:pPr>
          </w:p>
        </w:tc>
        <w:tc>
          <w:tcPr>
            <w:tcW w:w="2790" w:type="dxa"/>
          </w:tcPr>
          <w:p w14:paraId="0B08E205" w14:textId="0CD10DD2" w:rsidR="00935EA3" w:rsidRPr="008B751E" w:rsidRDefault="00BC0B5C" w:rsidP="008C2EC1">
            <w:pPr>
              <w:widowControl w:val="0"/>
              <w:suppressAutoHyphens/>
              <w:jc w:val="both"/>
              <w:rPr>
                <w:sz w:val="20"/>
                <w:szCs w:val="20"/>
              </w:rPr>
            </w:pPr>
            <w:r>
              <w:rPr>
                <w:sz w:val="20"/>
                <w:szCs w:val="20"/>
              </w:rPr>
              <w:t>Įstatyme įtvirtinta sąvoka „bendrai gyvenantys asmenys“ nesutampa su Piniginės socialinės paramos teikimo nepasiturintiems Kretingos rajono savivaldybės gyventojams tvarkos apraše apibrėžta sąvoka.</w:t>
            </w:r>
          </w:p>
        </w:tc>
      </w:tr>
      <w:tr w:rsidR="00935EA3" w14:paraId="0C2D541F" w14:textId="77777777" w:rsidTr="00620825">
        <w:tc>
          <w:tcPr>
            <w:tcW w:w="653" w:type="dxa"/>
          </w:tcPr>
          <w:p w14:paraId="4505A63D" w14:textId="77777777" w:rsidR="00935EA3" w:rsidRPr="008B751E" w:rsidRDefault="00935EA3" w:rsidP="008C2EC1">
            <w:pPr>
              <w:rPr>
                <w:sz w:val="20"/>
                <w:szCs w:val="20"/>
              </w:rPr>
            </w:pPr>
            <w:r>
              <w:rPr>
                <w:sz w:val="20"/>
                <w:szCs w:val="20"/>
              </w:rPr>
              <w:lastRenderedPageBreak/>
              <w:t>2</w:t>
            </w:r>
            <w:r w:rsidRPr="008B751E">
              <w:rPr>
                <w:sz w:val="20"/>
                <w:szCs w:val="20"/>
              </w:rPr>
              <w:t>.</w:t>
            </w:r>
          </w:p>
        </w:tc>
        <w:tc>
          <w:tcPr>
            <w:tcW w:w="2955" w:type="dxa"/>
          </w:tcPr>
          <w:p w14:paraId="04C73C6B" w14:textId="55DF7429" w:rsidR="00935EA3" w:rsidRDefault="00935EA3" w:rsidP="008C2EC1">
            <w:pPr>
              <w:jc w:val="both"/>
              <w:rPr>
                <w:sz w:val="20"/>
                <w:szCs w:val="20"/>
              </w:rPr>
            </w:pPr>
            <w:r w:rsidRPr="008B751E">
              <w:rPr>
                <w:sz w:val="20"/>
                <w:szCs w:val="20"/>
              </w:rPr>
              <w:t>20 str. 1 d.</w:t>
            </w:r>
            <w:r w:rsidR="005A7901">
              <w:rPr>
                <w:sz w:val="20"/>
                <w:szCs w:val="20"/>
              </w:rPr>
              <w:t>:</w:t>
            </w:r>
            <w:r w:rsidRPr="008B751E">
              <w:rPr>
                <w:sz w:val="20"/>
                <w:szCs w:val="20"/>
              </w:rPr>
              <w:t xml:space="preserve"> </w:t>
            </w:r>
          </w:p>
          <w:p w14:paraId="54352F9D" w14:textId="77777777" w:rsidR="00935EA3" w:rsidRPr="008B751E" w:rsidRDefault="00935EA3" w:rsidP="008C2EC1">
            <w:pPr>
              <w:jc w:val="both"/>
              <w:rPr>
                <w:sz w:val="20"/>
                <w:szCs w:val="20"/>
              </w:rPr>
            </w:pPr>
            <w:r w:rsidRPr="008B751E">
              <w:rPr>
                <w:sz w:val="20"/>
                <w:szCs w:val="20"/>
              </w:rPr>
              <w:t xml:space="preserve">Bendrai gyvenantys asmenys arba vienas gyvenantis asmuo, kurie Lietuvos Respublikos gyvenamosios vietos deklaravimo įstatymo nustatyta tvarka deklaruoja gyvenamąją vietą arba yra įtraukti į gyvenamosios vietos neturinčių asmenų apskaitą, dėl piniginės socialinės paramos kreipiasi į deklaruotos gyvenamosios vietos savivaldybės arba savivaldybės, kurios teritorijoje yra įtraukti į gyvenamosios vietos neturinčių asmenų apskaitą, administraciją, o </w:t>
            </w:r>
            <w:r w:rsidRPr="008B751E">
              <w:rPr>
                <w:b/>
                <w:sz w:val="20"/>
                <w:szCs w:val="20"/>
              </w:rPr>
              <w:t>asmenys, nedeklaravę gyvenamosios vietos ir neįtraukti į gyvenamosios vietos neturinčių asmenų apskaitą, – į savivaldybės, kurios teritorijoje faktiškai gyvena, administraciją</w:t>
            </w:r>
            <w:r w:rsidRPr="008B751E">
              <w:rPr>
                <w:sz w:val="20"/>
                <w:szCs w:val="20"/>
              </w:rPr>
              <w:t>. Būstą nuomojantys bendrai gyvenantys asmenys arba vienas gyvenantis asmuo dėl piniginės socialinės paramos kreipiasi į savivaldybės, kurios teritorijoje yra nuomojamas būstas, administraciją.</w:t>
            </w:r>
          </w:p>
        </w:tc>
        <w:tc>
          <w:tcPr>
            <w:tcW w:w="2948" w:type="dxa"/>
          </w:tcPr>
          <w:p w14:paraId="17708D6D" w14:textId="77777777" w:rsidR="00935EA3" w:rsidRPr="008B751E" w:rsidRDefault="00935EA3" w:rsidP="00126F39">
            <w:pPr>
              <w:widowControl w:val="0"/>
              <w:suppressAutoHyphens/>
              <w:jc w:val="both"/>
              <w:rPr>
                <w:rFonts w:eastAsia="SimSun" w:cs="Mangal"/>
                <w:kern w:val="2"/>
                <w:sz w:val="20"/>
                <w:szCs w:val="20"/>
                <w:lang w:eastAsia="zh-CN" w:bidi="hi-IN"/>
              </w:rPr>
            </w:pPr>
            <w:r w:rsidRPr="008B751E">
              <w:rPr>
                <w:sz w:val="20"/>
                <w:szCs w:val="20"/>
              </w:rPr>
              <w:t xml:space="preserve">2. </w:t>
            </w:r>
            <w:r w:rsidRPr="008B751E">
              <w:rPr>
                <w:rFonts w:eastAsia="SimSun" w:cs="Mangal"/>
                <w:kern w:val="2"/>
                <w:sz w:val="20"/>
                <w:szCs w:val="20"/>
                <w:lang w:eastAsia="zh-CN" w:bidi="hi-IN"/>
              </w:rPr>
              <w:t>Šis Aprašas taikomas asmenims, deklaravusiems gyvenamąją vietą ar nuomojantiems būstą Kretingos rajono savivaldybės (toliau – savivaldybė) teritorijoje arba įtrauktiems į gyvenamosios vietos neturinčių asmenų apskaitą.</w:t>
            </w:r>
          </w:p>
          <w:p w14:paraId="53EE5DF2" w14:textId="77777777" w:rsidR="00935EA3" w:rsidRPr="008B751E" w:rsidRDefault="00935EA3" w:rsidP="008C2EC1">
            <w:pPr>
              <w:widowControl w:val="0"/>
              <w:suppressAutoHyphens/>
              <w:ind w:firstLine="277"/>
              <w:jc w:val="both"/>
              <w:rPr>
                <w:sz w:val="20"/>
                <w:szCs w:val="20"/>
              </w:rPr>
            </w:pPr>
          </w:p>
        </w:tc>
        <w:tc>
          <w:tcPr>
            <w:tcW w:w="2790" w:type="dxa"/>
          </w:tcPr>
          <w:p w14:paraId="7A96F476" w14:textId="01E7C03B" w:rsidR="00935EA3" w:rsidRPr="008B751E" w:rsidRDefault="00C143E5" w:rsidP="00BC0B5C">
            <w:pPr>
              <w:widowControl w:val="0"/>
              <w:suppressAutoHyphens/>
              <w:jc w:val="both"/>
              <w:rPr>
                <w:sz w:val="20"/>
                <w:szCs w:val="20"/>
              </w:rPr>
            </w:pPr>
            <w:r>
              <w:rPr>
                <w:sz w:val="20"/>
                <w:szCs w:val="20"/>
              </w:rPr>
              <w:t>Aprašas</w:t>
            </w:r>
            <w:r w:rsidR="00935EA3" w:rsidRPr="008B751E">
              <w:rPr>
                <w:sz w:val="20"/>
                <w:szCs w:val="20"/>
              </w:rPr>
              <w:t xml:space="preserve"> netaikomas asmenims, nedeklaravusiems gyvenamosios vietos ir neįtrauktiems į gyvenamosios vietos neturinčių asmenų apskaitą</w:t>
            </w:r>
            <w:r w:rsidR="00935EA3">
              <w:rPr>
                <w:sz w:val="20"/>
                <w:szCs w:val="20"/>
              </w:rPr>
              <w:t>, tačiau faktiškai gyvenantiems</w:t>
            </w:r>
            <w:r w:rsidR="00935EA3" w:rsidRPr="008B751E">
              <w:rPr>
                <w:sz w:val="20"/>
                <w:szCs w:val="20"/>
              </w:rPr>
              <w:t xml:space="preserve"> Savivaldybės </w:t>
            </w:r>
            <w:r w:rsidR="00935EA3" w:rsidRPr="00BC0B5C">
              <w:rPr>
                <w:sz w:val="20"/>
                <w:szCs w:val="20"/>
              </w:rPr>
              <w:t>teritorijoje</w:t>
            </w:r>
            <w:r w:rsidR="00BC0B5C" w:rsidRPr="00BC0B5C">
              <w:rPr>
                <w:sz w:val="20"/>
                <w:szCs w:val="20"/>
              </w:rPr>
              <w:t>, nors Įstatymo 20 str. 1 d. nustatyta, kad asmenys, nedeklaravę gyvenamosios vietos ir neįtraukti į gyvenamosios vietos neturinčių asmenų apskaitą, kreipiasi į savivaldybės, kurios teritorijoje faktiškai gyvena, administraciją</w:t>
            </w:r>
            <w:r w:rsidR="00BC0B5C">
              <w:rPr>
                <w:sz w:val="20"/>
                <w:szCs w:val="20"/>
              </w:rPr>
              <w:t>.</w:t>
            </w:r>
          </w:p>
        </w:tc>
      </w:tr>
      <w:tr w:rsidR="00935EA3" w14:paraId="33A18A13" w14:textId="77777777" w:rsidTr="00620825">
        <w:tc>
          <w:tcPr>
            <w:tcW w:w="653" w:type="dxa"/>
          </w:tcPr>
          <w:p w14:paraId="4200E97A" w14:textId="77777777" w:rsidR="00935EA3" w:rsidRPr="001843AC" w:rsidRDefault="00935EA3" w:rsidP="008C2EC1">
            <w:pPr>
              <w:rPr>
                <w:sz w:val="20"/>
                <w:szCs w:val="20"/>
              </w:rPr>
            </w:pPr>
            <w:r w:rsidRPr="001843AC">
              <w:rPr>
                <w:sz w:val="20"/>
                <w:szCs w:val="20"/>
              </w:rPr>
              <w:t>3.</w:t>
            </w:r>
          </w:p>
        </w:tc>
        <w:tc>
          <w:tcPr>
            <w:tcW w:w="2955" w:type="dxa"/>
          </w:tcPr>
          <w:p w14:paraId="3809BA59" w14:textId="76434F89" w:rsidR="00935EA3" w:rsidRPr="001843AC" w:rsidRDefault="00935EA3" w:rsidP="008C2EC1">
            <w:pPr>
              <w:jc w:val="both"/>
              <w:rPr>
                <w:sz w:val="20"/>
                <w:szCs w:val="20"/>
              </w:rPr>
            </w:pPr>
            <w:r w:rsidRPr="001843AC">
              <w:rPr>
                <w:sz w:val="20"/>
                <w:szCs w:val="20"/>
              </w:rPr>
              <w:t>23 str. 1 d.</w:t>
            </w:r>
            <w:r w:rsidR="005A7901">
              <w:rPr>
                <w:sz w:val="20"/>
                <w:szCs w:val="20"/>
              </w:rPr>
              <w:t>:</w:t>
            </w:r>
          </w:p>
          <w:p w14:paraId="683EB7AE" w14:textId="27C73E89" w:rsidR="00935EA3" w:rsidRDefault="00935EA3" w:rsidP="008C2EC1">
            <w:pPr>
              <w:jc w:val="both"/>
            </w:pPr>
            <w:r w:rsidRPr="001843AC">
              <w:rPr>
                <w:sz w:val="20"/>
                <w:szCs w:val="20"/>
              </w:rPr>
              <w:t xml:space="preserve">Savivaldybės administracija, teikdama piniginę socialinę paramą, privalo: 1) derinti socialinės pašalpos teikimo bendrai gyvenantiems asmenims arba vieniems gyvenantiems asmenims, patiriantiems socialinę riziką, formas – nepinigine forma ir pinigais – savivaldybės tarybos nustatyta tvarka. Socialinės pašalpos dydis pinigais negali viršyti 50 procentų paskirtos socialinės pašalpos dydžio, </w:t>
            </w:r>
            <w:r w:rsidRPr="001843AC">
              <w:rPr>
                <w:b/>
                <w:sz w:val="20"/>
                <w:szCs w:val="20"/>
              </w:rPr>
              <w:t>išskyrus atvejus, kai atvejo vadybininkas, koordinuojantis atvejo vadybos procesą, rekomenduoja didesnę kaip 50 procentų paskirtos socialinės pašalpos dydžio sumą mokėti piniginėmis lėšomis, o kai atvejo vadyba netaikoma, – atsižvelgiant į socialinio darbuotojo, dirbančio su asmenimis, patiriančiais socialinę riziką, rekomendaciją</w:t>
            </w:r>
          </w:p>
        </w:tc>
        <w:tc>
          <w:tcPr>
            <w:tcW w:w="2948" w:type="dxa"/>
          </w:tcPr>
          <w:p w14:paraId="75AC6901" w14:textId="77777777" w:rsidR="00EF154E" w:rsidRDefault="00EF154E" w:rsidP="00126F39">
            <w:pPr>
              <w:autoSpaceDE w:val="0"/>
              <w:autoSpaceDN w:val="0"/>
              <w:adjustRightInd w:val="0"/>
              <w:jc w:val="both"/>
              <w:rPr>
                <w:sz w:val="20"/>
                <w:szCs w:val="20"/>
              </w:rPr>
            </w:pPr>
            <w:r>
              <w:rPr>
                <w:sz w:val="20"/>
                <w:szCs w:val="20"/>
              </w:rPr>
              <w:t xml:space="preserve">33. </w:t>
            </w:r>
            <w:r w:rsidR="00126F39" w:rsidRPr="00126F39">
              <w:rPr>
                <w:sz w:val="20"/>
                <w:szCs w:val="20"/>
              </w:rPr>
              <w:t>Socialinė pašalpa gali būti teikiama</w:t>
            </w:r>
            <w:r>
              <w:rPr>
                <w:sz w:val="20"/>
                <w:szCs w:val="20"/>
              </w:rPr>
              <w:t>: &lt;...&gt;</w:t>
            </w:r>
          </w:p>
          <w:p w14:paraId="441D2D87" w14:textId="77777777" w:rsidR="00EF154E" w:rsidRDefault="00EF154E" w:rsidP="00126F39">
            <w:pPr>
              <w:autoSpaceDE w:val="0"/>
              <w:autoSpaceDN w:val="0"/>
              <w:adjustRightInd w:val="0"/>
              <w:jc w:val="both"/>
              <w:rPr>
                <w:sz w:val="20"/>
                <w:szCs w:val="20"/>
              </w:rPr>
            </w:pPr>
            <w:r>
              <w:rPr>
                <w:sz w:val="20"/>
                <w:szCs w:val="20"/>
              </w:rPr>
              <w:t>33.2. nepinigine forma:  &lt;...&gt;</w:t>
            </w:r>
          </w:p>
          <w:p w14:paraId="53612591" w14:textId="22123456" w:rsidR="00126F39" w:rsidRPr="00126F39" w:rsidRDefault="00EF154E" w:rsidP="00126F39">
            <w:pPr>
              <w:autoSpaceDE w:val="0"/>
              <w:autoSpaceDN w:val="0"/>
              <w:adjustRightInd w:val="0"/>
              <w:jc w:val="both"/>
              <w:rPr>
                <w:color w:val="000000"/>
                <w:sz w:val="20"/>
                <w:szCs w:val="20"/>
              </w:rPr>
            </w:pPr>
            <w:r>
              <w:rPr>
                <w:sz w:val="20"/>
                <w:szCs w:val="20"/>
              </w:rPr>
              <w:t xml:space="preserve">33.2.8. </w:t>
            </w:r>
            <w:r w:rsidR="00126F39" w:rsidRPr="00126F39">
              <w:rPr>
                <w:sz w:val="20"/>
                <w:szCs w:val="20"/>
              </w:rPr>
              <w:t xml:space="preserve">pinigais, neviršijant 50 procentų paskirtos socialinės pašalpos dydžio, ir (ar) nepinigine forma socialinės pašalpos gavėjams, patyrusiems socialinę </w:t>
            </w:r>
            <w:r w:rsidR="00126F39" w:rsidRPr="00126F39">
              <w:rPr>
                <w:color w:val="000000"/>
                <w:sz w:val="20"/>
                <w:szCs w:val="20"/>
              </w:rPr>
              <w:t>riziką ar nevykdantiems savivaldybės institucijų nustatytų pareigų.</w:t>
            </w:r>
          </w:p>
          <w:p w14:paraId="491975C3" w14:textId="2E04D16C" w:rsidR="00935EA3" w:rsidRDefault="00935EA3" w:rsidP="008C2EC1"/>
        </w:tc>
        <w:tc>
          <w:tcPr>
            <w:tcW w:w="2790" w:type="dxa"/>
          </w:tcPr>
          <w:p w14:paraId="70C794BA" w14:textId="56E8A592" w:rsidR="00935EA3" w:rsidRPr="00BC0B5C" w:rsidRDefault="002B48E3" w:rsidP="008C2EC1">
            <w:pPr>
              <w:widowControl w:val="0"/>
              <w:suppressAutoHyphens/>
              <w:jc w:val="both"/>
              <w:rPr>
                <w:rFonts w:eastAsia="SimSun" w:cs="Mangal"/>
                <w:kern w:val="2"/>
                <w:lang w:eastAsia="zh-CN" w:bidi="hi-IN"/>
              </w:rPr>
            </w:pPr>
            <w:r w:rsidRPr="00BC0B5C">
              <w:rPr>
                <w:sz w:val="20"/>
                <w:szCs w:val="20"/>
              </w:rPr>
              <w:t>N</w:t>
            </w:r>
            <w:r w:rsidR="00935EA3" w:rsidRPr="00BC0B5C">
              <w:rPr>
                <w:sz w:val="20"/>
                <w:szCs w:val="20"/>
              </w:rPr>
              <w:t>ereglamentuoti atvejai, kai socialinės pašalpos dydis pinigais gali viršyti 50 procentų paskirtos socialinės pašalpos dydžio</w:t>
            </w:r>
            <w:r w:rsidR="00BC0B5C" w:rsidRPr="00BC0B5C">
              <w:rPr>
                <w:sz w:val="20"/>
                <w:szCs w:val="20"/>
              </w:rPr>
              <w:t>, t. y. tais atvejais, kai atvejo vadybininkas, koordinuojantis atvejo vadybos procesą, rekomenduoja didesnę kaip 50 procentų paskirtos socialinės pašalpos dydžio sumą mokėti piniginėmis lėšomis, o kai atvejo vadyba netaikoma, – atsižvelgiant į socialinio darbuotojo, dirbančio su asmenimis, patiriančiais socialinę riziką, rekomendaciją</w:t>
            </w:r>
            <w:r w:rsidR="008F3F49">
              <w:rPr>
                <w:sz w:val="20"/>
                <w:szCs w:val="20"/>
              </w:rPr>
              <w:t>.</w:t>
            </w:r>
          </w:p>
        </w:tc>
      </w:tr>
    </w:tbl>
    <w:p w14:paraId="54D74320" w14:textId="6F1CF20C" w:rsidR="00935EA3" w:rsidRPr="001C1801" w:rsidRDefault="00935EA3" w:rsidP="00735CC2">
      <w:pPr>
        <w:widowControl w:val="0"/>
        <w:ind w:right="-79"/>
        <w:jc w:val="both"/>
        <w:rPr>
          <w:b/>
          <w:sz w:val="20"/>
          <w:szCs w:val="20"/>
          <w:lang w:eastAsia="en-US"/>
        </w:rPr>
      </w:pPr>
    </w:p>
    <w:sectPr w:rsidR="00935EA3" w:rsidRPr="001C1801" w:rsidSect="00735CC2">
      <w:headerReference w:type="default" r:id="rId26"/>
      <w:headerReference w:type="first" r:id="rId27"/>
      <w:pgSz w:w="11906" w:h="16838"/>
      <w:pgMar w:top="1276" w:right="849" w:bottom="1134" w:left="1701" w:header="567" w:footer="56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48FE8" w14:textId="77777777" w:rsidR="005D7250" w:rsidRDefault="005D7250" w:rsidP="0014792E">
      <w:r>
        <w:separator/>
      </w:r>
    </w:p>
  </w:endnote>
  <w:endnote w:type="continuationSeparator" w:id="0">
    <w:p w14:paraId="4C0736BE" w14:textId="77777777" w:rsidR="005D7250" w:rsidRDefault="005D7250" w:rsidP="001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C377B" w14:textId="77777777" w:rsidR="005D7250" w:rsidRDefault="005D7250" w:rsidP="0014792E">
      <w:r>
        <w:separator/>
      </w:r>
    </w:p>
  </w:footnote>
  <w:footnote w:type="continuationSeparator" w:id="0">
    <w:p w14:paraId="55CEDD05" w14:textId="77777777" w:rsidR="005D7250" w:rsidRDefault="005D7250" w:rsidP="0014792E">
      <w:r>
        <w:continuationSeparator/>
      </w:r>
    </w:p>
  </w:footnote>
  <w:footnote w:id="1">
    <w:p w14:paraId="018789D6" w14:textId="51A89373" w:rsidR="005D7250" w:rsidRDefault="005D7250" w:rsidP="00945AD2">
      <w:pPr>
        <w:pStyle w:val="Puslapioinaostekstas"/>
        <w:jc w:val="both"/>
      </w:pPr>
      <w:r>
        <w:rPr>
          <w:rStyle w:val="Puslapioinaosnuoroda"/>
        </w:rPr>
        <w:footnoteRef/>
      </w:r>
      <w:r>
        <w:t xml:space="preserve"> Kretingos rajono savivaldybės tarybos 2015-02-27 sprendimas Nr. T2-36 „Dėl Piniginės socialinės paramos teikimo nepasiturintiems Kretingos rajono savivaldybės gyventojams tvarkos aprašo patvirtinimo“, 2018-09-27 sprendimo Nr. T2-255 redakcija (su vėlesniais pakeitimais).</w:t>
      </w:r>
    </w:p>
  </w:footnote>
  <w:footnote w:id="2">
    <w:p w14:paraId="65A1AAB3" w14:textId="77777777" w:rsidR="005D7250" w:rsidRDefault="005D7250" w:rsidP="00945AD2">
      <w:pPr>
        <w:pStyle w:val="Puslapioinaostekstas"/>
        <w:jc w:val="both"/>
      </w:pPr>
      <w:r>
        <w:rPr>
          <w:rStyle w:val="Puslapioinaosnuoroda"/>
        </w:rPr>
        <w:footnoteRef/>
      </w:r>
      <w:r>
        <w:t xml:space="preserve"> </w:t>
      </w:r>
      <w:r>
        <w:t>Lietuvos Respublikos piniginės socialinės paramos nepasiturintiems gyventojams įstatymas, 2003-07-01 Nr. IX-1675 (su vėlesniais pakeitimais).</w:t>
      </w:r>
    </w:p>
  </w:footnote>
  <w:footnote w:id="3">
    <w:p w14:paraId="3DE8434A" w14:textId="01D6FC33" w:rsidR="005D7250" w:rsidRDefault="005D7250" w:rsidP="00945AD2">
      <w:pPr>
        <w:pStyle w:val="Puslapioinaostekstas"/>
        <w:jc w:val="both"/>
      </w:pPr>
      <w:r>
        <w:rPr>
          <w:rStyle w:val="Puslapioinaosnuoroda"/>
        </w:rPr>
        <w:footnoteRef/>
      </w:r>
      <w:r>
        <w:t xml:space="preserve"> </w:t>
      </w:r>
      <w:r>
        <w:t>Kretingos rajono savivaldybės tarybos 2015-05-28 sprendimas Nr. T2-157 „Dėl Nepanaudotų Kretingos rajono savivaldybės biudžeto lėšų, skirtų piniginei socialinei paramai, naudojimo kitai socialinei paramai finansuoti tvarkos aprašo patvirtinimo“, 2018-03-29 sprendimo Nr. T2-62 redakcija (su vėlesniais pakeitimais).</w:t>
      </w:r>
    </w:p>
  </w:footnote>
  <w:footnote w:id="4">
    <w:p w14:paraId="3D7DE39D" w14:textId="52F4B616" w:rsidR="005D7250" w:rsidRDefault="005D7250">
      <w:pPr>
        <w:pStyle w:val="Puslapioinaostekstas"/>
      </w:pPr>
      <w:r>
        <w:rPr>
          <w:rStyle w:val="Puslapioinaosnuoroda"/>
        </w:rPr>
        <w:footnoteRef/>
      </w:r>
      <w:r>
        <w:t xml:space="preserve"> </w:t>
      </w:r>
      <w:r>
        <w:t>Lietuvos Respublikos piniginės socialinės paramos nepasiturintiems gyventojams įstatymo, 2003-07-01 Nr. IX-1675 (su vėlesniais pakeitimais) 4 str. 6 d.</w:t>
      </w:r>
    </w:p>
  </w:footnote>
  <w:footnote w:id="5">
    <w:p w14:paraId="0D065C55" w14:textId="6D98DF13" w:rsidR="005D7250" w:rsidRDefault="005D7250" w:rsidP="005308B3">
      <w:pPr>
        <w:pStyle w:val="Puslapioinaostekstas"/>
        <w:jc w:val="both"/>
      </w:pPr>
      <w:r>
        <w:rPr>
          <w:rStyle w:val="Puslapioinaosnuoroda"/>
        </w:rPr>
        <w:footnoteRef/>
      </w:r>
      <w:r>
        <w:t xml:space="preserve"> </w:t>
      </w:r>
      <w:r>
        <w:t>Lietuvos Respublikos piniginės socialinės paramos nepasiturintiems gyventojams įstatymas, 2003-07-01 Nr. IX-1675 (su vėlesniais pakeitimais).</w:t>
      </w:r>
    </w:p>
  </w:footnote>
  <w:footnote w:id="6">
    <w:p w14:paraId="4F20F6E1" w14:textId="30B45B32" w:rsidR="005D7250" w:rsidRDefault="005D7250" w:rsidP="005308B3">
      <w:pPr>
        <w:pStyle w:val="Puslapioinaostekstas"/>
        <w:jc w:val="both"/>
      </w:pPr>
      <w:r>
        <w:rPr>
          <w:rStyle w:val="Puslapioinaosnuoroda"/>
        </w:rPr>
        <w:footnoteRef/>
      </w:r>
      <w:r>
        <w:t xml:space="preserve"> </w:t>
      </w:r>
      <w:r>
        <w:t>Lietuvos Respublikos piniginės socialinės paramos nepasiturintiems gyventojams įstatymo Nr. IX-1675 1, 4, 8, 10, 17, 20, 23 ir 25 straipsnių pakeitimo įstatymas, 2017-12-05 Nr. XIII-821.</w:t>
      </w:r>
    </w:p>
  </w:footnote>
  <w:footnote w:id="7">
    <w:p w14:paraId="64F29D88" w14:textId="570EFBB5" w:rsidR="005D7250" w:rsidRDefault="005D7250" w:rsidP="009A79FD">
      <w:pPr>
        <w:pStyle w:val="Puslapioinaostekstas"/>
        <w:jc w:val="both"/>
      </w:pPr>
      <w:r>
        <w:rPr>
          <w:rStyle w:val="Puslapioinaosnuoroda"/>
        </w:rPr>
        <w:footnoteRef/>
      </w:r>
      <w:r>
        <w:t xml:space="preserve"> </w:t>
      </w:r>
      <w:r>
        <w:t>Kretingos rajono savivaldybės tarybos 2015-02-27 sprendimas Nr. T2-36 „Dėl Piniginės socialinės paramos teikimo nepasiturintiems Kretingos rajono savivaldybės gyventojams tvarkos aprašo patvirtinimo“, 2018-09-27 sprendimo Nr. T2-255 redakcija (su vėlesniais pakeitimais).</w:t>
      </w:r>
    </w:p>
  </w:footnote>
  <w:footnote w:id="8">
    <w:p w14:paraId="0101DB94" w14:textId="5F9366E3" w:rsidR="005D7250" w:rsidRDefault="005D7250" w:rsidP="009A79FD">
      <w:pPr>
        <w:pStyle w:val="Puslapioinaostekstas"/>
        <w:jc w:val="both"/>
      </w:pPr>
      <w:r>
        <w:rPr>
          <w:rStyle w:val="Puslapioinaosnuoroda"/>
        </w:rPr>
        <w:footnoteRef/>
      </w:r>
      <w:r>
        <w:t xml:space="preserve"> </w:t>
      </w:r>
      <w:r>
        <w:t>Lietuvos Respublikos piniginės socialinės paramos nepasiturintiems gyventojams įstatymas, 2003-07-01 Nr. IX-1675 (su vėlesniais pakeitimais).</w:t>
      </w:r>
    </w:p>
  </w:footnote>
  <w:footnote w:id="9">
    <w:p w14:paraId="093F1F54" w14:textId="6432DEFB" w:rsidR="005D7250" w:rsidRPr="00F8174B" w:rsidRDefault="005D7250" w:rsidP="00F8174B">
      <w:pPr>
        <w:pStyle w:val="Puslapioinaostekstas"/>
        <w:jc w:val="both"/>
      </w:pPr>
      <w:r>
        <w:rPr>
          <w:rStyle w:val="Puslapioinaosnuoroda"/>
        </w:rPr>
        <w:footnoteRef/>
      </w:r>
      <w:r>
        <w:t xml:space="preserve"> </w:t>
      </w:r>
      <w:r>
        <w:t xml:space="preserve">Kretingos rajono savivaldybės tarybos 2015-05-28 sprendimas Nr. T2-157 „Dėl Nepanaudotų Kretingos rajono savivaldybės biudžeto lėšų, skirtų piniginei socialinei paramai, naudojimo kitai socialinei paramai finansuoti tvarkos aprašo </w:t>
      </w:r>
      <w:r w:rsidRPr="00F8174B">
        <w:t>patvirtinimo“, 2018-03-29 sprendimo Nr. T2-62 redakcija (su vėlesniais pakeitimais).</w:t>
      </w:r>
    </w:p>
  </w:footnote>
  <w:footnote w:id="10">
    <w:p w14:paraId="7D36243B" w14:textId="77777777" w:rsidR="005D7250" w:rsidRPr="00F8174B" w:rsidRDefault="005D7250" w:rsidP="00F8174B">
      <w:pPr>
        <w:pStyle w:val="Puslapioinaostekstas"/>
        <w:jc w:val="both"/>
      </w:pPr>
      <w:r w:rsidRPr="00F8174B">
        <w:rPr>
          <w:rStyle w:val="Puslapioinaosnuoroda"/>
        </w:rPr>
        <w:footnoteRef/>
      </w:r>
      <w:r w:rsidRPr="00F8174B">
        <w:t xml:space="preserve"> </w:t>
      </w:r>
      <w:r w:rsidRPr="00F8174B">
        <w:t>Lietuvos Respublikos piniginės socialinės paramos nepasiturintiems gyventojams įstatymo Nr. IX-1675 1, 4, 8, 10, 17, 20, 23 ir 25 straipsnių pakeitimo įstatymas, 2017-12-05 Nr. XIII-821.</w:t>
      </w:r>
    </w:p>
  </w:footnote>
  <w:footnote w:id="11">
    <w:p w14:paraId="2118EC63" w14:textId="1A3ADF47" w:rsidR="005D7250" w:rsidRPr="00F8174B" w:rsidRDefault="005D7250" w:rsidP="00F8174B">
      <w:pPr>
        <w:pStyle w:val="Puslapioinaostekstas"/>
        <w:jc w:val="both"/>
      </w:pPr>
      <w:r w:rsidRPr="00F8174B">
        <w:rPr>
          <w:rStyle w:val="Puslapioinaosnuoroda"/>
        </w:rPr>
        <w:footnoteRef/>
      </w:r>
      <w:r w:rsidRPr="00F8174B">
        <w:t xml:space="preserve"> </w:t>
      </w:r>
      <w:r w:rsidRPr="00F8174B">
        <w:t>Kret</w:t>
      </w:r>
      <w:r>
        <w:t>ingos rajono savivaldybės tarybos</w:t>
      </w:r>
      <w:r w:rsidRPr="00F8174B">
        <w:t xml:space="preserve"> 2018-03-29 sprendimas Nr. T2-62 „Dėl Kretingos rajono savivaldybės tarybos 2015 m. gegužės 2</w:t>
      </w:r>
      <w:r>
        <w:t>8 d. sprendimo Nr. T2-157 „Dėl N</w:t>
      </w:r>
      <w:r w:rsidRPr="00F8174B">
        <w:t>epanaudotų Kretingos rajono savivaldybės biudžeto lėšų, skirtų piniginei socialinei paramai, naudojimo kitai socialinei paramai finansuoti tvarkos aprašo patvirtinimo“ pakeitimo“.</w:t>
      </w:r>
    </w:p>
  </w:footnote>
  <w:footnote w:id="12">
    <w:p w14:paraId="6FD0F390" w14:textId="0F22108C" w:rsidR="005D7250" w:rsidRPr="00F8174B" w:rsidRDefault="005D7250" w:rsidP="00F8174B">
      <w:pPr>
        <w:jc w:val="both"/>
        <w:rPr>
          <w:sz w:val="20"/>
          <w:szCs w:val="20"/>
        </w:rPr>
      </w:pPr>
      <w:r w:rsidRPr="00F8174B">
        <w:rPr>
          <w:rStyle w:val="Puslapioinaosnuoroda"/>
          <w:sz w:val="20"/>
          <w:szCs w:val="20"/>
        </w:rPr>
        <w:footnoteRef/>
      </w:r>
      <w:r w:rsidRPr="00F8174B">
        <w:rPr>
          <w:sz w:val="20"/>
          <w:szCs w:val="20"/>
        </w:rPr>
        <w:t xml:space="preserve"> </w:t>
      </w:r>
      <w:r w:rsidRPr="00B85B11">
        <w:rPr>
          <w:sz w:val="20"/>
          <w:szCs w:val="20"/>
        </w:rPr>
        <w:t>Apraše nurodomas Socialinių reikalų ir sveikatos skyrius, nors Kretingos rajono savivaldybės tarybos 2019-05-30 sprendimu Nr. T2-150 „</w:t>
      </w:r>
      <w:r w:rsidRPr="00B85B11">
        <w:rPr>
          <w:sz w:val="20"/>
          <w:szCs w:val="20"/>
          <w:shd w:val="clear" w:color="auto" w:fill="FFFFFF"/>
        </w:rPr>
        <w:t>Dėl Kretingos rajono savivaldybės tarybos 2017 m. vasario 23 d. sprendimo Nr. T2-47 „Dėl Kretingos rajono savivaldybės administracijos struktūros tvirtinimo, didžiausio leistino valstybės tarnautojų pareigybių ir darbuotojų, dirbančių pagal darbo sutartis, skaičiaus nustatymo“ pakeitimo“ Socialinių reikalų ir sveikatos skyriaus pavadinimas pakeistas į Socialinės paramos skyrius.</w:t>
      </w:r>
    </w:p>
    <w:p w14:paraId="3F6F9589" w14:textId="4465A9FC" w:rsidR="005D7250" w:rsidRDefault="005D7250">
      <w:pPr>
        <w:pStyle w:val="Puslapioinaostekstas"/>
      </w:pPr>
    </w:p>
  </w:footnote>
  <w:footnote w:id="13">
    <w:p w14:paraId="45FF4DE8" w14:textId="79CDF249" w:rsidR="005D7250" w:rsidRDefault="005D7250" w:rsidP="00C03FD9">
      <w:pPr>
        <w:pStyle w:val="Puslapioinaostekstas"/>
        <w:jc w:val="both"/>
      </w:pPr>
      <w:r>
        <w:rPr>
          <w:rStyle w:val="Puslapioinaosnuoroda"/>
        </w:rPr>
        <w:footnoteRef/>
      </w:r>
      <w:r>
        <w:t xml:space="preserve"> </w:t>
      </w:r>
      <w:r>
        <w:t xml:space="preserve">Kretingos rajono savivaldybės tarybos 2015-05-28 sprendimas Nr. T2-157 „Dėl Nepanaudotų Kretingos rajono savivaldybės biudžeto lėšų, skirtų piniginei socialinei paramai, naudojimo kitai socialinei paramai finansuoti tvarkos aprašo patvirtinimo“, 2018-03-29 sprendimo Nr. T2-62 redakcija (su vėlesniais pakeitimais), 4-5 p. </w:t>
      </w:r>
    </w:p>
  </w:footnote>
  <w:footnote w:id="14">
    <w:p w14:paraId="06809992" w14:textId="71F7D244" w:rsidR="005D7250" w:rsidRDefault="005D7250" w:rsidP="00C03FD9">
      <w:pPr>
        <w:pStyle w:val="Puslapioinaostekstas"/>
        <w:jc w:val="both"/>
      </w:pPr>
      <w:r>
        <w:rPr>
          <w:rStyle w:val="Puslapioinaosnuoroda"/>
        </w:rPr>
        <w:footnoteRef/>
      </w:r>
      <w:r>
        <w:t xml:space="preserve"> </w:t>
      </w:r>
      <w:r>
        <w:t>Ten pat.</w:t>
      </w:r>
    </w:p>
  </w:footnote>
  <w:footnote w:id="15">
    <w:p w14:paraId="3B064ACE" w14:textId="06F16CD8" w:rsidR="005D7250" w:rsidRDefault="005D7250">
      <w:pPr>
        <w:pStyle w:val="Puslapioinaostekstas"/>
      </w:pPr>
      <w:r>
        <w:rPr>
          <w:rStyle w:val="Puslapioinaosnuoroda"/>
        </w:rPr>
        <w:footnoteRef/>
      </w:r>
      <w:r>
        <w:t xml:space="preserve"> </w:t>
      </w:r>
      <w:r>
        <w:t>Lietuvos Respublikos piniginės socialinės paramos nepasiturintiems gyventojams įstatymas, 2003-07-01 Nr. IX-1675 (su vėlesniais pakeitimais), 4 str. 3 d.</w:t>
      </w:r>
    </w:p>
  </w:footnote>
  <w:footnote w:id="16">
    <w:p w14:paraId="7E70AF4C" w14:textId="4FEB7CDC" w:rsidR="005D7250" w:rsidRDefault="005D7250" w:rsidP="005D7250">
      <w:pPr>
        <w:pStyle w:val="Puslapioinaostekstas"/>
        <w:jc w:val="both"/>
      </w:pPr>
      <w:r>
        <w:rPr>
          <w:rStyle w:val="Puslapioinaosnuoroda"/>
        </w:rPr>
        <w:footnoteRef/>
      </w:r>
      <w:r>
        <w:t xml:space="preserve"> </w:t>
      </w:r>
      <w:r>
        <w:t>2017-12-01 Pasiūlymu Dėl Lietuvos Respublikos piniginės socialinės paramos nepasiturintiems gyventojams įstatymo Nr. IX-1675 1, 4, 8, 10, 17, 20, 23 ir 25 straipsnių pakeitimo įstatymo projekto Nr. XIIIP-1244 (3) įtraukti savivaldybės administracijoje dirbantys socialinių išmokų specialistai, kurie dirba vadovaudamiesi Piniginės socialinės paramos nepasiturintiems gyventojams įstatymo nuostatomis ir kasdieniniame darbe jas įgyvendina.</w:t>
      </w:r>
    </w:p>
  </w:footnote>
  <w:footnote w:id="17">
    <w:p w14:paraId="1B3A4E66" w14:textId="4211060D" w:rsidR="005D7250" w:rsidRDefault="005D7250" w:rsidP="002B48E3">
      <w:pPr>
        <w:pStyle w:val="Puslapioinaostekstas"/>
        <w:jc w:val="both"/>
      </w:pPr>
      <w:r>
        <w:rPr>
          <w:rStyle w:val="Puslapioinaosnuoroda"/>
        </w:rPr>
        <w:footnoteRef/>
      </w:r>
      <w:r>
        <w:t xml:space="preserve"> </w:t>
      </w:r>
      <w:r>
        <w:t>Lietuvos Respublikos piniginės socialinės paramos nepasiturintiems gyventojams įstatymas, 2003-07-01 Nr. IX-1675 (su vėlesniais pakeitimais).</w:t>
      </w:r>
    </w:p>
  </w:footnote>
  <w:footnote w:id="18">
    <w:p w14:paraId="316CBF3A" w14:textId="6DC99931" w:rsidR="005D7250" w:rsidRDefault="005D7250" w:rsidP="002B48E3">
      <w:pPr>
        <w:pStyle w:val="Puslapioinaostekstas"/>
        <w:jc w:val="both"/>
      </w:pPr>
      <w:r>
        <w:rPr>
          <w:rStyle w:val="Puslapioinaosnuoroda"/>
        </w:rPr>
        <w:footnoteRef/>
      </w:r>
      <w:r>
        <w:t xml:space="preserve"> </w:t>
      </w:r>
      <w:r>
        <w:t>Kretingos rajono savivaldybės tarybos 2015-02-27 sprendimas Nr. T2-36 „Dėl Piniginės socialinės paramos teikimo nepasiturintiems Kretingos rajono savivaldybės gyventojams tvarkos aprašo patvirtinimo“, 2018-09-27 sprendimo Nr. T2-255 redakcija (su vėlesniais pakeitimais).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154814"/>
      <w:docPartObj>
        <w:docPartGallery w:val="Page Numbers (Top of Page)"/>
        <w:docPartUnique/>
      </w:docPartObj>
    </w:sdtPr>
    <w:sdtEndPr/>
    <w:sdtContent>
      <w:p w14:paraId="36A8006A" w14:textId="2E27640A" w:rsidR="005D7250" w:rsidRDefault="005D7250">
        <w:pPr>
          <w:pStyle w:val="Antrats"/>
          <w:jc w:val="center"/>
        </w:pPr>
        <w:r>
          <w:fldChar w:fldCharType="begin"/>
        </w:r>
        <w:r>
          <w:instrText>PAGE   \* MERGEFORMAT</w:instrText>
        </w:r>
        <w:r>
          <w:fldChar w:fldCharType="separate"/>
        </w:r>
        <w:r w:rsidR="00623C0D" w:rsidRPr="00623C0D">
          <w:rPr>
            <w:noProof/>
            <w:lang w:val="lt-LT"/>
          </w:rPr>
          <w:t>20</w:t>
        </w:r>
        <w:r>
          <w:fldChar w:fldCharType="end"/>
        </w:r>
      </w:p>
    </w:sdtContent>
  </w:sdt>
  <w:p w14:paraId="77974DB9" w14:textId="77777777" w:rsidR="005D7250" w:rsidRDefault="005D725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125F" w14:textId="31D869BC" w:rsidR="005D7250" w:rsidRDefault="005D7250" w:rsidP="008A6EEB">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A5B39"/>
    <w:multiLevelType w:val="hybridMultilevel"/>
    <w:tmpl w:val="CC7643AC"/>
    <w:lvl w:ilvl="0" w:tplc="3D4CF7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CB534F"/>
    <w:multiLevelType w:val="hybridMultilevel"/>
    <w:tmpl w:val="09DEE9F8"/>
    <w:lvl w:ilvl="0" w:tplc="60D8D21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577D26"/>
    <w:multiLevelType w:val="hybridMultilevel"/>
    <w:tmpl w:val="70AC0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567701"/>
    <w:multiLevelType w:val="hybridMultilevel"/>
    <w:tmpl w:val="8F925B28"/>
    <w:lvl w:ilvl="0" w:tplc="29BA10BE">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2715E5"/>
    <w:multiLevelType w:val="hybridMultilevel"/>
    <w:tmpl w:val="3D7072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33D45"/>
    <w:multiLevelType w:val="hybridMultilevel"/>
    <w:tmpl w:val="C8D40D68"/>
    <w:lvl w:ilvl="0" w:tplc="BF0220C6">
      <w:start w:val="15"/>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5845F5"/>
    <w:multiLevelType w:val="hybridMultilevel"/>
    <w:tmpl w:val="E7E8634C"/>
    <w:lvl w:ilvl="0" w:tplc="B8A655D4">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8550CA"/>
    <w:multiLevelType w:val="hybridMultilevel"/>
    <w:tmpl w:val="0366C2C0"/>
    <w:lvl w:ilvl="0" w:tplc="E44E1C02">
      <w:start w:val="1"/>
      <w:numFmt w:val="decimal"/>
      <w:lvlText w:val="%1."/>
      <w:lvlJc w:val="left"/>
      <w:pPr>
        <w:ind w:left="720" w:hanging="360"/>
      </w:pPr>
      <w:rPr>
        <w:rFonts w:ascii="Times New Roman" w:hAnsi="Times New Roman"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565031"/>
    <w:multiLevelType w:val="multilevel"/>
    <w:tmpl w:val="8152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7033E"/>
    <w:multiLevelType w:val="multilevel"/>
    <w:tmpl w:val="28349B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A66C32"/>
    <w:multiLevelType w:val="hybridMultilevel"/>
    <w:tmpl w:val="360A66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087D2D"/>
    <w:multiLevelType w:val="hybridMultilevel"/>
    <w:tmpl w:val="612E9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222F05"/>
    <w:multiLevelType w:val="hybridMultilevel"/>
    <w:tmpl w:val="F91ADC14"/>
    <w:lvl w:ilvl="0" w:tplc="9FBC832C">
      <w:start w:val="1"/>
      <w:numFmt w:val="decimal"/>
      <w:lvlText w:val="%1."/>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40EEA00">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63A4D78">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F34B0E4">
      <w:start w:val="1"/>
      <w:numFmt w:val="decimal"/>
      <w:lvlText w:val="%4"/>
      <w:lvlJc w:val="left"/>
      <w:pPr>
        <w:ind w:left="3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BF2E738">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F78C23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71AC2E6">
      <w:start w:val="1"/>
      <w:numFmt w:val="decimal"/>
      <w:lvlText w:val="%7"/>
      <w:lvlJc w:val="left"/>
      <w:pPr>
        <w:ind w:left="53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25AE21A">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0948AD8">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542D1521"/>
    <w:multiLevelType w:val="multilevel"/>
    <w:tmpl w:val="9A369FF4"/>
    <w:lvl w:ilvl="0">
      <w:start w:val="1"/>
      <w:numFmt w:val="decimal"/>
      <w:lvlText w:val="%1."/>
      <w:lvlJc w:val="left"/>
      <w:pPr>
        <w:ind w:left="3196" w:hanging="360"/>
      </w:pPr>
      <w:rPr>
        <w:rFonts w:hint="default"/>
        <w:b/>
        <w:color w:val="1F497D" w:themeColor="text2"/>
      </w:rPr>
    </w:lvl>
    <w:lvl w:ilvl="1">
      <w:start w:val="2"/>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6F826DE"/>
    <w:multiLevelType w:val="multilevel"/>
    <w:tmpl w:val="9D321ED6"/>
    <w:lvl w:ilvl="0">
      <w:start w:val="26"/>
      <w:numFmt w:val="decimal"/>
      <w:lvlText w:val="%1."/>
      <w:lvlJc w:val="left"/>
      <w:pPr>
        <w:ind w:left="480" w:hanging="480"/>
      </w:pPr>
      <w:rPr>
        <w:rFonts w:ascii="Times New Roman" w:hAnsi="Times New Roman" w:cs="Times New Roman" w:hint="default"/>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5" w15:restartNumberingAfterBreak="0">
    <w:nsid w:val="5EA52215"/>
    <w:multiLevelType w:val="hybridMultilevel"/>
    <w:tmpl w:val="53F0A22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E50D7C"/>
    <w:multiLevelType w:val="hybridMultilevel"/>
    <w:tmpl w:val="913E5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2D5703"/>
    <w:multiLevelType w:val="hybridMultilevel"/>
    <w:tmpl w:val="2EA255EA"/>
    <w:lvl w:ilvl="0" w:tplc="CF3CC0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4656B5"/>
    <w:multiLevelType w:val="hybridMultilevel"/>
    <w:tmpl w:val="0AE2B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334B37"/>
    <w:multiLevelType w:val="multilevel"/>
    <w:tmpl w:val="6C4E587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69464D6"/>
    <w:multiLevelType w:val="multilevel"/>
    <w:tmpl w:val="8F94A2B4"/>
    <w:lvl w:ilvl="0">
      <w:start w:val="1"/>
      <w:numFmt w:val="decimal"/>
      <w:lvlText w:val="%1."/>
      <w:lvlJc w:val="left"/>
      <w:pPr>
        <w:ind w:left="720" w:hanging="360"/>
      </w:pPr>
      <w:rPr>
        <w:rFonts w:ascii="Palemonas" w:hAnsi="Palemonas" w:hint="default"/>
        <w:b/>
        <w:color w:val="auto"/>
      </w:rPr>
    </w:lvl>
    <w:lvl w:ilvl="1">
      <w:start w:val="1"/>
      <w:numFmt w:val="decimal"/>
      <w:isLgl/>
      <w:lvlText w:val="%1.%2."/>
      <w:lvlJc w:val="left"/>
      <w:pPr>
        <w:ind w:left="716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6C41787"/>
    <w:multiLevelType w:val="hybridMultilevel"/>
    <w:tmpl w:val="339657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6E3F76"/>
    <w:multiLevelType w:val="hybridMultilevel"/>
    <w:tmpl w:val="1206BED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7E3D3876"/>
    <w:multiLevelType w:val="hybridMultilevel"/>
    <w:tmpl w:val="A88A2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1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1"/>
  </w:num>
  <w:num w:numId="7">
    <w:abstractNumId w:val="16"/>
  </w:num>
  <w:num w:numId="8">
    <w:abstractNumId w:val="17"/>
  </w:num>
  <w:num w:numId="9">
    <w:abstractNumId w:val="0"/>
  </w:num>
  <w:num w:numId="10">
    <w:abstractNumId w:val="19"/>
  </w:num>
  <w:num w:numId="11">
    <w:abstractNumId w:val="9"/>
  </w:num>
  <w:num w:numId="12">
    <w:abstractNumId w:val="5"/>
  </w:num>
  <w:num w:numId="13">
    <w:abstractNumId w:val="15"/>
  </w:num>
  <w:num w:numId="14">
    <w:abstractNumId w:val="22"/>
  </w:num>
  <w:num w:numId="15">
    <w:abstractNumId w:val="14"/>
  </w:num>
  <w:num w:numId="16">
    <w:abstractNumId w:val="4"/>
  </w:num>
  <w:num w:numId="17">
    <w:abstractNumId w:val="11"/>
  </w:num>
  <w:num w:numId="18">
    <w:abstractNumId w:val="18"/>
  </w:num>
  <w:num w:numId="19">
    <w:abstractNumId w:val="8"/>
  </w:num>
  <w:num w:numId="20">
    <w:abstractNumId w:val="23"/>
  </w:num>
  <w:num w:numId="21">
    <w:abstractNumId w:val="7"/>
  </w:num>
  <w:num w:numId="22">
    <w:abstractNumId w:val="2"/>
  </w:num>
  <w:num w:numId="23">
    <w:abstractNumId w:val="6"/>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92E"/>
    <w:rsid w:val="000007A9"/>
    <w:rsid w:val="000007C7"/>
    <w:rsid w:val="00000957"/>
    <w:rsid w:val="00000B0F"/>
    <w:rsid w:val="00000DAB"/>
    <w:rsid w:val="0000198D"/>
    <w:rsid w:val="00001A14"/>
    <w:rsid w:val="00001EE2"/>
    <w:rsid w:val="00002EEE"/>
    <w:rsid w:val="00002F86"/>
    <w:rsid w:val="000032F1"/>
    <w:rsid w:val="000034FC"/>
    <w:rsid w:val="00003583"/>
    <w:rsid w:val="00003EE2"/>
    <w:rsid w:val="000040FF"/>
    <w:rsid w:val="000041DE"/>
    <w:rsid w:val="000042A2"/>
    <w:rsid w:val="00004569"/>
    <w:rsid w:val="00004AE2"/>
    <w:rsid w:val="00004FCA"/>
    <w:rsid w:val="000054AA"/>
    <w:rsid w:val="00005867"/>
    <w:rsid w:val="00005950"/>
    <w:rsid w:val="00005A1C"/>
    <w:rsid w:val="00005DD1"/>
    <w:rsid w:val="0000604D"/>
    <w:rsid w:val="0000624C"/>
    <w:rsid w:val="000063EC"/>
    <w:rsid w:val="00006A44"/>
    <w:rsid w:val="0000726E"/>
    <w:rsid w:val="00007A96"/>
    <w:rsid w:val="00007CAD"/>
    <w:rsid w:val="0001056F"/>
    <w:rsid w:val="0001061C"/>
    <w:rsid w:val="00010A53"/>
    <w:rsid w:val="00011417"/>
    <w:rsid w:val="0001179E"/>
    <w:rsid w:val="00011AF1"/>
    <w:rsid w:val="00011D54"/>
    <w:rsid w:val="000127D8"/>
    <w:rsid w:val="00012C80"/>
    <w:rsid w:val="00012D75"/>
    <w:rsid w:val="00012F9B"/>
    <w:rsid w:val="00013612"/>
    <w:rsid w:val="00013A1D"/>
    <w:rsid w:val="00013B00"/>
    <w:rsid w:val="00013C97"/>
    <w:rsid w:val="00013CE3"/>
    <w:rsid w:val="00013CED"/>
    <w:rsid w:val="00013D4B"/>
    <w:rsid w:val="000140B4"/>
    <w:rsid w:val="0001440B"/>
    <w:rsid w:val="00014697"/>
    <w:rsid w:val="0001484B"/>
    <w:rsid w:val="00014C47"/>
    <w:rsid w:val="00014E4B"/>
    <w:rsid w:val="0001530C"/>
    <w:rsid w:val="00015E4F"/>
    <w:rsid w:val="0001648B"/>
    <w:rsid w:val="000166C9"/>
    <w:rsid w:val="000168F3"/>
    <w:rsid w:val="00016A84"/>
    <w:rsid w:val="00016B27"/>
    <w:rsid w:val="00016BF5"/>
    <w:rsid w:val="00016E84"/>
    <w:rsid w:val="000170EB"/>
    <w:rsid w:val="00017919"/>
    <w:rsid w:val="00017BF9"/>
    <w:rsid w:val="000202E3"/>
    <w:rsid w:val="000203D2"/>
    <w:rsid w:val="0002144C"/>
    <w:rsid w:val="00021527"/>
    <w:rsid w:val="000215C7"/>
    <w:rsid w:val="00022607"/>
    <w:rsid w:val="000227C5"/>
    <w:rsid w:val="000227D9"/>
    <w:rsid w:val="00022B1F"/>
    <w:rsid w:val="000230CD"/>
    <w:rsid w:val="00023527"/>
    <w:rsid w:val="00023854"/>
    <w:rsid w:val="00023B6A"/>
    <w:rsid w:val="00024C0E"/>
    <w:rsid w:val="0002524C"/>
    <w:rsid w:val="0002530F"/>
    <w:rsid w:val="000260FC"/>
    <w:rsid w:val="0002616B"/>
    <w:rsid w:val="0002632A"/>
    <w:rsid w:val="00026F30"/>
    <w:rsid w:val="00027111"/>
    <w:rsid w:val="00027569"/>
    <w:rsid w:val="00027673"/>
    <w:rsid w:val="0002770E"/>
    <w:rsid w:val="00027762"/>
    <w:rsid w:val="00027A58"/>
    <w:rsid w:val="00027D57"/>
    <w:rsid w:val="00027E89"/>
    <w:rsid w:val="00030221"/>
    <w:rsid w:val="0003097C"/>
    <w:rsid w:val="00030B4E"/>
    <w:rsid w:val="00030F0B"/>
    <w:rsid w:val="00031620"/>
    <w:rsid w:val="00031836"/>
    <w:rsid w:val="00031980"/>
    <w:rsid w:val="00031A2F"/>
    <w:rsid w:val="00031BAC"/>
    <w:rsid w:val="000321ED"/>
    <w:rsid w:val="000329C3"/>
    <w:rsid w:val="00032D6E"/>
    <w:rsid w:val="0003372D"/>
    <w:rsid w:val="00033CDA"/>
    <w:rsid w:val="000342F6"/>
    <w:rsid w:val="0003434C"/>
    <w:rsid w:val="000349E5"/>
    <w:rsid w:val="000349F6"/>
    <w:rsid w:val="00035E10"/>
    <w:rsid w:val="00036CB2"/>
    <w:rsid w:val="00036F68"/>
    <w:rsid w:val="000372F7"/>
    <w:rsid w:val="00037899"/>
    <w:rsid w:val="00037E12"/>
    <w:rsid w:val="00037F0A"/>
    <w:rsid w:val="00037F91"/>
    <w:rsid w:val="00040158"/>
    <w:rsid w:val="00040619"/>
    <w:rsid w:val="0004071E"/>
    <w:rsid w:val="00040782"/>
    <w:rsid w:val="00040B4C"/>
    <w:rsid w:val="00040B9D"/>
    <w:rsid w:val="00041432"/>
    <w:rsid w:val="00041609"/>
    <w:rsid w:val="00041AAD"/>
    <w:rsid w:val="00041D96"/>
    <w:rsid w:val="00041EE9"/>
    <w:rsid w:val="000422A0"/>
    <w:rsid w:val="00042375"/>
    <w:rsid w:val="000424B8"/>
    <w:rsid w:val="000424EE"/>
    <w:rsid w:val="00042529"/>
    <w:rsid w:val="00042D65"/>
    <w:rsid w:val="00042E65"/>
    <w:rsid w:val="00043603"/>
    <w:rsid w:val="00043849"/>
    <w:rsid w:val="00044240"/>
    <w:rsid w:val="00044478"/>
    <w:rsid w:val="00044C22"/>
    <w:rsid w:val="00044D1A"/>
    <w:rsid w:val="0004507B"/>
    <w:rsid w:val="0004510B"/>
    <w:rsid w:val="00045A21"/>
    <w:rsid w:val="00045D9D"/>
    <w:rsid w:val="00045DAC"/>
    <w:rsid w:val="00046399"/>
    <w:rsid w:val="000464E6"/>
    <w:rsid w:val="0004663B"/>
    <w:rsid w:val="00046CAF"/>
    <w:rsid w:val="00046D29"/>
    <w:rsid w:val="00046E7F"/>
    <w:rsid w:val="00046EEF"/>
    <w:rsid w:val="0004709F"/>
    <w:rsid w:val="00050035"/>
    <w:rsid w:val="00050162"/>
    <w:rsid w:val="000502C3"/>
    <w:rsid w:val="000503CE"/>
    <w:rsid w:val="0005062B"/>
    <w:rsid w:val="00050C80"/>
    <w:rsid w:val="00050D69"/>
    <w:rsid w:val="00050F89"/>
    <w:rsid w:val="00051295"/>
    <w:rsid w:val="00051A03"/>
    <w:rsid w:val="00051C03"/>
    <w:rsid w:val="000528F3"/>
    <w:rsid w:val="00052C52"/>
    <w:rsid w:val="00053179"/>
    <w:rsid w:val="00053242"/>
    <w:rsid w:val="000539EC"/>
    <w:rsid w:val="00053A15"/>
    <w:rsid w:val="00053A51"/>
    <w:rsid w:val="00053B18"/>
    <w:rsid w:val="00054476"/>
    <w:rsid w:val="00054503"/>
    <w:rsid w:val="00054777"/>
    <w:rsid w:val="000550CE"/>
    <w:rsid w:val="00055344"/>
    <w:rsid w:val="000553FF"/>
    <w:rsid w:val="00055459"/>
    <w:rsid w:val="000557B8"/>
    <w:rsid w:val="0005604D"/>
    <w:rsid w:val="000561E3"/>
    <w:rsid w:val="0005662F"/>
    <w:rsid w:val="00056BAE"/>
    <w:rsid w:val="00056E17"/>
    <w:rsid w:val="00056ED3"/>
    <w:rsid w:val="0005795B"/>
    <w:rsid w:val="00057CC0"/>
    <w:rsid w:val="00060966"/>
    <w:rsid w:val="00060D6F"/>
    <w:rsid w:val="0006140C"/>
    <w:rsid w:val="00061B5D"/>
    <w:rsid w:val="00061F87"/>
    <w:rsid w:val="00062A46"/>
    <w:rsid w:val="000630C1"/>
    <w:rsid w:val="0006311A"/>
    <w:rsid w:val="00063230"/>
    <w:rsid w:val="00063290"/>
    <w:rsid w:val="00064231"/>
    <w:rsid w:val="00064265"/>
    <w:rsid w:val="00064372"/>
    <w:rsid w:val="00064646"/>
    <w:rsid w:val="000647C7"/>
    <w:rsid w:val="00064E51"/>
    <w:rsid w:val="000650C8"/>
    <w:rsid w:val="000653E5"/>
    <w:rsid w:val="00065612"/>
    <w:rsid w:val="00065653"/>
    <w:rsid w:val="00066984"/>
    <w:rsid w:val="00066A97"/>
    <w:rsid w:val="00066EB4"/>
    <w:rsid w:val="000677D8"/>
    <w:rsid w:val="00067946"/>
    <w:rsid w:val="00070819"/>
    <w:rsid w:val="00070A54"/>
    <w:rsid w:val="000711FA"/>
    <w:rsid w:val="00071462"/>
    <w:rsid w:val="00071632"/>
    <w:rsid w:val="00071B85"/>
    <w:rsid w:val="00072A5E"/>
    <w:rsid w:val="00072F4A"/>
    <w:rsid w:val="000735C4"/>
    <w:rsid w:val="00073902"/>
    <w:rsid w:val="00073BC8"/>
    <w:rsid w:val="0007479F"/>
    <w:rsid w:val="000752E5"/>
    <w:rsid w:val="000758A3"/>
    <w:rsid w:val="00076561"/>
    <w:rsid w:val="000767DA"/>
    <w:rsid w:val="00076971"/>
    <w:rsid w:val="00076B1E"/>
    <w:rsid w:val="00076E49"/>
    <w:rsid w:val="00076E6F"/>
    <w:rsid w:val="0007737C"/>
    <w:rsid w:val="00077909"/>
    <w:rsid w:val="00077CA9"/>
    <w:rsid w:val="00080B80"/>
    <w:rsid w:val="00081794"/>
    <w:rsid w:val="00081A1D"/>
    <w:rsid w:val="00081B7E"/>
    <w:rsid w:val="000820D4"/>
    <w:rsid w:val="000825AD"/>
    <w:rsid w:val="0008265A"/>
    <w:rsid w:val="00082D48"/>
    <w:rsid w:val="000833AD"/>
    <w:rsid w:val="000837CA"/>
    <w:rsid w:val="00083A6B"/>
    <w:rsid w:val="00083B33"/>
    <w:rsid w:val="00083B9C"/>
    <w:rsid w:val="000848D6"/>
    <w:rsid w:val="00084B18"/>
    <w:rsid w:val="00085071"/>
    <w:rsid w:val="000854E6"/>
    <w:rsid w:val="00085944"/>
    <w:rsid w:val="00085BE5"/>
    <w:rsid w:val="00086080"/>
    <w:rsid w:val="000862E2"/>
    <w:rsid w:val="00086D29"/>
    <w:rsid w:val="00086D64"/>
    <w:rsid w:val="000874D7"/>
    <w:rsid w:val="00087C19"/>
    <w:rsid w:val="00087F00"/>
    <w:rsid w:val="00090793"/>
    <w:rsid w:val="0009098A"/>
    <w:rsid w:val="00091E29"/>
    <w:rsid w:val="000921D6"/>
    <w:rsid w:val="00092621"/>
    <w:rsid w:val="0009268D"/>
    <w:rsid w:val="000926DA"/>
    <w:rsid w:val="00092F9A"/>
    <w:rsid w:val="00093D22"/>
    <w:rsid w:val="00094108"/>
    <w:rsid w:val="00094AE8"/>
    <w:rsid w:val="00094FDA"/>
    <w:rsid w:val="0009502C"/>
    <w:rsid w:val="000951C5"/>
    <w:rsid w:val="0009559E"/>
    <w:rsid w:val="00095A02"/>
    <w:rsid w:val="00095E28"/>
    <w:rsid w:val="00095E30"/>
    <w:rsid w:val="00095E8B"/>
    <w:rsid w:val="00096624"/>
    <w:rsid w:val="0009717E"/>
    <w:rsid w:val="00097340"/>
    <w:rsid w:val="00097473"/>
    <w:rsid w:val="00097825"/>
    <w:rsid w:val="00097C71"/>
    <w:rsid w:val="000A0D35"/>
    <w:rsid w:val="000A0F06"/>
    <w:rsid w:val="000A10A9"/>
    <w:rsid w:val="000A1601"/>
    <w:rsid w:val="000A16B4"/>
    <w:rsid w:val="000A1758"/>
    <w:rsid w:val="000A187C"/>
    <w:rsid w:val="000A1C17"/>
    <w:rsid w:val="000A2487"/>
    <w:rsid w:val="000A25F9"/>
    <w:rsid w:val="000A2EFD"/>
    <w:rsid w:val="000A2FA8"/>
    <w:rsid w:val="000A2FE9"/>
    <w:rsid w:val="000A3521"/>
    <w:rsid w:val="000A4585"/>
    <w:rsid w:val="000A4B1F"/>
    <w:rsid w:val="000A5631"/>
    <w:rsid w:val="000A6BB8"/>
    <w:rsid w:val="000A715F"/>
    <w:rsid w:val="000A7795"/>
    <w:rsid w:val="000A794D"/>
    <w:rsid w:val="000A79BB"/>
    <w:rsid w:val="000B00E5"/>
    <w:rsid w:val="000B05D9"/>
    <w:rsid w:val="000B0EBB"/>
    <w:rsid w:val="000B1910"/>
    <w:rsid w:val="000B1BFF"/>
    <w:rsid w:val="000B1EF5"/>
    <w:rsid w:val="000B21C1"/>
    <w:rsid w:val="000B260F"/>
    <w:rsid w:val="000B295B"/>
    <w:rsid w:val="000B29E3"/>
    <w:rsid w:val="000B2B99"/>
    <w:rsid w:val="000B2D35"/>
    <w:rsid w:val="000B2DEA"/>
    <w:rsid w:val="000B33D4"/>
    <w:rsid w:val="000B3E71"/>
    <w:rsid w:val="000B417D"/>
    <w:rsid w:val="000B4183"/>
    <w:rsid w:val="000B45FB"/>
    <w:rsid w:val="000B4DA4"/>
    <w:rsid w:val="000B4E44"/>
    <w:rsid w:val="000B5127"/>
    <w:rsid w:val="000B531B"/>
    <w:rsid w:val="000B5CC7"/>
    <w:rsid w:val="000B5F2A"/>
    <w:rsid w:val="000B6765"/>
    <w:rsid w:val="000B67D0"/>
    <w:rsid w:val="000B6870"/>
    <w:rsid w:val="000B6898"/>
    <w:rsid w:val="000B6C94"/>
    <w:rsid w:val="000B7B65"/>
    <w:rsid w:val="000C00AB"/>
    <w:rsid w:val="000C04CF"/>
    <w:rsid w:val="000C0701"/>
    <w:rsid w:val="000C0A59"/>
    <w:rsid w:val="000C16AD"/>
    <w:rsid w:val="000C1851"/>
    <w:rsid w:val="000C1855"/>
    <w:rsid w:val="000C1AC2"/>
    <w:rsid w:val="000C1CA4"/>
    <w:rsid w:val="000C1DE6"/>
    <w:rsid w:val="000C20BE"/>
    <w:rsid w:val="000C2411"/>
    <w:rsid w:val="000C2BB3"/>
    <w:rsid w:val="000C3328"/>
    <w:rsid w:val="000C33D4"/>
    <w:rsid w:val="000C373F"/>
    <w:rsid w:val="000C421E"/>
    <w:rsid w:val="000C42E3"/>
    <w:rsid w:val="000C4B0A"/>
    <w:rsid w:val="000C5159"/>
    <w:rsid w:val="000C5B58"/>
    <w:rsid w:val="000C644C"/>
    <w:rsid w:val="000C65A8"/>
    <w:rsid w:val="000C6A73"/>
    <w:rsid w:val="000C7040"/>
    <w:rsid w:val="000C71EA"/>
    <w:rsid w:val="000C7327"/>
    <w:rsid w:val="000C739F"/>
    <w:rsid w:val="000C73C2"/>
    <w:rsid w:val="000C7521"/>
    <w:rsid w:val="000C7DBC"/>
    <w:rsid w:val="000D00C0"/>
    <w:rsid w:val="000D01BF"/>
    <w:rsid w:val="000D025B"/>
    <w:rsid w:val="000D02D8"/>
    <w:rsid w:val="000D0402"/>
    <w:rsid w:val="000D080A"/>
    <w:rsid w:val="000D1511"/>
    <w:rsid w:val="000D1580"/>
    <w:rsid w:val="000D16B6"/>
    <w:rsid w:val="000D1E7C"/>
    <w:rsid w:val="000D2004"/>
    <w:rsid w:val="000D20E8"/>
    <w:rsid w:val="000D22A3"/>
    <w:rsid w:val="000D2B9A"/>
    <w:rsid w:val="000D377F"/>
    <w:rsid w:val="000D37F5"/>
    <w:rsid w:val="000D410D"/>
    <w:rsid w:val="000D430F"/>
    <w:rsid w:val="000D48A0"/>
    <w:rsid w:val="000D4B55"/>
    <w:rsid w:val="000D4BF1"/>
    <w:rsid w:val="000D4C44"/>
    <w:rsid w:val="000D4CC0"/>
    <w:rsid w:val="000D560C"/>
    <w:rsid w:val="000D5B10"/>
    <w:rsid w:val="000D5D60"/>
    <w:rsid w:val="000D5DE4"/>
    <w:rsid w:val="000D630B"/>
    <w:rsid w:val="000D67A7"/>
    <w:rsid w:val="000D6E05"/>
    <w:rsid w:val="000D6E0A"/>
    <w:rsid w:val="000D6E24"/>
    <w:rsid w:val="000D75BE"/>
    <w:rsid w:val="000D7677"/>
    <w:rsid w:val="000D7D6E"/>
    <w:rsid w:val="000E0191"/>
    <w:rsid w:val="000E0630"/>
    <w:rsid w:val="000E06E6"/>
    <w:rsid w:val="000E2489"/>
    <w:rsid w:val="000E2810"/>
    <w:rsid w:val="000E29B3"/>
    <w:rsid w:val="000E2F66"/>
    <w:rsid w:val="000E3331"/>
    <w:rsid w:val="000E33AD"/>
    <w:rsid w:val="000E34BF"/>
    <w:rsid w:val="000E377E"/>
    <w:rsid w:val="000E4101"/>
    <w:rsid w:val="000E446B"/>
    <w:rsid w:val="000E48A4"/>
    <w:rsid w:val="000E4939"/>
    <w:rsid w:val="000E4E47"/>
    <w:rsid w:val="000E52F6"/>
    <w:rsid w:val="000E5760"/>
    <w:rsid w:val="000E5DC7"/>
    <w:rsid w:val="000E5DF8"/>
    <w:rsid w:val="000E6208"/>
    <w:rsid w:val="000E6A05"/>
    <w:rsid w:val="000E6DD6"/>
    <w:rsid w:val="000E6FAA"/>
    <w:rsid w:val="000E7079"/>
    <w:rsid w:val="000E7328"/>
    <w:rsid w:val="000E765C"/>
    <w:rsid w:val="000E76A9"/>
    <w:rsid w:val="000E7831"/>
    <w:rsid w:val="000E7DFA"/>
    <w:rsid w:val="000E7E6C"/>
    <w:rsid w:val="000E7FFD"/>
    <w:rsid w:val="000F013A"/>
    <w:rsid w:val="000F040A"/>
    <w:rsid w:val="000F0649"/>
    <w:rsid w:val="000F097D"/>
    <w:rsid w:val="000F0C79"/>
    <w:rsid w:val="000F142F"/>
    <w:rsid w:val="000F198E"/>
    <w:rsid w:val="000F199F"/>
    <w:rsid w:val="000F19BC"/>
    <w:rsid w:val="000F22EB"/>
    <w:rsid w:val="000F2614"/>
    <w:rsid w:val="000F2CBB"/>
    <w:rsid w:val="000F30FB"/>
    <w:rsid w:val="000F31B5"/>
    <w:rsid w:val="000F33FA"/>
    <w:rsid w:val="000F3A20"/>
    <w:rsid w:val="000F3DED"/>
    <w:rsid w:val="000F40FD"/>
    <w:rsid w:val="000F494C"/>
    <w:rsid w:val="000F4D65"/>
    <w:rsid w:val="000F4DCD"/>
    <w:rsid w:val="000F538F"/>
    <w:rsid w:val="000F56AE"/>
    <w:rsid w:val="000F5A77"/>
    <w:rsid w:val="000F5E02"/>
    <w:rsid w:val="000F6066"/>
    <w:rsid w:val="000F62DF"/>
    <w:rsid w:val="000F69C5"/>
    <w:rsid w:val="000F7269"/>
    <w:rsid w:val="000F7567"/>
    <w:rsid w:val="000F79A1"/>
    <w:rsid w:val="000F7B69"/>
    <w:rsid w:val="000F7F2F"/>
    <w:rsid w:val="00100158"/>
    <w:rsid w:val="00100466"/>
    <w:rsid w:val="0010048C"/>
    <w:rsid w:val="00100692"/>
    <w:rsid w:val="0010073C"/>
    <w:rsid w:val="00101422"/>
    <w:rsid w:val="0010174C"/>
    <w:rsid w:val="0010178B"/>
    <w:rsid w:val="0010185D"/>
    <w:rsid w:val="0010288F"/>
    <w:rsid w:val="00103245"/>
    <w:rsid w:val="00103B0C"/>
    <w:rsid w:val="00103B22"/>
    <w:rsid w:val="00103C24"/>
    <w:rsid w:val="00103D13"/>
    <w:rsid w:val="00103DE9"/>
    <w:rsid w:val="00104142"/>
    <w:rsid w:val="00104604"/>
    <w:rsid w:val="00104C95"/>
    <w:rsid w:val="00104FA5"/>
    <w:rsid w:val="001051E1"/>
    <w:rsid w:val="0010557A"/>
    <w:rsid w:val="00105B1F"/>
    <w:rsid w:val="00106090"/>
    <w:rsid w:val="001060DC"/>
    <w:rsid w:val="00106821"/>
    <w:rsid w:val="001068F8"/>
    <w:rsid w:val="001071A3"/>
    <w:rsid w:val="00107645"/>
    <w:rsid w:val="0010764E"/>
    <w:rsid w:val="00107F08"/>
    <w:rsid w:val="001100CA"/>
    <w:rsid w:val="0011014B"/>
    <w:rsid w:val="001101ED"/>
    <w:rsid w:val="0011083A"/>
    <w:rsid w:val="00110A09"/>
    <w:rsid w:val="00110F9E"/>
    <w:rsid w:val="00111066"/>
    <w:rsid w:val="00111B40"/>
    <w:rsid w:val="0011240F"/>
    <w:rsid w:val="00112543"/>
    <w:rsid w:val="001128C3"/>
    <w:rsid w:val="00112B2D"/>
    <w:rsid w:val="00112DA0"/>
    <w:rsid w:val="00112E36"/>
    <w:rsid w:val="00112FD8"/>
    <w:rsid w:val="0011335C"/>
    <w:rsid w:val="00113A1B"/>
    <w:rsid w:val="00113B76"/>
    <w:rsid w:val="001141E6"/>
    <w:rsid w:val="001143DC"/>
    <w:rsid w:val="001146C7"/>
    <w:rsid w:val="00115173"/>
    <w:rsid w:val="00115971"/>
    <w:rsid w:val="00115D03"/>
    <w:rsid w:val="0011670C"/>
    <w:rsid w:val="0011679E"/>
    <w:rsid w:val="00116841"/>
    <w:rsid w:val="00116A2D"/>
    <w:rsid w:val="0011745E"/>
    <w:rsid w:val="0011749A"/>
    <w:rsid w:val="00117A27"/>
    <w:rsid w:val="00120495"/>
    <w:rsid w:val="00120515"/>
    <w:rsid w:val="00120524"/>
    <w:rsid w:val="001205A8"/>
    <w:rsid w:val="0012075D"/>
    <w:rsid w:val="00120CD3"/>
    <w:rsid w:val="00121127"/>
    <w:rsid w:val="00121153"/>
    <w:rsid w:val="00121571"/>
    <w:rsid w:val="0012159C"/>
    <w:rsid w:val="00121652"/>
    <w:rsid w:val="00121869"/>
    <w:rsid w:val="00121F6B"/>
    <w:rsid w:val="0012294C"/>
    <w:rsid w:val="00122B67"/>
    <w:rsid w:val="00122EAC"/>
    <w:rsid w:val="00122F63"/>
    <w:rsid w:val="00122F98"/>
    <w:rsid w:val="00123451"/>
    <w:rsid w:val="001234EC"/>
    <w:rsid w:val="0012391C"/>
    <w:rsid w:val="00123CA5"/>
    <w:rsid w:val="00124645"/>
    <w:rsid w:val="00124F01"/>
    <w:rsid w:val="0012516F"/>
    <w:rsid w:val="0012615F"/>
    <w:rsid w:val="0012626B"/>
    <w:rsid w:val="001262AE"/>
    <w:rsid w:val="001262FF"/>
    <w:rsid w:val="001265E1"/>
    <w:rsid w:val="0012699A"/>
    <w:rsid w:val="00126C1A"/>
    <w:rsid w:val="00126F39"/>
    <w:rsid w:val="0012707C"/>
    <w:rsid w:val="0012752E"/>
    <w:rsid w:val="001278D2"/>
    <w:rsid w:val="001278EF"/>
    <w:rsid w:val="00127A6C"/>
    <w:rsid w:val="00130121"/>
    <w:rsid w:val="001301F3"/>
    <w:rsid w:val="001302A9"/>
    <w:rsid w:val="001303B1"/>
    <w:rsid w:val="001308F5"/>
    <w:rsid w:val="00130A99"/>
    <w:rsid w:val="00131086"/>
    <w:rsid w:val="0013123E"/>
    <w:rsid w:val="00131567"/>
    <w:rsid w:val="001320D7"/>
    <w:rsid w:val="00132273"/>
    <w:rsid w:val="001327FC"/>
    <w:rsid w:val="00132902"/>
    <w:rsid w:val="00132B37"/>
    <w:rsid w:val="00133DA4"/>
    <w:rsid w:val="00134AC9"/>
    <w:rsid w:val="00134BE7"/>
    <w:rsid w:val="00135A97"/>
    <w:rsid w:val="00135BD8"/>
    <w:rsid w:val="00135DA1"/>
    <w:rsid w:val="00136092"/>
    <w:rsid w:val="001360C1"/>
    <w:rsid w:val="001360C9"/>
    <w:rsid w:val="001360CD"/>
    <w:rsid w:val="001360D1"/>
    <w:rsid w:val="001361C7"/>
    <w:rsid w:val="0013674A"/>
    <w:rsid w:val="00136CC0"/>
    <w:rsid w:val="00137225"/>
    <w:rsid w:val="001372D3"/>
    <w:rsid w:val="00137590"/>
    <w:rsid w:val="001375CD"/>
    <w:rsid w:val="001377EA"/>
    <w:rsid w:val="00137904"/>
    <w:rsid w:val="00137F7F"/>
    <w:rsid w:val="001404A9"/>
    <w:rsid w:val="00140ECD"/>
    <w:rsid w:val="00141048"/>
    <w:rsid w:val="0014223F"/>
    <w:rsid w:val="0014263A"/>
    <w:rsid w:val="0014288B"/>
    <w:rsid w:val="0014290E"/>
    <w:rsid w:val="00142ACD"/>
    <w:rsid w:val="00142B8C"/>
    <w:rsid w:val="00142CAF"/>
    <w:rsid w:val="00143E2F"/>
    <w:rsid w:val="0014424B"/>
    <w:rsid w:val="0014459B"/>
    <w:rsid w:val="00144DCC"/>
    <w:rsid w:val="00145418"/>
    <w:rsid w:val="00145603"/>
    <w:rsid w:val="001457BC"/>
    <w:rsid w:val="001458E5"/>
    <w:rsid w:val="00146202"/>
    <w:rsid w:val="00146402"/>
    <w:rsid w:val="00146455"/>
    <w:rsid w:val="0014646B"/>
    <w:rsid w:val="0014660F"/>
    <w:rsid w:val="00146BDB"/>
    <w:rsid w:val="0014701B"/>
    <w:rsid w:val="001473E5"/>
    <w:rsid w:val="001475AE"/>
    <w:rsid w:val="0014792E"/>
    <w:rsid w:val="001507C6"/>
    <w:rsid w:val="00150C22"/>
    <w:rsid w:val="00150F65"/>
    <w:rsid w:val="00150F67"/>
    <w:rsid w:val="00151137"/>
    <w:rsid w:val="0015138E"/>
    <w:rsid w:val="001517AC"/>
    <w:rsid w:val="00151828"/>
    <w:rsid w:val="00151E48"/>
    <w:rsid w:val="001525F6"/>
    <w:rsid w:val="00152957"/>
    <w:rsid w:val="001532A3"/>
    <w:rsid w:val="00153332"/>
    <w:rsid w:val="001534CE"/>
    <w:rsid w:val="001545D1"/>
    <w:rsid w:val="00155462"/>
    <w:rsid w:val="001557BE"/>
    <w:rsid w:val="00155B87"/>
    <w:rsid w:val="00155D34"/>
    <w:rsid w:val="00155EB3"/>
    <w:rsid w:val="00156094"/>
    <w:rsid w:val="0015665F"/>
    <w:rsid w:val="001566F2"/>
    <w:rsid w:val="001568B2"/>
    <w:rsid w:val="00156C96"/>
    <w:rsid w:val="00156EF4"/>
    <w:rsid w:val="00156F0B"/>
    <w:rsid w:val="001573BA"/>
    <w:rsid w:val="00157607"/>
    <w:rsid w:val="001576C5"/>
    <w:rsid w:val="00157813"/>
    <w:rsid w:val="001578ED"/>
    <w:rsid w:val="00157960"/>
    <w:rsid w:val="00157E1E"/>
    <w:rsid w:val="0016004E"/>
    <w:rsid w:val="00160686"/>
    <w:rsid w:val="00160842"/>
    <w:rsid w:val="00160D1A"/>
    <w:rsid w:val="00161616"/>
    <w:rsid w:val="0016163C"/>
    <w:rsid w:val="001619A8"/>
    <w:rsid w:val="00162156"/>
    <w:rsid w:val="001628EA"/>
    <w:rsid w:val="00162D65"/>
    <w:rsid w:val="0016312F"/>
    <w:rsid w:val="001633A1"/>
    <w:rsid w:val="001633EC"/>
    <w:rsid w:val="00163473"/>
    <w:rsid w:val="001634BA"/>
    <w:rsid w:val="00163509"/>
    <w:rsid w:val="00163701"/>
    <w:rsid w:val="00163996"/>
    <w:rsid w:val="001639C0"/>
    <w:rsid w:val="00163AE5"/>
    <w:rsid w:val="00163B4A"/>
    <w:rsid w:val="00163BB2"/>
    <w:rsid w:val="00163EDB"/>
    <w:rsid w:val="001641A9"/>
    <w:rsid w:val="00164335"/>
    <w:rsid w:val="001644D7"/>
    <w:rsid w:val="00164711"/>
    <w:rsid w:val="001648A8"/>
    <w:rsid w:val="00164C77"/>
    <w:rsid w:val="00164D4B"/>
    <w:rsid w:val="00165B7E"/>
    <w:rsid w:val="00166292"/>
    <w:rsid w:val="0016682A"/>
    <w:rsid w:val="00167017"/>
    <w:rsid w:val="00167250"/>
    <w:rsid w:val="001674F4"/>
    <w:rsid w:val="001677DE"/>
    <w:rsid w:val="001678E5"/>
    <w:rsid w:val="00167A01"/>
    <w:rsid w:val="00167DC1"/>
    <w:rsid w:val="00170452"/>
    <w:rsid w:val="00170681"/>
    <w:rsid w:val="001706A5"/>
    <w:rsid w:val="001706D4"/>
    <w:rsid w:val="00170DF0"/>
    <w:rsid w:val="00171324"/>
    <w:rsid w:val="001719A0"/>
    <w:rsid w:val="00171B4D"/>
    <w:rsid w:val="00171C57"/>
    <w:rsid w:val="0017241D"/>
    <w:rsid w:val="00172DFD"/>
    <w:rsid w:val="00173383"/>
    <w:rsid w:val="00174BE5"/>
    <w:rsid w:val="00174C52"/>
    <w:rsid w:val="00174F6B"/>
    <w:rsid w:val="00174FB1"/>
    <w:rsid w:val="00175035"/>
    <w:rsid w:val="0017530C"/>
    <w:rsid w:val="00175A86"/>
    <w:rsid w:val="0017631D"/>
    <w:rsid w:val="00176331"/>
    <w:rsid w:val="0017648F"/>
    <w:rsid w:val="00176869"/>
    <w:rsid w:val="0017705E"/>
    <w:rsid w:val="001773A6"/>
    <w:rsid w:val="00177B5D"/>
    <w:rsid w:val="00177BDC"/>
    <w:rsid w:val="00177C71"/>
    <w:rsid w:val="0018008E"/>
    <w:rsid w:val="00180706"/>
    <w:rsid w:val="00181196"/>
    <w:rsid w:val="001811F5"/>
    <w:rsid w:val="00181FEA"/>
    <w:rsid w:val="00182474"/>
    <w:rsid w:val="00182497"/>
    <w:rsid w:val="00182632"/>
    <w:rsid w:val="00182B47"/>
    <w:rsid w:val="00182C01"/>
    <w:rsid w:val="00182FDD"/>
    <w:rsid w:val="00183189"/>
    <w:rsid w:val="00184196"/>
    <w:rsid w:val="00184215"/>
    <w:rsid w:val="001843AC"/>
    <w:rsid w:val="001848BE"/>
    <w:rsid w:val="00184CBD"/>
    <w:rsid w:val="00184DA7"/>
    <w:rsid w:val="00184DC8"/>
    <w:rsid w:val="00185278"/>
    <w:rsid w:val="0018529C"/>
    <w:rsid w:val="0018549F"/>
    <w:rsid w:val="001854BB"/>
    <w:rsid w:val="001858A0"/>
    <w:rsid w:val="00185DF6"/>
    <w:rsid w:val="0018628E"/>
    <w:rsid w:val="00186559"/>
    <w:rsid w:val="00186B13"/>
    <w:rsid w:val="0018701B"/>
    <w:rsid w:val="00187020"/>
    <w:rsid w:val="0018746E"/>
    <w:rsid w:val="00190267"/>
    <w:rsid w:val="00190410"/>
    <w:rsid w:val="00190727"/>
    <w:rsid w:val="00190F48"/>
    <w:rsid w:val="00191204"/>
    <w:rsid w:val="00191447"/>
    <w:rsid w:val="0019193E"/>
    <w:rsid w:val="00191A73"/>
    <w:rsid w:val="0019217F"/>
    <w:rsid w:val="001923BC"/>
    <w:rsid w:val="001927D8"/>
    <w:rsid w:val="00192A6A"/>
    <w:rsid w:val="00192B04"/>
    <w:rsid w:val="00192C21"/>
    <w:rsid w:val="0019321B"/>
    <w:rsid w:val="001935AA"/>
    <w:rsid w:val="0019375C"/>
    <w:rsid w:val="00193DA9"/>
    <w:rsid w:val="00193E16"/>
    <w:rsid w:val="00193F35"/>
    <w:rsid w:val="00194176"/>
    <w:rsid w:val="0019429E"/>
    <w:rsid w:val="00195047"/>
    <w:rsid w:val="001952F7"/>
    <w:rsid w:val="00195992"/>
    <w:rsid w:val="00195E3F"/>
    <w:rsid w:val="00195F74"/>
    <w:rsid w:val="001964D2"/>
    <w:rsid w:val="001967ED"/>
    <w:rsid w:val="00196A52"/>
    <w:rsid w:val="00197391"/>
    <w:rsid w:val="001A00C5"/>
    <w:rsid w:val="001A15EF"/>
    <w:rsid w:val="001A18FB"/>
    <w:rsid w:val="001A1F10"/>
    <w:rsid w:val="001A210B"/>
    <w:rsid w:val="001A2319"/>
    <w:rsid w:val="001A26BA"/>
    <w:rsid w:val="001A2B29"/>
    <w:rsid w:val="001A2E15"/>
    <w:rsid w:val="001A2EE1"/>
    <w:rsid w:val="001A3461"/>
    <w:rsid w:val="001A36FD"/>
    <w:rsid w:val="001A3907"/>
    <w:rsid w:val="001A3C47"/>
    <w:rsid w:val="001A4958"/>
    <w:rsid w:val="001A4D93"/>
    <w:rsid w:val="001A4FEE"/>
    <w:rsid w:val="001A53DF"/>
    <w:rsid w:val="001A55F8"/>
    <w:rsid w:val="001A6158"/>
    <w:rsid w:val="001A64A6"/>
    <w:rsid w:val="001A6967"/>
    <w:rsid w:val="001A6BE8"/>
    <w:rsid w:val="001A6CA3"/>
    <w:rsid w:val="001A737F"/>
    <w:rsid w:val="001A7451"/>
    <w:rsid w:val="001A77A4"/>
    <w:rsid w:val="001A7A90"/>
    <w:rsid w:val="001A7DF6"/>
    <w:rsid w:val="001B010B"/>
    <w:rsid w:val="001B07E2"/>
    <w:rsid w:val="001B0D38"/>
    <w:rsid w:val="001B165F"/>
    <w:rsid w:val="001B2019"/>
    <w:rsid w:val="001B2987"/>
    <w:rsid w:val="001B29FA"/>
    <w:rsid w:val="001B2C8C"/>
    <w:rsid w:val="001B2C8E"/>
    <w:rsid w:val="001B3AFD"/>
    <w:rsid w:val="001B3CF1"/>
    <w:rsid w:val="001B3D71"/>
    <w:rsid w:val="001B3EF3"/>
    <w:rsid w:val="001B3F4D"/>
    <w:rsid w:val="001B451D"/>
    <w:rsid w:val="001B457D"/>
    <w:rsid w:val="001B4802"/>
    <w:rsid w:val="001B4963"/>
    <w:rsid w:val="001B4B11"/>
    <w:rsid w:val="001B5125"/>
    <w:rsid w:val="001B5C4C"/>
    <w:rsid w:val="001B6396"/>
    <w:rsid w:val="001B6530"/>
    <w:rsid w:val="001B65C8"/>
    <w:rsid w:val="001B661F"/>
    <w:rsid w:val="001B6FFB"/>
    <w:rsid w:val="001B743A"/>
    <w:rsid w:val="001B7575"/>
    <w:rsid w:val="001B75B3"/>
    <w:rsid w:val="001B7A24"/>
    <w:rsid w:val="001B7C47"/>
    <w:rsid w:val="001B7F32"/>
    <w:rsid w:val="001B7F62"/>
    <w:rsid w:val="001B7F8F"/>
    <w:rsid w:val="001C009A"/>
    <w:rsid w:val="001C02CB"/>
    <w:rsid w:val="001C06C0"/>
    <w:rsid w:val="001C0FE6"/>
    <w:rsid w:val="001C134A"/>
    <w:rsid w:val="001C1801"/>
    <w:rsid w:val="001C1B1B"/>
    <w:rsid w:val="001C1D05"/>
    <w:rsid w:val="001C1ED0"/>
    <w:rsid w:val="001C1FBE"/>
    <w:rsid w:val="001C2403"/>
    <w:rsid w:val="001C2AF7"/>
    <w:rsid w:val="001C2C36"/>
    <w:rsid w:val="001C2E41"/>
    <w:rsid w:val="001C2E5E"/>
    <w:rsid w:val="001C35D9"/>
    <w:rsid w:val="001C3D1C"/>
    <w:rsid w:val="001C47CB"/>
    <w:rsid w:val="001C4EF3"/>
    <w:rsid w:val="001C5108"/>
    <w:rsid w:val="001C546B"/>
    <w:rsid w:val="001C5ADD"/>
    <w:rsid w:val="001C5BBB"/>
    <w:rsid w:val="001C5DC9"/>
    <w:rsid w:val="001C5F0E"/>
    <w:rsid w:val="001C5F26"/>
    <w:rsid w:val="001C6288"/>
    <w:rsid w:val="001C6657"/>
    <w:rsid w:val="001C6A93"/>
    <w:rsid w:val="001C6DF2"/>
    <w:rsid w:val="001C6E88"/>
    <w:rsid w:val="001C6F26"/>
    <w:rsid w:val="001C72F8"/>
    <w:rsid w:val="001C7390"/>
    <w:rsid w:val="001C788C"/>
    <w:rsid w:val="001C7A78"/>
    <w:rsid w:val="001C7B7E"/>
    <w:rsid w:val="001D010A"/>
    <w:rsid w:val="001D0940"/>
    <w:rsid w:val="001D09FC"/>
    <w:rsid w:val="001D0F04"/>
    <w:rsid w:val="001D118C"/>
    <w:rsid w:val="001D1B96"/>
    <w:rsid w:val="001D26B3"/>
    <w:rsid w:val="001D2787"/>
    <w:rsid w:val="001D334D"/>
    <w:rsid w:val="001D3911"/>
    <w:rsid w:val="001D3CA6"/>
    <w:rsid w:val="001D4881"/>
    <w:rsid w:val="001D4C22"/>
    <w:rsid w:val="001D50B8"/>
    <w:rsid w:val="001D5D4D"/>
    <w:rsid w:val="001D5E54"/>
    <w:rsid w:val="001D63C6"/>
    <w:rsid w:val="001D6902"/>
    <w:rsid w:val="001D69B4"/>
    <w:rsid w:val="001D77EE"/>
    <w:rsid w:val="001D7BCF"/>
    <w:rsid w:val="001D7EA9"/>
    <w:rsid w:val="001E040A"/>
    <w:rsid w:val="001E07C7"/>
    <w:rsid w:val="001E0ABA"/>
    <w:rsid w:val="001E1487"/>
    <w:rsid w:val="001E1728"/>
    <w:rsid w:val="001E19C6"/>
    <w:rsid w:val="001E1F07"/>
    <w:rsid w:val="001E2500"/>
    <w:rsid w:val="001E2798"/>
    <w:rsid w:val="001E2C8D"/>
    <w:rsid w:val="001E31C9"/>
    <w:rsid w:val="001E3712"/>
    <w:rsid w:val="001E3A62"/>
    <w:rsid w:val="001E4179"/>
    <w:rsid w:val="001E4359"/>
    <w:rsid w:val="001E441B"/>
    <w:rsid w:val="001E469B"/>
    <w:rsid w:val="001E4F55"/>
    <w:rsid w:val="001E5ECB"/>
    <w:rsid w:val="001E6106"/>
    <w:rsid w:val="001E6471"/>
    <w:rsid w:val="001E6AB5"/>
    <w:rsid w:val="001E6E8F"/>
    <w:rsid w:val="001E6EBB"/>
    <w:rsid w:val="001E783F"/>
    <w:rsid w:val="001F02A7"/>
    <w:rsid w:val="001F0A43"/>
    <w:rsid w:val="001F1334"/>
    <w:rsid w:val="001F1791"/>
    <w:rsid w:val="001F1B22"/>
    <w:rsid w:val="001F1CF3"/>
    <w:rsid w:val="001F1D8D"/>
    <w:rsid w:val="001F1FCD"/>
    <w:rsid w:val="001F22FD"/>
    <w:rsid w:val="001F2BCF"/>
    <w:rsid w:val="001F2E63"/>
    <w:rsid w:val="001F324E"/>
    <w:rsid w:val="001F34FF"/>
    <w:rsid w:val="001F37D8"/>
    <w:rsid w:val="001F37F2"/>
    <w:rsid w:val="001F439A"/>
    <w:rsid w:val="001F43DE"/>
    <w:rsid w:val="001F4416"/>
    <w:rsid w:val="001F4758"/>
    <w:rsid w:val="001F482E"/>
    <w:rsid w:val="001F4887"/>
    <w:rsid w:val="001F4A1F"/>
    <w:rsid w:val="001F4A5F"/>
    <w:rsid w:val="001F4C26"/>
    <w:rsid w:val="001F4FEA"/>
    <w:rsid w:val="001F5640"/>
    <w:rsid w:val="001F589A"/>
    <w:rsid w:val="001F5C4F"/>
    <w:rsid w:val="001F6B67"/>
    <w:rsid w:val="001F6BD3"/>
    <w:rsid w:val="001F71D7"/>
    <w:rsid w:val="001F71DD"/>
    <w:rsid w:val="001F7441"/>
    <w:rsid w:val="002007F4"/>
    <w:rsid w:val="00200DD9"/>
    <w:rsid w:val="00201154"/>
    <w:rsid w:val="002015AF"/>
    <w:rsid w:val="002019ED"/>
    <w:rsid w:val="002023A7"/>
    <w:rsid w:val="00202A21"/>
    <w:rsid w:val="00202EE7"/>
    <w:rsid w:val="00202F3B"/>
    <w:rsid w:val="00203396"/>
    <w:rsid w:val="00203A8D"/>
    <w:rsid w:val="00204275"/>
    <w:rsid w:val="002042D9"/>
    <w:rsid w:val="0020432C"/>
    <w:rsid w:val="0020443D"/>
    <w:rsid w:val="00204B98"/>
    <w:rsid w:val="00204FC3"/>
    <w:rsid w:val="0020503C"/>
    <w:rsid w:val="00205309"/>
    <w:rsid w:val="00205648"/>
    <w:rsid w:val="0020566E"/>
    <w:rsid w:val="002057EB"/>
    <w:rsid w:val="002062AE"/>
    <w:rsid w:val="00206582"/>
    <w:rsid w:val="0020758F"/>
    <w:rsid w:val="0020765B"/>
    <w:rsid w:val="00211468"/>
    <w:rsid w:val="00211A90"/>
    <w:rsid w:val="00211E4A"/>
    <w:rsid w:val="00211FE6"/>
    <w:rsid w:val="002120CB"/>
    <w:rsid w:val="00212498"/>
    <w:rsid w:val="00212C0C"/>
    <w:rsid w:val="002131D1"/>
    <w:rsid w:val="002137DC"/>
    <w:rsid w:val="00213BB0"/>
    <w:rsid w:val="00213F98"/>
    <w:rsid w:val="002144CC"/>
    <w:rsid w:val="002145C2"/>
    <w:rsid w:val="002146D3"/>
    <w:rsid w:val="00214C1F"/>
    <w:rsid w:val="00215307"/>
    <w:rsid w:val="002153FC"/>
    <w:rsid w:val="0021549B"/>
    <w:rsid w:val="00215587"/>
    <w:rsid w:val="00215722"/>
    <w:rsid w:val="00215D10"/>
    <w:rsid w:val="0021615E"/>
    <w:rsid w:val="00216E9E"/>
    <w:rsid w:val="002173DB"/>
    <w:rsid w:val="00217553"/>
    <w:rsid w:val="0022000D"/>
    <w:rsid w:val="00220A38"/>
    <w:rsid w:val="00220D8D"/>
    <w:rsid w:val="00221427"/>
    <w:rsid w:val="002219F9"/>
    <w:rsid w:val="002228CD"/>
    <w:rsid w:val="00222DAA"/>
    <w:rsid w:val="00222ECF"/>
    <w:rsid w:val="0022337A"/>
    <w:rsid w:val="00223F24"/>
    <w:rsid w:val="00224214"/>
    <w:rsid w:val="002245EC"/>
    <w:rsid w:val="00224672"/>
    <w:rsid w:val="00224804"/>
    <w:rsid w:val="00224824"/>
    <w:rsid w:val="00224D3A"/>
    <w:rsid w:val="00224D3B"/>
    <w:rsid w:val="00224E8E"/>
    <w:rsid w:val="002250C3"/>
    <w:rsid w:val="00225395"/>
    <w:rsid w:val="002256A0"/>
    <w:rsid w:val="00225FD5"/>
    <w:rsid w:val="0022605C"/>
    <w:rsid w:val="0022628B"/>
    <w:rsid w:val="00226C61"/>
    <w:rsid w:val="002272BC"/>
    <w:rsid w:val="00227410"/>
    <w:rsid w:val="0022763F"/>
    <w:rsid w:val="0022773A"/>
    <w:rsid w:val="002277D1"/>
    <w:rsid w:val="00227EBD"/>
    <w:rsid w:val="00230125"/>
    <w:rsid w:val="002307EA"/>
    <w:rsid w:val="0023083E"/>
    <w:rsid w:val="00231177"/>
    <w:rsid w:val="00231797"/>
    <w:rsid w:val="00231D28"/>
    <w:rsid w:val="00231E07"/>
    <w:rsid w:val="00231E68"/>
    <w:rsid w:val="002320AE"/>
    <w:rsid w:val="00232623"/>
    <w:rsid w:val="00232B79"/>
    <w:rsid w:val="00232D85"/>
    <w:rsid w:val="00232EFD"/>
    <w:rsid w:val="00233197"/>
    <w:rsid w:val="00233E43"/>
    <w:rsid w:val="00233FF5"/>
    <w:rsid w:val="002340AD"/>
    <w:rsid w:val="002342EB"/>
    <w:rsid w:val="0023434E"/>
    <w:rsid w:val="00234830"/>
    <w:rsid w:val="0023562B"/>
    <w:rsid w:val="002359B2"/>
    <w:rsid w:val="00235AEE"/>
    <w:rsid w:val="00235F06"/>
    <w:rsid w:val="00236327"/>
    <w:rsid w:val="002363E8"/>
    <w:rsid w:val="0023667B"/>
    <w:rsid w:val="00236933"/>
    <w:rsid w:val="0023693D"/>
    <w:rsid w:val="00236CA9"/>
    <w:rsid w:val="002370BC"/>
    <w:rsid w:val="0023791C"/>
    <w:rsid w:val="00237D00"/>
    <w:rsid w:val="00240568"/>
    <w:rsid w:val="00241444"/>
    <w:rsid w:val="00241929"/>
    <w:rsid w:val="00241AE0"/>
    <w:rsid w:val="00241F2A"/>
    <w:rsid w:val="00242A7D"/>
    <w:rsid w:val="00242AF8"/>
    <w:rsid w:val="00242CB3"/>
    <w:rsid w:val="00243CD3"/>
    <w:rsid w:val="00243E0C"/>
    <w:rsid w:val="00243E38"/>
    <w:rsid w:val="00244736"/>
    <w:rsid w:val="00244B12"/>
    <w:rsid w:val="00244C29"/>
    <w:rsid w:val="00245076"/>
    <w:rsid w:val="002453E0"/>
    <w:rsid w:val="0024582F"/>
    <w:rsid w:val="0024583C"/>
    <w:rsid w:val="002459B0"/>
    <w:rsid w:val="002473D1"/>
    <w:rsid w:val="002475B1"/>
    <w:rsid w:val="00247688"/>
    <w:rsid w:val="00247BB2"/>
    <w:rsid w:val="00247E22"/>
    <w:rsid w:val="002505A0"/>
    <w:rsid w:val="002509A1"/>
    <w:rsid w:val="0025197A"/>
    <w:rsid w:val="00251E7F"/>
    <w:rsid w:val="00252306"/>
    <w:rsid w:val="00252804"/>
    <w:rsid w:val="00252EBD"/>
    <w:rsid w:val="00253456"/>
    <w:rsid w:val="00253647"/>
    <w:rsid w:val="002536B4"/>
    <w:rsid w:val="00254891"/>
    <w:rsid w:val="00254AEB"/>
    <w:rsid w:val="0025512D"/>
    <w:rsid w:val="0025512E"/>
    <w:rsid w:val="00255373"/>
    <w:rsid w:val="00255661"/>
    <w:rsid w:val="00255CE9"/>
    <w:rsid w:val="00255DC0"/>
    <w:rsid w:val="00256A08"/>
    <w:rsid w:val="00256C1C"/>
    <w:rsid w:val="002573D5"/>
    <w:rsid w:val="002574F8"/>
    <w:rsid w:val="002579F3"/>
    <w:rsid w:val="00257A1F"/>
    <w:rsid w:val="00257D86"/>
    <w:rsid w:val="0026053B"/>
    <w:rsid w:val="00260C86"/>
    <w:rsid w:val="0026163B"/>
    <w:rsid w:val="00261918"/>
    <w:rsid w:val="0026194E"/>
    <w:rsid w:val="00262CE6"/>
    <w:rsid w:val="00262EE5"/>
    <w:rsid w:val="00263352"/>
    <w:rsid w:val="00263981"/>
    <w:rsid w:val="00264051"/>
    <w:rsid w:val="00264147"/>
    <w:rsid w:val="0026419D"/>
    <w:rsid w:val="00264617"/>
    <w:rsid w:val="00264E39"/>
    <w:rsid w:val="00265101"/>
    <w:rsid w:val="00265430"/>
    <w:rsid w:val="00265549"/>
    <w:rsid w:val="00265748"/>
    <w:rsid w:val="0026590A"/>
    <w:rsid w:val="00265BE9"/>
    <w:rsid w:val="00265C55"/>
    <w:rsid w:val="00266511"/>
    <w:rsid w:val="00266AC0"/>
    <w:rsid w:val="00266CCF"/>
    <w:rsid w:val="00266D80"/>
    <w:rsid w:val="00266E00"/>
    <w:rsid w:val="002679D8"/>
    <w:rsid w:val="00267DC9"/>
    <w:rsid w:val="0027004C"/>
    <w:rsid w:val="002700C3"/>
    <w:rsid w:val="00270147"/>
    <w:rsid w:val="00270418"/>
    <w:rsid w:val="00270477"/>
    <w:rsid w:val="00270E3B"/>
    <w:rsid w:val="00270FA3"/>
    <w:rsid w:val="0027102A"/>
    <w:rsid w:val="00271AEF"/>
    <w:rsid w:val="00271C5D"/>
    <w:rsid w:val="00271CDA"/>
    <w:rsid w:val="0027221F"/>
    <w:rsid w:val="0027249F"/>
    <w:rsid w:val="00272C89"/>
    <w:rsid w:val="00272DEE"/>
    <w:rsid w:val="00273658"/>
    <w:rsid w:val="00273AA3"/>
    <w:rsid w:val="00273D43"/>
    <w:rsid w:val="0027457C"/>
    <w:rsid w:val="00274E7D"/>
    <w:rsid w:val="00275BFA"/>
    <w:rsid w:val="00275EA5"/>
    <w:rsid w:val="00276913"/>
    <w:rsid w:val="00276AAC"/>
    <w:rsid w:val="00276C4F"/>
    <w:rsid w:val="00276CFD"/>
    <w:rsid w:val="0027743D"/>
    <w:rsid w:val="002779B4"/>
    <w:rsid w:val="002779F3"/>
    <w:rsid w:val="00277C0F"/>
    <w:rsid w:val="00277D53"/>
    <w:rsid w:val="002803E0"/>
    <w:rsid w:val="00280540"/>
    <w:rsid w:val="00280541"/>
    <w:rsid w:val="002806C8"/>
    <w:rsid w:val="002806DE"/>
    <w:rsid w:val="00280CE6"/>
    <w:rsid w:val="002811D2"/>
    <w:rsid w:val="002813F6"/>
    <w:rsid w:val="00281465"/>
    <w:rsid w:val="00281744"/>
    <w:rsid w:val="002819F2"/>
    <w:rsid w:val="00281B1B"/>
    <w:rsid w:val="00281FAA"/>
    <w:rsid w:val="002820ED"/>
    <w:rsid w:val="0028216F"/>
    <w:rsid w:val="0028258C"/>
    <w:rsid w:val="0028287C"/>
    <w:rsid w:val="002829E8"/>
    <w:rsid w:val="00282A9D"/>
    <w:rsid w:val="00282AED"/>
    <w:rsid w:val="002838EA"/>
    <w:rsid w:val="00283F5C"/>
    <w:rsid w:val="00284722"/>
    <w:rsid w:val="00284985"/>
    <w:rsid w:val="00285142"/>
    <w:rsid w:val="0028515C"/>
    <w:rsid w:val="0028574B"/>
    <w:rsid w:val="00285AA4"/>
    <w:rsid w:val="00286353"/>
    <w:rsid w:val="00286A95"/>
    <w:rsid w:val="00286F39"/>
    <w:rsid w:val="002876A2"/>
    <w:rsid w:val="0029003C"/>
    <w:rsid w:val="002903BC"/>
    <w:rsid w:val="002903FE"/>
    <w:rsid w:val="0029040B"/>
    <w:rsid w:val="002907EF"/>
    <w:rsid w:val="00291541"/>
    <w:rsid w:val="002918EC"/>
    <w:rsid w:val="002918F4"/>
    <w:rsid w:val="00291C51"/>
    <w:rsid w:val="0029268F"/>
    <w:rsid w:val="00292A9D"/>
    <w:rsid w:val="00292FE9"/>
    <w:rsid w:val="00293118"/>
    <w:rsid w:val="0029317C"/>
    <w:rsid w:val="00293336"/>
    <w:rsid w:val="00293479"/>
    <w:rsid w:val="0029374F"/>
    <w:rsid w:val="00293B7B"/>
    <w:rsid w:val="00293E33"/>
    <w:rsid w:val="0029449A"/>
    <w:rsid w:val="002944D1"/>
    <w:rsid w:val="00294F79"/>
    <w:rsid w:val="002954C1"/>
    <w:rsid w:val="0029569A"/>
    <w:rsid w:val="002957FF"/>
    <w:rsid w:val="0029585D"/>
    <w:rsid w:val="002958D2"/>
    <w:rsid w:val="00295997"/>
    <w:rsid w:val="00295B81"/>
    <w:rsid w:val="00295D78"/>
    <w:rsid w:val="0029617B"/>
    <w:rsid w:val="00296735"/>
    <w:rsid w:val="0029729D"/>
    <w:rsid w:val="00297452"/>
    <w:rsid w:val="00297733"/>
    <w:rsid w:val="00297ACA"/>
    <w:rsid w:val="00297AD4"/>
    <w:rsid w:val="00297D5E"/>
    <w:rsid w:val="002A0326"/>
    <w:rsid w:val="002A0562"/>
    <w:rsid w:val="002A0918"/>
    <w:rsid w:val="002A18E1"/>
    <w:rsid w:val="002A1963"/>
    <w:rsid w:val="002A21D7"/>
    <w:rsid w:val="002A23C3"/>
    <w:rsid w:val="002A280E"/>
    <w:rsid w:val="002A2A47"/>
    <w:rsid w:val="002A2F63"/>
    <w:rsid w:val="002A349F"/>
    <w:rsid w:val="002A3D7F"/>
    <w:rsid w:val="002A4374"/>
    <w:rsid w:val="002A4488"/>
    <w:rsid w:val="002A46AD"/>
    <w:rsid w:val="002A47AD"/>
    <w:rsid w:val="002A55FE"/>
    <w:rsid w:val="002A56B1"/>
    <w:rsid w:val="002A5AF5"/>
    <w:rsid w:val="002A5CC7"/>
    <w:rsid w:val="002A679F"/>
    <w:rsid w:val="002A6810"/>
    <w:rsid w:val="002A6A63"/>
    <w:rsid w:val="002A6C63"/>
    <w:rsid w:val="002A6F0B"/>
    <w:rsid w:val="002A71C3"/>
    <w:rsid w:val="002A7333"/>
    <w:rsid w:val="002A7769"/>
    <w:rsid w:val="002A79BE"/>
    <w:rsid w:val="002A7BD9"/>
    <w:rsid w:val="002A7D76"/>
    <w:rsid w:val="002A7ED3"/>
    <w:rsid w:val="002B022E"/>
    <w:rsid w:val="002B04ED"/>
    <w:rsid w:val="002B05DC"/>
    <w:rsid w:val="002B0771"/>
    <w:rsid w:val="002B0C4C"/>
    <w:rsid w:val="002B0C7C"/>
    <w:rsid w:val="002B0E9F"/>
    <w:rsid w:val="002B16D7"/>
    <w:rsid w:val="002B1E48"/>
    <w:rsid w:val="002B222B"/>
    <w:rsid w:val="002B2544"/>
    <w:rsid w:val="002B254E"/>
    <w:rsid w:val="002B278A"/>
    <w:rsid w:val="002B2934"/>
    <w:rsid w:val="002B3227"/>
    <w:rsid w:val="002B32AC"/>
    <w:rsid w:val="002B48E3"/>
    <w:rsid w:val="002B4C11"/>
    <w:rsid w:val="002B5065"/>
    <w:rsid w:val="002B5509"/>
    <w:rsid w:val="002B557A"/>
    <w:rsid w:val="002B5AA3"/>
    <w:rsid w:val="002B63BF"/>
    <w:rsid w:val="002B63F6"/>
    <w:rsid w:val="002B68DD"/>
    <w:rsid w:val="002B6A30"/>
    <w:rsid w:val="002B7335"/>
    <w:rsid w:val="002B7743"/>
    <w:rsid w:val="002B79B9"/>
    <w:rsid w:val="002B7C13"/>
    <w:rsid w:val="002C0258"/>
    <w:rsid w:val="002C06A2"/>
    <w:rsid w:val="002C0AFC"/>
    <w:rsid w:val="002C0D8E"/>
    <w:rsid w:val="002C11A8"/>
    <w:rsid w:val="002C1C88"/>
    <w:rsid w:val="002C204E"/>
    <w:rsid w:val="002C2092"/>
    <w:rsid w:val="002C20FE"/>
    <w:rsid w:val="002C2153"/>
    <w:rsid w:val="002C27C7"/>
    <w:rsid w:val="002C2D36"/>
    <w:rsid w:val="002C302D"/>
    <w:rsid w:val="002C3176"/>
    <w:rsid w:val="002C39C0"/>
    <w:rsid w:val="002C3AF3"/>
    <w:rsid w:val="002C3C91"/>
    <w:rsid w:val="002C3FC1"/>
    <w:rsid w:val="002C48C8"/>
    <w:rsid w:val="002C4C65"/>
    <w:rsid w:val="002C50BF"/>
    <w:rsid w:val="002C51F5"/>
    <w:rsid w:val="002C55D2"/>
    <w:rsid w:val="002C5720"/>
    <w:rsid w:val="002C59A8"/>
    <w:rsid w:val="002C5A52"/>
    <w:rsid w:val="002C61DE"/>
    <w:rsid w:val="002C6950"/>
    <w:rsid w:val="002C69CA"/>
    <w:rsid w:val="002C6A0E"/>
    <w:rsid w:val="002C7BBF"/>
    <w:rsid w:val="002D071A"/>
    <w:rsid w:val="002D0BB1"/>
    <w:rsid w:val="002D0D89"/>
    <w:rsid w:val="002D0DA7"/>
    <w:rsid w:val="002D0E50"/>
    <w:rsid w:val="002D0F1E"/>
    <w:rsid w:val="002D138C"/>
    <w:rsid w:val="002D19EE"/>
    <w:rsid w:val="002D1E78"/>
    <w:rsid w:val="002D2011"/>
    <w:rsid w:val="002D2107"/>
    <w:rsid w:val="002D2268"/>
    <w:rsid w:val="002D22E0"/>
    <w:rsid w:val="002D2605"/>
    <w:rsid w:val="002D2C5E"/>
    <w:rsid w:val="002D304F"/>
    <w:rsid w:val="002D4870"/>
    <w:rsid w:val="002D4E37"/>
    <w:rsid w:val="002D5014"/>
    <w:rsid w:val="002D529F"/>
    <w:rsid w:val="002D549F"/>
    <w:rsid w:val="002D577A"/>
    <w:rsid w:val="002D59AC"/>
    <w:rsid w:val="002D6245"/>
    <w:rsid w:val="002D62EE"/>
    <w:rsid w:val="002D6703"/>
    <w:rsid w:val="002D677F"/>
    <w:rsid w:val="002D6990"/>
    <w:rsid w:val="002D69D1"/>
    <w:rsid w:val="002D6B08"/>
    <w:rsid w:val="002D6B73"/>
    <w:rsid w:val="002D7519"/>
    <w:rsid w:val="002D78AF"/>
    <w:rsid w:val="002D7E29"/>
    <w:rsid w:val="002E00F5"/>
    <w:rsid w:val="002E0E6E"/>
    <w:rsid w:val="002E1221"/>
    <w:rsid w:val="002E12FA"/>
    <w:rsid w:val="002E13DE"/>
    <w:rsid w:val="002E1994"/>
    <w:rsid w:val="002E1A50"/>
    <w:rsid w:val="002E23A6"/>
    <w:rsid w:val="002E26B3"/>
    <w:rsid w:val="002E28A0"/>
    <w:rsid w:val="002E2ABD"/>
    <w:rsid w:val="002E2E50"/>
    <w:rsid w:val="002E35E8"/>
    <w:rsid w:val="002E3D06"/>
    <w:rsid w:val="002E3EFC"/>
    <w:rsid w:val="002E3FBB"/>
    <w:rsid w:val="002E420A"/>
    <w:rsid w:val="002E43EC"/>
    <w:rsid w:val="002E445F"/>
    <w:rsid w:val="002E4614"/>
    <w:rsid w:val="002E4A94"/>
    <w:rsid w:val="002E4CD4"/>
    <w:rsid w:val="002E5391"/>
    <w:rsid w:val="002E5D4A"/>
    <w:rsid w:val="002E5D86"/>
    <w:rsid w:val="002E6740"/>
    <w:rsid w:val="002E6C3E"/>
    <w:rsid w:val="002E70FC"/>
    <w:rsid w:val="002E76DB"/>
    <w:rsid w:val="002E79A9"/>
    <w:rsid w:val="002F03B9"/>
    <w:rsid w:val="002F04A8"/>
    <w:rsid w:val="002F05D8"/>
    <w:rsid w:val="002F06E4"/>
    <w:rsid w:val="002F099F"/>
    <w:rsid w:val="002F30C7"/>
    <w:rsid w:val="002F3275"/>
    <w:rsid w:val="002F33BE"/>
    <w:rsid w:val="002F3515"/>
    <w:rsid w:val="002F3C38"/>
    <w:rsid w:val="002F42F6"/>
    <w:rsid w:val="002F4429"/>
    <w:rsid w:val="002F45F8"/>
    <w:rsid w:val="002F46A3"/>
    <w:rsid w:val="002F4868"/>
    <w:rsid w:val="002F48ED"/>
    <w:rsid w:val="002F4A3C"/>
    <w:rsid w:val="002F5347"/>
    <w:rsid w:val="002F5620"/>
    <w:rsid w:val="002F5B30"/>
    <w:rsid w:val="002F5CD1"/>
    <w:rsid w:val="002F5EED"/>
    <w:rsid w:val="002F63F0"/>
    <w:rsid w:val="002F713B"/>
    <w:rsid w:val="002F752E"/>
    <w:rsid w:val="002F7EC3"/>
    <w:rsid w:val="003008AD"/>
    <w:rsid w:val="0030097F"/>
    <w:rsid w:val="0030180D"/>
    <w:rsid w:val="00301ECA"/>
    <w:rsid w:val="00301F81"/>
    <w:rsid w:val="0030215F"/>
    <w:rsid w:val="00302640"/>
    <w:rsid w:val="00302A49"/>
    <w:rsid w:val="003031BD"/>
    <w:rsid w:val="0030330B"/>
    <w:rsid w:val="00303511"/>
    <w:rsid w:val="00303591"/>
    <w:rsid w:val="003035F4"/>
    <w:rsid w:val="003036D6"/>
    <w:rsid w:val="00304051"/>
    <w:rsid w:val="00304095"/>
    <w:rsid w:val="0030422B"/>
    <w:rsid w:val="003052C6"/>
    <w:rsid w:val="00305F44"/>
    <w:rsid w:val="00306EB4"/>
    <w:rsid w:val="00307669"/>
    <w:rsid w:val="00307910"/>
    <w:rsid w:val="003103CB"/>
    <w:rsid w:val="00310500"/>
    <w:rsid w:val="0031050D"/>
    <w:rsid w:val="003108CC"/>
    <w:rsid w:val="0031127E"/>
    <w:rsid w:val="0031129E"/>
    <w:rsid w:val="003113C3"/>
    <w:rsid w:val="00311626"/>
    <w:rsid w:val="00311D77"/>
    <w:rsid w:val="00311E40"/>
    <w:rsid w:val="00312241"/>
    <w:rsid w:val="00312275"/>
    <w:rsid w:val="00312818"/>
    <w:rsid w:val="00312CAE"/>
    <w:rsid w:val="0031331A"/>
    <w:rsid w:val="0031356B"/>
    <w:rsid w:val="00313616"/>
    <w:rsid w:val="003136CF"/>
    <w:rsid w:val="003137A3"/>
    <w:rsid w:val="00313A65"/>
    <w:rsid w:val="00313B1F"/>
    <w:rsid w:val="00313F12"/>
    <w:rsid w:val="00314256"/>
    <w:rsid w:val="00314363"/>
    <w:rsid w:val="003144B2"/>
    <w:rsid w:val="00314E7F"/>
    <w:rsid w:val="00314FF1"/>
    <w:rsid w:val="00315DC0"/>
    <w:rsid w:val="003163C3"/>
    <w:rsid w:val="00316F46"/>
    <w:rsid w:val="00317703"/>
    <w:rsid w:val="003178D1"/>
    <w:rsid w:val="00317986"/>
    <w:rsid w:val="00320625"/>
    <w:rsid w:val="00320C06"/>
    <w:rsid w:val="00321039"/>
    <w:rsid w:val="00321A92"/>
    <w:rsid w:val="00321B22"/>
    <w:rsid w:val="00321D82"/>
    <w:rsid w:val="00321EE6"/>
    <w:rsid w:val="0032205E"/>
    <w:rsid w:val="00323026"/>
    <w:rsid w:val="0032391C"/>
    <w:rsid w:val="00323DE0"/>
    <w:rsid w:val="00323E01"/>
    <w:rsid w:val="003242D6"/>
    <w:rsid w:val="003245A1"/>
    <w:rsid w:val="00324DEB"/>
    <w:rsid w:val="00324F9D"/>
    <w:rsid w:val="00325DC6"/>
    <w:rsid w:val="00325E23"/>
    <w:rsid w:val="00325F1B"/>
    <w:rsid w:val="003263DB"/>
    <w:rsid w:val="003265C1"/>
    <w:rsid w:val="00326AE8"/>
    <w:rsid w:val="00327161"/>
    <w:rsid w:val="00327A2D"/>
    <w:rsid w:val="00327C07"/>
    <w:rsid w:val="00327C78"/>
    <w:rsid w:val="0033002C"/>
    <w:rsid w:val="00330394"/>
    <w:rsid w:val="003305A0"/>
    <w:rsid w:val="003317B0"/>
    <w:rsid w:val="00331A52"/>
    <w:rsid w:val="00331AC4"/>
    <w:rsid w:val="00331C70"/>
    <w:rsid w:val="00331E97"/>
    <w:rsid w:val="00333572"/>
    <w:rsid w:val="003336E3"/>
    <w:rsid w:val="00333A48"/>
    <w:rsid w:val="00334E8B"/>
    <w:rsid w:val="0033592E"/>
    <w:rsid w:val="00335B48"/>
    <w:rsid w:val="00335D13"/>
    <w:rsid w:val="003360C9"/>
    <w:rsid w:val="0033629A"/>
    <w:rsid w:val="003406C9"/>
    <w:rsid w:val="003406F1"/>
    <w:rsid w:val="00340A8B"/>
    <w:rsid w:val="00341852"/>
    <w:rsid w:val="003423B2"/>
    <w:rsid w:val="00342A9E"/>
    <w:rsid w:val="00343616"/>
    <w:rsid w:val="00343CDF"/>
    <w:rsid w:val="003443FD"/>
    <w:rsid w:val="003448A2"/>
    <w:rsid w:val="00344C2B"/>
    <w:rsid w:val="00344E4F"/>
    <w:rsid w:val="00345B63"/>
    <w:rsid w:val="00345ECD"/>
    <w:rsid w:val="00345F28"/>
    <w:rsid w:val="0034633F"/>
    <w:rsid w:val="00346585"/>
    <w:rsid w:val="00346C55"/>
    <w:rsid w:val="00346E13"/>
    <w:rsid w:val="00347732"/>
    <w:rsid w:val="00347F2C"/>
    <w:rsid w:val="003502D6"/>
    <w:rsid w:val="003504A2"/>
    <w:rsid w:val="00350A76"/>
    <w:rsid w:val="00350B95"/>
    <w:rsid w:val="00350C81"/>
    <w:rsid w:val="00351580"/>
    <w:rsid w:val="00351B02"/>
    <w:rsid w:val="00352169"/>
    <w:rsid w:val="003521A5"/>
    <w:rsid w:val="003525B5"/>
    <w:rsid w:val="00352AE1"/>
    <w:rsid w:val="00352BB4"/>
    <w:rsid w:val="0035481F"/>
    <w:rsid w:val="00354899"/>
    <w:rsid w:val="00354CA9"/>
    <w:rsid w:val="00354EC0"/>
    <w:rsid w:val="003551D9"/>
    <w:rsid w:val="00355293"/>
    <w:rsid w:val="003555E1"/>
    <w:rsid w:val="0035566F"/>
    <w:rsid w:val="00355714"/>
    <w:rsid w:val="0035576F"/>
    <w:rsid w:val="0035584C"/>
    <w:rsid w:val="00355A65"/>
    <w:rsid w:val="00355AC0"/>
    <w:rsid w:val="00355AD4"/>
    <w:rsid w:val="00355BCC"/>
    <w:rsid w:val="00355BEB"/>
    <w:rsid w:val="003560E5"/>
    <w:rsid w:val="0035613B"/>
    <w:rsid w:val="00356165"/>
    <w:rsid w:val="003563B5"/>
    <w:rsid w:val="0035660E"/>
    <w:rsid w:val="00356862"/>
    <w:rsid w:val="0035694D"/>
    <w:rsid w:val="00356C7B"/>
    <w:rsid w:val="003574C2"/>
    <w:rsid w:val="003604AC"/>
    <w:rsid w:val="003604C8"/>
    <w:rsid w:val="0036090F"/>
    <w:rsid w:val="00360CC8"/>
    <w:rsid w:val="00361086"/>
    <w:rsid w:val="00361999"/>
    <w:rsid w:val="003624D2"/>
    <w:rsid w:val="0036257C"/>
    <w:rsid w:val="00362786"/>
    <w:rsid w:val="00362A19"/>
    <w:rsid w:val="00362F12"/>
    <w:rsid w:val="0036316A"/>
    <w:rsid w:val="003633BE"/>
    <w:rsid w:val="003639EB"/>
    <w:rsid w:val="003646DA"/>
    <w:rsid w:val="00365023"/>
    <w:rsid w:val="00365024"/>
    <w:rsid w:val="00365567"/>
    <w:rsid w:val="00365778"/>
    <w:rsid w:val="003658E7"/>
    <w:rsid w:val="0036620F"/>
    <w:rsid w:val="003677C4"/>
    <w:rsid w:val="00367ED9"/>
    <w:rsid w:val="003701B4"/>
    <w:rsid w:val="00370C3F"/>
    <w:rsid w:val="00371053"/>
    <w:rsid w:val="0037140B"/>
    <w:rsid w:val="00371BA3"/>
    <w:rsid w:val="00371EED"/>
    <w:rsid w:val="00371EFF"/>
    <w:rsid w:val="00372A8F"/>
    <w:rsid w:val="00372D50"/>
    <w:rsid w:val="0037420D"/>
    <w:rsid w:val="00374C10"/>
    <w:rsid w:val="00374EB3"/>
    <w:rsid w:val="00374FAA"/>
    <w:rsid w:val="00375483"/>
    <w:rsid w:val="00375D2D"/>
    <w:rsid w:val="0037628D"/>
    <w:rsid w:val="00376584"/>
    <w:rsid w:val="003767BC"/>
    <w:rsid w:val="00376ABF"/>
    <w:rsid w:val="00376C5C"/>
    <w:rsid w:val="00377114"/>
    <w:rsid w:val="00377683"/>
    <w:rsid w:val="0037787D"/>
    <w:rsid w:val="00377894"/>
    <w:rsid w:val="00377B14"/>
    <w:rsid w:val="00377EFE"/>
    <w:rsid w:val="00377F9E"/>
    <w:rsid w:val="003805AB"/>
    <w:rsid w:val="00380C50"/>
    <w:rsid w:val="00380CFA"/>
    <w:rsid w:val="003813E4"/>
    <w:rsid w:val="003816A5"/>
    <w:rsid w:val="00381948"/>
    <w:rsid w:val="00381E9D"/>
    <w:rsid w:val="00382829"/>
    <w:rsid w:val="00382D13"/>
    <w:rsid w:val="00383334"/>
    <w:rsid w:val="00383E36"/>
    <w:rsid w:val="0038429D"/>
    <w:rsid w:val="00384445"/>
    <w:rsid w:val="0038458A"/>
    <w:rsid w:val="0038460C"/>
    <w:rsid w:val="003847B2"/>
    <w:rsid w:val="00385043"/>
    <w:rsid w:val="003853DE"/>
    <w:rsid w:val="00385EFA"/>
    <w:rsid w:val="00386390"/>
    <w:rsid w:val="0038679A"/>
    <w:rsid w:val="00386EC1"/>
    <w:rsid w:val="003871B0"/>
    <w:rsid w:val="0038727C"/>
    <w:rsid w:val="00387819"/>
    <w:rsid w:val="00387982"/>
    <w:rsid w:val="00387BE9"/>
    <w:rsid w:val="00390056"/>
    <w:rsid w:val="003901A1"/>
    <w:rsid w:val="003901CB"/>
    <w:rsid w:val="00390300"/>
    <w:rsid w:val="003905FF"/>
    <w:rsid w:val="00390893"/>
    <w:rsid w:val="003909B4"/>
    <w:rsid w:val="00390A4F"/>
    <w:rsid w:val="00390F8D"/>
    <w:rsid w:val="00391242"/>
    <w:rsid w:val="003915AB"/>
    <w:rsid w:val="0039163C"/>
    <w:rsid w:val="00391780"/>
    <w:rsid w:val="0039190C"/>
    <w:rsid w:val="003919BE"/>
    <w:rsid w:val="00391FB4"/>
    <w:rsid w:val="00392A68"/>
    <w:rsid w:val="00393035"/>
    <w:rsid w:val="00393990"/>
    <w:rsid w:val="00393F88"/>
    <w:rsid w:val="003941E7"/>
    <w:rsid w:val="00394345"/>
    <w:rsid w:val="003944F1"/>
    <w:rsid w:val="0039464D"/>
    <w:rsid w:val="003947F3"/>
    <w:rsid w:val="00394C4E"/>
    <w:rsid w:val="00394C55"/>
    <w:rsid w:val="00394E76"/>
    <w:rsid w:val="003952D6"/>
    <w:rsid w:val="0039530A"/>
    <w:rsid w:val="0039695A"/>
    <w:rsid w:val="00396CDF"/>
    <w:rsid w:val="00396D2F"/>
    <w:rsid w:val="00396DC8"/>
    <w:rsid w:val="00397042"/>
    <w:rsid w:val="00397A6C"/>
    <w:rsid w:val="00397B77"/>
    <w:rsid w:val="00397FFB"/>
    <w:rsid w:val="003A08AF"/>
    <w:rsid w:val="003A0D0E"/>
    <w:rsid w:val="003A0DC7"/>
    <w:rsid w:val="003A1669"/>
    <w:rsid w:val="003A1783"/>
    <w:rsid w:val="003A1C3E"/>
    <w:rsid w:val="003A1CF8"/>
    <w:rsid w:val="003A22E8"/>
    <w:rsid w:val="003A25B8"/>
    <w:rsid w:val="003A2670"/>
    <w:rsid w:val="003A297A"/>
    <w:rsid w:val="003A2A7A"/>
    <w:rsid w:val="003A3227"/>
    <w:rsid w:val="003A3A24"/>
    <w:rsid w:val="003A3DA5"/>
    <w:rsid w:val="003A3EE8"/>
    <w:rsid w:val="003A40F8"/>
    <w:rsid w:val="003A46E3"/>
    <w:rsid w:val="003A48CC"/>
    <w:rsid w:val="003A4AC5"/>
    <w:rsid w:val="003A5759"/>
    <w:rsid w:val="003A5CE3"/>
    <w:rsid w:val="003A5EAA"/>
    <w:rsid w:val="003A6273"/>
    <w:rsid w:val="003A6761"/>
    <w:rsid w:val="003A6985"/>
    <w:rsid w:val="003A6C85"/>
    <w:rsid w:val="003A70B0"/>
    <w:rsid w:val="003A76C1"/>
    <w:rsid w:val="003A7D35"/>
    <w:rsid w:val="003A7FB7"/>
    <w:rsid w:val="003B05CD"/>
    <w:rsid w:val="003B09DB"/>
    <w:rsid w:val="003B105F"/>
    <w:rsid w:val="003B163F"/>
    <w:rsid w:val="003B17AD"/>
    <w:rsid w:val="003B1901"/>
    <w:rsid w:val="003B21D6"/>
    <w:rsid w:val="003B2B82"/>
    <w:rsid w:val="003B320E"/>
    <w:rsid w:val="003B3270"/>
    <w:rsid w:val="003B330B"/>
    <w:rsid w:val="003B3E0B"/>
    <w:rsid w:val="003B3F30"/>
    <w:rsid w:val="003B40B1"/>
    <w:rsid w:val="003B453E"/>
    <w:rsid w:val="003B4E8D"/>
    <w:rsid w:val="003B50EE"/>
    <w:rsid w:val="003B562B"/>
    <w:rsid w:val="003B58CC"/>
    <w:rsid w:val="003B594E"/>
    <w:rsid w:val="003B5A44"/>
    <w:rsid w:val="003B5E0A"/>
    <w:rsid w:val="003B6EFE"/>
    <w:rsid w:val="003B6F58"/>
    <w:rsid w:val="003B7289"/>
    <w:rsid w:val="003B7A55"/>
    <w:rsid w:val="003B7B9E"/>
    <w:rsid w:val="003B7E16"/>
    <w:rsid w:val="003B7E44"/>
    <w:rsid w:val="003C012C"/>
    <w:rsid w:val="003C046E"/>
    <w:rsid w:val="003C059E"/>
    <w:rsid w:val="003C0E22"/>
    <w:rsid w:val="003C12D6"/>
    <w:rsid w:val="003C1314"/>
    <w:rsid w:val="003C1762"/>
    <w:rsid w:val="003C17B4"/>
    <w:rsid w:val="003C18BC"/>
    <w:rsid w:val="003C1EA6"/>
    <w:rsid w:val="003C2390"/>
    <w:rsid w:val="003C2400"/>
    <w:rsid w:val="003C2676"/>
    <w:rsid w:val="003C2C57"/>
    <w:rsid w:val="003C2DB0"/>
    <w:rsid w:val="003C30DC"/>
    <w:rsid w:val="003C3A16"/>
    <w:rsid w:val="003C3B6D"/>
    <w:rsid w:val="003C43B0"/>
    <w:rsid w:val="003C4441"/>
    <w:rsid w:val="003C4F2B"/>
    <w:rsid w:val="003C54F8"/>
    <w:rsid w:val="003C5B50"/>
    <w:rsid w:val="003C5BC0"/>
    <w:rsid w:val="003C6086"/>
    <w:rsid w:val="003C60EE"/>
    <w:rsid w:val="003C632F"/>
    <w:rsid w:val="003C6B0E"/>
    <w:rsid w:val="003C707E"/>
    <w:rsid w:val="003C72C5"/>
    <w:rsid w:val="003D068A"/>
    <w:rsid w:val="003D0DAF"/>
    <w:rsid w:val="003D148F"/>
    <w:rsid w:val="003D18FC"/>
    <w:rsid w:val="003D1915"/>
    <w:rsid w:val="003D1FA0"/>
    <w:rsid w:val="003D259D"/>
    <w:rsid w:val="003D2AB2"/>
    <w:rsid w:val="003D33F3"/>
    <w:rsid w:val="003D3CB4"/>
    <w:rsid w:val="003D3EA6"/>
    <w:rsid w:val="003D4036"/>
    <w:rsid w:val="003D425E"/>
    <w:rsid w:val="003D437C"/>
    <w:rsid w:val="003D48C8"/>
    <w:rsid w:val="003D49C4"/>
    <w:rsid w:val="003D49E3"/>
    <w:rsid w:val="003D55BF"/>
    <w:rsid w:val="003D5B1C"/>
    <w:rsid w:val="003D615B"/>
    <w:rsid w:val="003D624E"/>
    <w:rsid w:val="003D62A7"/>
    <w:rsid w:val="003D638C"/>
    <w:rsid w:val="003D7016"/>
    <w:rsid w:val="003D7227"/>
    <w:rsid w:val="003D72C9"/>
    <w:rsid w:val="003D7471"/>
    <w:rsid w:val="003D7AD0"/>
    <w:rsid w:val="003D7B27"/>
    <w:rsid w:val="003E0708"/>
    <w:rsid w:val="003E0AA8"/>
    <w:rsid w:val="003E0F44"/>
    <w:rsid w:val="003E104A"/>
    <w:rsid w:val="003E13B0"/>
    <w:rsid w:val="003E1D1E"/>
    <w:rsid w:val="003E2010"/>
    <w:rsid w:val="003E21A3"/>
    <w:rsid w:val="003E22A2"/>
    <w:rsid w:val="003E25C5"/>
    <w:rsid w:val="003E29DE"/>
    <w:rsid w:val="003E2D92"/>
    <w:rsid w:val="003E30DD"/>
    <w:rsid w:val="003E31BE"/>
    <w:rsid w:val="003E460A"/>
    <w:rsid w:val="003E468D"/>
    <w:rsid w:val="003E46C2"/>
    <w:rsid w:val="003E499F"/>
    <w:rsid w:val="003E4D21"/>
    <w:rsid w:val="003E4F94"/>
    <w:rsid w:val="003E5890"/>
    <w:rsid w:val="003E5B58"/>
    <w:rsid w:val="003E6054"/>
    <w:rsid w:val="003E6B2C"/>
    <w:rsid w:val="003E6EB3"/>
    <w:rsid w:val="003E7CC2"/>
    <w:rsid w:val="003E7E8C"/>
    <w:rsid w:val="003E7ED8"/>
    <w:rsid w:val="003F00D6"/>
    <w:rsid w:val="003F022E"/>
    <w:rsid w:val="003F032D"/>
    <w:rsid w:val="003F1005"/>
    <w:rsid w:val="003F16DD"/>
    <w:rsid w:val="003F1B8C"/>
    <w:rsid w:val="003F2244"/>
    <w:rsid w:val="003F266E"/>
    <w:rsid w:val="003F28C1"/>
    <w:rsid w:val="003F2ACA"/>
    <w:rsid w:val="003F2D8F"/>
    <w:rsid w:val="003F3B59"/>
    <w:rsid w:val="003F400E"/>
    <w:rsid w:val="003F437D"/>
    <w:rsid w:val="003F447C"/>
    <w:rsid w:val="003F480F"/>
    <w:rsid w:val="003F4B25"/>
    <w:rsid w:val="003F5066"/>
    <w:rsid w:val="003F51FF"/>
    <w:rsid w:val="003F540B"/>
    <w:rsid w:val="003F58A1"/>
    <w:rsid w:val="003F5A3C"/>
    <w:rsid w:val="003F6381"/>
    <w:rsid w:val="003F6390"/>
    <w:rsid w:val="003F703A"/>
    <w:rsid w:val="003F753F"/>
    <w:rsid w:val="003F7AFC"/>
    <w:rsid w:val="003F7CB3"/>
    <w:rsid w:val="003F7E8B"/>
    <w:rsid w:val="00400240"/>
    <w:rsid w:val="00400A6B"/>
    <w:rsid w:val="00401077"/>
    <w:rsid w:val="004010CF"/>
    <w:rsid w:val="00401507"/>
    <w:rsid w:val="0040162B"/>
    <w:rsid w:val="0040189E"/>
    <w:rsid w:val="004019F0"/>
    <w:rsid w:val="004022EB"/>
    <w:rsid w:val="0040284A"/>
    <w:rsid w:val="00402B95"/>
    <w:rsid w:val="00402D39"/>
    <w:rsid w:val="00402DE9"/>
    <w:rsid w:val="00403159"/>
    <w:rsid w:val="0040324C"/>
    <w:rsid w:val="00403316"/>
    <w:rsid w:val="00403512"/>
    <w:rsid w:val="004035E8"/>
    <w:rsid w:val="0040456F"/>
    <w:rsid w:val="004046BC"/>
    <w:rsid w:val="00405078"/>
    <w:rsid w:val="00405517"/>
    <w:rsid w:val="00405B18"/>
    <w:rsid w:val="004067E7"/>
    <w:rsid w:val="00406A7C"/>
    <w:rsid w:val="00406EC3"/>
    <w:rsid w:val="004074BC"/>
    <w:rsid w:val="00407A8A"/>
    <w:rsid w:val="00407AFC"/>
    <w:rsid w:val="004111A9"/>
    <w:rsid w:val="00411297"/>
    <w:rsid w:val="004119CC"/>
    <w:rsid w:val="00411F6D"/>
    <w:rsid w:val="00412239"/>
    <w:rsid w:val="004128D7"/>
    <w:rsid w:val="00412FB5"/>
    <w:rsid w:val="00413685"/>
    <w:rsid w:val="00413D64"/>
    <w:rsid w:val="004142C3"/>
    <w:rsid w:val="00414363"/>
    <w:rsid w:val="00414D8E"/>
    <w:rsid w:val="00414FFB"/>
    <w:rsid w:val="004154DF"/>
    <w:rsid w:val="0041565D"/>
    <w:rsid w:val="00415926"/>
    <w:rsid w:val="00415A08"/>
    <w:rsid w:val="00415AD5"/>
    <w:rsid w:val="00415F9C"/>
    <w:rsid w:val="004169C6"/>
    <w:rsid w:val="004169DD"/>
    <w:rsid w:val="00416A1E"/>
    <w:rsid w:val="00416DA9"/>
    <w:rsid w:val="00417677"/>
    <w:rsid w:val="004179A3"/>
    <w:rsid w:val="004202DE"/>
    <w:rsid w:val="0042062B"/>
    <w:rsid w:val="0042062E"/>
    <w:rsid w:val="00420AD9"/>
    <w:rsid w:val="00420AED"/>
    <w:rsid w:val="00421454"/>
    <w:rsid w:val="00421541"/>
    <w:rsid w:val="004215CE"/>
    <w:rsid w:val="00421649"/>
    <w:rsid w:val="004216C9"/>
    <w:rsid w:val="004217D7"/>
    <w:rsid w:val="00421D9A"/>
    <w:rsid w:val="00421F2D"/>
    <w:rsid w:val="00422011"/>
    <w:rsid w:val="0042205E"/>
    <w:rsid w:val="004221B8"/>
    <w:rsid w:val="004227B4"/>
    <w:rsid w:val="00422A9D"/>
    <w:rsid w:val="00422F65"/>
    <w:rsid w:val="004231BD"/>
    <w:rsid w:val="0042324A"/>
    <w:rsid w:val="004233D2"/>
    <w:rsid w:val="004233F0"/>
    <w:rsid w:val="004233F9"/>
    <w:rsid w:val="0042355F"/>
    <w:rsid w:val="0042423F"/>
    <w:rsid w:val="00424260"/>
    <w:rsid w:val="004243C9"/>
    <w:rsid w:val="00424402"/>
    <w:rsid w:val="00424635"/>
    <w:rsid w:val="004258CD"/>
    <w:rsid w:val="00425BEF"/>
    <w:rsid w:val="0042653B"/>
    <w:rsid w:val="00426CF9"/>
    <w:rsid w:val="004271EE"/>
    <w:rsid w:val="0042783A"/>
    <w:rsid w:val="00427944"/>
    <w:rsid w:val="00430532"/>
    <w:rsid w:val="00430C2A"/>
    <w:rsid w:val="0043131C"/>
    <w:rsid w:val="00431347"/>
    <w:rsid w:val="00431EB3"/>
    <w:rsid w:val="00431F63"/>
    <w:rsid w:val="0043216F"/>
    <w:rsid w:val="00432773"/>
    <w:rsid w:val="00432B41"/>
    <w:rsid w:val="00432C1F"/>
    <w:rsid w:val="00432C97"/>
    <w:rsid w:val="00432F35"/>
    <w:rsid w:val="004331DA"/>
    <w:rsid w:val="00433BF3"/>
    <w:rsid w:val="00433FF5"/>
    <w:rsid w:val="004344B9"/>
    <w:rsid w:val="004344BF"/>
    <w:rsid w:val="00434759"/>
    <w:rsid w:val="00434C67"/>
    <w:rsid w:val="00434C9B"/>
    <w:rsid w:val="00434D2B"/>
    <w:rsid w:val="00434E81"/>
    <w:rsid w:val="00434F57"/>
    <w:rsid w:val="004353B3"/>
    <w:rsid w:val="00435776"/>
    <w:rsid w:val="00435974"/>
    <w:rsid w:val="004360E3"/>
    <w:rsid w:val="0043629C"/>
    <w:rsid w:val="00436361"/>
    <w:rsid w:val="004366C7"/>
    <w:rsid w:val="00436B95"/>
    <w:rsid w:val="00436BC4"/>
    <w:rsid w:val="00436DC1"/>
    <w:rsid w:val="00436FD3"/>
    <w:rsid w:val="0043764B"/>
    <w:rsid w:val="00437736"/>
    <w:rsid w:val="0043780B"/>
    <w:rsid w:val="00437876"/>
    <w:rsid w:val="00437A47"/>
    <w:rsid w:val="00437E17"/>
    <w:rsid w:val="00437F67"/>
    <w:rsid w:val="00440B8D"/>
    <w:rsid w:val="00441447"/>
    <w:rsid w:val="004417DF"/>
    <w:rsid w:val="00441B3A"/>
    <w:rsid w:val="00442EEE"/>
    <w:rsid w:val="00442F10"/>
    <w:rsid w:val="0044361A"/>
    <w:rsid w:val="00443746"/>
    <w:rsid w:val="0044418C"/>
    <w:rsid w:val="00444464"/>
    <w:rsid w:val="004448EB"/>
    <w:rsid w:val="00444B59"/>
    <w:rsid w:val="00444FDE"/>
    <w:rsid w:val="00444FF6"/>
    <w:rsid w:val="00445003"/>
    <w:rsid w:val="004451C0"/>
    <w:rsid w:val="00445607"/>
    <w:rsid w:val="00445AB6"/>
    <w:rsid w:val="00445C53"/>
    <w:rsid w:val="00445D7B"/>
    <w:rsid w:val="00445E5C"/>
    <w:rsid w:val="00445ECE"/>
    <w:rsid w:val="004465AC"/>
    <w:rsid w:val="004468F8"/>
    <w:rsid w:val="00446B3B"/>
    <w:rsid w:val="00446BB1"/>
    <w:rsid w:val="00446BB5"/>
    <w:rsid w:val="00446BC5"/>
    <w:rsid w:val="00447071"/>
    <w:rsid w:val="004479E7"/>
    <w:rsid w:val="0045068B"/>
    <w:rsid w:val="00450FC8"/>
    <w:rsid w:val="00451647"/>
    <w:rsid w:val="004516AB"/>
    <w:rsid w:val="00451B06"/>
    <w:rsid w:val="004539A6"/>
    <w:rsid w:val="00454038"/>
    <w:rsid w:val="00455034"/>
    <w:rsid w:val="0045506C"/>
    <w:rsid w:val="00455163"/>
    <w:rsid w:val="0045590E"/>
    <w:rsid w:val="00455C7B"/>
    <w:rsid w:val="00456188"/>
    <w:rsid w:val="004568B2"/>
    <w:rsid w:val="00457335"/>
    <w:rsid w:val="00457339"/>
    <w:rsid w:val="00457A3B"/>
    <w:rsid w:val="00457A49"/>
    <w:rsid w:val="00457AA7"/>
    <w:rsid w:val="00457DC0"/>
    <w:rsid w:val="004600C3"/>
    <w:rsid w:val="00460C70"/>
    <w:rsid w:val="00461427"/>
    <w:rsid w:val="00461774"/>
    <w:rsid w:val="004617E5"/>
    <w:rsid w:val="004617F1"/>
    <w:rsid w:val="00461D57"/>
    <w:rsid w:val="00461DE9"/>
    <w:rsid w:val="0046234E"/>
    <w:rsid w:val="004625DE"/>
    <w:rsid w:val="00462639"/>
    <w:rsid w:val="004629F0"/>
    <w:rsid w:val="00462B38"/>
    <w:rsid w:val="00462ECF"/>
    <w:rsid w:val="004636BB"/>
    <w:rsid w:val="00463972"/>
    <w:rsid w:val="00463A59"/>
    <w:rsid w:val="00463C8C"/>
    <w:rsid w:val="00463F15"/>
    <w:rsid w:val="00464041"/>
    <w:rsid w:val="004642BD"/>
    <w:rsid w:val="00464630"/>
    <w:rsid w:val="004654D0"/>
    <w:rsid w:val="004656BE"/>
    <w:rsid w:val="00465807"/>
    <w:rsid w:val="00465D4E"/>
    <w:rsid w:val="00465E7F"/>
    <w:rsid w:val="00466CC4"/>
    <w:rsid w:val="00466F46"/>
    <w:rsid w:val="0046714E"/>
    <w:rsid w:val="00467551"/>
    <w:rsid w:val="0046762C"/>
    <w:rsid w:val="00467AC0"/>
    <w:rsid w:val="00467D26"/>
    <w:rsid w:val="00467E3E"/>
    <w:rsid w:val="00467E7A"/>
    <w:rsid w:val="004701D5"/>
    <w:rsid w:val="00470534"/>
    <w:rsid w:val="00470C78"/>
    <w:rsid w:val="00470D80"/>
    <w:rsid w:val="00470E70"/>
    <w:rsid w:val="0047119B"/>
    <w:rsid w:val="0047137E"/>
    <w:rsid w:val="0047181F"/>
    <w:rsid w:val="004719B1"/>
    <w:rsid w:val="00471A85"/>
    <w:rsid w:val="004725CF"/>
    <w:rsid w:val="00472D97"/>
    <w:rsid w:val="0047334A"/>
    <w:rsid w:val="00474281"/>
    <w:rsid w:val="00474338"/>
    <w:rsid w:val="00474668"/>
    <w:rsid w:val="00474E22"/>
    <w:rsid w:val="0047504E"/>
    <w:rsid w:val="00475529"/>
    <w:rsid w:val="00475B8D"/>
    <w:rsid w:val="00475B9B"/>
    <w:rsid w:val="00476033"/>
    <w:rsid w:val="004771AB"/>
    <w:rsid w:val="004775E9"/>
    <w:rsid w:val="00477BA1"/>
    <w:rsid w:val="00477CAE"/>
    <w:rsid w:val="0048014E"/>
    <w:rsid w:val="004804C4"/>
    <w:rsid w:val="00480522"/>
    <w:rsid w:val="0048065F"/>
    <w:rsid w:val="004806AD"/>
    <w:rsid w:val="00480E85"/>
    <w:rsid w:val="00481B26"/>
    <w:rsid w:val="00481BBC"/>
    <w:rsid w:val="00481D7A"/>
    <w:rsid w:val="004821DF"/>
    <w:rsid w:val="00482626"/>
    <w:rsid w:val="004827A6"/>
    <w:rsid w:val="004828A2"/>
    <w:rsid w:val="00482AD0"/>
    <w:rsid w:val="00482CE6"/>
    <w:rsid w:val="00482E73"/>
    <w:rsid w:val="00483299"/>
    <w:rsid w:val="0048369F"/>
    <w:rsid w:val="004839AF"/>
    <w:rsid w:val="00483CB2"/>
    <w:rsid w:val="004841BF"/>
    <w:rsid w:val="004846B1"/>
    <w:rsid w:val="00484B50"/>
    <w:rsid w:val="004852D9"/>
    <w:rsid w:val="00485508"/>
    <w:rsid w:val="004856E1"/>
    <w:rsid w:val="00485CFF"/>
    <w:rsid w:val="004866F4"/>
    <w:rsid w:val="004869D9"/>
    <w:rsid w:val="00486CFC"/>
    <w:rsid w:val="004870F3"/>
    <w:rsid w:val="004874BC"/>
    <w:rsid w:val="004878AA"/>
    <w:rsid w:val="00487E85"/>
    <w:rsid w:val="00490161"/>
    <w:rsid w:val="00490430"/>
    <w:rsid w:val="00490501"/>
    <w:rsid w:val="00490556"/>
    <w:rsid w:val="00490721"/>
    <w:rsid w:val="00490BA0"/>
    <w:rsid w:val="00491797"/>
    <w:rsid w:val="00492B03"/>
    <w:rsid w:val="00492B82"/>
    <w:rsid w:val="00492E69"/>
    <w:rsid w:val="004931D9"/>
    <w:rsid w:val="004939A9"/>
    <w:rsid w:val="00493A99"/>
    <w:rsid w:val="004940FC"/>
    <w:rsid w:val="0049463E"/>
    <w:rsid w:val="004946FF"/>
    <w:rsid w:val="00494AFD"/>
    <w:rsid w:val="00495065"/>
    <w:rsid w:val="00495293"/>
    <w:rsid w:val="004956F1"/>
    <w:rsid w:val="004958C7"/>
    <w:rsid w:val="004963FA"/>
    <w:rsid w:val="0049667B"/>
    <w:rsid w:val="00496E73"/>
    <w:rsid w:val="00496FC5"/>
    <w:rsid w:val="004974D5"/>
    <w:rsid w:val="00497998"/>
    <w:rsid w:val="00497C85"/>
    <w:rsid w:val="00497E7F"/>
    <w:rsid w:val="00497F10"/>
    <w:rsid w:val="004A00B4"/>
    <w:rsid w:val="004A02E2"/>
    <w:rsid w:val="004A0367"/>
    <w:rsid w:val="004A0F57"/>
    <w:rsid w:val="004A0FFE"/>
    <w:rsid w:val="004A12D2"/>
    <w:rsid w:val="004A12FE"/>
    <w:rsid w:val="004A13F8"/>
    <w:rsid w:val="004A1A40"/>
    <w:rsid w:val="004A1FE3"/>
    <w:rsid w:val="004A2034"/>
    <w:rsid w:val="004A2368"/>
    <w:rsid w:val="004A26D1"/>
    <w:rsid w:val="004A2BFF"/>
    <w:rsid w:val="004A2E2B"/>
    <w:rsid w:val="004A317E"/>
    <w:rsid w:val="004A3B42"/>
    <w:rsid w:val="004A3F87"/>
    <w:rsid w:val="004A4797"/>
    <w:rsid w:val="004A487B"/>
    <w:rsid w:val="004A48C3"/>
    <w:rsid w:val="004A525B"/>
    <w:rsid w:val="004A52A1"/>
    <w:rsid w:val="004A540E"/>
    <w:rsid w:val="004A54A0"/>
    <w:rsid w:val="004A5C2D"/>
    <w:rsid w:val="004A5FFB"/>
    <w:rsid w:val="004A65E9"/>
    <w:rsid w:val="004A6733"/>
    <w:rsid w:val="004A6E00"/>
    <w:rsid w:val="004A70C7"/>
    <w:rsid w:val="004A711B"/>
    <w:rsid w:val="004B00D5"/>
    <w:rsid w:val="004B02E9"/>
    <w:rsid w:val="004B035F"/>
    <w:rsid w:val="004B123C"/>
    <w:rsid w:val="004B178F"/>
    <w:rsid w:val="004B1818"/>
    <w:rsid w:val="004B204A"/>
    <w:rsid w:val="004B2183"/>
    <w:rsid w:val="004B2855"/>
    <w:rsid w:val="004B2BD7"/>
    <w:rsid w:val="004B2D37"/>
    <w:rsid w:val="004B2D62"/>
    <w:rsid w:val="004B30AD"/>
    <w:rsid w:val="004B3748"/>
    <w:rsid w:val="004B4305"/>
    <w:rsid w:val="004B471E"/>
    <w:rsid w:val="004B47A6"/>
    <w:rsid w:val="004B5282"/>
    <w:rsid w:val="004B529A"/>
    <w:rsid w:val="004B554E"/>
    <w:rsid w:val="004B5D91"/>
    <w:rsid w:val="004B5FE8"/>
    <w:rsid w:val="004B623C"/>
    <w:rsid w:val="004B6763"/>
    <w:rsid w:val="004B6775"/>
    <w:rsid w:val="004B6D42"/>
    <w:rsid w:val="004B6DBD"/>
    <w:rsid w:val="004B6EC9"/>
    <w:rsid w:val="004B75E0"/>
    <w:rsid w:val="004B7745"/>
    <w:rsid w:val="004B7EB5"/>
    <w:rsid w:val="004C019C"/>
    <w:rsid w:val="004C057C"/>
    <w:rsid w:val="004C0902"/>
    <w:rsid w:val="004C0966"/>
    <w:rsid w:val="004C0BC4"/>
    <w:rsid w:val="004C0F15"/>
    <w:rsid w:val="004C24CE"/>
    <w:rsid w:val="004C27B5"/>
    <w:rsid w:val="004C2C15"/>
    <w:rsid w:val="004C2E4B"/>
    <w:rsid w:val="004C30FC"/>
    <w:rsid w:val="004C3707"/>
    <w:rsid w:val="004C37ED"/>
    <w:rsid w:val="004C3CD7"/>
    <w:rsid w:val="004C3CED"/>
    <w:rsid w:val="004C3D58"/>
    <w:rsid w:val="004C41E2"/>
    <w:rsid w:val="004C41F7"/>
    <w:rsid w:val="004C44C2"/>
    <w:rsid w:val="004C48F1"/>
    <w:rsid w:val="004C4DE9"/>
    <w:rsid w:val="004C52C4"/>
    <w:rsid w:val="004C5630"/>
    <w:rsid w:val="004C56DE"/>
    <w:rsid w:val="004C5D8E"/>
    <w:rsid w:val="004C66E2"/>
    <w:rsid w:val="004C6987"/>
    <w:rsid w:val="004C6AD3"/>
    <w:rsid w:val="004C7112"/>
    <w:rsid w:val="004C7184"/>
    <w:rsid w:val="004C72D2"/>
    <w:rsid w:val="004C79AA"/>
    <w:rsid w:val="004C7B0A"/>
    <w:rsid w:val="004D01D4"/>
    <w:rsid w:val="004D01F9"/>
    <w:rsid w:val="004D0406"/>
    <w:rsid w:val="004D07BA"/>
    <w:rsid w:val="004D091A"/>
    <w:rsid w:val="004D09B0"/>
    <w:rsid w:val="004D0C47"/>
    <w:rsid w:val="004D14EF"/>
    <w:rsid w:val="004D152C"/>
    <w:rsid w:val="004D1A97"/>
    <w:rsid w:val="004D1BB1"/>
    <w:rsid w:val="004D1D4D"/>
    <w:rsid w:val="004D23FA"/>
    <w:rsid w:val="004D2648"/>
    <w:rsid w:val="004D27EC"/>
    <w:rsid w:val="004D2C73"/>
    <w:rsid w:val="004D3429"/>
    <w:rsid w:val="004D3A68"/>
    <w:rsid w:val="004D475B"/>
    <w:rsid w:val="004D481E"/>
    <w:rsid w:val="004D52AF"/>
    <w:rsid w:val="004D5364"/>
    <w:rsid w:val="004D58D1"/>
    <w:rsid w:val="004D628D"/>
    <w:rsid w:val="004D64CC"/>
    <w:rsid w:val="004D6667"/>
    <w:rsid w:val="004D66A8"/>
    <w:rsid w:val="004D6E7D"/>
    <w:rsid w:val="004D729E"/>
    <w:rsid w:val="004D7CEA"/>
    <w:rsid w:val="004D7DA7"/>
    <w:rsid w:val="004E004C"/>
    <w:rsid w:val="004E0862"/>
    <w:rsid w:val="004E08AA"/>
    <w:rsid w:val="004E0DA6"/>
    <w:rsid w:val="004E0E25"/>
    <w:rsid w:val="004E0EF4"/>
    <w:rsid w:val="004E1018"/>
    <w:rsid w:val="004E1196"/>
    <w:rsid w:val="004E1214"/>
    <w:rsid w:val="004E1260"/>
    <w:rsid w:val="004E1732"/>
    <w:rsid w:val="004E24B6"/>
    <w:rsid w:val="004E274F"/>
    <w:rsid w:val="004E2C72"/>
    <w:rsid w:val="004E2D5F"/>
    <w:rsid w:val="004E4329"/>
    <w:rsid w:val="004E4789"/>
    <w:rsid w:val="004E4B7D"/>
    <w:rsid w:val="004E58DE"/>
    <w:rsid w:val="004E5C2D"/>
    <w:rsid w:val="004E5EBA"/>
    <w:rsid w:val="004E5F69"/>
    <w:rsid w:val="004E6080"/>
    <w:rsid w:val="004E61B3"/>
    <w:rsid w:val="004E62B8"/>
    <w:rsid w:val="004E635F"/>
    <w:rsid w:val="004E648D"/>
    <w:rsid w:val="004E64F1"/>
    <w:rsid w:val="004E64FC"/>
    <w:rsid w:val="004E6A74"/>
    <w:rsid w:val="004E6BCB"/>
    <w:rsid w:val="004E6FE2"/>
    <w:rsid w:val="004E7434"/>
    <w:rsid w:val="004E7571"/>
    <w:rsid w:val="004E7757"/>
    <w:rsid w:val="004E77F4"/>
    <w:rsid w:val="004E7AB0"/>
    <w:rsid w:val="004E7D4E"/>
    <w:rsid w:val="004F062A"/>
    <w:rsid w:val="004F08DF"/>
    <w:rsid w:val="004F0A0B"/>
    <w:rsid w:val="004F0B3C"/>
    <w:rsid w:val="004F0C35"/>
    <w:rsid w:val="004F0C80"/>
    <w:rsid w:val="004F0D71"/>
    <w:rsid w:val="004F0DE1"/>
    <w:rsid w:val="004F0F36"/>
    <w:rsid w:val="004F12D5"/>
    <w:rsid w:val="004F158F"/>
    <w:rsid w:val="004F172E"/>
    <w:rsid w:val="004F1855"/>
    <w:rsid w:val="004F19EC"/>
    <w:rsid w:val="004F2374"/>
    <w:rsid w:val="004F2391"/>
    <w:rsid w:val="004F2964"/>
    <w:rsid w:val="004F2AD3"/>
    <w:rsid w:val="004F2E26"/>
    <w:rsid w:val="004F308A"/>
    <w:rsid w:val="004F35F8"/>
    <w:rsid w:val="004F3996"/>
    <w:rsid w:val="004F41F7"/>
    <w:rsid w:val="004F4625"/>
    <w:rsid w:val="004F4838"/>
    <w:rsid w:val="004F4B7E"/>
    <w:rsid w:val="004F523D"/>
    <w:rsid w:val="004F52BF"/>
    <w:rsid w:val="004F559F"/>
    <w:rsid w:val="004F5EE7"/>
    <w:rsid w:val="004F6158"/>
    <w:rsid w:val="004F6165"/>
    <w:rsid w:val="004F61AC"/>
    <w:rsid w:val="004F639D"/>
    <w:rsid w:val="004F6417"/>
    <w:rsid w:val="004F64EB"/>
    <w:rsid w:val="004F6809"/>
    <w:rsid w:val="004F71A8"/>
    <w:rsid w:val="004F72EB"/>
    <w:rsid w:val="004F7944"/>
    <w:rsid w:val="004F7D13"/>
    <w:rsid w:val="00500030"/>
    <w:rsid w:val="00500403"/>
    <w:rsid w:val="00500802"/>
    <w:rsid w:val="00500D05"/>
    <w:rsid w:val="00500D60"/>
    <w:rsid w:val="005011CB"/>
    <w:rsid w:val="0050131E"/>
    <w:rsid w:val="005015C0"/>
    <w:rsid w:val="005019CB"/>
    <w:rsid w:val="00502154"/>
    <w:rsid w:val="005021C2"/>
    <w:rsid w:val="00502AF5"/>
    <w:rsid w:val="00502D88"/>
    <w:rsid w:val="00502EFB"/>
    <w:rsid w:val="005035E7"/>
    <w:rsid w:val="00503C47"/>
    <w:rsid w:val="00504F17"/>
    <w:rsid w:val="0050513B"/>
    <w:rsid w:val="00505248"/>
    <w:rsid w:val="005055DC"/>
    <w:rsid w:val="00505D7C"/>
    <w:rsid w:val="00505D8F"/>
    <w:rsid w:val="00505E40"/>
    <w:rsid w:val="005062CB"/>
    <w:rsid w:val="00506758"/>
    <w:rsid w:val="0050692C"/>
    <w:rsid w:val="00506DB7"/>
    <w:rsid w:val="00507251"/>
    <w:rsid w:val="00507704"/>
    <w:rsid w:val="00507CDA"/>
    <w:rsid w:val="00510399"/>
    <w:rsid w:val="00510D89"/>
    <w:rsid w:val="0051132B"/>
    <w:rsid w:val="0051150E"/>
    <w:rsid w:val="00511676"/>
    <w:rsid w:val="00511694"/>
    <w:rsid w:val="00511801"/>
    <w:rsid w:val="005118D6"/>
    <w:rsid w:val="005120A0"/>
    <w:rsid w:val="005123BC"/>
    <w:rsid w:val="00512B5B"/>
    <w:rsid w:val="005130E2"/>
    <w:rsid w:val="00513284"/>
    <w:rsid w:val="0051382E"/>
    <w:rsid w:val="00513F62"/>
    <w:rsid w:val="0051423B"/>
    <w:rsid w:val="00514556"/>
    <w:rsid w:val="005147F5"/>
    <w:rsid w:val="00514980"/>
    <w:rsid w:val="00514CDD"/>
    <w:rsid w:val="00514DF3"/>
    <w:rsid w:val="00515300"/>
    <w:rsid w:val="0051595D"/>
    <w:rsid w:val="00515FE8"/>
    <w:rsid w:val="0051611D"/>
    <w:rsid w:val="005165EA"/>
    <w:rsid w:val="005169DA"/>
    <w:rsid w:val="00516B66"/>
    <w:rsid w:val="00517040"/>
    <w:rsid w:val="00517CF3"/>
    <w:rsid w:val="00517E01"/>
    <w:rsid w:val="005200B4"/>
    <w:rsid w:val="00520475"/>
    <w:rsid w:val="00520604"/>
    <w:rsid w:val="005209B8"/>
    <w:rsid w:val="00520A0B"/>
    <w:rsid w:val="005210BF"/>
    <w:rsid w:val="005215EF"/>
    <w:rsid w:val="0052173B"/>
    <w:rsid w:val="00521EBA"/>
    <w:rsid w:val="00521ED9"/>
    <w:rsid w:val="00522168"/>
    <w:rsid w:val="005232C1"/>
    <w:rsid w:val="005237D6"/>
    <w:rsid w:val="0052388C"/>
    <w:rsid w:val="00523BE2"/>
    <w:rsid w:val="00523D15"/>
    <w:rsid w:val="00523EC9"/>
    <w:rsid w:val="00524EA1"/>
    <w:rsid w:val="005252C9"/>
    <w:rsid w:val="00525A88"/>
    <w:rsid w:val="00525AA4"/>
    <w:rsid w:val="00526B09"/>
    <w:rsid w:val="00526EA2"/>
    <w:rsid w:val="00526FFB"/>
    <w:rsid w:val="00530328"/>
    <w:rsid w:val="005306A6"/>
    <w:rsid w:val="005306B5"/>
    <w:rsid w:val="005308B3"/>
    <w:rsid w:val="00530D26"/>
    <w:rsid w:val="00530DBE"/>
    <w:rsid w:val="00530F43"/>
    <w:rsid w:val="005311A4"/>
    <w:rsid w:val="00531600"/>
    <w:rsid w:val="005320D1"/>
    <w:rsid w:val="005328A5"/>
    <w:rsid w:val="00533889"/>
    <w:rsid w:val="005339EC"/>
    <w:rsid w:val="00533CD2"/>
    <w:rsid w:val="005344A0"/>
    <w:rsid w:val="00534AF7"/>
    <w:rsid w:val="00534D9D"/>
    <w:rsid w:val="0053520A"/>
    <w:rsid w:val="005358EE"/>
    <w:rsid w:val="005359BD"/>
    <w:rsid w:val="00535B40"/>
    <w:rsid w:val="00535CA9"/>
    <w:rsid w:val="00535E67"/>
    <w:rsid w:val="0053603A"/>
    <w:rsid w:val="005362D1"/>
    <w:rsid w:val="005374BA"/>
    <w:rsid w:val="0053763C"/>
    <w:rsid w:val="00537F2A"/>
    <w:rsid w:val="00537F87"/>
    <w:rsid w:val="00540350"/>
    <w:rsid w:val="005404E1"/>
    <w:rsid w:val="00540C42"/>
    <w:rsid w:val="00540E28"/>
    <w:rsid w:val="0054106A"/>
    <w:rsid w:val="005418AA"/>
    <w:rsid w:val="005418C5"/>
    <w:rsid w:val="005419E9"/>
    <w:rsid w:val="00541BF9"/>
    <w:rsid w:val="00541F08"/>
    <w:rsid w:val="0054210D"/>
    <w:rsid w:val="005421E5"/>
    <w:rsid w:val="0054233D"/>
    <w:rsid w:val="005426A6"/>
    <w:rsid w:val="0054276F"/>
    <w:rsid w:val="005429B0"/>
    <w:rsid w:val="005429FF"/>
    <w:rsid w:val="00542F11"/>
    <w:rsid w:val="00543371"/>
    <w:rsid w:val="00543788"/>
    <w:rsid w:val="00543942"/>
    <w:rsid w:val="00543E0A"/>
    <w:rsid w:val="00543ED8"/>
    <w:rsid w:val="00544691"/>
    <w:rsid w:val="0054486C"/>
    <w:rsid w:val="00544BC0"/>
    <w:rsid w:val="00544C23"/>
    <w:rsid w:val="0054508C"/>
    <w:rsid w:val="005452A3"/>
    <w:rsid w:val="005454D6"/>
    <w:rsid w:val="0054582A"/>
    <w:rsid w:val="00545D67"/>
    <w:rsid w:val="005468A4"/>
    <w:rsid w:val="00546B4B"/>
    <w:rsid w:val="00546FCD"/>
    <w:rsid w:val="005475BF"/>
    <w:rsid w:val="005475E2"/>
    <w:rsid w:val="005508AA"/>
    <w:rsid w:val="00550D85"/>
    <w:rsid w:val="00550F05"/>
    <w:rsid w:val="0055183B"/>
    <w:rsid w:val="00551F85"/>
    <w:rsid w:val="0055225C"/>
    <w:rsid w:val="005523E0"/>
    <w:rsid w:val="0055347D"/>
    <w:rsid w:val="00553C87"/>
    <w:rsid w:val="00553D58"/>
    <w:rsid w:val="00553E04"/>
    <w:rsid w:val="00554609"/>
    <w:rsid w:val="00554703"/>
    <w:rsid w:val="0055487F"/>
    <w:rsid w:val="00554A45"/>
    <w:rsid w:val="00554E4A"/>
    <w:rsid w:val="00555523"/>
    <w:rsid w:val="0055573C"/>
    <w:rsid w:val="00555B20"/>
    <w:rsid w:val="00555C0C"/>
    <w:rsid w:val="00555E9E"/>
    <w:rsid w:val="0055627B"/>
    <w:rsid w:val="0055635F"/>
    <w:rsid w:val="00556494"/>
    <w:rsid w:val="005564FB"/>
    <w:rsid w:val="00556A05"/>
    <w:rsid w:val="0055749A"/>
    <w:rsid w:val="0055755C"/>
    <w:rsid w:val="005576CA"/>
    <w:rsid w:val="005579F1"/>
    <w:rsid w:val="005600E4"/>
    <w:rsid w:val="00560154"/>
    <w:rsid w:val="00560A74"/>
    <w:rsid w:val="005610FE"/>
    <w:rsid w:val="005614D6"/>
    <w:rsid w:val="00561843"/>
    <w:rsid w:val="00561A2E"/>
    <w:rsid w:val="00561C0B"/>
    <w:rsid w:val="00562707"/>
    <w:rsid w:val="00562AA1"/>
    <w:rsid w:val="00562BCB"/>
    <w:rsid w:val="00563321"/>
    <w:rsid w:val="00563449"/>
    <w:rsid w:val="00563673"/>
    <w:rsid w:val="00563A3A"/>
    <w:rsid w:val="00563C72"/>
    <w:rsid w:val="0056443E"/>
    <w:rsid w:val="005647B7"/>
    <w:rsid w:val="00564B8B"/>
    <w:rsid w:val="00564C32"/>
    <w:rsid w:val="0056513D"/>
    <w:rsid w:val="005652D1"/>
    <w:rsid w:val="005654B4"/>
    <w:rsid w:val="005659D9"/>
    <w:rsid w:val="00565B6B"/>
    <w:rsid w:val="00566239"/>
    <w:rsid w:val="005664CD"/>
    <w:rsid w:val="00566714"/>
    <w:rsid w:val="005667E3"/>
    <w:rsid w:val="005668C1"/>
    <w:rsid w:val="00566985"/>
    <w:rsid w:val="00566B4E"/>
    <w:rsid w:val="00566C8F"/>
    <w:rsid w:val="00566F1A"/>
    <w:rsid w:val="005670EB"/>
    <w:rsid w:val="00567277"/>
    <w:rsid w:val="00567895"/>
    <w:rsid w:val="00567E19"/>
    <w:rsid w:val="00570C24"/>
    <w:rsid w:val="00570E5C"/>
    <w:rsid w:val="00571A72"/>
    <w:rsid w:val="00571B71"/>
    <w:rsid w:val="00571F52"/>
    <w:rsid w:val="005727F3"/>
    <w:rsid w:val="005735FE"/>
    <w:rsid w:val="00573D23"/>
    <w:rsid w:val="00574191"/>
    <w:rsid w:val="00574458"/>
    <w:rsid w:val="005748C9"/>
    <w:rsid w:val="005749B9"/>
    <w:rsid w:val="00575529"/>
    <w:rsid w:val="005759A6"/>
    <w:rsid w:val="00575F17"/>
    <w:rsid w:val="005768B9"/>
    <w:rsid w:val="00576B11"/>
    <w:rsid w:val="00576ED4"/>
    <w:rsid w:val="005775FA"/>
    <w:rsid w:val="00577DAD"/>
    <w:rsid w:val="00580074"/>
    <w:rsid w:val="005800B5"/>
    <w:rsid w:val="0058018A"/>
    <w:rsid w:val="0058032E"/>
    <w:rsid w:val="005806F2"/>
    <w:rsid w:val="005809FB"/>
    <w:rsid w:val="00580B1A"/>
    <w:rsid w:val="00581017"/>
    <w:rsid w:val="00581657"/>
    <w:rsid w:val="00582003"/>
    <w:rsid w:val="0058227B"/>
    <w:rsid w:val="0058240C"/>
    <w:rsid w:val="00582460"/>
    <w:rsid w:val="005828F5"/>
    <w:rsid w:val="005840E5"/>
    <w:rsid w:val="0058428D"/>
    <w:rsid w:val="00584CC1"/>
    <w:rsid w:val="00584F41"/>
    <w:rsid w:val="005852A2"/>
    <w:rsid w:val="005855F3"/>
    <w:rsid w:val="00585626"/>
    <w:rsid w:val="00585ECA"/>
    <w:rsid w:val="00585F85"/>
    <w:rsid w:val="00585FD8"/>
    <w:rsid w:val="00586BF7"/>
    <w:rsid w:val="00587899"/>
    <w:rsid w:val="00587A9D"/>
    <w:rsid w:val="00587AD3"/>
    <w:rsid w:val="00587B76"/>
    <w:rsid w:val="00587C5B"/>
    <w:rsid w:val="00590395"/>
    <w:rsid w:val="005903D0"/>
    <w:rsid w:val="005905A6"/>
    <w:rsid w:val="00590720"/>
    <w:rsid w:val="00590A1B"/>
    <w:rsid w:val="00590E03"/>
    <w:rsid w:val="0059156A"/>
    <w:rsid w:val="005916A4"/>
    <w:rsid w:val="0059216E"/>
    <w:rsid w:val="0059218A"/>
    <w:rsid w:val="00592CE4"/>
    <w:rsid w:val="00592E8C"/>
    <w:rsid w:val="00592E9D"/>
    <w:rsid w:val="005933E1"/>
    <w:rsid w:val="00593CB7"/>
    <w:rsid w:val="00593DC0"/>
    <w:rsid w:val="00593E0A"/>
    <w:rsid w:val="00593EDE"/>
    <w:rsid w:val="00593F0E"/>
    <w:rsid w:val="005940E0"/>
    <w:rsid w:val="005941ED"/>
    <w:rsid w:val="005942F4"/>
    <w:rsid w:val="00594392"/>
    <w:rsid w:val="0059440A"/>
    <w:rsid w:val="005944B9"/>
    <w:rsid w:val="0059467B"/>
    <w:rsid w:val="0059489F"/>
    <w:rsid w:val="00594945"/>
    <w:rsid w:val="00594B84"/>
    <w:rsid w:val="00594CC9"/>
    <w:rsid w:val="00595005"/>
    <w:rsid w:val="00595D75"/>
    <w:rsid w:val="0059626D"/>
    <w:rsid w:val="00596324"/>
    <w:rsid w:val="005965E3"/>
    <w:rsid w:val="0059677F"/>
    <w:rsid w:val="00596875"/>
    <w:rsid w:val="00596910"/>
    <w:rsid w:val="00596F45"/>
    <w:rsid w:val="00597062"/>
    <w:rsid w:val="005973AE"/>
    <w:rsid w:val="005975B3"/>
    <w:rsid w:val="005976F7"/>
    <w:rsid w:val="0059784B"/>
    <w:rsid w:val="00597AC1"/>
    <w:rsid w:val="00597C37"/>
    <w:rsid w:val="00597E74"/>
    <w:rsid w:val="005A1DCF"/>
    <w:rsid w:val="005A294A"/>
    <w:rsid w:val="005A2E21"/>
    <w:rsid w:val="005A3418"/>
    <w:rsid w:val="005A3576"/>
    <w:rsid w:val="005A372E"/>
    <w:rsid w:val="005A3B21"/>
    <w:rsid w:val="005A3E65"/>
    <w:rsid w:val="005A40E2"/>
    <w:rsid w:val="005A434F"/>
    <w:rsid w:val="005A44B8"/>
    <w:rsid w:val="005A470C"/>
    <w:rsid w:val="005A4A32"/>
    <w:rsid w:val="005A4CEF"/>
    <w:rsid w:val="005A4D30"/>
    <w:rsid w:val="005A5238"/>
    <w:rsid w:val="005A54B2"/>
    <w:rsid w:val="005A55FB"/>
    <w:rsid w:val="005A58D3"/>
    <w:rsid w:val="005A597A"/>
    <w:rsid w:val="005A5BC1"/>
    <w:rsid w:val="005A5D76"/>
    <w:rsid w:val="005A5E95"/>
    <w:rsid w:val="005A5FCA"/>
    <w:rsid w:val="005A654F"/>
    <w:rsid w:val="005A6562"/>
    <w:rsid w:val="005A6FDB"/>
    <w:rsid w:val="005A7135"/>
    <w:rsid w:val="005A775D"/>
    <w:rsid w:val="005A7901"/>
    <w:rsid w:val="005A7ACD"/>
    <w:rsid w:val="005A7AFE"/>
    <w:rsid w:val="005A7F09"/>
    <w:rsid w:val="005A7FC8"/>
    <w:rsid w:val="005B15A7"/>
    <w:rsid w:val="005B162A"/>
    <w:rsid w:val="005B2424"/>
    <w:rsid w:val="005B266C"/>
    <w:rsid w:val="005B3126"/>
    <w:rsid w:val="005B3469"/>
    <w:rsid w:val="005B35DB"/>
    <w:rsid w:val="005B36AF"/>
    <w:rsid w:val="005B3AE8"/>
    <w:rsid w:val="005B3BEC"/>
    <w:rsid w:val="005B3CD9"/>
    <w:rsid w:val="005B3CE2"/>
    <w:rsid w:val="005B3CE8"/>
    <w:rsid w:val="005B41A0"/>
    <w:rsid w:val="005B436F"/>
    <w:rsid w:val="005B495F"/>
    <w:rsid w:val="005B4AA0"/>
    <w:rsid w:val="005B52A5"/>
    <w:rsid w:val="005B53D5"/>
    <w:rsid w:val="005B5627"/>
    <w:rsid w:val="005B58FF"/>
    <w:rsid w:val="005B5B93"/>
    <w:rsid w:val="005B5C9E"/>
    <w:rsid w:val="005B5CF5"/>
    <w:rsid w:val="005B5E22"/>
    <w:rsid w:val="005B6605"/>
    <w:rsid w:val="005B6B72"/>
    <w:rsid w:val="005B6BA5"/>
    <w:rsid w:val="005B6BDA"/>
    <w:rsid w:val="005B6C58"/>
    <w:rsid w:val="005B72FA"/>
    <w:rsid w:val="005B7D4B"/>
    <w:rsid w:val="005C0027"/>
    <w:rsid w:val="005C05CD"/>
    <w:rsid w:val="005C06AD"/>
    <w:rsid w:val="005C11EC"/>
    <w:rsid w:val="005C1287"/>
    <w:rsid w:val="005C1545"/>
    <w:rsid w:val="005C1855"/>
    <w:rsid w:val="005C1A21"/>
    <w:rsid w:val="005C1D51"/>
    <w:rsid w:val="005C2066"/>
    <w:rsid w:val="005C215B"/>
    <w:rsid w:val="005C22AF"/>
    <w:rsid w:val="005C2BDB"/>
    <w:rsid w:val="005C2C9F"/>
    <w:rsid w:val="005C2D53"/>
    <w:rsid w:val="005C3527"/>
    <w:rsid w:val="005C3612"/>
    <w:rsid w:val="005C3C4A"/>
    <w:rsid w:val="005C3E35"/>
    <w:rsid w:val="005C41A5"/>
    <w:rsid w:val="005C4505"/>
    <w:rsid w:val="005C4693"/>
    <w:rsid w:val="005C4C6C"/>
    <w:rsid w:val="005C511B"/>
    <w:rsid w:val="005C518D"/>
    <w:rsid w:val="005C519C"/>
    <w:rsid w:val="005C5527"/>
    <w:rsid w:val="005C58A2"/>
    <w:rsid w:val="005C5ACC"/>
    <w:rsid w:val="005C5FE8"/>
    <w:rsid w:val="005C60D1"/>
    <w:rsid w:val="005C6C9D"/>
    <w:rsid w:val="005C7183"/>
    <w:rsid w:val="005C759D"/>
    <w:rsid w:val="005C79E7"/>
    <w:rsid w:val="005C7C58"/>
    <w:rsid w:val="005D05E5"/>
    <w:rsid w:val="005D064C"/>
    <w:rsid w:val="005D0ED2"/>
    <w:rsid w:val="005D13DC"/>
    <w:rsid w:val="005D18A2"/>
    <w:rsid w:val="005D1C59"/>
    <w:rsid w:val="005D2114"/>
    <w:rsid w:val="005D2169"/>
    <w:rsid w:val="005D2665"/>
    <w:rsid w:val="005D2694"/>
    <w:rsid w:val="005D274C"/>
    <w:rsid w:val="005D2A9C"/>
    <w:rsid w:val="005D2F9E"/>
    <w:rsid w:val="005D31A4"/>
    <w:rsid w:val="005D3A40"/>
    <w:rsid w:val="005D3F5E"/>
    <w:rsid w:val="005D400E"/>
    <w:rsid w:val="005D47F7"/>
    <w:rsid w:val="005D4E57"/>
    <w:rsid w:val="005D4F14"/>
    <w:rsid w:val="005D5780"/>
    <w:rsid w:val="005D57C8"/>
    <w:rsid w:val="005D5C9D"/>
    <w:rsid w:val="005D5FF6"/>
    <w:rsid w:val="005D60EE"/>
    <w:rsid w:val="005D61A1"/>
    <w:rsid w:val="005D6B11"/>
    <w:rsid w:val="005D7250"/>
    <w:rsid w:val="005D73FE"/>
    <w:rsid w:val="005E03E5"/>
    <w:rsid w:val="005E041A"/>
    <w:rsid w:val="005E042C"/>
    <w:rsid w:val="005E0C9D"/>
    <w:rsid w:val="005E0CAB"/>
    <w:rsid w:val="005E0D31"/>
    <w:rsid w:val="005E1163"/>
    <w:rsid w:val="005E1395"/>
    <w:rsid w:val="005E1917"/>
    <w:rsid w:val="005E2048"/>
    <w:rsid w:val="005E2D5C"/>
    <w:rsid w:val="005E377E"/>
    <w:rsid w:val="005E3882"/>
    <w:rsid w:val="005E3BBE"/>
    <w:rsid w:val="005E410F"/>
    <w:rsid w:val="005E415A"/>
    <w:rsid w:val="005E437F"/>
    <w:rsid w:val="005E4449"/>
    <w:rsid w:val="005E47F3"/>
    <w:rsid w:val="005E4996"/>
    <w:rsid w:val="005E5166"/>
    <w:rsid w:val="005E51B0"/>
    <w:rsid w:val="005E5402"/>
    <w:rsid w:val="005E567A"/>
    <w:rsid w:val="005E57F3"/>
    <w:rsid w:val="005E5CFD"/>
    <w:rsid w:val="005E624B"/>
    <w:rsid w:val="005E6732"/>
    <w:rsid w:val="005E677C"/>
    <w:rsid w:val="005E6819"/>
    <w:rsid w:val="005E6CB3"/>
    <w:rsid w:val="005E6D37"/>
    <w:rsid w:val="005E6EA9"/>
    <w:rsid w:val="005E705B"/>
    <w:rsid w:val="005E7122"/>
    <w:rsid w:val="005E7890"/>
    <w:rsid w:val="005E7A40"/>
    <w:rsid w:val="005E7C02"/>
    <w:rsid w:val="005E7E54"/>
    <w:rsid w:val="005F0486"/>
    <w:rsid w:val="005F0C6E"/>
    <w:rsid w:val="005F0E90"/>
    <w:rsid w:val="005F0F5E"/>
    <w:rsid w:val="005F0F83"/>
    <w:rsid w:val="005F1AFB"/>
    <w:rsid w:val="005F1C26"/>
    <w:rsid w:val="005F1CBC"/>
    <w:rsid w:val="005F274E"/>
    <w:rsid w:val="005F2C57"/>
    <w:rsid w:val="005F2E0F"/>
    <w:rsid w:val="005F2F31"/>
    <w:rsid w:val="005F313F"/>
    <w:rsid w:val="005F3218"/>
    <w:rsid w:val="005F32E8"/>
    <w:rsid w:val="005F3EB4"/>
    <w:rsid w:val="005F3F8B"/>
    <w:rsid w:val="005F48AB"/>
    <w:rsid w:val="005F4A2F"/>
    <w:rsid w:val="005F5DB2"/>
    <w:rsid w:val="005F5FD0"/>
    <w:rsid w:val="005F62EF"/>
    <w:rsid w:val="005F631A"/>
    <w:rsid w:val="005F7011"/>
    <w:rsid w:val="005F733D"/>
    <w:rsid w:val="005F7A32"/>
    <w:rsid w:val="005F7D41"/>
    <w:rsid w:val="00600588"/>
    <w:rsid w:val="0060077C"/>
    <w:rsid w:val="00600B76"/>
    <w:rsid w:val="00600C9F"/>
    <w:rsid w:val="006010E0"/>
    <w:rsid w:val="0060142B"/>
    <w:rsid w:val="00601476"/>
    <w:rsid w:val="00601A7B"/>
    <w:rsid w:val="00601BB9"/>
    <w:rsid w:val="00601E0B"/>
    <w:rsid w:val="00602595"/>
    <w:rsid w:val="00602E24"/>
    <w:rsid w:val="00602F73"/>
    <w:rsid w:val="00603671"/>
    <w:rsid w:val="00603CC4"/>
    <w:rsid w:val="00603D63"/>
    <w:rsid w:val="00603DB8"/>
    <w:rsid w:val="006041F0"/>
    <w:rsid w:val="006045F9"/>
    <w:rsid w:val="00604DBF"/>
    <w:rsid w:val="00604FE1"/>
    <w:rsid w:val="00604FEF"/>
    <w:rsid w:val="00605956"/>
    <w:rsid w:val="00605CFC"/>
    <w:rsid w:val="00605ED9"/>
    <w:rsid w:val="006061EA"/>
    <w:rsid w:val="006066C9"/>
    <w:rsid w:val="00606CEE"/>
    <w:rsid w:val="00606FB6"/>
    <w:rsid w:val="00606FF1"/>
    <w:rsid w:val="006075B0"/>
    <w:rsid w:val="006075F8"/>
    <w:rsid w:val="00607FFD"/>
    <w:rsid w:val="00610083"/>
    <w:rsid w:val="0061028C"/>
    <w:rsid w:val="00610747"/>
    <w:rsid w:val="00610E79"/>
    <w:rsid w:val="0061133E"/>
    <w:rsid w:val="006113B7"/>
    <w:rsid w:val="00611DFF"/>
    <w:rsid w:val="0061212D"/>
    <w:rsid w:val="00612F49"/>
    <w:rsid w:val="00613035"/>
    <w:rsid w:val="00613721"/>
    <w:rsid w:val="00613C35"/>
    <w:rsid w:val="00613CF0"/>
    <w:rsid w:val="006143F3"/>
    <w:rsid w:val="006144A5"/>
    <w:rsid w:val="00614A78"/>
    <w:rsid w:val="006152AE"/>
    <w:rsid w:val="00615375"/>
    <w:rsid w:val="006158C3"/>
    <w:rsid w:val="00615EF4"/>
    <w:rsid w:val="00616398"/>
    <w:rsid w:val="00616B49"/>
    <w:rsid w:val="00616BC2"/>
    <w:rsid w:val="0061755F"/>
    <w:rsid w:val="00617BFD"/>
    <w:rsid w:val="00617F14"/>
    <w:rsid w:val="00620153"/>
    <w:rsid w:val="006202F9"/>
    <w:rsid w:val="00620825"/>
    <w:rsid w:val="00620EF0"/>
    <w:rsid w:val="00621248"/>
    <w:rsid w:val="006217BB"/>
    <w:rsid w:val="006218B6"/>
    <w:rsid w:val="00621996"/>
    <w:rsid w:val="00621A9E"/>
    <w:rsid w:val="00621EEC"/>
    <w:rsid w:val="006228E1"/>
    <w:rsid w:val="00622952"/>
    <w:rsid w:val="00622D2F"/>
    <w:rsid w:val="00622DAE"/>
    <w:rsid w:val="00622DE7"/>
    <w:rsid w:val="00622EF6"/>
    <w:rsid w:val="00622F39"/>
    <w:rsid w:val="00623201"/>
    <w:rsid w:val="00623330"/>
    <w:rsid w:val="0062354E"/>
    <w:rsid w:val="00623C0D"/>
    <w:rsid w:val="00624238"/>
    <w:rsid w:val="0062473C"/>
    <w:rsid w:val="006248E3"/>
    <w:rsid w:val="00624A73"/>
    <w:rsid w:val="00624CB2"/>
    <w:rsid w:val="00624FDB"/>
    <w:rsid w:val="0062582D"/>
    <w:rsid w:val="00625C95"/>
    <w:rsid w:val="00626273"/>
    <w:rsid w:val="0062680F"/>
    <w:rsid w:val="006269B5"/>
    <w:rsid w:val="00626D9F"/>
    <w:rsid w:val="00626E19"/>
    <w:rsid w:val="00626E8B"/>
    <w:rsid w:val="0062717D"/>
    <w:rsid w:val="006273AD"/>
    <w:rsid w:val="006274A6"/>
    <w:rsid w:val="006276CF"/>
    <w:rsid w:val="00627A8C"/>
    <w:rsid w:val="0063010A"/>
    <w:rsid w:val="006303CE"/>
    <w:rsid w:val="00630C23"/>
    <w:rsid w:val="00630EDB"/>
    <w:rsid w:val="00631841"/>
    <w:rsid w:val="00631E1D"/>
    <w:rsid w:val="006326BD"/>
    <w:rsid w:val="00632C95"/>
    <w:rsid w:val="00632FC1"/>
    <w:rsid w:val="00632FDC"/>
    <w:rsid w:val="00633E61"/>
    <w:rsid w:val="00633F82"/>
    <w:rsid w:val="00633FC3"/>
    <w:rsid w:val="006349D2"/>
    <w:rsid w:val="006354B1"/>
    <w:rsid w:val="006359D0"/>
    <w:rsid w:val="00635DE9"/>
    <w:rsid w:val="00635E66"/>
    <w:rsid w:val="006361AC"/>
    <w:rsid w:val="00636359"/>
    <w:rsid w:val="00636E85"/>
    <w:rsid w:val="00636F38"/>
    <w:rsid w:val="00637531"/>
    <w:rsid w:val="0063758E"/>
    <w:rsid w:val="00637B1B"/>
    <w:rsid w:val="00637D4C"/>
    <w:rsid w:val="00637D62"/>
    <w:rsid w:val="006402AE"/>
    <w:rsid w:val="00640427"/>
    <w:rsid w:val="00640953"/>
    <w:rsid w:val="00640AB0"/>
    <w:rsid w:val="00640BFC"/>
    <w:rsid w:val="006411BD"/>
    <w:rsid w:val="0064233A"/>
    <w:rsid w:val="006425EC"/>
    <w:rsid w:val="00642B4C"/>
    <w:rsid w:val="00642F94"/>
    <w:rsid w:val="006430B9"/>
    <w:rsid w:val="006436B4"/>
    <w:rsid w:val="006437AB"/>
    <w:rsid w:val="00643AFF"/>
    <w:rsid w:val="00644244"/>
    <w:rsid w:val="00644274"/>
    <w:rsid w:val="006444CA"/>
    <w:rsid w:val="006444F3"/>
    <w:rsid w:val="00644D62"/>
    <w:rsid w:val="00645586"/>
    <w:rsid w:val="00645856"/>
    <w:rsid w:val="006458C7"/>
    <w:rsid w:val="00645D42"/>
    <w:rsid w:val="006460AA"/>
    <w:rsid w:val="00646870"/>
    <w:rsid w:val="006468CD"/>
    <w:rsid w:val="00646924"/>
    <w:rsid w:val="0064741D"/>
    <w:rsid w:val="006474DC"/>
    <w:rsid w:val="00647D59"/>
    <w:rsid w:val="00650EE6"/>
    <w:rsid w:val="00650F64"/>
    <w:rsid w:val="0065140A"/>
    <w:rsid w:val="00651706"/>
    <w:rsid w:val="006517D4"/>
    <w:rsid w:val="006519D6"/>
    <w:rsid w:val="00651C34"/>
    <w:rsid w:val="00651F97"/>
    <w:rsid w:val="0065227E"/>
    <w:rsid w:val="006524A0"/>
    <w:rsid w:val="006528DF"/>
    <w:rsid w:val="00652C8F"/>
    <w:rsid w:val="00652D83"/>
    <w:rsid w:val="00652E68"/>
    <w:rsid w:val="00653028"/>
    <w:rsid w:val="00653116"/>
    <w:rsid w:val="0065330F"/>
    <w:rsid w:val="00653D2D"/>
    <w:rsid w:val="00653F93"/>
    <w:rsid w:val="00654571"/>
    <w:rsid w:val="006546AA"/>
    <w:rsid w:val="006551A6"/>
    <w:rsid w:val="006551D1"/>
    <w:rsid w:val="0065530D"/>
    <w:rsid w:val="006555EB"/>
    <w:rsid w:val="00655697"/>
    <w:rsid w:val="00655B74"/>
    <w:rsid w:val="00655F47"/>
    <w:rsid w:val="0065621E"/>
    <w:rsid w:val="00656307"/>
    <w:rsid w:val="00656726"/>
    <w:rsid w:val="00656867"/>
    <w:rsid w:val="00656A09"/>
    <w:rsid w:val="00656D36"/>
    <w:rsid w:val="00656D75"/>
    <w:rsid w:val="00656E29"/>
    <w:rsid w:val="006611A9"/>
    <w:rsid w:val="006617C0"/>
    <w:rsid w:val="00661828"/>
    <w:rsid w:val="00661B9F"/>
    <w:rsid w:val="006620EF"/>
    <w:rsid w:val="006621EA"/>
    <w:rsid w:val="00662447"/>
    <w:rsid w:val="006624F2"/>
    <w:rsid w:val="00662C0D"/>
    <w:rsid w:val="006637DB"/>
    <w:rsid w:val="0066382B"/>
    <w:rsid w:val="00663BB2"/>
    <w:rsid w:val="006641BB"/>
    <w:rsid w:val="00664210"/>
    <w:rsid w:val="006646EC"/>
    <w:rsid w:val="0066490A"/>
    <w:rsid w:val="0066493D"/>
    <w:rsid w:val="00664E41"/>
    <w:rsid w:val="00665616"/>
    <w:rsid w:val="00666329"/>
    <w:rsid w:val="00666448"/>
    <w:rsid w:val="00666650"/>
    <w:rsid w:val="006671F8"/>
    <w:rsid w:val="006673C8"/>
    <w:rsid w:val="00667A2B"/>
    <w:rsid w:val="00667B5F"/>
    <w:rsid w:val="00667F9D"/>
    <w:rsid w:val="006701D5"/>
    <w:rsid w:val="006702F9"/>
    <w:rsid w:val="00670344"/>
    <w:rsid w:val="00670499"/>
    <w:rsid w:val="0067057F"/>
    <w:rsid w:val="00670FC7"/>
    <w:rsid w:val="006710F9"/>
    <w:rsid w:val="006719F2"/>
    <w:rsid w:val="006719F3"/>
    <w:rsid w:val="00671BB0"/>
    <w:rsid w:val="00671E88"/>
    <w:rsid w:val="00671F9E"/>
    <w:rsid w:val="006720F3"/>
    <w:rsid w:val="00672335"/>
    <w:rsid w:val="006724B4"/>
    <w:rsid w:val="00672855"/>
    <w:rsid w:val="00672B13"/>
    <w:rsid w:val="00673300"/>
    <w:rsid w:val="00673B90"/>
    <w:rsid w:val="00673E68"/>
    <w:rsid w:val="00674116"/>
    <w:rsid w:val="0067442E"/>
    <w:rsid w:val="00674467"/>
    <w:rsid w:val="00674BF7"/>
    <w:rsid w:val="00674EF9"/>
    <w:rsid w:val="006750FA"/>
    <w:rsid w:val="006752A2"/>
    <w:rsid w:val="00675547"/>
    <w:rsid w:val="006760F6"/>
    <w:rsid w:val="006765A5"/>
    <w:rsid w:val="00676C73"/>
    <w:rsid w:val="00676DFD"/>
    <w:rsid w:val="006776F5"/>
    <w:rsid w:val="0067790A"/>
    <w:rsid w:val="00677921"/>
    <w:rsid w:val="00680299"/>
    <w:rsid w:val="00680431"/>
    <w:rsid w:val="00680B25"/>
    <w:rsid w:val="00680DBE"/>
    <w:rsid w:val="00680E1E"/>
    <w:rsid w:val="00681773"/>
    <w:rsid w:val="006817FE"/>
    <w:rsid w:val="00681849"/>
    <w:rsid w:val="00681877"/>
    <w:rsid w:val="0068208D"/>
    <w:rsid w:val="006823D8"/>
    <w:rsid w:val="00682957"/>
    <w:rsid w:val="00682AED"/>
    <w:rsid w:val="00682CAE"/>
    <w:rsid w:val="00682E16"/>
    <w:rsid w:val="00682E86"/>
    <w:rsid w:val="00682F13"/>
    <w:rsid w:val="006831F8"/>
    <w:rsid w:val="00683226"/>
    <w:rsid w:val="0068330F"/>
    <w:rsid w:val="00683D76"/>
    <w:rsid w:val="00683DCD"/>
    <w:rsid w:val="0068401B"/>
    <w:rsid w:val="00684593"/>
    <w:rsid w:val="00684697"/>
    <w:rsid w:val="006856E2"/>
    <w:rsid w:val="00685844"/>
    <w:rsid w:val="00685BFA"/>
    <w:rsid w:val="00685C09"/>
    <w:rsid w:val="00685DD5"/>
    <w:rsid w:val="00686326"/>
    <w:rsid w:val="006865F2"/>
    <w:rsid w:val="00687323"/>
    <w:rsid w:val="0069036C"/>
    <w:rsid w:val="00690602"/>
    <w:rsid w:val="0069066E"/>
    <w:rsid w:val="00690A17"/>
    <w:rsid w:val="00690A4C"/>
    <w:rsid w:val="00690CC1"/>
    <w:rsid w:val="00690F75"/>
    <w:rsid w:val="006913EB"/>
    <w:rsid w:val="006914E1"/>
    <w:rsid w:val="006916E7"/>
    <w:rsid w:val="00691988"/>
    <w:rsid w:val="00692A07"/>
    <w:rsid w:val="00692B65"/>
    <w:rsid w:val="006931D4"/>
    <w:rsid w:val="00693E79"/>
    <w:rsid w:val="00693F21"/>
    <w:rsid w:val="00694177"/>
    <w:rsid w:val="006945ED"/>
    <w:rsid w:val="00694B48"/>
    <w:rsid w:val="00694F96"/>
    <w:rsid w:val="00695369"/>
    <w:rsid w:val="0069550A"/>
    <w:rsid w:val="00695B8F"/>
    <w:rsid w:val="00695CD4"/>
    <w:rsid w:val="006960FD"/>
    <w:rsid w:val="00696AAD"/>
    <w:rsid w:val="00696CA3"/>
    <w:rsid w:val="00697089"/>
    <w:rsid w:val="00697192"/>
    <w:rsid w:val="0069734B"/>
    <w:rsid w:val="00697407"/>
    <w:rsid w:val="006974C3"/>
    <w:rsid w:val="006979A5"/>
    <w:rsid w:val="00697B7B"/>
    <w:rsid w:val="00697B96"/>
    <w:rsid w:val="00697D6A"/>
    <w:rsid w:val="00697F36"/>
    <w:rsid w:val="006A006E"/>
    <w:rsid w:val="006A0A57"/>
    <w:rsid w:val="006A0E15"/>
    <w:rsid w:val="006A14AD"/>
    <w:rsid w:val="006A1AF5"/>
    <w:rsid w:val="006A1D9C"/>
    <w:rsid w:val="006A323C"/>
    <w:rsid w:val="006A361B"/>
    <w:rsid w:val="006A39CF"/>
    <w:rsid w:val="006A3A80"/>
    <w:rsid w:val="006A3F40"/>
    <w:rsid w:val="006A410D"/>
    <w:rsid w:val="006A4E2E"/>
    <w:rsid w:val="006A4F23"/>
    <w:rsid w:val="006A4FDD"/>
    <w:rsid w:val="006A56B8"/>
    <w:rsid w:val="006A5935"/>
    <w:rsid w:val="006A5A1D"/>
    <w:rsid w:val="006A5EFF"/>
    <w:rsid w:val="006A6225"/>
    <w:rsid w:val="006A6348"/>
    <w:rsid w:val="006A67C7"/>
    <w:rsid w:val="006A6F35"/>
    <w:rsid w:val="006A71CD"/>
    <w:rsid w:val="006A7324"/>
    <w:rsid w:val="006A7634"/>
    <w:rsid w:val="006A7C9F"/>
    <w:rsid w:val="006B078B"/>
    <w:rsid w:val="006B0F0C"/>
    <w:rsid w:val="006B199C"/>
    <w:rsid w:val="006B1AE4"/>
    <w:rsid w:val="006B1C8D"/>
    <w:rsid w:val="006B1F6F"/>
    <w:rsid w:val="006B2201"/>
    <w:rsid w:val="006B220B"/>
    <w:rsid w:val="006B2763"/>
    <w:rsid w:val="006B2FD1"/>
    <w:rsid w:val="006B310D"/>
    <w:rsid w:val="006B3204"/>
    <w:rsid w:val="006B3321"/>
    <w:rsid w:val="006B3420"/>
    <w:rsid w:val="006B350A"/>
    <w:rsid w:val="006B35EF"/>
    <w:rsid w:val="006B36B7"/>
    <w:rsid w:val="006B37FA"/>
    <w:rsid w:val="006B3801"/>
    <w:rsid w:val="006B42B0"/>
    <w:rsid w:val="006B4932"/>
    <w:rsid w:val="006B5661"/>
    <w:rsid w:val="006B5A03"/>
    <w:rsid w:val="006B6236"/>
    <w:rsid w:val="006B6452"/>
    <w:rsid w:val="006B6568"/>
    <w:rsid w:val="006B680E"/>
    <w:rsid w:val="006B6FF8"/>
    <w:rsid w:val="006B705E"/>
    <w:rsid w:val="006B7106"/>
    <w:rsid w:val="006B7271"/>
    <w:rsid w:val="006B739D"/>
    <w:rsid w:val="006B73BA"/>
    <w:rsid w:val="006B74BE"/>
    <w:rsid w:val="006B76F5"/>
    <w:rsid w:val="006C0DE1"/>
    <w:rsid w:val="006C1073"/>
    <w:rsid w:val="006C1317"/>
    <w:rsid w:val="006C1420"/>
    <w:rsid w:val="006C15A0"/>
    <w:rsid w:val="006C1738"/>
    <w:rsid w:val="006C1D3E"/>
    <w:rsid w:val="006C25B4"/>
    <w:rsid w:val="006C2995"/>
    <w:rsid w:val="006C2AFE"/>
    <w:rsid w:val="006C38E1"/>
    <w:rsid w:val="006C3B8C"/>
    <w:rsid w:val="006C3EE1"/>
    <w:rsid w:val="006C3F1D"/>
    <w:rsid w:val="006C41C1"/>
    <w:rsid w:val="006C44EC"/>
    <w:rsid w:val="006C4988"/>
    <w:rsid w:val="006C4AFB"/>
    <w:rsid w:val="006C4D61"/>
    <w:rsid w:val="006C5070"/>
    <w:rsid w:val="006C5A48"/>
    <w:rsid w:val="006C602B"/>
    <w:rsid w:val="006C60EC"/>
    <w:rsid w:val="006C66A5"/>
    <w:rsid w:val="006C6723"/>
    <w:rsid w:val="006C7016"/>
    <w:rsid w:val="006C7346"/>
    <w:rsid w:val="006C73C8"/>
    <w:rsid w:val="006C7816"/>
    <w:rsid w:val="006C78B7"/>
    <w:rsid w:val="006C7D65"/>
    <w:rsid w:val="006C7E20"/>
    <w:rsid w:val="006D024E"/>
    <w:rsid w:val="006D0260"/>
    <w:rsid w:val="006D0A48"/>
    <w:rsid w:val="006D14FE"/>
    <w:rsid w:val="006D16FB"/>
    <w:rsid w:val="006D17B9"/>
    <w:rsid w:val="006D1DA3"/>
    <w:rsid w:val="006D1F11"/>
    <w:rsid w:val="006D2ACE"/>
    <w:rsid w:val="006D3419"/>
    <w:rsid w:val="006D35AE"/>
    <w:rsid w:val="006D3727"/>
    <w:rsid w:val="006D3F98"/>
    <w:rsid w:val="006D48B2"/>
    <w:rsid w:val="006D4C3C"/>
    <w:rsid w:val="006D52EB"/>
    <w:rsid w:val="006D6243"/>
    <w:rsid w:val="006D6667"/>
    <w:rsid w:val="006D6768"/>
    <w:rsid w:val="006D6DB4"/>
    <w:rsid w:val="006D76ED"/>
    <w:rsid w:val="006D7DBA"/>
    <w:rsid w:val="006D7E70"/>
    <w:rsid w:val="006E02EF"/>
    <w:rsid w:val="006E0320"/>
    <w:rsid w:val="006E08A1"/>
    <w:rsid w:val="006E0A36"/>
    <w:rsid w:val="006E0EF2"/>
    <w:rsid w:val="006E1414"/>
    <w:rsid w:val="006E162A"/>
    <w:rsid w:val="006E168F"/>
    <w:rsid w:val="006E16C1"/>
    <w:rsid w:val="006E1730"/>
    <w:rsid w:val="006E1A0D"/>
    <w:rsid w:val="006E1B33"/>
    <w:rsid w:val="006E1C31"/>
    <w:rsid w:val="006E1C35"/>
    <w:rsid w:val="006E1F2F"/>
    <w:rsid w:val="006E219E"/>
    <w:rsid w:val="006E21EA"/>
    <w:rsid w:val="006E2C9D"/>
    <w:rsid w:val="006E2E61"/>
    <w:rsid w:val="006E3413"/>
    <w:rsid w:val="006E3AEC"/>
    <w:rsid w:val="006E3E6A"/>
    <w:rsid w:val="006E4535"/>
    <w:rsid w:val="006E5C38"/>
    <w:rsid w:val="006E6C2B"/>
    <w:rsid w:val="006E6D3A"/>
    <w:rsid w:val="006E6D96"/>
    <w:rsid w:val="006E7373"/>
    <w:rsid w:val="006E76F5"/>
    <w:rsid w:val="006E7A11"/>
    <w:rsid w:val="006E7C79"/>
    <w:rsid w:val="006E7ED6"/>
    <w:rsid w:val="006F001F"/>
    <w:rsid w:val="006F092E"/>
    <w:rsid w:val="006F0A1F"/>
    <w:rsid w:val="006F11A3"/>
    <w:rsid w:val="006F1568"/>
    <w:rsid w:val="006F15AC"/>
    <w:rsid w:val="006F1A85"/>
    <w:rsid w:val="006F1B4D"/>
    <w:rsid w:val="006F1BE4"/>
    <w:rsid w:val="006F1D0A"/>
    <w:rsid w:val="006F294C"/>
    <w:rsid w:val="006F3419"/>
    <w:rsid w:val="006F341F"/>
    <w:rsid w:val="006F3C01"/>
    <w:rsid w:val="006F4039"/>
    <w:rsid w:val="006F46BB"/>
    <w:rsid w:val="006F4AFF"/>
    <w:rsid w:val="006F50E2"/>
    <w:rsid w:val="006F5512"/>
    <w:rsid w:val="006F5751"/>
    <w:rsid w:val="006F583D"/>
    <w:rsid w:val="006F585C"/>
    <w:rsid w:val="006F5931"/>
    <w:rsid w:val="006F5981"/>
    <w:rsid w:val="006F59B2"/>
    <w:rsid w:val="006F5A32"/>
    <w:rsid w:val="006F5B43"/>
    <w:rsid w:val="006F68FF"/>
    <w:rsid w:val="006F6BEC"/>
    <w:rsid w:val="006F6D7C"/>
    <w:rsid w:val="006F6F7E"/>
    <w:rsid w:val="006F704E"/>
    <w:rsid w:val="006F7567"/>
    <w:rsid w:val="006F75E2"/>
    <w:rsid w:val="006F7740"/>
    <w:rsid w:val="006F7816"/>
    <w:rsid w:val="006F7E66"/>
    <w:rsid w:val="00700278"/>
    <w:rsid w:val="00700B7F"/>
    <w:rsid w:val="00700E37"/>
    <w:rsid w:val="00700F51"/>
    <w:rsid w:val="0070107D"/>
    <w:rsid w:val="007010B2"/>
    <w:rsid w:val="0070141F"/>
    <w:rsid w:val="00701653"/>
    <w:rsid w:val="00701E03"/>
    <w:rsid w:val="00701E97"/>
    <w:rsid w:val="0070273F"/>
    <w:rsid w:val="007027BF"/>
    <w:rsid w:val="00702D45"/>
    <w:rsid w:val="00702DD3"/>
    <w:rsid w:val="00703361"/>
    <w:rsid w:val="00703622"/>
    <w:rsid w:val="00703698"/>
    <w:rsid w:val="00703703"/>
    <w:rsid w:val="00703739"/>
    <w:rsid w:val="007038B2"/>
    <w:rsid w:val="007038D4"/>
    <w:rsid w:val="007045D5"/>
    <w:rsid w:val="007046C1"/>
    <w:rsid w:val="00704D32"/>
    <w:rsid w:val="007055A4"/>
    <w:rsid w:val="00705CD1"/>
    <w:rsid w:val="00705FCC"/>
    <w:rsid w:val="00706557"/>
    <w:rsid w:val="00706928"/>
    <w:rsid w:val="00706AB4"/>
    <w:rsid w:val="00706ACE"/>
    <w:rsid w:val="00706AE5"/>
    <w:rsid w:val="007070B6"/>
    <w:rsid w:val="0070737C"/>
    <w:rsid w:val="00707A0A"/>
    <w:rsid w:val="00707AE5"/>
    <w:rsid w:val="00707E4E"/>
    <w:rsid w:val="00710113"/>
    <w:rsid w:val="0071038D"/>
    <w:rsid w:val="007103A3"/>
    <w:rsid w:val="00710494"/>
    <w:rsid w:val="0071080C"/>
    <w:rsid w:val="00710904"/>
    <w:rsid w:val="00710B45"/>
    <w:rsid w:val="007114EA"/>
    <w:rsid w:val="00711784"/>
    <w:rsid w:val="007117CC"/>
    <w:rsid w:val="007120B9"/>
    <w:rsid w:val="00712187"/>
    <w:rsid w:val="00712526"/>
    <w:rsid w:val="0071262D"/>
    <w:rsid w:val="00712631"/>
    <w:rsid w:val="007131B5"/>
    <w:rsid w:val="007139BA"/>
    <w:rsid w:val="00713F88"/>
    <w:rsid w:val="007143EB"/>
    <w:rsid w:val="00714883"/>
    <w:rsid w:val="00714A9B"/>
    <w:rsid w:val="00714C06"/>
    <w:rsid w:val="00714C56"/>
    <w:rsid w:val="00714E99"/>
    <w:rsid w:val="007153F9"/>
    <w:rsid w:val="00715B80"/>
    <w:rsid w:val="00715FFC"/>
    <w:rsid w:val="00716074"/>
    <w:rsid w:val="0071636A"/>
    <w:rsid w:val="007169C6"/>
    <w:rsid w:val="0071734D"/>
    <w:rsid w:val="00717D2E"/>
    <w:rsid w:val="00717FC8"/>
    <w:rsid w:val="007200B1"/>
    <w:rsid w:val="00720A27"/>
    <w:rsid w:val="007210DB"/>
    <w:rsid w:val="0072227E"/>
    <w:rsid w:val="007222D4"/>
    <w:rsid w:val="00722375"/>
    <w:rsid w:val="00722649"/>
    <w:rsid w:val="0072274C"/>
    <w:rsid w:val="007229E7"/>
    <w:rsid w:val="00722E06"/>
    <w:rsid w:val="007230A0"/>
    <w:rsid w:val="00723295"/>
    <w:rsid w:val="00723A18"/>
    <w:rsid w:val="00723C93"/>
    <w:rsid w:val="00724419"/>
    <w:rsid w:val="00724A17"/>
    <w:rsid w:val="0072524F"/>
    <w:rsid w:val="0072543B"/>
    <w:rsid w:val="00725639"/>
    <w:rsid w:val="007257DD"/>
    <w:rsid w:val="007257E8"/>
    <w:rsid w:val="00725829"/>
    <w:rsid w:val="00725E45"/>
    <w:rsid w:val="00725E62"/>
    <w:rsid w:val="00725F99"/>
    <w:rsid w:val="007263A0"/>
    <w:rsid w:val="00726736"/>
    <w:rsid w:val="00726D21"/>
    <w:rsid w:val="00727134"/>
    <w:rsid w:val="00727477"/>
    <w:rsid w:val="00727917"/>
    <w:rsid w:val="0072792F"/>
    <w:rsid w:val="00727AF4"/>
    <w:rsid w:val="007305EF"/>
    <w:rsid w:val="00730ADE"/>
    <w:rsid w:val="00730CB7"/>
    <w:rsid w:val="00730D52"/>
    <w:rsid w:val="00731145"/>
    <w:rsid w:val="007312D6"/>
    <w:rsid w:val="00731983"/>
    <w:rsid w:val="00731BFA"/>
    <w:rsid w:val="0073239A"/>
    <w:rsid w:val="00732523"/>
    <w:rsid w:val="007328E1"/>
    <w:rsid w:val="0073306B"/>
    <w:rsid w:val="007337CF"/>
    <w:rsid w:val="00733D43"/>
    <w:rsid w:val="00734255"/>
    <w:rsid w:val="00735888"/>
    <w:rsid w:val="00735CC2"/>
    <w:rsid w:val="00735E5C"/>
    <w:rsid w:val="007362D7"/>
    <w:rsid w:val="007367E1"/>
    <w:rsid w:val="00736D91"/>
    <w:rsid w:val="00736E87"/>
    <w:rsid w:val="00736E90"/>
    <w:rsid w:val="00737355"/>
    <w:rsid w:val="0073777D"/>
    <w:rsid w:val="00737AF2"/>
    <w:rsid w:val="00737E91"/>
    <w:rsid w:val="00740E59"/>
    <w:rsid w:val="00742152"/>
    <w:rsid w:val="0074262D"/>
    <w:rsid w:val="00742BBC"/>
    <w:rsid w:val="00743200"/>
    <w:rsid w:val="007434E1"/>
    <w:rsid w:val="0074353F"/>
    <w:rsid w:val="007443AD"/>
    <w:rsid w:val="0074484E"/>
    <w:rsid w:val="00744A84"/>
    <w:rsid w:val="00744CEB"/>
    <w:rsid w:val="00745106"/>
    <w:rsid w:val="007458AA"/>
    <w:rsid w:val="00745A71"/>
    <w:rsid w:val="00745ACE"/>
    <w:rsid w:val="00745F7E"/>
    <w:rsid w:val="00746367"/>
    <w:rsid w:val="007463AD"/>
    <w:rsid w:val="00746AC8"/>
    <w:rsid w:val="0074701F"/>
    <w:rsid w:val="0074752D"/>
    <w:rsid w:val="00747868"/>
    <w:rsid w:val="00747B14"/>
    <w:rsid w:val="00747C68"/>
    <w:rsid w:val="00747E37"/>
    <w:rsid w:val="0075020E"/>
    <w:rsid w:val="007506E1"/>
    <w:rsid w:val="00750BDD"/>
    <w:rsid w:val="00750E04"/>
    <w:rsid w:val="0075105D"/>
    <w:rsid w:val="00751449"/>
    <w:rsid w:val="00751B31"/>
    <w:rsid w:val="00751D5F"/>
    <w:rsid w:val="0075255F"/>
    <w:rsid w:val="00752B57"/>
    <w:rsid w:val="00753593"/>
    <w:rsid w:val="0075362F"/>
    <w:rsid w:val="00754411"/>
    <w:rsid w:val="00754645"/>
    <w:rsid w:val="007549DB"/>
    <w:rsid w:val="00754B6C"/>
    <w:rsid w:val="00755020"/>
    <w:rsid w:val="0075518B"/>
    <w:rsid w:val="0075527A"/>
    <w:rsid w:val="007553B9"/>
    <w:rsid w:val="00755628"/>
    <w:rsid w:val="0075575F"/>
    <w:rsid w:val="007563D1"/>
    <w:rsid w:val="007564D1"/>
    <w:rsid w:val="00756704"/>
    <w:rsid w:val="00756C00"/>
    <w:rsid w:val="00756D47"/>
    <w:rsid w:val="00757069"/>
    <w:rsid w:val="007571BD"/>
    <w:rsid w:val="007576E1"/>
    <w:rsid w:val="00757A19"/>
    <w:rsid w:val="00757D3A"/>
    <w:rsid w:val="00757F27"/>
    <w:rsid w:val="007606A0"/>
    <w:rsid w:val="00760742"/>
    <w:rsid w:val="00760B40"/>
    <w:rsid w:val="00761081"/>
    <w:rsid w:val="007613E0"/>
    <w:rsid w:val="00761412"/>
    <w:rsid w:val="00761764"/>
    <w:rsid w:val="00761C95"/>
    <w:rsid w:val="00761E7C"/>
    <w:rsid w:val="00762566"/>
    <w:rsid w:val="00762808"/>
    <w:rsid w:val="00762DF9"/>
    <w:rsid w:val="00762F3E"/>
    <w:rsid w:val="0076318E"/>
    <w:rsid w:val="00763641"/>
    <w:rsid w:val="007637BC"/>
    <w:rsid w:val="0076382B"/>
    <w:rsid w:val="007638B9"/>
    <w:rsid w:val="0076414C"/>
    <w:rsid w:val="007646C1"/>
    <w:rsid w:val="00764A44"/>
    <w:rsid w:val="0076551F"/>
    <w:rsid w:val="00765979"/>
    <w:rsid w:val="00765E90"/>
    <w:rsid w:val="00766D53"/>
    <w:rsid w:val="0076713D"/>
    <w:rsid w:val="007671B5"/>
    <w:rsid w:val="00767C97"/>
    <w:rsid w:val="00770090"/>
    <w:rsid w:val="007702BF"/>
    <w:rsid w:val="0077040B"/>
    <w:rsid w:val="00770731"/>
    <w:rsid w:val="00770AD1"/>
    <w:rsid w:val="00770F8B"/>
    <w:rsid w:val="007718E8"/>
    <w:rsid w:val="007719F1"/>
    <w:rsid w:val="00771A61"/>
    <w:rsid w:val="00771D5C"/>
    <w:rsid w:val="0077259A"/>
    <w:rsid w:val="00772A70"/>
    <w:rsid w:val="00772C18"/>
    <w:rsid w:val="00772FD5"/>
    <w:rsid w:val="00773214"/>
    <w:rsid w:val="00773243"/>
    <w:rsid w:val="00773249"/>
    <w:rsid w:val="00773384"/>
    <w:rsid w:val="00773D78"/>
    <w:rsid w:val="0077418C"/>
    <w:rsid w:val="00774223"/>
    <w:rsid w:val="0077472C"/>
    <w:rsid w:val="00774A47"/>
    <w:rsid w:val="00774AF3"/>
    <w:rsid w:val="007753F2"/>
    <w:rsid w:val="00775555"/>
    <w:rsid w:val="007757DF"/>
    <w:rsid w:val="00775ADE"/>
    <w:rsid w:val="00775D21"/>
    <w:rsid w:val="00775DF4"/>
    <w:rsid w:val="00776112"/>
    <w:rsid w:val="007761E6"/>
    <w:rsid w:val="00776511"/>
    <w:rsid w:val="0077703A"/>
    <w:rsid w:val="007771B4"/>
    <w:rsid w:val="0077743B"/>
    <w:rsid w:val="00777F63"/>
    <w:rsid w:val="00780144"/>
    <w:rsid w:val="00780B9E"/>
    <w:rsid w:val="00781068"/>
    <w:rsid w:val="007810FE"/>
    <w:rsid w:val="00781130"/>
    <w:rsid w:val="007811A2"/>
    <w:rsid w:val="007811D9"/>
    <w:rsid w:val="00781B8C"/>
    <w:rsid w:val="00782469"/>
    <w:rsid w:val="00783A99"/>
    <w:rsid w:val="00783FE1"/>
    <w:rsid w:val="00784106"/>
    <w:rsid w:val="00784206"/>
    <w:rsid w:val="0078433D"/>
    <w:rsid w:val="007848FA"/>
    <w:rsid w:val="00784DF2"/>
    <w:rsid w:val="00784EDA"/>
    <w:rsid w:val="007851EB"/>
    <w:rsid w:val="00785780"/>
    <w:rsid w:val="00785BA7"/>
    <w:rsid w:val="00785CA0"/>
    <w:rsid w:val="00785D71"/>
    <w:rsid w:val="00785EB5"/>
    <w:rsid w:val="007869F6"/>
    <w:rsid w:val="00786CEF"/>
    <w:rsid w:val="00786FAB"/>
    <w:rsid w:val="00787075"/>
    <w:rsid w:val="007871CA"/>
    <w:rsid w:val="007871FC"/>
    <w:rsid w:val="00787C9A"/>
    <w:rsid w:val="00787FFD"/>
    <w:rsid w:val="007903D7"/>
    <w:rsid w:val="00790573"/>
    <w:rsid w:val="0079082F"/>
    <w:rsid w:val="00790DB6"/>
    <w:rsid w:val="00790F31"/>
    <w:rsid w:val="0079125F"/>
    <w:rsid w:val="0079176F"/>
    <w:rsid w:val="00791D87"/>
    <w:rsid w:val="00791D88"/>
    <w:rsid w:val="0079206B"/>
    <w:rsid w:val="00792352"/>
    <w:rsid w:val="007924DE"/>
    <w:rsid w:val="0079265E"/>
    <w:rsid w:val="007926FB"/>
    <w:rsid w:val="00792D53"/>
    <w:rsid w:val="00793318"/>
    <w:rsid w:val="0079355F"/>
    <w:rsid w:val="00793C24"/>
    <w:rsid w:val="0079415C"/>
    <w:rsid w:val="00794695"/>
    <w:rsid w:val="00794825"/>
    <w:rsid w:val="00795648"/>
    <w:rsid w:val="0079578C"/>
    <w:rsid w:val="007958E7"/>
    <w:rsid w:val="00796CB7"/>
    <w:rsid w:val="00797096"/>
    <w:rsid w:val="0079729C"/>
    <w:rsid w:val="00797E7E"/>
    <w:rsid w:val="007A0038"/>
    <w:rsid w:val="007A0670"/>
    <w:rsid w:val="007A0A0F"/>
    <w:rsid w:val="007A0B57"/>
    <w:rsid w:val="007A1013"/>
    <w:rsid w:val="007A13C4"/>
    <w:rsid w:val="007A2113"/>
    <w:rsid w:val="007A23C2"/>
    <w:rsid w:val="007A2709"/>
    <w:rsid w:val="007A2850"/>
    <w:rsid w:val="007A334A"/>
    <w:rsid w:val="007A33C8"/>
    <w:rsid w:val="007A3C0E"/>
    <w:rsid w:val="007A427F"/>
    <w:rsid w:val="007A4957"/>
    <w:rsid w:val="007A4D71"/>
    <w:rsid w:val="007A5103"/>
    <w:rsid w:val="007A52B4"/>
    <w:rsid w:val="007A551A"/>
    <w:rsid w:val="007A5593"/>
    <w:rsid w:val="007A5A19"/>
    <w:rsid w:val="007A5BEB"/>
    <w:rsid w:val="007A6502"/>
    <w:rsid w:val="007A666D"/>
    <w:rsid w:val="007A6A31"/>
    <w:rsid w:val="007A6B56"/>
    <w:rsid w:val="007A6E58"/>
    <w:rsid w:val="007A7226"/>
    <w:rsid w:val="007A754B"/>
    <w:rsid w:val="007A755A"/>
    <w:rsid w:val="007A7A2C"/>
    <w:rsid w:val="007B03A6"/>
    <w:rsid w:val="007B08BF"/>
    <w:rsid w:val="007B0C76"/>
    <w:rsid w:val="007B1049"/>
    <w:rsid w:val="007B115F"/>
    <w:rsid w:val="007B1469"/>
    <w:rsid w:val="007B1EFC"/>
    <w:rsid w:val="007B2113"/>
    <w:rsid w:val="007B235A"/>
    <w:rsid w:val="007B236A"/>
    <w:rsid w:val="007B28BD"/>
    <w:rsid w:val="007B2C62"/>
    <w:rsid w:val="007B2D89"/>
    <w:rsid w:val="007B2FCB"/>
    <w:rsid w:val="007B3810"/>
    <w:rsid w:val="007B3CB9"/>
    <w:rsid w:val="007B4D2B"/>
    <w:rsid w:val="007B5196"/>
    <w:rsid w:val="007B5432"/>
    <w:rsid w:val="007B5496"/>
    <w:rsid w:val="007B5953"/>
    <w:rsid w:val="007B5FD3"/>
    <w:rsid w:val="007B5FDB"/>
    <w:rsid w:val="007B60D7"/>
    <w:rsid w:val="007B6457"/>
    <w:rsid w:val="007B67D4"/>
    <w:rsid w:val="007B7538"/>
    <w:rsid w:val="007B790F"/>
    <w:rsid w:val="007B7974"/>
    <w:rsid w:val="007B7A48"/>
    <w:rsid w:val="007B7E85"/>
    <w:rsid w:val="007C0017"/>
    <w:rsid w:val="007C0150"/>
    <w:rsid w:val="007C06EA"/>
    <w:rsid w:val="007C07EA"/>
    <w:rsid w:val="007C0B13"/>
    <w:rsid w:val="007C0C8A"/>
    <w:rsid w:val="007C0F5D"/>
    <w:rsid w:val="007C0FF9"/>
    <w:rsid w:val="007C1A87"/>
    <w:rsid w:val="007C1DAE"/>
    <w:rsid w:val="007C2233"/>
    <w:rsid w:val="007C2293"/>
    <w:rsid w:val="007C3B6D"/>
    <w:rsid w:val="007C3D5E"/>
    <w:rsid w:val="007C4085"/>
    <w:rsid w:val="007C4515"/>
    <w:rsid w:val="007C5065"/>
    <w:rsid w:val="007C5699"/>
    <w:rsid w:val="007C56A6"/>
    <w:rsid w:val="007C6BB4"/>
    <w:rsid w:val="007C6FE9"/>
    <w:rsid w:val="007C7380"/>
    <w:rsid w:val="007C75BF"/>
    <w:rsid w:val="007C795E"/>
    <w:rsid w:val="007C7CC4"/>
    <w:rsid w:val="007D062B"/>
    <w:rsid w:val="007D0E22"/>
    <w:rsid w:val="007D1100"/>
    <w:rsid w:val="007D112B"/>
    <w:rsid w:val="007D188D"/>
    <w:rsid w:val="007D1BDC"/>
    <w:rsid w:val="007D1D83"/>
    <w:rsid w:val="007D208F"/>
    <w:rsid w:val="007D2567"/>
    <w:rsid w:val="007D275D"/>
    <w:rsid w:val="007D2C94"/>
    <w:rsid w:val="007D311E"/>
    <w:rsid w:val="007D320F"/>
    <w:rsid w:val="007D346C"/>
    <w:rsid w:val="007D3522"/>
    <w:rsid w:val="007D3C12"/>
    <w:rsid w:val="007D471C"/>
    <w:rsid w:val="007D4A2C"/>
    <w:rsid w:val="007D4A88"/>
    <w:rsid w:val="007D4F54"/>
    <w:rsid w:val="007D5333"/>
    <w:rsid w:val="007D5C3D"/>
    <w:rsid w:val="007D66B4"/>
    <w:rsid w:val="007D6C15"/>
    <w:rsid w:val="007D6F95"/>
    <w:rsid w:val="007D7A45"/>
    <w:rsid w:val="007D7FB5"/>
    <w:rsid w:val="007E0123"/>
    <w:rsid w:val="007E0BD9"/>
    <w:rsid w:val="007E0FFB"/>
    <w:rsid w:val="007E1372"/>
    <w:rsid w:val="007E1793"/>
    <w:rsid w:val="007E1854"/>
    <w:rsid w:val="007E1D7D"/>
    <w:rsid w:val="007E1ED6"/>
    <w:rsid w:val="007E2514"/>
    <w:rsid w:val="007E2683"/>
    <w:rsid w:val="007E27A2"/>
    <w:rsid w:val="007E2A0B"/>
    <w:rsid w:val="007E2D6B"/>
    <w:rsid w:val="007E2FF8"/>
    <w:rsid w:val="007E3017"/>
    <w:rsid w:val="007E333D"/>
    <w:rsid w:val="007E3727"/>
    <w:rsid w:val="007E382D"/>
    <w:rsid w:val="007E3CE6"/>
    <w:rsid w:val="007E4816"/>
    <w:rsid w:val="007E4A3E"/>
    <w:rsid w:val="007E4D45"/>
    <w:rsid w:val="007E4D9B"/>
    <w:rsid w:val="007E5502"/>
    <w:rsid w:val="007E597E"/>
    <w:rsid w:val="007E5A21"/>
    <w:rsid w:val="007E5BD7"/>
    <w:rsid w:val="007E63EA"/>
    <w:rsid w:val="007E6D7C"/>
    <w:rsid w:val="007E6DD7"/>
    <w:rsid w:val="007E6EDF"/>
    <w:rsid w:val="007E72A1"/>
    <w:rsid w:val="007E72A9"/>
    <w:rsid w:val="007E72F1"/>
    <w:rsid w:val="007E744F"/>
    <w:rsid w:val="007E75D4"/>
    <w:rsid w:val="007E77E4"/>
    <w:rsid w:val="007E78E0"/>
    <w:rsid w:val="007F033B"/>
    <w:rsid w:val="007F0BE7"/>
    <w:rsid w:val="007F12C9"/>
    <w:rsid w:val="007F15BF"/>
    <w:rsid w:val="007F16D1"/>
    <w:rsid w:val="007F18C9"/>
    <w:rsid w:val="007F1E70"/>
    <w:rsid w:val="007F1EA9"/>
    <w:rsid w:val="007F1F08"/>
    <w:rsid w:val="007F1F66"/>
    <w:rsid w:val="007F1FB2"/>
    <w:rsid w:val="007F2A7D"/>
    <w:rsid w:val="007F3589"/>
    <w:rsid w:val="007F376A"/>
    <w:rsid w:val="007F44F9"/>
    <w:rsid w:val="007F4683"/>
    <w:rsid w:val="007F477C"/>
    <w:rsid w:val="007F4F83"/>
    <w:rsid w:val="007F5627"/>
    <w:rsid w:val="007F5777"/>
    <w:rsid w:val="007F58C3"/>
    <w:rsid w:val="007F59E1"/>
    <w:rsid w:val="007F7122"/>
    <w:rsid w:val="007F75AD"/>
    <w:rsid w:val="007F762E"/>
    <w:rsid w:val="007F7D82"/>
    <w:rsid w:val="00800099"/>
    <w:rsid w:val="008001FE"/>
    <w:rsid w:val="00800753"/>
    <w:rsid w:val="0080094C"/>
    <w:rsid w:val="00800A14"/>
    <w:rsid w:val="00800EB8"/>
    <w:rsid w:val="0080103D"/>
    <w:rsid w:val="00801471"/>
    <w:rsid w:val="00801E1D"/>
    <w:rsid w:val="00801EA8"/>
    <w:rsid w:val="008020A5"/>
    <w:rsid w:val="008021EC"/>
    <w:rsid w:val="008024E6"/>
    <w:rsid w:val="0080334F"/>
    <w:rsid w:val="00803539"/>
    <w:rsid w:val="008035DC"/>
    <w:rsid w:val="0080370F"/>
    <w:rsid w:val="008038B6"/>
    <w:rsid w:val="00803917"/>
    <w:rsid w:val="0080398B"/>
    <w:rsid w:val="0080442D"/>
    <w:rsid w:val="0080475E"/>
    <w:rsid w:val="0080484C"/>
    <w:rsid w:val="008048DC"/>
    <w:rsid w:val="008050CD"/>
    <w:rsid w:val="00805247"/>
    <w:rsid w:val="00805287"/>
    <w:rsid w:val="008066F5"/>
    <w:rsid w:val="00806FEB"/>
    <w:rsid w:val="00807102"/>
    <w:rsid w:val="00807427"/>
    <w:rsid w:val="0080771F"/>
    <w:rsid w:val="00807A2D"/>
    <w:rsid w:val="00807ACB"/>
    <w:rsid w:val="00807B0B"/>
    <w:rsid w:val="00810438"/>
    <w:rsid w:val="0081055F"/>
    <w:rsid w:val="008105A2"/>
    <w:rsid w:val="008105AC"/>
    <w:rsid w:val="00810A77"/>
    <w:rsid w:val="00810E85"/>
    <w:rsid w:val="0081131A"/>
    <w:rsid w:val="008117CC"/>
    <w:rsid w:val="00811C5C"/>
    <w:rsid w:val="00811F18"/>
    <w:rsid w:val="008127D3"/>
    <w:rsid w:val="00812A80"/>
    <w:rsid w:val="00812CA7"/>
    <w:rsid w:val="00813646"/>
    <w:rsid w:val="008139B6"/>
    <w:rsid w:val="00813E13"/>
    <w:rsid w:val="00813F22"/>
    <w:rsid w:val="00814E77"/>
    <w:rsid w:val="00816444"/>
    <w:rsid w:val="00816841"/>
    <w:rsid w:val="00816BA1"/>
    <w:rsid w:val="00816BE6"/>
    <w:rsid w:val="00816E6A"/>
    <w:rsid w:val="00816EB6"/>
    <w:rsid w:val="00820D45"/>
    <w:rsid w:val="00820E93"/>
    <w:rsid w:val="0082112B"/>
    <w:rsid w:val="00821732"/>
    <w:rsid w:val="00821BAA"/>
    <w:rsid w:val="00822012"/>
    <w:rsid w:val="00822198"/>
    <w:rsid w:val="00822BB6"/>
    <w:rsid w:val="00822FE9"/>
    <w:rsid w:val="00823871"/>
    <w:rsid w:val="00824398"/>
    <w:rsid w:val="00824831"/>
    <w:rsid w:val="00824948"/>
    <w:rsid w:val="00824E15"/>
    <w:rsid w:val="00824FDD"/>
    <w:rsid w:val="008253CD"/>
    <w:rsid w:val="0082556A"/>
    <w:rsid w:val="00825705"/>
    <w:rsid w:val="00825848"/>
    <w:rsid w:val="0082587D"/>
    <w:rsid w:val="00825CF3"/>
    <w:rsid w:val="00825F4F"/>
    <w:rsid w:val="008260CD"/>
    <w:rsid w:val="008261B4"/>
    <w:rsid w:val="008266A3"/>
    <w:rsid w:val="008266F6"/>
    <w:rsid w:val="008266FF"/>
    <w:rsid w:val="0082675B"/>
    <w:rsid w:val="00826AAF"/>
    <w:rsid w:val="00826CD5"/>
    <w:rsid w:val="008277B9"/>
    <w:rsid w:val="00827EB2"/>
    <w:rsid w:val="008303A5"/>
    <w:rsid w:val="008304D1"/>
    <w:rsid w:val="0083063F"/>
    <w:rsid w:val="00830EB2"/>
    <w:rsid w:val="0083108F"/>
    <w:rsid w:val="0083139F"/>
    <w:rsid w:val="008314B9"/>
    <w:rsid w:val="008315AB"/>
    <w:rsid w:val="00832412"/>
    <w:rsid w:val="00832536"/>
    <w:rsid w:val="0083259F"/>
    <w:rsid w:val="00832C80"/>
    <w:rsid w:val="00832D49"/>
    <w:rsid w:val="008332C9"/>
    <w:rsid w:val="008334BA"/>
    <w:rsid w:val="00833ABE"/>
    <w:rsid w:val="00833ACC"/>
    <w:rsid w:val="00833CE1"/>
    <w:rsid w:val="00834E4B"/>
    <w:rsid w:val="00834E7A"/>
    <w:rsid w:val="0083520D"/>
    <w:rsid w:val="00835F9E"/>
    <w:rsid w:val="00836263"/>
    <w:rsid w:val="00836BCB"/>
    <w:rsid w:val="0083716C"/>
    <w:rsid w:val="008374C8"/>
    <w:rsid w:val="00840838"/>
    <w:rsid w:val="008409E5"/>
    <w:rsid w:val="00840B6F"/>
    <w:rsid w:val="00840BA2"/>
    <w:rsid w:val="0084182C"/>
    <w:rsid w:val="008433A6"/>
    <w:rsid w:val="008433CA"/>
    <w:rsid w:val="0084340E"/>
    <w:rsid w:val="0084347A"/>
    <w:rsid w:val="0084356F"/>
    <w:rsid w:val="00843ACA"/>
    <w:rsid w:val="00843D02"/>
    <w:rsid w:val="008445A1"/>
    <w:rsid w:val="00844943"/>
    <w:rsid w:val="00844A4C"/>
    <w:rsid w:val="00845675"/>
    <w:rsid w:val="0084569E"/>
    <w:rsid w:val="008456FB"/>
    <w:rsid w:val="00845767"/>
    <w:rsid w:val="0084625D"/>
    <w:rsid w:val="0084659A"/>
    <w:rsid w:val="00846853"/>
    <w:rsid w:val="00846B64"/>
    <w:rsid w:val="00846C6A"/>
    <w:rsid w:val="00846D02"/>
    <w:rsid w:val="0084717D"/>
    <w:rsid w:val="008475AE"/>
    <w:rsid w:val="00847AC1"/>
    <w:rsid w:val="00847B35"/>
    <w:rsid w:val="00847EA1"/>
    <w:rsid w:val="00847ED8"/>
    <w:rsid w:val="00847FAE"/>
    <w:rsid w:val="008501E7"/>
    <w:rsid w:val="0085053E"/>
    <w:rsid w:val="0085073C"/>
    <w:rsid w:val="0085099E"/>
    <w:rsid w:val="00850DD3"/>
    <w:rsid w:val="00850DEA"/>
    <w:rsid w:val="008510BE"/>
    <w:rsid w:val="008511C6"/>
    <w:rsid w:val="00851372"/>
    <w:rsid w:val="0085227D"/>
    <w:rsid w:val="00852836"/>
    <w:rsid w:val="00852E09"/>
    <w:rsid w:val="00852E1E"/>
    <w:rsid w:val="00853174"/>
    <w:rsid w:val="008531D8"/>
    <w:rsid w:val="008531DC"/>
    <w:rsid w:val="008533D3"/>
    <w:rsid w:val="0085360B"/>
    <w:rsid w:val="00853862"/>
    <w:rsid w:val="008539B9"/>
    <w:rsid w:val="00853C2E"/>
    <w:rsid w:val="00853D53"/>
    <w:rsid w:val="0085407C"/>
    <w:rsid w:val="008541CE"/>
    <w:rsid w:val="008542DF"/>
    <w:rsid w:val="00854878"/>
    <w:rsid w:val="00854DB6"/>
    <w:rsid w:val="00855596"/>
    <w:rsid w:val="0085604D"/>
    <w:rsid w:val="008560F0"/>
    <w:rsid w:val="00856859"/>
    <w:rsid w:val="008568CF"/>
    <w:rsid w:val="00856B23"/>
    <w:rsid w:val="008571B3"/>
    <w:rsid w:val="008573BB"/>
    <w:rsid w:val="00857984"/>
    <w:rsid w:val="00857FFE"/>
    <w:rsid w:val="008605FB"/>
    <w:rsid w:val="008606F2"/>
    <w:rsid w:val="008607A6"/>
    <w:rsid w:val="008607A7"/>
    <w:rsid w:val="008607C3"/>
    <w:rsid w:val="00860C2C"/>
    <w:rsid w:val="0086117A"/>
    <w:rsid w:val="008612C2"/>
    <w:rsid w:val="008614DC"/>
    <w:rsid w:val="00861EA0"/>
    <w:rsid w:val="008620C3"/>
    <w:rsid w:val="0086216A"/>
    <w:rsid w:val="00862315"/>
    <w:rsid w:val="0086288E"/>
    <w:rsid w:val="00862BDA"/>
    <w:rsid w:val="0086343C"/>
    <w:rsid w:val="0086344C"/>
    <w:rsid w:val="00863729"/>
    <w:rsid w:val="00864292"/>
    <w:rsid w:val="00864415"/>
    <w:rsid w:val="00865468"/>
    <w:rsid w:val="008657D3"/>
    <w:rsid w:val="0086592F"/>
    <w:rsid w:val="00865A79"/>
    <w:rsid w:val="008664A5"/>
    <w:rsid w:val="008665CA"/>
    <w:rsid w:val="008666F0"/>
    <w:rsid w:val="00866997"/>
    <w:rsid w:val="00866C8A"/>
    <w:rsid w:val="00866D20"/>
    <w:rsid w:val="0086706F"/>
    <w:rsid w:val="00867761"/>
    <w:rsid w:val="00867A6D"/>
    <w:rsid w:val="008700BC"/>
    <w:rsid w:val="00870275"/>
    <w:rsid w:val="00870525"/>
    <w:rsid w:val="008709E0"/>
    <w:rsid w:val="00870AE4"/>
    <w:rsid w:val="00870D8B"/>
    <w:rsid w:val="008726EC"/>
    <w:rsid w:val="008729F3"/>
    <w:rsid w:val="00872AC1"/>
    <w:rsid w:val="00872CA6"/>
    <w:rsid w:val="008733EF"/>
    <w:rsid w:val="00873981"/>
    <w:rsid w:val="00873D8F"/>
    <w:rsid w:val="00873EE4"/>
    <w:rsid w:val="00873F76"/>
    <w:rsid w:val="008747A4"/>
    <w:rsid w:val="0087494E"/>
    <w:rsid w:val="0087518E"/>
    <w:rsid w:val="0087560D"/>
    <w:rsid w:val="00875D89"/>
    <w:rsid w:val="00875E65"/>
    <w:rsid w:val="00875FEB"/>
    <w:rsid w:val="00876B34"/>
    <w:rsid w:val="00876C99"/>
    <w:rsid w:val="00876D93"/>
    <w:rsid w:val="008772D4"/>
    <w:rsid w:val="00877B37"/>
    <w:rsid w:val="00877F39"/>
    <w:rsid w:val="00880404"/>
    <w:rsid w:val="00880543"/>
    <w:rsid w:val="00880D22"/>
    <w:rsid w:val="008811AA"/>
    <w:rsid w:val="0088126E"/>
    <w:rsid w:val="00881658"/>
    <w:rsid w:val="008817C3"/>
    <w:rsid w:val="00881FBB"/>
    <w:rsid w:val="00882168"/>
    <w:rsid w:val="008822EA"/>
    <w:rsid w:val="0088255F"/>
    <w:rsid w:val="0088257F"/>
    <w:rsid w:val="00882D52"/>
    <w:rsid w:val="00882D5C"/>
    <w:rsid w:val="0088336D"/>
    <w:rsid w:val="0088346F"/>
    <w:rsid w:val="0088349A"/>
    <w:rsid w:val="008838A6"/>
    <w:rsid w:val="00883937"/>
    <w:rsid w:val="00883C9C"/>
    <w:rsid w:val="00884458"/>
    <w:rsid w:val="00884675"/>
    <w:rsid w:val="0088485E"/>
    <w:rsid w:val="00885CD8"/>
    <w:rsid w:val="00886713"/>
    <w:rsid w:val="008868F4"/>
    <w:rsid w:val="00886F33"/>
    <w:rsid w:val="00887B74"/>
    <w:rsid w:val="00887C5E"/>
    <w:rsid w:val="00887F2D"/>
    <w:rsid w:val="00887F65"/>
    <w:rsid w:val="008900AF"/>
    <w:rsid w:val="00890A7F"/>
    <w:rsid w:val="00890CD7"/>
    <w:rsid w:val="008913BE"/>
    <w:rsid w:val="008913DC"/>
    <w:rsid w:val="00891572"/>
    <w:rsid w:val="00891640"/>
    <w:rsid w:val="00891C93"/>
    <w:rsid w:val="008921FC"/>
    <w:rsid w:val="008929BA"/>
    <w:rsid w:val="008929E2"/>
    <w:rsid w:val="00892A0C"/>
    <w:rsid w:val="00892A97"/>
    <w:rsid w:val="0089336E"/>
    <w:rsid w:val="008933EA"/>
    <w:rsid w:val="00893B30"/>
    <w:rsid w:val="00893D7C"/>
    <w:rsid w:val="00894060"/>
    <w:rsid w:val="008945B6"/>
    <w:rsid w:val="00894974"/>
    <w:rsid w:val="00894A5B"/>
    <w:rsid w:val="00894A5F"/>
    <w:rsid w:val="00894EE5"/>
    <w:rsid w:val="0089540F"/>
    <w:rsid w:val="0089548C"/>
    <w:rsid w:val="00895E70"/>
    <w:rsid w:val="00896163"/>
    <w:rsid w:val="00896168"/>
    <w:rsid w:val="00896F87"/>
    <w:rsid w:val="00897838"/>
    <w:rsid w:val="00897C22"/>
    <w:rsid w:val="00897D43"/>
    <w:rsid w:val="008A01F5"/>
    <w:rsid w:val="008A02F8"/>
    <w:rsid w:val="008A0465"/>
    <w:rsid w:val="008A0734"/>
    <w:rsid w:val="008A086E"/>
    <w:rsid w:val="008A0878"/>
    <w:rsid w:val="008A0C11"/>
    <w:rsid w:val="008A0FC3"/>
    <w:rsid w:val="008A0FED"/>
    <w:rsid w:val="008A1228"/>
    <w:rsid w:val="008A142F"/>
    <w:rsid w:val="008A162D"/>
    <w:rsid w:val="008A237B"/>
    <w:rsid w:val="008A24C7"/>
    <w:rsid w:val="008A30E6"/>
    <w:rsid w:val="008A316B"/>
    <w:rsid w:val="008A32AE"/>
    <w:rsid w:val="008A372F"/>
    <w:rsid w:val="008A37EA"/>
    <w:rsid w:val="008A3AFE"/>
    <w:rsid w:val="008A4060"/>
    <w:rsid w:val="008A46AF"/>
    <w:rsid w:val="008A4B4F"/>
    <w:rsid w:val="008A558E"/>
    <w:rsid w:val="008A5C8F"/>
    <w:rsid w:val="008A6CB3"/>
    <w:rsid w:val="008A6EBE"/>
    <w:rsid w:val="008A6EEB"/>
    <w:rsid w:val="008A70A9"/>
    <w:rsid w:val="008A70B4"/>
    <w:rsid w:val="008A7DA8"/>
    <w:rsid w:val="008A7F8B"/>
    <w:rsid w:val="008B0092"/>
    <w:rsid w:val="008B01DF"/>
    <w:rsid w:val="008B0656"/>
    <w:rsid w:val="008B0819"/>
    <w:rsid w:val="008B100D"/>
    <w:rsid w:val="008B1361"/>
    <w:rsid w:val="008B159E"/>
    <w:rsid w:val="008B188C"/>
    <w:rsid w:val="008B1C6D"/>
    <w:rsid w:val="008B2DDF"/>
    <w:rsid w:val="008B2E52"/>
    <w:rsid w:val="008B31EE"/>
    <w:rsid w:val="008B32CE"/>
    <w:rsid w:val="008B3B5B"/>
    <w:rsid w:val="008B3D91"/>
    <w:rsid w:val="008B40CD"/>
    <w:rsid w:val="008B42A6"/>
    <w:rsid w:val="008B4624"/>
    <w:rsid w:val="008B4634"/>
    <w:rsid w:val="008B4939"/>
    <w:rsid w:val="008B5060"/>
    <w:rsid w:val="008B5F1B"/>
    <w:rsid w:val="008B65AF"/>
    <w:rsid w:val="008B65B3"/>
    <w:rsid w:val="008B677C"/>
    <w:rsid w:val="008B6960"/>
    <w:rsid w:val="008B6A40"/>
    <w:rsid w:val="008B6D1E"/>
    <w:rsid w:val="008B6D3E"/>
    <w:rsid w:val="008B71EA"/>
    <w:rsid w:val="008B74A5"/>
    <w:rsid w:val="008B751E"/>
    <w:rsid w:val="008B77FE"/>
    <w:rsid w:val="008B7CA0"/>
    <w:rsid w:val="008B7D21"/>
    <w:rsid w:val="008C0011"/>
    <w:rsid w:val="008C0620"/>
    <w:rsid w:val="008C0D5E"/>
    <w:rsid w:val="008C1D5A"/>
    <w:rsid w:val="008C1F61"/>
    <w:rsid w:val="008C1FD6"/>
    <w:rsid w:val="008C2223"/>
    <w:rsid w:val="008C2596"/>
    <w:rsid w:val="008C28A9"/>
    <w:rsid w:val="008C2EC1"/>
    <w:rsid w:val="008C39E8"/>
    <w:rsid w:val="008C3DFD"/>
    <w:rsid w:val="008C3EB7"/>
    <w:rsid w:val="008C426D"/>
    <w:rsid w:val="008C467A"/>
    <w:rsid w:val="008C490D"/>
    <w:rsid w:val="008C4B7E"/>
    <w:rsid w:val="008C50D5"/>
    <w:rsid w:val="008C6080"/>
    <w:rsid w:val="008C671F"/>
    <w:rsid w:val="008C7B96"/>
    <w:rsid w:val="008C7D02"/>
    <w:rsid w:val="008D052F"/>
    <w:rsid w:val="008D0F83"/>
    <w:rsid w:val="008D16FC"/>
    <w:rsid w:val="008D2443"/>
    <w:rsid w:val="008D27BE"/>
    <w:rsid w:val="008D2804"/>
    <w:rsid w:val="008D2833"/>
    <w:rsid w:val="008D2B3E"/>
    <w:rsid w:val="008D2CE2"/>
    <w:rsid w:val="008D2D2D"/>
    <w:rsid w:val="008D3832"/>
    <w:rsid w:val="008D3D0B"/>
    <w:rsid w:val="008D5257"/>
    <w:rsid w:val="008D57FF"/>
    <w:rsid w:val="008D599E"/>
    <w:rsid w:val="008D59EB"/>
    <w:rsid w:val="008D60AB"/>
    <w:rsid w:val="008D6294"/>
    <w:rsid w:val="008D6B07"/>
    <w:rsid w:val="008D6E31"/>
    <w:rsid w:val="008D6E34"/>
    <w:rsid w:val="008D7720"/>
    <w:rsid w:val="008D77CA"/>
    <w:rsid w:val="008D7D17"/>
    <w:rsid w:val="008E05F3"/>
    <w:rsid w:val="008E0819"/>
    <w:rsid w:val="008E0A3B"/>
    <w:rsid w:val="008E0F46"/>
    <w:rsid w:val="008E1829"/>
    <w:rsid w:val="008E1871"/>
    <w:rsid w:val="008E18EA"/>
    <w:rsid w:val="008E1A99"/>
    <w:rsid w:val="008E1D6D"/>
    <w:rsid w:val="008E2162"/>
    <w:rsid w:val="008E255F"/>
    <w:rsid w:val="008E2994"/>
    <w:rsid w:val="008E2E80"/>
    <w:rsid w:val="008E2F2A"/>
    <w:rsid w:val="008E3005"/>
    <w:rsid w:val="008E31EC"/>
    <w:rsid w:val="008E363A"/>
    <w:rsid w:val="008E36D3"/>
    <w:rsid w:val="008E3B63"/>
    <w:rsid w:val="008E4257"/>
    <w:rsid w:val="008E4365"/>
    <w:rsid w:val="008E45FA"/>
    <w:rsid w:val="008E51EC"/>
    <w:rsid w:val="008E53DB"/>
    <w:rsid w:val="008E548E"/>
    <w:rsid w:val="008E56F7"/>
    <w:rsid w:val="008E5799"/>
    <w:rsid w:val="008E58C7"/>
    <w:rsid w:val="008E5B20"/>
    <w:rsid w:val="008E6723"/>
    <w:rsid w:val="008E6870"/>
    <w:rsid w:val="008E6AE5"/>
    <w:rsid w:val="008E6CDD"/>
    <w:rsid w:val="008E71B6"/>
    <w:rsid w:val="008E73A8"/>
    <w:rsid w:val="008E7D1E"/>
    <w:rsid w:val="008E7EBA"/>
    <w:rsid w:val="008F0D45"/>
    <w:rsid w:val="008F1380"/>
    <w:rsid w:val="008F167F"/>
    <w:rsid w:val="008F171C"/>
    <w:rsid w:val="008F1AB3"/>
    <w:rsid w:val="008F1C24"/>
    <w:rsid w:val="008F213C"/>
    <w:rsid w:val="008F2372"/>
    <w:rsid w:val="008F29C9"/>
    <w:rsid w:val="008F30E6"/>
    <w:rsid w:val="008F33C1"/>
    <w:rsid w:val="008F35A4"/>
    <w:rsid w:val="008F37EB"/>
    <w:rsid w:val="008F3979"/>
    <w:rsid w:val="008F3F49"/>
    <w:rsid w:val="008F4261"/>
    <w:rsid w:val="008F451C"/>
    <w:rsid w:val="008F52DD"/>
    <w:rsid w:val="008F55D5"/>
    <w:rsid w:val="008F6738"/>
    <w:rsid w:val="008F6CD5"/>
    <w:rsid w:val="008F6E6A"/>
    <w:rsid w:val="008F7736"/>
    <w:rsid w:val="009000C5"/>
    <w:rsid w:val="00900154"/>
    <w:rsid w:val="00900217"/>
    <w:rsid w:val="0090034B"/>
    <w:rsid w:val="00900A69"/>
    <w:rsid w:val="009011AD"/>
    <w:rsid w:val="00902402"/>
    <w:rsid w:val="0090292E"/>
    <w:rsid w:val="00902A91"/>
    <w:rsid w:val="00902BA0"/>
    <w:rsid w:val="00902CB8"/>
    <w:rsid w:val="00902DD4"/>
    <w:rsid w:val="00902F9F"/>
    <w:rsid w:val="00902FEA"/>
    <w:rsid w:val="0090304D"/>
    <w:rsid w:val="00903228"/>
    <w:rsid w:val="009032C2"/>
    <w:rsid w:val="009035D6"/>
    <w:rsid w:val="009036E5"/>
    <w:rsid w:val="00903B39"/>
    <w:rsid w:val="00903CB6"/>
    <w:rsid w:val="00903DE8"/>
    <w:rsid w:val="009043D6"/>
    <w:rsid w:val="00905214"/>
    <w:rsid w:val="0090575D"/>
    <w:rsid w:val="009057D6"/>
    <w:rsid w:val="0090591C"/>
    <w:rsid w:val="0090597E"/>
    <w:rsid w:val="00905A61"/>
    <w:rsid w:val="00906235"/>
    <w:rsid w:val="009064E5"/>
    <w:rsid w:val="009071B4"/>
    <w:rsid w:val="00907531"/>
    <w:rsid w:val="009075AF"/>
    <w:rsid w:val="00907F82"/>
    <w:rsid w:val="009103C2"/>
    <w:rsid w:val="00910408"/>
    <w:rsid w:val="009105A6"/>
    <w:rsid w:val="00910661"/>
    <w:rsid w:val="00910ECB"/>
    <w:rsid w:val="009112AB"/>
    <w:rsid w:val="009123DA"/>
    <w:rsid w:val="00912A85"/>
    <w:rsid w:val="00912B58"/>
    <w:rsid w:val="00912DFC"/>
    <w:rsid w:val="00913678"/>
    <w:rsid w:val="00913917"/>
    <w:rsid w:val="00913AFF"/>
    <w:rsid w:val="00913F63"/>
    <w:rsid w:val="00914033"/>
    <w:rsid w:val="00914518"/>
    <w:rsid w:val="00914A8B"/>
    <w:rsid w:val="00914BD2"/>
    <w:rsid w:val="00914EFC"/>
    <w:rsid w:val="00915B1E"/>
    <w:rsid w:val="00915DD8"/>
    <w:rsid w:val="00916042"/>
    <w:rsid w:val="00916333"/>
    <w:rsid w:val="009163F5"/>
    <w:rsid w:val="009165BE"/>
    <w:rsid w:val="0091665D"/>
    <w:rsid w:val="0091677A"/>
    <w:rsid w:val="0091693A"/>
    <w:rsid w:val="00916B93"/>
    <w:rsid w:val="00916BAC"/>
    <w:rsid w:val="00916CE9"/>
    <w:rsid w:val="00917164"/>
    <w:rsid w:val="009171B4"/>
    <w:rsid w:val="009176E7"/>
    <w:rsid w:val="009178FF"/>
    <w:rsid w:val="00917DB5"/>
    <w:rsid w:val="009202FA"/>
    <w:rsid w:val="00920B96"/>
    <w:rsid w:val="00920F00"/>
    <w:rsid w:val="00921B3B"/>
    <w:rsid w:val="00922338"/>
    <w:rsid w:val="009223EB"/>
    <w:rsid w:val="00922719"/>
    <w:rsid w:val="00922810"/>
    <w:rsid w:val="009228E2"/>
    <w:rsid w:val="00922E8B"/>
    <w:rsid w:val="009233E6"/>
    <w:rsid w:val="0092346C"/>
    <w:rsid w:val="00925140"/>
    <w:rsid w:val="0092529D"/>
    <w:rsid w:val="009253D5"/>
    <w:rsid w:val="00926094"/>
    <w:rsid w:val="0092612D"/>
    <w:rsid w:val="00926534"/>
    <w:rsid w:val="0092694E"/>
    <w:rsid w:val="009269DA"/>
    <w:rsid w:val="00926AFA"/>
    <w:rsid w:val="00926CC9"/>
    <w:rsid w:val="00926E17"/>
    <w:rsid w:val="00926F57"/>
    <w:rsid w:val="00927816"/>
    <w:rsid w:val="00927C0C"/>
    <w:rsid w:val="00930381"/>
    <w:rsid w:val="0093050B"/>
    <w:rsid w:val="009306CE"/>
    <w:rsid w:val="009306FE"/>
    <w:rsid w:val="00930FC3"/>
    <w:rsid w:val="009316D2"/>
    <w:rsid w:val="00931A3A"/>
    <w:rsid w:val="00931DE0"/>
    <w:rsid w:val="009322A6"/>
    <w:rsid w:val="009323DA"/>
    <w:rsid w:val="00932886"/>
    <w:rsid w:val="009328B6"/>
    <w:rsid w:val="009331C1"/>
    <w:rsid w:val="0093332D"/>
    <w:rsid w:val="009335F2"/>
    <w:rsid w:val="009337B7"/>
    <w:rsid w:val="00933A63"/>
    <w:rsid w:val="00933B5D"/>
    <w:rsid w:val="00933D5A"/>
    <w:rsid w:val="00933F08"/>
    <w:rsid w:val="0093407E"/>
    <w:rsid w:val="009342A7"/>
    <w:rsid w:val="0093465F"/>
    <w:rsid w:val="00934822"/>
    <w:rsid w:val="00934C50"/>
    <w:rsid w:val="009356DF"/>
    <w:rsid w:val="009359AE"/>
    <w:rsid w:val="00935E60"/>
    <w:rsid w:val="00935EA3"/>
    <w:rsid w:val="00936000"/>
    <w:rsid w:val="00936106"/>
    <w:rsid w:val="009363A1"/>
    <w:rsid w:val="00936856"/>
    <w:rsid w:val="009368E3"/>
    <w:rsid w:val="00936BD5"/>
    <w:rsid w:val="00936D39"/>
    <w:rsid w:val="00936E9C"/>
    <w:rsid w:val="00936F25"/>
    <w:rsid w:val="00937423"/>
    <w:rsid w:val="0093763D"/>
    <w:rsid w:val="009376FF"/>
    <w:rsid w:val="009377BA"/>
    <w:rsid w:val="00937F90"/>
    <w:rsid w:val="009400E0"/>
    <w:rsid w:val="0094065E"/>
    <w:rsid w:val="009409E7"/>
    <w:rsid w:val="00940E7B"/>
    <w:rsid w:val="00940F0C"/>
    <w:rsid w:val="00941616"/>
    <w:rsid w:val="009417A0"/>
    <w:rsid w:val="009419D1"/>
    <w:rsid w:val="00941A69"/>
    <w:rsid w:val="00941BCA"/>
    <w:rsid w:val="00941CEE"/>
    <w:rsid w:val="009420EA"/>
    <w:rsid w:val="00942920"/>
    <w:rsid w:val="00942DFF"/>
    <w:rsid w:val="00942EA7"/>
    <w:rsid w:val="0094393F"/>
    <w:rsid w:val="00943F91"/>
    <w:rsid w:val="00944070"/>
    <w:rsid w:val="00944675"/>
    <w:rsid w:val="00944FDF"/>
    <w:rsid w:val="00945986"/>
    <w:rsid w:val="00945AD2"/>
    <w:rsid w:val="00945E2D"/>
    <w:rsid w:val="00945E9B"/>
    <w:rsid w:val="00946167"/>
    <w:rsid w:val="0094672E"/>
    <w:rsid w:val="00946BA0"/>
    <w:rsid w:val="00946E9B"/>
    <w:rsid w:val="00947055"/>
    <w:rsid w:val="00947112"/>
    <w:rsid w:val="0094714D"/>
    <w:rsid w:val="009473F9"/>
    <w:rsid w:val="009476D7"/>
    <w:rsid w:val="00947B7F"/>
    <w:rsid w:val="00947E8C"/>
    <w:rsid w:val="00947FD8"/>
    <w:rsid w:val="00950398"/>
    <w:rsid w:val="0095076B"/>
    <w:rsid w:val="00950A1C"/>
    <w:rsid w:val="00950C37"/>
    <w:rsid w:val="00950C70"/>
    <w:rsid w:val="00950DDB"/>
    <w:rsid w:val="00951050"/>
    <w:rsid w:val="009516B0"/>
    <w:rsid w:val="00951A41"/>
    <w:rsid w:val="00951BFB"/>
    <w:rsid w:val="00952539"/>
    <w:rsid w:val="00952A38"/>
    <w:rsid w:val="00953674"/>
    <w:rsid w:val="009536E5"/>
    <w:rsid w:val="0095374F"/>
    <w:rsid w:val="00953778"/>
    <w:rsid w:val="00954226"/>
    <w:rsid w:val="0095448E"/>
    <w:rsid w:val="009546A1"/>
    <w:rsid w:val="00954B5D"/>
    <w:rsid w:val="009554D8"/>
    <w:rsid w:val="0095560A"/>
    <w:rsid w:val="00955902"/>
    <w:rsid w:val="0095591B"/>
    <w:rsid w:val="00955C84"/>
    <w:rsid w:val="009567E2"/>
    <w:rsid w:val="00956CA6"/>
    <w:rsid w:val="0095793E"/>
    <w:rsid w:val="00957C0E"/>
    <w:rsid w:val="00957C34"/>
    <w:rsid w:val="00957E01"/>
    <w:rsid w:val="009608E7"/>
    <w:rsid w:val="00960CEE"/>
    <w:rsid w:val="00961B55"/>
    <w:rsid w:val="00961DA7"/>
    <w:rsid w:val="0096240E"/>
    <w:rsid w:val="00962910"/>
    <w:rsid w:val="00962A70"/>
    <w:rsid w:val="00963023"/>
    <w:rsid w:val="00963373"/>
    <w:rsid w:val="00963502"/>
    <w:rsid w:val="00963710"/>
    <w:rsid w:val="00963D50"/>
    <w:rsid w:val="00964283"/>
    <w:rsid w:val="00964541"/>
    <w:rsid w:val="0096498B"/>
    <w:rsid w:val="00964EC3"/>
    <w:rsid w:val="00965423"/>
    <w:rsid w:val="00965489"/>
    <w:rsid w:val="00965976"/>
    <w:rsid w:val="009659FB"/>
    <w:rsid w:val="00965A6A"/>
    <w:rsid w:val="00965C1E"/>
    <w:rsid w:val="00965D86"/>
    <w:rsid w:val="00966151"/>
    <w:rsid w:val="009665BA"/>
    <w:rsid w:val="009668B2"/>
    <w:rsid w:val="00966C11"/>
    <w:rsid w:val="00966CCA"/>
    <w:rsid w:val="00966CD9"/>
    <w:rsid w:val="00966DBE"/>
    <w:rsid w:val="00966DE0"/>
    <w:rsid w:val="00966EE7"/>
    <w:rsid w:val="00966FDD"/>
    <w:rsid w:val="00967151"/>
    <w:rsid w:val="00967615"/>
    <w:rsid w:val="00967BF9"/>
    <w:rsid w:val="00970293"/>
    <w:rsid w:val="009705E7"/>
    <w:rsid w:val="009711BD"/>
    <w:rsid w:val="0097161D"/>
    <w:rsid w:val="009716CD"/>
    <w:rsid w:val="0097193C"/>
    <w:rsid w:val="00971B12"/>
    <w:rsid w:val="00971EEC"/>
    <w:rsid w:val="00971FF8"/>
    <w:rsid w:val="009725C9"/>
    <w:rsid w:val="0097260D"/>
    <w:rsid w:val="00972AD5"/>
    <w:rsid w:val="00972E66"/>
    <w:rsid w:val="009735DF"/>
    <w:rsid w:val="00973A0E"/>
    <w:rsid w:val="00973D82"/>
    <w:rsid w:val="00974185"/>
    <w:rsid w:val="00974418"/>
    <w:rsid w:val="00974449"/>
    <w:rsid w:val="0097452A"/>
    <w:rsid w:val="00974843"/>
    <w:rsid w:val="009749AA"/>
    <w:rsid w:val="00974CA9"/>
    <w:rsid w:val="00975272"/>
    <w:rsid w:val="0097540F"/>
    <w:rsid w:val="009754F1"/>
    <w:rsid w:val="009759F9"/>
    <w:rsid w:val="00975CF8"/>
    <w:rsid w:val="00975F81"/>
    <w:rsid w:val="00976ADD"/>
    <w:rsid w:val="00976B06"/>
    <w:rsid w:val="009770C5"/>
    <w:rsid w:val="009770F5"/>
    <w:rsid w:val="00977955"/>
    <w:rsid w:val="00977B5E"/>
    <w:rsid w:val="00980485"/>
    <w:rsid w:val="009809F7"/>
    <w:rsid w:val="00980DFE"/>
    <w:rsid w:val="009813CD"/>
    <w:rsid w:val="009817AD"/>
    <w:rsid w:val="009817BF"/>
    <w:rsid w:val="00981901"/>
    <w:rsid w:val="00982115"/>
    <w:rsid w:val="009838B1"/>
    <w:rsid w:val="00983B5B"/>
    <w:rsid w:val="00983D7E"/>
    <w:rsid w:val="009845F1"/>
    <w:rsid w:val="009846EA"/>
    <w:rsid w:val="009849E9"/>
    <w:rsid w:val="00984E2B"/>
    <w:rsid w:val="00985DD6"/>
    <w:rsid w:val="00986017"/>
    <w:rsid w:val="00986041"/>
    <w:rsid w:val="00986627"/>
    <w:rsid w:val="00987365"/>
    <w:rsid w:val="009873FC"/>
    <w:rsid w:val="009878B0"/>
    <w:rsid w:val="00987E5F"/>
    <w:rsid w:val="00987F55"/>
    <w:rsid w:val="00990828"/>
    <w:rsid w:val="00990A95"/>
    <w:rsid w:val="00990B8A"/>
    <w:rsid w:val="00990D29"/>
    <w:rsid w:val="00991006"/>
    <w:rsid w:val="00991303"/>
    <w:rsid w:val="009919EE"/>
    <w:rsid w:val="00991C37"/>
    <w:rsid w:val="00992714"/>
    <w:rsid w:val="009928FB"/>
    <w:rsid w:val="00993141"/>
    <w:rsid w:val="00993279"/>
    <w:rsid w:val="00993390"/>
    <w:rsid w:val="00993937"/>
    <w:rsid w:val="00993E70"/>
    <w:rsid w:val="009941B9"/>
    <w:rsid w:val="00994844"/>
    <w:rsid w:val="009950C0"/>
    <w:rsid w:val="00995494"/>
    <w:rsid w:val="00995853"/>
    <w:rsid w:val="00995B03"/>
    <w:rsid w:val="00995ED3"/>
    <w:rsid w:val="00995F91"/>
    <w:rsid w:val="00996182"/>
    <w:rsid w:val="00996714"/>
    <w:rsid w:val="00996A74"/>
    <w:rsid w:val="00996B75"/>
    <w:rsid w:val="00996F34"/>
    <w:rsid w:val="00997154"/>
    <w:rsid w:val="009972E1"/>
    <w:rsid w:val="009972F6"/>
    <w:rsid w:val="009975A3"/>
    <w:rsid w:val="009979F0"/>
    <w:rsid w:val="009A0780"/>
    <w:rsid w:val="009A079B"/>
    <w:rsid w:val="009A08D8"/>
    <w:rsid w:val="009A0FE5"/>
    <w:rsid w:val="009A1244"/>
    <w:rsid w:val="009A1B54"/>
    <w:rsid w:val="009A1F56"/>
    <w:rsid w:val="009A2565"/>
    <w:rsid w:val="009A27C0"/>
    <w:rsid w:val="009A2981"/>
    <w:rsid w:val="009A2D99"/>
    <w:rsid w:val="009A2DB9"/>
    <w:rsid w:val="009A2DCD"/>
    <w:rsid w:val="009A34E4"/>
    <w:rsid w:val="009A370D"/>
    <w:rsid w:val="009A38AB"/>
    <w:rsid w:val="009A3AB9"/>
    <w:rsid w:val="009A3FE6"/>
    <w:rsid w:val="009A4489"/>
    <w:rsid w:val="009A4ED9"/>
    <w:rsid w:val="009A51A8"/>
    <w:rsid w:val="009A546F"/>
    <w:rsid w:val="009A5959"/>
    <w:rsid w:val="009A5ED5"/>
    <w:rsid w:val="009A5FB9"/>
    <w:rsid w:val="009A64DF"/>
    <w:rsid w:val="009A69D4"/>
    <w:rsid w:val="009A69D7"/>
    <w:rsid w:val="009A781B"/>
    <w:rsid w:val="009A79FD"/>
    <w:rsid w:val="009B032B"/>
    <w:rsid w:val="009B055B"/>
    <w:rsid w:val="009B062D"/>
    <w:rsid w:val="009B095E"/>
    <w:rsid w:val="009B103D"/>
    <w:rsid w:val="009B126D"/>
    <w:rsid w:val="009B1A28"/>
    <w:rsid w:val="009B1E50"/>
    <w:rsid w:val="009B23FF"/>
    <w:rsid w:val="009B2BEE"/>
    <w:rsid w:val="009B309D"/>
    <w:rsid w:val="009B3195"/>
    <w:rsid w:val="009B34A2"/>
    <w:rsid w:val="009B4332"/>
    <w:rsid w:val="009B4477"/>
    <w:rsid w:val="009B4CB0"/>
    <w:rsid w:val="009B4EFC"/>
    <w:rsid w:val="009B52E9"/>
    <w:rsid w:val="009B580E"/>
    <w:rsid w:val="009B5BFD"/>
    <w:rsid w:val="009B5DEB"/>
    <w:rsid w:val="009B6412"/>
    <w:rsid w:val="009B6580"/>
    <w:rsid w:val="009B659C"/>
    <w:rsid w:val="009B6690"/>
    <w:rsid w:val="009B67D8"/>
    <w:rsid w:val="009B74A0"/>
    <w:rsid w:val="009B763C"/>
    <w:rsid w:val="009B77D9"/>
    <w:rsid w:val="009B7D1E"/>
    <w:rsid w:val="009B7E42"/>
    <w:rsid w:val="009B7EBB"/>
    <w:rsid w:val="009B7ECD"/>
    <w:rsid w:val="009C052D"/>
    <w:rsid w:val="009C090E"/>
    <w:rsid w:val="009C0CDF"/>
    <w:rsid w:val="009C10BC"/>
    <w:rsid w:val="009C11F2"/>
    <w:rsid w:val="009C126B"/>
    <w:rsid w:val="009C153F"/>
    <w:rsid w:val="009C16E3"/>
    <w:rsid w:val="009C1D09"/>
    <w:rsid w:val="009C214C"/>
    <w:rsid w:val="009C27FB"/>
    <w:rsid w:val="009C33D9"/>
    <w:rsid w:val="009C3F37"/>
    <w:rsid w:val="009C3FC0"/>
    <w:rsid w:val="009C415A"/>
    <w:rsid w:val="009C4BF4"/>
    <w:rsid w:val="009C4E8D"/>
    <w:rsid w:val="009C57C3"/>
    <w:rsid w:val="009C5C4A"/>
    <w:rsid w:val="009C5D3F"/>
    <w:rsid w:val="009C5FC8"/>
    <w:rsid w:val="009C61C2"/>
    <w:rsid w:val="009C627A"/>
    <w:rsid w:val="009C6447"/>
    <w:rsid w:val="009C6AAA"/>
    <w:rsid w:val="009C70DF"/>
    <w:rsid w:val="009C75F7"/>
    <w:rsid w:val="009C7679"/>
    <w:rsid w:val="009C7A29"/>
    <w:rsid w:val="009C7BCF"/>
    <w:rsid w:val="009D043D"/>
    <w:rsid w:val="009D076F"/>
    <w:rsid w:val="009D094A"/>
    <w:rsid w:val="009D0C22"/>
    <w:rsid w:val="009D0F53"/>
    <w:rsid w:val="009D1028"/>
    <w:rsid w:val="009D15A2"/>
    <w:rsid w:val="009D160C"/>
    <w:rsid w:val="009D166F"/>
    <w:rsid w:val="009D192A"/>
    <w:rsid w:val="009D2623"/>
    <w:rsid w:val="009D2B55"/>
    <w:rsid w:val="009D2F93"/>
    <w:rsid w:val="009D3081"/>
    <w:rsid w:val="009D3161"/>
    <w:rsid w:val="009D326F"/>
    <w:rsid w:val="009D33EC"/>
    <w:rsid w:val="009D3469"/>
    <w:rsid w:val="009D3A26"/>
    <w:rsid w:val="009D3B7D"/>
    <w:rsid w:val="009D4AB4"/>
    <w:rsid w:val="009D4CC8"/>
    <w:rsid w:val="009D4DF5"/>
    <w:rsid w:val="009D59AB"/>
    <w:rsid w:val="009D6235"/>
    <w:rsid w:val="009D6BA8"/>
    <w:rsid w:val="009D6DC9"/>
    <w:rsid w:val="009D6E6C"/>
    <w:rsid w:val="009D74B5"/>
    <w:rsid w:val="009D7AE9"/>
    <w:rsid w:val="009D7E54"/>
    <w:rsid w:val="009D7EFC"/>
    <w:rsid w:val="009E00C5"/>
    <w:rsid w:val="009E01BD"/>
    <w:rsid w:val="009E02BE"/>
    <w:rsid w:val="009E04AA"/>
    <w:rsid w:val="009E06DD"/>
    <w:rsid w:val="009E07D6"/>
    <w:rsid w:val="009E0DF2"/>
    <w:rsid w:val="009E0E45"/>
    <w:rsid w:val="009E1259"/>
    <w:rsid w:val="009E125B"/>
    <w:rsid w:val="009E15F5"/>
    <w:rsid w:val="009E1893"/>
    <w:rsid w:val="009E1B1A"/>
    <w:rsid w:val="009E1B5A"/>
    <w:rsid w:val="009E1C9B"/>
    <w:rsid w:val="009E1CDF"/>
    <w:rsid w:val="009E230E"/>
    <w:rsid w:val="009E2BE6"/>
    <w:rsid w:val="009E302E"/>
    <w:rsid w:val="009E3D79"/>
    <w:rsid w:val="009E4412"/>
    <w:rsid w:val="009E4B33"/>
    <w:rsid w:val="009E4F77"/>
    <w:rsid w:val="009E56BE"/>
    <w:rsid w:val="009E5A1F"/>
    <w:rsid w:val="009E5CFE"/>
    <w:rsid w:val="009E6182"/>
    <w:rsid w:val="009E6704"/>
    <w:rsid w:val="009E6C55"/>
    <w:rsid w:val="009E6FDD"/>
    <w:rsid w:val="009E747F"/>
    <w:rsid w:val="009E7756"/>
    <w:rsid w:val="009E7847"/>
    <w:rsid w:val="009E7C78"/>
    <w:rsid w:val="009F078B"/>
    <w:rsid w:val="009F0F41"/>
    <w:rsid w:val="009F1468"/>
    <w:rsid w:val="009F159D"/>
    <w:rsid w:val="009F1618"/>
    <w:rsid w:val="009F1F21"/>
    <w:rsid w:val="009F21BD"/>
    <w:rsid w:val="009F24C7"/>
    <w:rsid w:val="009F372D"/>
    <w:rsid w:val="009F39B3"/>
    <w:rsid w:val="009F3B4C"/>
    <w:rsid w:val="009F431F"/>
    <w:rsid w:val="009F4EAF"/>
    <w:rsid w:val="009F4F63"/>
    <w:rsid w:val="009F6A33"/>
    <w:rsid w:val="009F6AF6"/>
    <w:rsid w:val="009F6BD6"/>
    <w:rsid w:val="009F6DA9"/>
    <w:rsid w:val="009F7A8D"/>
    <w:rsid w:val="009F7B78"/>
    <w:rsid w:val="009F7D96"/>
    <w:rsid w:val="00A0012A"/>
    <w:rsid w:val="00A00244"/>
    <w:rsid w:val="00A00A9B"/>
    <w:rsid w:val="00A00B1B"/>
    <w:rsid w:val="00A00CE1"/>
    <w:rsid w:val="00A00DF7"/>
    <w:rsid w:val="00A01076"/>
    <w:rsid w:val="00A0129F"/>
    <w:rsid w:val="00A0152C"/>
    <w:rsid w:val="00A0184C"/>
    <w:rsid w:val="00A0206F"/>
    <w:rsid w:val="00A02CFE"/>
    <w:rsid w:val="00A02E42"/>
    <w:rsid w:val="00A033E4"/>
    <w:rsid w:val="00A03760"/>
    <w:rsid w:val="00A04312"/>
    <w:rsid w:val="00A04BD4"/>
    <w:rsid w:val="00A0509D"/>
    <w:rsid w:val="00A05BCB"/>
    <w:rsid w:val="00A05DF5"/>
    <w:rsid w:val="00A06210"/>
    <w:rsid w:val="00A06501"/>
    <w:rsid w:val="00A06626"/>
    <w:rsid w:val="00A06C71"/>
    <w:rsid w:val="00A07A71"/>
    <w:rsid w:val="00A07C88"/>
    <w:rsid w:val="00A07E2E"/>
    <w:rsid w:val="00A07FB7"/>
    <w:rsid w:val="00A10662"/>
    <w:rsid w:val="00A1090B"/>
    <w:rsid w:val="00A1169C"/>
    <w:rsid w:val="00A11AD5"/>
    <w:rsid w:val="00A11FE8"/>
    <w:rsid w:val="00A122D3"/>
    <w:rsid w:val="00A123A3"/>
    <w:rsid w:val="00A12425"/>
    <w:rsid w:val="00A125C9"/>
    <w:rsid w:val="00A129CF"/>
    <w:rsid w:val="00A12CA2"/>
    <w:rsid w:val="00A12E13"/>
    <w:rsid w:val="00A1325B"/>
    <w:rsid w:val="00A13309"/>
    <w:rsid w:val="00A1341F"/>
    <w:rsid w:val="00A1349A"/>
    <w:rsid w:val="00A1349E"/>
    <w:rsid w:val="00A135ED"/>
    <w:rsid w:val="00A13D39"/>
    <w:rsid w:val="00A141EB"/>
    <w:rsid w:val="00A14259"/>
    <w:rsid w:val="00A143CC"/>
    <w:rsid w:val="00A14411"/>
    <w:rsid w:val="00A145D4"/>
    <w:rsid w:val="00A14AFF"/>
    <w:rsid w:val="00A14D48"/>
    <w:rsid w:val="00A14E9B"/>
    <w:rsid w:val="00A15F25"/>
    <w:rsid w:val="00A160D6"/>
    <w:rsid w:val="00A1641E"/>
    <w:rsid w:val="00A16681"/>
    <w:rsid w:val="00A172B6"/>
    <w:rsid w:val="00A173A2"/>
    <w:rsid w:val="00A17416"/>
    <w:rsid w:val="00A203F9"/>
    <w:rsid w:val="00A204D3"/>
    <w:rsid w:val="00A205CD"/>
    <w:rsid w:val="00A206FF"/>
    <w:rsid w:val="00A20B46"/>
    <w:rsid w:val="00A20DE6"/>
    <w:rsid w:val="00A20E33"/>
    <w:rsid w:val="00A20F77"/>
    <w:rsid w:val="00A21496"/>
    <w:rsid w:val="00A218E9"/>
    <w:rsid w:val="00A219C1"/>
    <w:rsid w:val="00A21D6D"/>
    <w:rsid w:val="00A221F3"/>
    <w:rsid w:val="00A223DD"/>
    <w:rsid w:val="00A230F8"/>
    <w:rsid w:val="00A233CC"/>
    <w:rsid w:val="00A235EC"/>
    <w:rsid w:val="00A23D74"/>
    <w:rsid w:val="00A23E1F"/>
    <w:rsid w:val="00A23F10"/>
    <w:rsid w:val="00A23F54"/>
    <w:rsid w:val="00A23FEC"/>
    <w:rsid w:val="00A24E36"/>
    <w:rsid w:val="00A24EF2"/>
    <w:rsid w:val="00A24F30"/>
    <w:rsid w:val="00A25D34"/>
    <w:rsid w:val="00A25DC0"/>
    <w:rsid w:val="00A26E65"/>
    <w:rsid w:val="00A26F5F"/>
    <w:rsid w:val="00A27620"/>
    <w:rsid w:val="00A27B68"/>
    <w:rsid w:val="00A300E3"/>
    <w:rsid w:val="00A30163"/>
    <w:rsid w:val="00A3090E"/>
    <w:rsid w:val="00A309DD"/>
    <w:rsid w:val="00A31B63"/>
    <w:rsid w:val="00A31F61"/>
    <w:rsid w:val="00A32353"/>
    <w:rsid w:val="00A32388"/>
    <w:rsid w:val="00A323A6"/>
    <w:rsid w:val="00A3274D"/>
    <w:rsid w:val="00A32B6B"/>
    <w:rsid w:val="00A33780"/>
    <w:rsid w:val="00A3385C"/>
    <w:rsid w:val="00A34180"/>
    <w:rsid w:val="00A3447C"/>
    <w:rsid w:val="00A34902"/>
    <w:rsid w:val="00A3491E"/>
    <w:rsid w:val="00A34CC3"/>
    <w:rsid w:val="00A351A2"/>
    <w:rsid w:val="00A35328"/>
    <w:rsid w:val="00A355A0"/>
    <w:rsid w:val="00A35A88"/>
    <w:rsid w:val="00A35C86"/>
    <w:rsid w:val="00A35DD0"/>
    <w:rsid w:val="00A35FC6"/>
    <w:rsid w:val="00A3672E"/>
    <w:rsid w:val="00A3676A"/>
    <w:rsid w:val="00A368CA"/>
    <w:rsid w:val="00A36D4A"/>
    <w:rsid w:val="00A37067"/>
    <w:rsid w:val="00A379FC"/>
    <w:rsid w:val="00A37CA2"/>
    <w:rsid w:val="00A40C73"/>
    <w:rsid w:val="00A41A01"/>
    <w:rsid w:val="00A41BBB"/>
    <w:rsid w:val="00A41F71"/>
    <w:rsid w:val="00A4201F"/>
    <w:rsid w:val="00A42210"/>
    <w:rsid w:val="00A424C1"/>
    <w:rsid w:val="00A42B62"/>
    <w:rsid w:val="00A42C60"/>
    <w:rsid w:val="00A42E1C"/>
    <w:rsid w:val="00A42F49"/>
    <w:rsid w:val="00A432AA"/>
    <w:rsid w:val="00A433C3"/>
    <w:rsid w:val="00A43BF4"/>
    <w:rsid w:val="00A440BB"/>
    <w:rsid w:val="00A44129"/>
    <w:rsid w:val="00A442BC"/>
    <w:rsid w:val="00A44509"/>
    <w:rsid w:val="00A445F7"/>
    <w:rsid w:val="00A44B16"/>
    <w:rsid w:val="00A456D9"/>
    <w:rsid w:val="00A45D80"/>
    <w:rsid w:val="00A46167"/>
    <w:rsid w:val="00A4661C"/>
    <w:rsid w:val="00A46895"/>
    <w:rsid w:val="00A46A6F"/>
    <w:rsid w:val="00A46BCA"/>
    <w:rsid w:val="00A47601"/>
    <w:rsid w:val="00A50D43"/>
    <w:rsid w:val="00A50D73"/>
    <w:rsid w:val="00A523E6"/>
    <w:rsid w:val="00A5244D"/>
    <w:rsid w:val="00A52510"/>
    <w:rsid w:val="00A52774"/>
    <w:rsid w:val="00A5335C"/>
    <w:rsid w:val="00A5336E"/>
    <w:rsid w:val="00A53C7E"/>
    <w:rsid w:val="00A53D65"/>
    <w:rsid w:val="00A54287"/>
    <w:rsid w:val="00A54303"/>
    <w:rsid w:val="00A54668"/>
    <w:rsid w:val="00A54B09"/>
    <w:rsid w:val="00A54F6C"/>
    <w:rsid w:val="00A550D3"/>
    <w:rsid w:val="00A550EC"/>
    <w:rsid w:val="00A55129"/>
    <w:rsid w:val="00A55134"/>
    <w:rsid w:val="00A55330"/>
    <w:rsid w:val="00A55664"/>
    <w:rsid w:val="00A55CC4"/>
    <w:rsid w:val="00A56B84"/>
    <w:rsid w:val="00A56C10"/>
    <w:rsid w:val="00A572AF"/>
    <w:rsid w:val="00A57304"/>
    <w:rsid w:val="00A57487"/>
    <w:rsid w:val="00A5748E"/>
    <w:rsid w:val="00A574B6"/>
    <w:rsid w:val="00A6072C"/>
    <w:rsid w:val="00A60736"/>
    <w:rsid w:val="00A60B10"/>
    <w:rsid w:val="00A60E9A"/>
    <w:rsid w:val="00A615E7"/>
    <w:rsid w:val="00A61646"/>
    <w:rsid w:val="00A61801"/>
    <w:rsid w:val="00A61AED"/>
    <w:rsid w:val="00A61B18"/>
    <w:rsid w:val="00A6209B"/>
    <w:rsid w:val="00A62273"/>
    <w:rsid w:val="00A62B79"/>
    <w:rsid w:val="00A63313"/>
    <w:rsid w:val="00A6331B"/>
    <w:rsid w:val="00A6336E"/>
    <w:rsid w:val="00A6338F"/>
    <w:rsid w:val="00A633F8"/>
    <w:rsid w:val="00A6355B"/>
    <w:rsid w:val="00A639FB"/>
    <w:rsid w:val="00A63F29"/>
    <w:rsid w:val="00A642D6"/>
    <w:rsid w:val="00A64371"/>
    <w:rsid w:val="00A646EF"/>
    <w:rsid w:val="00A64B6D"/>
    <w:rsid w:val="00A6523C"/>
    <w:rsid w:val="00A65E9F"/>
    <w:rsid w:val="00A663F1"/>
    <w:rsid w:val="00A6675B"/>
    <w:rsid w:val="00A66901"/>
    <w:rsid w:val="00A66C79"/>
    <w:rsid w:val="00A66E5F"/>
    <w:rsid w:val="00A67413"/>
    <w:rsid w:val="00A67973"/>
    <w:rsid w:val="00A67F10"/>
    <w:rsid w:val="00A701FA"/>
    <w:rsid w:val="00A7026A"/>
    <w:rsid w:val="00A70602"/>
    <w:rsid w:val="00A7065B"/>
    <w:rsid w:val="00A7076D"/>
    <w:rsid w:val="00A70944"/>
    <w:rsid w:val="00A70E49"/>
    <w:rsid w:val="00A7125A"/>
    <w:rsid w:val="00A7203D"/>
    <w:rsid w:val="00A722D8"/>
    <w:rsid w:val="00A72674"/>
    <w:rsid w:val="00A727C7"/>
    <w:rsid w:val="00A729D8"/>
    <w:rsid w:val="00A72A76"/>
    <w:rsid w:val="00A72B1D"/>
    <w:rsid w:val="00A72D32"/>
    <w:rsid w:val="00A72DFF"/>
    <w:rsid w:val="00A72ECE"/>
    <w:rsid w:val="00A73045"/>
    <w:rsid w:val="00A73B85"/>
    <w:rsid w:val="00A74BE4"/>
    <w:rsid w:val="00A75266"/>
    <w:rsid w:val="00A75296"/>
    <w:rsid w:val="00A75729"/>
    <w:rsid w:val="00A75B12"/>
    <w:rsid w:val="00A75D6A"/>
    <w:rsid w:val="00A75E97"/>
    <w:rsid w:val="00A7622F"/>
    <w:rsid w:val="00A7650F"/>
    <w:rsid w:val="00A76748"/>
    <w:rsid w:val="00A769A6"/>
    <w:rsid w:val="00A769C9"/>
    <w:rsid w:val="00A76B64"/>
    <w:rsid w:val="00A76F30"/>
    <w:rsid w:val="00A76F62"/>
    <w:rsid w:val="00A770BA"/>
    <w:rsid w:val="00A775CC"/>
    <w:rsid w:val="00A77DD2"/>
    <w:rsid w:val="00A802E0"/>
    <w:rsid w:val="00A80394"/>
    <w:rsid w:val="00A805BC"/>
    <w:rsid w:val="00A80BB3"/>
    <w:rsid w:val="00A80D88"/>
    <w:rsid w:val="00A80EE5"/>
    <w:rsid w:val="00A811DE"/>
    <w:rsid w:val="00A81284"/>
    <w:rsid w:val="00A815F1"/>
    <w:rsid w:val="00A817F2"/>
    <w:rsid w:val="00A81B2A"/>
    <w:rsid w:val="00A81D9A"/>
    <w:rsid w:val="00A82074"/>
    <w:rsid w:val="00A824F4"/>
    <w:rsid w:val="00A8392A"/>
    <w:rsid w:val="00A8442A"/>
    <w:rsid w:val="00A84B95"/>
    <w:rsid w:val="00A84CA2"/>
    <w:rsid w:val="00A84E4A"/>
    <w:rsid w:val="00A84F60"/>
    <w:rsid w:val="00A85419"/>
    <w:rsid w:val="00A8550B"/>
    <w:rsid w:val="00A8563D"/>
    <w:rsid w:val="00A85C71"/>
    <w:rsid w:val="00A86202"/>
    <w:rsid w:val="00A86B33"/>
    <w:rsid w:val="00A86BDE"/>
    <w:rsid w:val="00A872C4"/>
    <w:rsid w:val="00A873AA"/>
    <w:rsid w:val="00A876F1"/>
    <w:rsid w:val="00A87746"/>
    <w:rsid w:val="00A878EC"/>
    <w:rsid w:val="00A87922"/>
    <w:rsid w:val="00A87BD5"/>
    <w:rsid w:val="00A87F08"/>
    <w:rsid w:val="00A906E2"/>
    <w:rsid w:val="00A90C38"/>
    <w:rsid w:val="00A90C66"/>
    <w:rsid w:val="00A911B7"/>
    <w:rsid w:val="00A915B4"/>
    <w:rsid w:val="00A91B7B"/>
    <w:rsid w:val="00A91D31"/>
    <w:rsid w:val="00A9232B"/>
    <w:rsid w:val="00A92ED1"/>
    <w:rsid w:val="00A93186"/>
    <w:rsid w:val="00A938DE"/>
    <w:rsid w:val="00A93A73"/>
    <w:rsid w:val="00A93D1D"/>
    <w:rsid w:val="00A93D39"/>
    <w:rsid w:val="00A9418F"/>
    <w:rsid w:val="00A945EF"/>
    <w:rsid w:val="00A94C2F"/>
    <w:rsid w:val="00A9509B"/>
    <w:rsid w:val="00A9575B"/>
    <w:rsid w:val="00A95A53"/>
    <w:rsid w:val="00A96110"/>
    <w:rsid w:val="00A96240"/>
    <w:rsid w:val="00A962F1"/>
    <w:rsid w:val="00A96BCB"/>
    <w:rsid w:val="00A96D2D"/>
    <w:rsid w:val="00A9734D"/>
    <w:rsid w:val="00A97DEB"/>
    <w:rsid w:val="00AA026B"/>
    <w:rsid w:val="00AA096B"/>
    <w:rsid w:val="00AA187D"/>
    <w:rsid w:val="00AA1F58"/>
    <w:rsid w:val="00AA23F5"/>
    <w:rsid w:val="00AA2557"/>
    <w:rsid w:val="00AA2680"/>
    <w:rsid w:val="00AA2843"/>
    <w:rsid w:val="00AA2ABC"/>
    <w:rsid w:val="00AA3FDE"/>
    <w:rsid w:val="00AA40FC"/>
    <w:rsid w:val="00AA4252"/>
    <w:rsid w:val="00AA43B5"/>
    <w:rsid w:val="00AA45CF"/>
    <w:rsid w:val="00AA46C5"/>
    <w:rsid w:val="00AA47BC"/>
    <w:rsid w:val="00AA495E"/>
    <w:rsid w:val="00AA4D32"/>
    <w:rsid w:val="00AA4E5F"/>
    <w:rsid w:val="00AA505A"/>
    <w:rsid w:val="00AA515A"/>
    <w:rsid w:val="00AA51C8"/>
    <w:rsid w:val="00AA5858"/>
    <w:rsid w:val="00AA623D"/>
    <w:rsid w:val="00AA651A"/>
    <w:rsid w:val="00AA6611"/>
    <w:rsid w:val="00AA664A"/>
    <w:rsid w:val="00AA6B80"/>
    <w:rsid w:val="00AA6D98"/>
    <w:rsid w:val="00AA7D29"/>
    <w:rsid w:val="00AA7EC2"/>
    <w:rsid w:val="00AB00F0"/>
    <w:rsid w:val="00AB0156"/>
    <w:rsid w:val="00AB045E"/>
    <w:rsid w:val="00AB0D87"/>
    <w:rsid w:val="00AB0E1F"/>
    <w:rsid w:val="00AB0E60"/>
    <w:rsid w:val="00AB114A"/>
    <w:rsid w:val="00AB1227"/>
    <w:rsid w:val="00AB1B8D"/>
    <w:rsid w:val="00AB2471"/>
    <w:rsid w:val="00AB2D45"/>
    <w:rsid w:val="00AB3871"/>
    <w:rsid w:val="00AB4462"/>
    <w:rsid w:val="00AB44C2"/>
    <w:rsid w:val="00AB48ED"/>
    <w:rsid w:val="00AB5099"/>
    <w:rsid w:val="00AB55D5"/>
    <w:rsid w:val="00AB63F6"/>
    <w:rsid w:val="00AB64BB"/>
    <w:rsid w:val="00AB7775"/>
    <w:rsid w:val="00AB7798"/>
    <w:rsid w:val="00AC00CB"/>
    <w:rsid w:val="00AC038A"/>
    <w:rsid w:val="00AC055D"/>
    <w:rsid w:val="00AC05FF"/>
    <w:rsid w:val="00AC109D"/>
    <w:rsid w:val="00AC1197"/>
    <w:rsid w:val="00AC1567"/>
    <w:rsid w:val="00AC19EE"/>
    <w:rsid w:val="00AC1FD0"/>
    <w:rsid w:val="00AC2A66"/>
    <w:rsid w:val="00AC2C2A"/>
    <w:rsid w:val="00AC32F7"/>
    <w:rsid w:val="00AC35F3"/>
    <w:rsid w:val="00AC37E1"/>
    <w:rsid w:val="00AC3B7F"/>
    <w:rsid w:val="00AC3CE6"/>
    <w:rsid w:val="00AC3F33"/>
    <w:rsid w:val="00AC3FC8"/>
    <w:rsid w:val="00AC415D"/>
    <w:rsid w:val="00AC5768"/>
    <w:rsid w:val="00AC5782"/>
    <w:rsid w:val="00AC5ED0"/>
    <w:rsid w:val="00AC60CE"/>
    <w:rsid w:val="00AC66EF"/>
    <w:rsid w:val="00AC7168"/>
    <w:rsid w:val="00AC79A1"/>
    <w:rsid w:val="00AD041C"/>
    <w:rsid w:val="00AD0C6E"/>
    <w:rsid w:val="00AD179F"/>
    <w:rsid w:val="00AD18DB"/>
    <w:rsid w:val="00AD19BB"/>
    <w:rsid w:val="00AD1B54"/>
    <w:rsid w:val="00AD2ACB"/>
    <w:rsid w:val="00AD3178"/>
    <w:rsid w:val="00AD39CD"/>
    <w:rsid w:val="00AD4512"/>
    <w:rsid w:val="00AD4B34"/>
    <w:rsid w:val="00AD4E42"/>
    <w:rsid w:val="00AD54D7"/>
    <w:rsid w:val="00AD5542"/>
    <w:rsid w:val="00AD577E"/>
    <w:rsid w:val="00AD5D78"/>
    <w:rsid w:val="00AD60A0"/>
    <w:rsid w:val="00AD6952"/>
    <w:rsid w:val="00AD6AAC"/>
    <w:rsid w:val="00AD711D"/>
    <w:rsid w:val="00AD7320"/>
    <w:rsid w:val="00AD7566"/>
    <w:rsid w:val="00AE00D1"/>
    <w:rsid w:val="00AE0533"/>
    <w:rsid w:val="00AE0AC6"/>
    <w:rsid w:val="00AE0B34"/>
    <w:rsid w:val="00AE0D00"/>
    <w:rsid w:val="00AE0FD9"/>
    <w:rsid w:val="00AE178C"/>
    <w:rsid w:val="00AE17AE"/>
    <w:rsid w:val="00AE192D"/>
    <w:rsid w:val="00AE1A23"/>
    <w:rsid w:val="00AE1B51"/>
    <w:rsid w:val="00AE1BFB"/>
    <w:rsid w:val="00AE1D51"/>
    <w:rsid w:val="00AE2665"/>
    <w:rsid w:val="00AE2776"/>
    <w:rsid w:val="00AE2A2F"/>
    <w:rsid w:val="00AE2B57"/>
    <w:rsid w:val="00AE30F3"/>
    <w:rsid w:val="00AE3E6F"/>
    <w:rsid w:val="00AE45AD"/>
    <w:rsid w:val="00AE4F3A"/>
    <w:rsid w:val="00AE4F73"/>
    <w:rsid w:val="00AE508C"/>
    <w:rsid w:val="00AE57FD"/>
    <w:rsid w:val="00AE5EB1"/>
    <w:rsid w:val="00AE5EEC"/>
    <w:rsid w:val="00AE64FF"/>
    <w:rsid w:val="00AE69D1"/>
    <w:rsid w:val="00AE6FF3"/>
    <w:rsid w:val="00AE74AC"/>
    <w:rsid w:val="00AE7C2A"/>
    <w:rsid w:val="00AE7C38"/>
    <w:rsid w:val="00AE7E60"/>
    <w:rsid w:val="00AF0453"/>
    <w:rsid w:val="00AF077D"/>
    <w:rsid w:val="00AF0AD3"/>
    <w:rsid w:val="00AF0BB6"/>
    <w:rsid w:val="00AF14EA"/>
    <w:rsid w:val="00AF1709"/>
    <w:rsid w:val="00AF18A4"/>
    <w:rsid w:val="00AF191D"/>
    <w:rsid w:val="00AF194D"/>
    <w:rsid w:val="00AF286C"/>
    <w:rsid w:val="00AF2D0B"/>
    <w:rsid w:val="00AF2D69"/>
    <w:rsid w:val="00AF338A"/>
    <w:rsid w:val="00AF3978"/>
    <w:rsid w:val="00AF3A07"/>
    <w:rsid w:val="00AF3AC0"/>
    <w:rsid w:val="00AF3DBE"/>
    <w:rsid w:val="00AF3E2C"/>
    <w:rsid w:val="00AF3E91"/>
    <w:rsid w:val="00AF43D8"/>
    <w:rsid w:val="00AF5DDE"/>
    <w:rsid w:val="00AF614E"/>
    <w:rsid w:val="00AF66C2"/>
    <w:rsid w:val="00AF6EEB"/>
    <w:rsid w:val="00AF6F94"/>
    <w:rsid w:val="00AF7181"/>
    <w:rsid w:val="00AF7220"/>
    <w:rsid w:val="00AF7E7C"/>
    <w:rsid w:val="00B001B5"/>
    <w:rsid w:val="00B00217"/>
    <w:rsid w:val="00B00797"/>
    <w:rsid w:val="00B007AA"/>
    <w:rsid w:val="00B010D4"/>
    <w:rsid w:val="00B0128B"/>
    <w:rsid w:val="00B01649"/>
    <w:rsid w:val="00B01B35"/>
    <w:rsid w:val="00B01E06"/>
    <w:rsid w:val="00B02001"/>
    <w:rsid w:val="00B0205D"/>
    <w:rsid w:val="00B02274"/>
    <w:rsid w:val="00B02635"/>
    <w:rsid w:val="00B0274F"/>
    <w:rsid w:val="00B029CE"/>
    <w:rsid w:val="00B02BE9"/>
    <w:rsid w:val="00B03579"/>
    <w:rsid w:val="00B03658"/>
    <w:rsid w:val="00B0398F"/>
    <w:rsid w:val="00B03B91"/>
    <w:rsid w:val="00B04362"/>
    <w:rsid w:val="00B04574"/>
    <w:rsid w:val="00B04A8A"/>
    <w:rsid w:val="00B04D03"/>
    <w:rsid w:val="00B05021"/>
    <w:rsid w:val="00B0518C"/>
    <w:rsid w:val="00B05646"/>
    <w:rsid w:val="00B05DD0"/>
    <w:rsid w:val="00B0616E"/>
    <w:rsid w:val="00B063C8"/>
    <w:rsid w:val="00B0670F"/>
    <w:rsid w:val="00B07E20"/>
    <w:rsid w:val="00B10578"/>
    <w:rsid w:val="00B10C3D"/>
    <w:rsid w:val="00B10D96"/>
    <w:rsid w:val="00B10FB9"/>
    <w:rsid w:val="00B1127B"/>
    <w:rsid w:val="00B112A5"/>
    <w:rsid w:val="00B11405"/>
    <w:rsid w:val="00B12091"/>
    <w:rsid w:val="00B126BA"/>
    <w:rsid w:val="00B12F73"/>
    <w:rsid w:val="00B131B1"/>
    <w:rsid w:val="00B13204"/>
    <w:rsid w:val="00B13664"/>
    <w:rsid w:val="00B1366D"/>
    <w:rsid w:val="00B13AE6"/>
    <w:rsid w:val="00B13DE5"/>
    <w:rsid w:val="00B14CEE"/>
    <w:rsid w:val="00B14E0B"/>
    <w:rsid w:val="00B15112"/>
    <w:rsid w:val="00B1525B"/>
    <w:rsid w:val="00B1633D"/>
    <w:rsid w:val="00B168BF"/>
    <w:rsid w:val="00B168E6"/>
    <w:rsid w:val="00B16CB6"/>
    <w:rsid w:val="00B17283"/>
    <w:rsid w:val="00B17936"/>
    <w:rsid w:val="00B17C18"/>
    <w:rsid w:val="00B17D64"/>
    <w:rsid w:val="00B17FF1"/>
    <w:rsid w:val="00B20584"/>
    <w:rsid w:val="00B20C82"/>
    <w:rsid w:val="00B20CD8"/>
    <w:rsid w:val="00B21600"/>
    <w:rsid w:val="00B21715"/>
    <w:rsid w:val="00B21805"/>
    <w:rsid w:val="00B21C04"/>
    <w:rsid w:val="00B21C0A"/>
    <w:rsid w:val="00B21E2F"/>
    <w:rsid w:val="00B22A94"/>
    <w:rsid w:val="00B2369E"/>
    <w:rsid w:val="00B23D9E"/>
    <w:rsid w:val="00B24223"/>
    <w:rsid w:val="00B244B5"/>
    <w:rsid w:val="00B2457A"/>
    <w:rsid w:val="00B24A95"/>
    <w:rsid w:val="00B25273"/>
    <w:rsid w:val="00B2577B"/>
    <w:rsid w:val="00B25C0A"/>
    <w:rsid w:val="00B26360"/>
    <w:rsid w:val="00B26513"/>
    <w:rsid w:val="00B265B6"/>
    <w:rsid w:val="00B268CE"/>
    <w:rsid w:val="00B268D2"/>
    <w:rsid w:val="00B26933"/>
    <w:rsid w:val="00B2715C"/>
    <w:rsid w:val="00B27414"/>
    <w:rsid w:val="00B274C3"/>
    <w:rsid w:val="00B27695"/>
    <w:rsid w:val="00B27A74"/>
    <w:rsid w:val="00B308F4"/>
    <w:rsid w:val="00B3099D"/>
    <w:rsid w:val="00B31156"/>
    <w:rsid w:val="00B3161B"/>
    <w:rsid w:val="00B318C4"/>
    <w:rsid w:val="00B31A1C"/>
    <w:rsid w:val="00B31DC9"/>
    <w:rsid w:val="00B31E73"/>
    <w:rsid w:val="00B322F5"/>
    <w:rsid w:val="00B328B7"/>
    <w:rsid w:val="00B3296E"/>
    <w:rsid w:val="00B32A33"/>
    <w:rsid w:val="00B32B95"/>
    <w:rsid w:val="00B3342A"/>
    <w:rsid w:val="00B33486"/>
    <w:rsid w:val="00B337BC"/>
    <w:rsid w:val="00B33D7A"/>
    <w:rsid w:val="00B341F4"/>
    <w:rsid w:val="00B342DD"/>
    <w:rsid w:val="00B347EE"/>
    <w:rsid w:val="00B3528C"/>
    <w:rsid w:val="00B352D1"/>
    <w:rsid w:val="00B35381"/>
    <w:rsid w:val="00B35CA9"/>
    <w:rsid w:val="00B35F7C"/>
    <w:rsid w:val="00B35F8C"/>
    <w:rsid w:val="00B36527"/>
    <w:rsid w:val="00B36697"/>
    <w:rsid w:val="00B36C7D"/>
    <w:rsid w:val="00B36F65"/>
    <w:rsid w:val="00B3770E"/>
    <w:rsid w:val="00B4027D"/>
    <w:rsid w:val="00B40443"/>
    <w:rsid w:val="00B404CF"/>
    <w:rsid w:val="00B40837"/>
    <w:rsid w:val="00B40B63"/>
    <w:rsid w:val="00B412E9"/>
    <w:rsid w:val="00B4156A"/>
    <w:rsid w:val="00B41800"/>
    <w:rsid w:val="00B41A48"/>
    <w:rsid w:val="00B41A98"/>
    <w:rsid w:val="00B41B20"/>
    <w:rsid w:val="00B4208A"/>
    <w:rsid w:val="00B422E4"/>
    <w:rsid w:val="00B42515"/>
    <w:rsid w:val="00B42569"/>
    <w:rsid w:val="00B42E56"/>
    <w:rsid w:val="00B42E5B"/>
    <w:rsid w:val="00B437A9"/>
    <w:rsid w:val="00B43BEB"/>
    <w:rsid w:val="00B43E3C"/>
    <w:rsid w:val="00B43EC1"/>
    <w:rsid w:val="00B441B3"/>
    <w:rsid w:val="00B44A37"/>
    <w:rsid w:val="00B44BE6"/>
    <w:rsid w:val="00B44EDE"/>
    <w:rsid w:val="00B451AF"/>
    <w:rsid w:val="00B457B7"/>
    <w:rsid w:val="00B458C2"/>
    <w:rsid w:val="00B45EA5"/>
    <w:rsid w:val="00B45FB9"/>
    <w:rsid w:val="00B460E7"/>
    <w:rsid w:val="00B46199"/>
    <w:rsid w:val="00B4619A"/>
    <w:rsid w:val="00B462D5"/>
    <w:rsid w:val="00B46536"/>
    <w:rsid w:val="00B46AB0"/>
    <w:rsid w:val="00B46AC1"/>
    <w:rsid w:val="00B471AB"/>
    <w:rsid w:val="00B479BC"/>
    <w:rsid w:val="00B47B47"/>
    <w:rsid w:val="00B5026E"/>
    <w:rsid w:val="00B505F5"/>
    <w:rsid w:val="00B50BAB"/>
    <w:rsid w:val="00B50C63"/>
    <w:rsid w:val="00B50F12"/>
    <w:rsid w:val="00B5118C"/>
    <w:rsid w:val="00B514E2"/>
    <w:rsid w:val="00B515C8"/>
    <w:rsid w:val="00B51F96"/>
    <w:rsid w:val="00B52071"/>
    <w:rsid w:val="00B5215E"/>
    <w:rsid w:val="00B52216"/>
    <w:rsid w:val="00B5265F"/>
    <w:rsid w:val="00B52FDC"/>
    <w:rsid w:val="00B53232"/>
    <w:rsid w:val="00B534CC"/>
    <w:rsid w:val="00B53DDC"/>
    <w:rsid w:val="00B54329"/>
    <w:rsid w:val="00B54980"/>
    <w:rsid w:val="00B54D11"/>
    <w:rsid w:val="00B55BCF"/>
    <w:rsid w:val="00B562BE"/>
    <w:rsid w:val="00B562C7"/>
    <w:rsid w:val="00B56517"/>
    <w:rsid w:val="00B56FB7"/>
    <w:rsid w:val="00B57349"/>
    <w:rsid w:val="00B57419"/>
    <w:rsid w:val="00B576E5"/>
    <w:rsid w:val="00B57731"/>
    <w:rsid w:val="00B57AAB"/>
    <w:rsid w:val="00B6026B"/>
    <w:rsid w:val="00B6090E"/>
    <w:rsid w:val="00B60D6B"/>
    <w:rsid w:val="00B6108F"/>
    <w:rsid w:val="00B61148"/>
    <w:rsid w:val="00B614E9"/>
    <w:rsid w:val="00B615D7"/>
    <w:rsid w:val="00B61BFC"/>
    <w:rsid w:val="00B61D7B"/>
    <w:rsid w:val="00B623B3"/>
    <w:rsid w:val="00B62D88"/>
    <w:rsid w:val="00B62DDA"/>
    <w:rsid w:val="00B635D5"/>
    <w:rsid w:val="00B638E8"/>
    <w:rsid w:val="00B639FC"/>
    <w:rsid w:val="00B6418A"/>
    <w:rsid w:val="00B641F5"/>
    <w:rsid w:val="00B64667"/>
    <w:rsid w:val="00B64DB1"/>
    <w:rsid w:val="00B64F52"/>
    <w:rsid w:val="00B65574"/>
    <w:rsid w:val="00B65B5B"/>
    <w:rsid w:val="00B65BA7"/>
    <w:rsid w:val="00B65CD3"/>
    <w:rsid w:val="00B65D7F"/>
    <w:rsid w:val="00B65E87"/>
    <w:rsid w:val="00B66093"/>
    <w:rsid w:val="00B660C9"/>
    <w:rsid w:val="00B661DA"/>
    <w:rsid w:val="00B663A5"/>
    <w:rsid w:val="00B6754C"/>
    <w:rsid w:val="00B67D52"/>
    <w:rsid w:val="00B67E80"/>
    <w:rsid w:val="00B67EB9"/>
    <w:rsid w:val="00B7038E"/>
    <w:rsid w:val="00B706A0"/>
    <w:rsid w:val="00B708B6"/>
    <w:rsid w:val="00B70A0E"/>
    <w:rsid w:val="00B71DAE"/>
    <w:rsid w:val="00B7272C"/>
    <w:rsid w:val="00B72A0F"/>
    <w:rsid w:val="00B73116"/>
    <w:rsid w:val="00B731AD"/>
    <w:rsid w:val="00B7328B"/>
    <w:rsid w:val="00B73303"/>
    <w:rsid w:val="00B73921"/>
    <w:rsid w:val="00B73C63"/>
    <w:rsid w:val="00B74783"/>
    <w:rsid w:val="00B74B3B"/>
    <w:rsid w:val="00B751B5"/>
    <w:rsid w:val="00B7523C"/>
    <w:rsid w:val="00B7552A"/>
    <w:rsid w:val="00B758AA"/>
    <w:rsid w:val="00B758AB"/>
    <w:rsid w:val="00B75C2C"/>
    <w:rsid w:val="00B75D45"/>
    <w:rsid w:val="00B76480"/>
    <w:rsid w:val="00B76569"/>
    <w:rsid w:val="00B76BFB"/>
    <w:rsid w:val="00B76E5C"/>
    <w:rsid w:val="00B771CC"/>
    <w:rsid w:val="00B773E0"/>
    <w:rsid w:val="00B77444"/>
    <w:rsid w:val="00B775B3"/>
    <w:rsid w:val="00B775C8"/>
    <w:rsid w:val="00B775E6"/>
    <w:rsid w:val="00B77D38"/>
    <w:rsid w:val="00B77E6A"/>
    <w:rsid w:val="00B8028F"/>
    <w:rsid w:val="00B8038E"/>
    <w:rsid w:val="00B80AF6"/>
    <w:rsid w:val="00B8116E"/>
    <w:rsid w:val="00B81315"/>
    <w:rsid w:val="00B818C1"/>
    <w:rsid w:val="00B82050"/>
    <w:rsid w:val="00B820C6"/>
    <w:rsid w:val="00B82795"/>
    <w:rsid w:val="00B82D1B"/>
    <w:rsid w:val="00B82F7A"/>
    <w:rsid w:val="00B83179"/>
    <w:rsid w:val="00B83339"/>
    <w:rsid w:val="00B83939"/>
    <w:rsid w:val="00B8396E"/>
    <w:rsid w:val="00B83D99"/>
    <w:rsid w:val="00B8406C"/>
    <w:rsid w:val="00B843A5"/>
    <w:rsid w:val="00B84B0B"/>
    <w:rsid w:val="00B85B11"/>
    <w:rsid w:val="00B85D1C"/>
    <w:rsid w:val="00B85F22"/>
    <w:rsid w:val="00B8605E"/>
    <w:rsid w:val="00B8644A"/>
    <w:rsid w:val="00B865F2"/>
    <w:rsid w:val="00B866C5"/>
    <w:rsid w:val="00B86CEE"/>
    <w:rsid w:val="00B86FDE"/>
    <w:rsid w:val="00B87395"/>
    <w:rsid w:val="00B87C5A"/>
    <w:rsid w:val="00B87DDA"/>
    <w:rsid w:val="00B90068"/>
    <w:rsid w:val="00B9023B"/>
    <w:rsid w:val="00B908DC"/>
    <w:rsid w:val="00B90978"/>
    <w:rsid w:val="00B90FF6"/>
    <w:rsid w:val="00B9109F"/>
    <w:rsid w:val="00B917A7"/>
    <w:rsid w:val="00B9218A"/>
    <w:rsid w:val="00B9218B"/>
    <w:rsid w:val="00B92596"/>
    <w:rsid w:val="00B926C2"/>
    <w:rsid w:val="00B92C0C"/>
    <w:rsid w:val="00B92D35"/>
    <w:rsid w:val="00B93059"/>
    <w:rsid w:val="00B9314B"/>
    <w:rsid w:val="00B9328E"/>
    <w:rsid w:val="00B93431"/>
    <w:rsid w:val="00B93688"/>
    <w:rsid w:val="00B93AAB"/>
    <w:rsid w:val="00B940A1"/>
    <w:rsid w:val="00B9464F"/>
    <w:rsid w:val="00B94900"/>
    <w:rsid w:val="00B94E7C"/>
    <w:rsid w:val="00B95AA8"/>
    <w:rsid w:val="00B961B4"/>
    <w:rsid w:val="00B9632A"/>
    <w:rsid w:val="00B967E7"/>
    <w:rsid w:val="00B9684E"/>
    <w:rsid w:val="00B969FC"/>
    <w:rsid w:val="00B96B68"/>
    <w:rsid w:val="00B97699"/>
    <w:rsid w:val="00B97C24"/>
    <w:rsid w:val="00B97E02"/>
    <w:rsid w:val="00B97EFC"/>
    <w:rsid w:val="00BA077F"/>
    <w:rsid w:val="00BA08D3"/>
    <w:rsid w:val="00BA094E"/>
    <w:rsid w:val="00BA1680"/>
    <w:rsid w:val="00BA1722"/>
    <w:rsid w:val="00BA181D"/>
    <w:rsid w:val="00BA1ED1"/>
    <w:rsid w:val="00BA22A1"/>
    <w:rsid w:val="00BA2878"/>
    <w:rsid w:val="00BA3578"/>
    <w:rsid w:val="00BA38FB"/>
    <w:rsid w:val="00BA39C6"/>
    <w:rsid w:val="00BA3D85"/>
    <w:rsid w:val="00BA40DB"/>
    <w:rsid w:val="00BA4508"/>
    <w:rsid w:val="00BA4CE7"/>
    <w:rsid w:val="00BA4CE8"/>
    <w:rsid w:val="00BA736D"/>
    <w:rsid w:val="00BA76F2"/>
    <w:rsid w:val="00BA7868"/>
    <w:rsid w:val="00BA789F"/>
    <w:rsid w:val="00BA7A11"/>
    <w:rsid w:val="00BA7B87"/>
    <w:rsid w:val="00BA7E81"/>
    <w:rsid w:val="00BA7FAB"/>
    <w:rsid w:val="00BB0181"/>
    <w:rsid w:val="00BB02F0"/>
    <w:rsid w:val="00BB0AF7"/>
    <w:rsid w:val="00BB12A8"/>
    <w:rsid w:val="00BB146C"/>
    <w:rsid w:val="00BB1982"/>
    <w:rsid w:val="00BB199F"/>
    <w:rsid w:val="00BB19F2"/>
    <w:rsid w:val="00BB2248"/>
    <w:rsid w:val="00BB26CA"/>
    <w:rsid w:val="00BB2EF5"/>
    <w:rsid w:val="00BB2FBC"/>
    <w:rsid w:val="00BB35C9"/>
    <w:rsid w:val="00BB3F5E"/>
    <w:rsid w:val="00BB404A"/>
    <w:rsid w:val="00BB41B6"/>
    <w:rsid w:val="00BB5371"/>
    <w:rsid w:val="00BB5E45"/>
    <w:rsid w:val="00BB6374"/>
    <w:rsid w:val="00BB698E"/>
    <w:rsid w:val="00BB6BCF"/>
    <w:rsid w:val="00BB6BF1"/>
    <w:rsid w:val="00BB6FB2"/>
    <w:rsid w:val="00BB6FB6"/>
    <w:rsid w:val="00BB726D"/>
    <w:rsid w:val="00BB74F7"/>
    <w:rsid w:val="00BB7AF3"/>
    <w:rsid w:val="00BB7D10"/>
    <w:rsid w:val="00BB7FC0"/>
    <w:rsid w:val="00BC01A9"/>
    <w:rsid w:val="00BC0367"/>
    <w:rsid w:val="00BC07C6"/>
    <w:rsid w:val="00BC08AF"/>
    <w:rsid w:val="00BC0904"/>
    <w:rsid w:val="00BC0B5C"/>
    <w:rsid w:val="00BC0C21"/>
    <w:rsid w:val="00BC1661"/>
    <w:rsid w:val="00BC18AD"/>
    <w:rsid w:val="00BC1C7E"/>
    <w:rsid w:val="00BC204F"/>
    <w:rsid w:val="00BC2276"/>
    <w:rsid w:val="00BC2842"/>
    <w:rsid w:val="00BC2B8E"/>
    <w:rsid w:val="00BC2C26"/>
    <w:rsid w:val="00BC34C9"/>
    <w:rsid w:val="00BC3F8F"/>
    <w:rsid w:val="00BC410F"/>
    <w:rsid w:val="00BC4319"/>
    <w:rsid w:val="00BC4615"/>
    <w:rsid w:val="00BC4D10"/>
    <w:rsid w:val="00BC4DCD"/>
    <w:rsid w:val="00BC4FB3"/>
    <w:rsid w:val="00BC509C"/>
    <w:rsid w:val="00BC51AE"/>
    <w:rsid w:val="00BC52DE"/>
    <w:rsid w:val="00BC5347"/>
    <w:rsid w:val="00BC53BB"/>
    <w:rsid w:val="00BC54CD"/>
    <w:rsid w:val="00BC5985"/>
    <w:rsid w:val="00BC5CFB"/>
    <w:rsid w:val="00BC64DE"/>
    <w:rsid w:val="00BC6646"/>
    <w:rsid w:val="00BC670B"/>
    <w:rsid w:val="00BC69AD"/>
    <w:rsid w:val="00BC72BA"/>
    <w:rsid w:val="00BD01D0"/>
    <w:rsid w:val="00BD0644"/>
    <w:rsid w:val="00BD0A74"/>
    <w:rsid w:val="00BD0BCC"/>
    <w:rsid w:val="00BD0D4A"/>
    <w:rsid w:val="00BD14A6"/>
    <w:rsid w:val="00BD17BA"/>
    <w:rsid w:val="00BD1BFA"/>
    <w:rsid w:val="00BD1D5C"/>
    <w:rsid w:val="00BD1E00"/>
    <w:rsid w:val="00BD1F13"/>
    <w:rsid w:val="00BD24EB"/>
    <w:rsid w:val="00BD2BF2"/>
    <w:rsid w:val="00BD2BF4"/>
    <w:rsid w:val="00BD3009"/>
    <w:rsid w:val="00BD361D"/>
    <w:rsid w:val="00BD37A4"/>
    <w:rsid w:val="00BD38E7"/>
    <w:rsid w:val="00BD3965"/>
    <w:rsid w:val="00BD3D27"/>
    <w:rsid w:val="00BD3F07"/>
    <w:rsid w:val="00BD453B"/>
    <w:rsid w:val="00BD4A26"/>
    <w:rsid w:val="00BD4FFC"/>
    <w:rsid w:val="00BD572D"/>
    <w:rsid w:val="00BD589E"/>
    <w:rsid w:val="00BD5B0D"/>
    <w:rsid w:val="00BD5EA3"/>
    <w:rsid w:val="00BD6707"/>
    <w:rsid w:val="00BD6B39"/>
    <w:rsid w:val="00BD6B82"/>
    <w:rsid w:val="00BD6CB8"/>
    <w:rsid w:val="00BD6EC0"/>
    <w:rsid w:val="00BD7F54"/>
    <w:rsid w:val="00BE016C"/>
    <w:rsid w:val="00BE0473"/>
    <w:rsid w:val="00BE0607"/>
    <w:rsid w:val="00BE09FD"/>
    <w:rsid w:val="00BE1157"/>
    <w:rsid w:val="00BE118E"/>
    <w:rsid w:val="00BE1BBC"/>
    <w:rsid w:val="00BE29E7"/>
    <w:rsid w:val="00BE2F54"/>
    <w:rsid w:val="00BE2FDF"/>
    <w:rsid w:val="00BE30EA"/>
    <w:rsid w:val="00BE3245"/>
    <w:rsid w:val="00BE34D3"/>
    <w:rsid w:val="00BE3729"/>
    <w:rsid w:val="00BE3BB9"/>
    <w:rsid w:val="00BE51BE"/>
    <w:rsid w:val="00BE5770"/>
    <w:rsid w:val="00BE5932"/>
    <w:rsid w:val="00BE59E2"/>
    <w:rsid w:val="00BE5A4E"/>
    <w:rsid w:val="00BE6193"/>
    <w:rsid w:val="00BE65C8"/>
    <w:rsid w:val="00BE6702"/>
    <w:rsid w:val="00BE684E"/>
    <w:rsid w:val="00BE70EE"/>
    <w:rsid w:val="00BE7D17"/>
    <w:rsid w:val="00BF02A9"/>
    <w:rsid w:val="00BF047A"/>
    <w:rsid w:val="00BF074E"/>
    <w:rsid w:val="00BF0A71"/>
    <w:rsid w:val="00BF0E65"/>
    <w:rsid w:val="00BF1308"/>
    <w:rsid w:val="00BF1396"/>
    <w:rsid w:val="00BF14F8"/>
    <w:rsid w:val="00BF1BC6"/>
    <w:rsid w:val="00BF223E"/>
    <w:rsid w:val="00BF26A5"/>
    <w:rsid w:val="00BF2D75"/>
    <w:rsid w:val="00BF3244"/>
    <w:rsid w:val="00BF34E1"/>
    <w:rsid w:val="00BF357E"/>
    <w:rsid w:val="00BF37E3"/>
    <w:rsid w:val="00BF3C4C"/>
    <w:rsid w:val="00BF3E1F"/>
    <w:rsid w:val="00BF46CB"/>
    <w:rsid w:val="00BF5185"/>
    <w:rsid w:val="00BF5370"/>
    <w:rsid w:val="00BF537E"/>
    <w:rsid w:val="00BF604C"/>
    <w:rsid w:val="00BF611B"/>
    <w:rsid w:val="00BF69E1"/>
    <w:rsid w:val="00BF6B9B"/>
    <w:rsid w:val="00BF780D"/>
    <w:rsid w:val="00BF7856"/>
    <w:rsid w:val="00BF7F06"/>
    <w:rsid w:val="00C009EA"/>
    <w:rsid w:val="00C013F8"/>
    <w:rsid w:val="00C01494"/>
    <w:rsid w:val="00C01C9A"/>
    <w:rsid w:val="00C01DAE"/>
    <w:rsid w:val="00C021C0"/>
    <w:rsid w:val="00C02D70"/>
    <w:rsid w:val="00C0325A"/>
    <w:rsid w:val="00C037B5"/>
    <w:rsid w:val="00C038F8"/>
    <w:rsid w:val="00C03D47"/>
    <w:rsid w:val="00C03EA5"/>
    <w:rsid w:val="00C03FD9"/>
    <w:rsid w:val="00C0452A"/>
    <w:rsid w:val="00C045A7"/>
    <w:rsid w:val="00C04726"/>
    <w:rsid w:val="00C047BA"/>
    <w:rsid w:val="00C05D4B"/>
    <w:rsid w:val="00C062B0"/>
    <w:rsid w:val="00C0683E"/>
    <w:rsid w:val="00C06BCC"/>
    <w:rsid w:val="00C06F21"/>
    <w:rsid w:val="00C07331"/>
    <w:rsid w:val="00C074E3"/>
    <w:rsid w:val="00C0779D"/>
    <w:rsid w:val="00C07DA1"/>
    <w:rsid w:val="00C10910"/>
    <w:rsid w:val="00C109A9"/>
    <w:rsid w:val="00C10BBB"/>
    <w:rsid w:val="00C11039"/>
    <w:rsid w:val="00C110DE"/>
    <w:rsid w:val="00C11191"/>
    <w:rsid w:val="00C111AA"/>
    <w:rsid w:val="00C1191E"/>
    <w:rsid w:val="00C11B5E"/>
    <w:rsid w:val="00C11CD5"/>
    <w:rsid w:val="00C11D2A"/>
    <w:rsid w:val="00C122FD"/>
    <w:rsid w:val="00C12B9A"/>
    <w:rsid w:val="00C12CB5"/>
    <w:rsid w:val="00C139AB"/>
    <w:rsid w:val="00C13A00"/>
    <w:rsid w:val="00C13BC6"/>
    <w:rsid w:val="00C13C79"/>
    <w:rsid w:val="00C143E5"/>
    <w:rsid w:val="00C14892"/>
    <w:rsid w:val="00C14D3E"/>
    <w:rsid w:val="00C15587"/>
    <w:rsid w:val="00C15785"/>
    <w:rsid w:val="00C15C37"/>
    <w:rsid w:val="00C16970"/>
    <w:rsid w:val="00C16B6D"/>
    <w:rsid w:val="00C16B6F"/>
    <w:rsid w:val="00C1730C"/>
    <w:rsid w:val="00C17A87"/>
    <w:rsid w:val="00C17ED6"/>
    <w:rsid w:val="00C200BF"/>
    <w:rsid w:val="00C20356"/>
    <w:rsid w:val="00C208BA"/>
    <w:rsid w:val="00C216AE"/>
    <w:rsid w:val="00C2194C"/>
    <w:rsid w:val="00C21C0B"/>
    <w:rsid w:val="00C21C7E"/>
    <w:rsid w:val="00C220C4"/>
    <w:rsid w:val="00C222F3"/>
    <w:rsid w:val="00C2245E"/>
    <w:rsid w:val="00C2292C"/>
    <w:rsid w:val="00C23D68"/>
    <w:rsid w:val="00C23EB6"/>
    <w:rsid w:val="00C24868"/>
    <w:rsid w:val="00C248D6"/>
    <w:rsid w:val="00C24F44"/>
    <w:rsid w:val="00C256E0"/>
    <w:rsid w:val="00C25713"/>
    <w:rsid w:val="00C2598C"/>
    <w:rsid w:val="00C25A55"/>
    <w:rsid w:val="00C25DE4"/>
    <w:rsid w:val="00C262B3"/>
    <w:rsid w:val="00C26BE5"/>
    <w:rsid w:val="00C26D50"/>
    <w:rsid w:val="00C26FDD"/>
    <w:rsid w:val="00C277D4"/>
    <w:rsid w:val="00C30311"/>
    <w:rsid w:val="00C30615"/>
    <w:rsid w:val="00C30812"/>
    <w:rsid w:val="00C30FB1"/>
    <w:rsid w:val="00C3111A"/>
    <w:rsid w:val="00C312F1"/>
    <w:rsid w:val="00C31736"/>
    <w:rsid w:val="00C31EC8"/>
    <w:rsid w:val="00C31EDF"/>
    <w:rsid w:val="00C324EF"/>
    <w:rsid w:val="00C3270E"/>
    <w:rsid w:val="00C32D17"/>
    <w:rsid w:val="00C336A0"/>
    <w:rsid w:val="00C33EF2"/>
    <w:rsid w:val="00C33F3E"/>
    <w:rsid w:val="00C34053"/>
    <w:rsid w:val="00C34310"/>
    <w:rsid w:val="00C35288"/>
    <w:rsid w:val="00C35381"/>
    <w:rsid w:val="00C35388"/>
    <w:rsid w:val="00C35500"/>
    <w:rsid w:val="00C35F54"/>
    <w:rsid w:val="00C36141"/>
    <w:rsid w:val="00C3638D"/>
    <w:rsid w:val="00C36695"/>
    <w:rsid w:val="00C3784D"/>
    <w:rsid w:val="00C40A0B"/>
    <w:rsid w:val="00C40B39"/>
    <w:rsid w:val="00C40D55"/>
    <w:rsid w:val="00C41183"/>
    <w:rsid w:val="00C413F7"/>
    <w:rsid w:val="00C41641"/>
    <w:rsid w:val="00C427FA"/>
    <w:rsid w:val="00C42815"/>
    <w:rsid w:val="00C428CD"/>
    <w:rsid w:val="00C42B0B"/>
    <w:rsid w:val="00C43675"/>
    <w:rsid w:val="00C4389D"/>
    <w:rsid w:val="00C43B81"/>
    <w:rsid w:val="00C43BED"/>
    <w:rsid w:val="00C43E80"/>
    <w:rsid w:val="00C4453C"/>
    <w:rsid w:val="00C44577"/>
    <w:rsid w:val="00C446FB"/>
    <w:rsid w:val="00C44D2D"/>
    <w:rsid w:val="00C453B0"/>
    <w:rsid w:val="00C454C4"/>
    <w:rsid w:val="00C455E0"/>
    <w:rsid w:val="00C4598A"/>
    <w:rsid w:val="00C46495"/>
    <w:rsid w:val="00C4675A"/>
    <w:rsid w:val="00C46A7C"/>
    <w:rsid w:val="00C46E7A"/>
    <w:rsid w:val="00C475A4"/>
    <w:rsid w:val="00C5040E"/>
    <w:rsid w:val="00C50C80"/>
    <w:rsid w:val="00C50DEF"/>
    <w:rsid w:val="00C5183E"/>
    <w:rsid w:val="00C51CFF"/>
    <w:rsid w:val="00C520C5"/>
    <w:rsid w:val="00C5210B"/>
    <w:rsid w:val="00C522AC"/>
    <w:rsid w:val="00C52362"/>
    <w:rsid w:val="00C52905"/>
    <w:rsid w:val="00C53175"/>
    <w:rsid w:val="00C532BF"/>
    <w:rsid w:val="00C5342F"/>
    <w:rsid w:val="00C53585"/>
    <w:rsid w:val="00C53932"/>
    <w:rsid w:val="00C539CA"/>
    <w:rsid w:val="00C53D41"/>
    <w:rsid w:val="00C53FA8"/>
    <w:rsid w:val="00C544C9"/>
    <w:rsid w:val="00C54C02"/>
    <w:rsid w:val="00C54EAE"/>
    <w:rsid w:val="00C55BAA"/>
    <w:rsid w:val="00C563B7"/>
    <w:rsid w:val="00C56A97"/>
    <w:rsid w:val="00C56BFA"/>
    <w:rsid w:val="00C56FE3"/>
    <w:rsid w:val="00C5703C"/>
    <w:rsid w:val="00C57725"/>
    <w:rsid w:val="00C57B63"/>
    <w:rsid w:val="00C57D8C"/>
    <w:rsid w:val="00C601E5"/>
    <w:rsid w:val="00C602D3"/>
    <w:rsid w:val="00C603F4"/>
    <w:rsid w:val="00C604AB"/>
    <w:rsid w:val="00C606E7"/>
    <w:rsid w:val="00C6127E"/>
    <w:rsid w:val="00C6175E"/>
    <w:rsid w:val="00C61A39"/>
    <w:rsid w:val="00C61D2D"/>
    <w:rsid w:val="00C6207A"/>
    <w:rsid w:val="00C62677"/>
    <w:rsid w:val="00C62B12"/>
    <w:rsid w:val="00C62E96"/>
    <w:rsid w:val="00C62F8A"/>
    <w:rsid w:val="00C63682"/>
    <w:rsid w:val="00C637BC"/>
    <w:rsid w:val="00C63954"/>
    <w:rsid w:val="00C63BF3"/>
    <w:rsid w:val="00C63C0F"/>
    <w:rsid w:val="00C63D40"/>
    <w:rsid w:val="00C645D3"/>
    <w:rsid w:val="00C64AE6"/>
    <w:rsid w:val="00C64EFA"/>
    <w:rsid w:val="00C654A3"/>
    <w:rsid w:val="00C658FA"/>
    <w:rsid w:val="00C65C5E"/>
    <w:rsid w:val="00C65DA5"/>
    <w:rsid w:val="00C66866"/>
    <w:rsid w:val="00C67438"/>
    <w:rsid w:val="00C701C4"/>
    <w:rsid w:val="00C70971"/>
    <w:rsid w:val="00C7098B"/>
    <w:rsid w:val="00C70C2E"/>
    <w:rsid w:val="00C714F0"/>
    <w:rsid w:val="00C71AA2"/>
    <w:rsid w:val="00C71DAC"/>
    <w:rsid w:val="00C722C7"/>
    <w:rsid w:val="00C726E3"/>
    <w:rsid w:val="00C72D73"/>
    <w:rsid w:val="00C72F37"/>
    <w:rsid w:val="00C73968"/>
    <w:rsid w:val="00C73D63"/>
    <w:rsid w:val="00C73DB0"/>
    <w:rsid w:val="00C7490D"/>
    <w:rsid w:val="00C7495E"/>
    <w:rsid w:val="00C75ED0"/>
    <w:rsid w:val="00C76641"/>
    <w:rsid w:val="00C76765"/>
    <w:rsid w:val="00C76EF4"/>
    <w:rsid w:val="00C77A11"/>
    <w:rsid w:val="00C80250"/>
    <w:rsid w:val="00C802CC"/>
    <w:rsid w:val="00C80357"/>
    <w:rsid w:val="00C8084A"/>
    <w:rsid w:val="00C80876"/>
    <w:rsid w:val="00C80A00"/>
    <w:rsid w:val="00C810F2"/>
    <w:rsid w:val="00C81264"/>
    <w:rsid w:val="00C81C74"/>
    <w:rsid w:val="00C81F44"/>
    <w:rsid w:val="00C831B6"/>
    <w:rsid w:val="00C840AA"/>
    <w:rsid w:val="00C845C0"/>
    <w:rsid w:val="00C84E2A"/>
    <w:rsid w:val="00C84E4E"/>
    <w:rsid w:val="00C8500A"/>
    <w:rsid w:val="00C8583B"/>
    <w:rsid w:val="00C85BB5"/>
    <w:rsid w:val="00C862A1"/>
    <w:rsid w:val="00C863E9"/>
    <w:rsid w:val="00C86566"/>
    <w:rsid w:val="00C867B8"/>
    <w:rsid w:val="00C86B22"/>
    <w:rsid w:val="00C86EB0"/>
    <w:rsid w:val="00C8784E"/>
    <w:rsid w:val="00C87CA0"/>
    <w:rsid w:val="00C90091"/>
    <w:rsid w:val="00C90131"/>
    <w:rsid w:val="00C90342"/>
    <w:rsid w:val="00C90645"/>
    <w:rsid w:val="00C90D8E"/>
    <w:rsid w:val="00C925C9"/>
    <w:rsid w:val="00C929C3"/>
    <w:rsid w:val="00C92E70"/>
    <w:rsid w:val="00C931FC"/>
    <w:rsid w:val="00C9393E"/>
    <w:rsid w:val="00C94038"/>
    <w:rsid w:val="00C94349"/>
    <w:rsid w:val="00C94B04"/>
    <w:rsid w:val="00C9577B"/>
    <w:rsid w:val="00C9599A"/>
    <w:rsid w:val="00C95A71"/>
    <w:rsid w:val="00C95E6E"/>
    <w:rsid w:val="00C9607A"/>
    <w:rsid w:val="00C962BF"/>
    <w:rsid w:val="00C9643E"/>
    <w:rsid w:val="00C96752"/>
    <w:rsid w:val="00C96B32"/>
    <w:rsid w:val="00C97145"/>
    <w:rsid w:val="00C972AA"/>
    <w:rsid w:val="00C97A0F"/>
    <w:rsid w:val="00CA0236"/>
    <w:rsid w:val="00CA0449"/>
    <w:rsid w:val="00CA0859"/>
    <w:rsid w:val="00CA0B21"/>
    <w:rsid w:val="00CA1241"/>
    <w:rsid w:val="00CA144E"/>
    <w:rsid w:val="00CA15B8"/>
    <w:rsid w:val="00CA1624"/>
    <w:rsid w:val="00CA1795"/>
    <w:rsid w:val="00CA1849"/>
    <w:rsid w:val="00CA1AB7"/>
    <w:rsid w:val="00CA1B3C"/>
    <w:rsid w:val="00CA1CB9"/>
    <w:rsid w:val="00CA2047"/>
    <w:rsid w:val="00CA2298"/>
    <w:rsid w:val="00CA26B8"/>
    <w:rsid w:val="00CA27FC"/>
    <w:rsid w:val="00CA2D9F"/>
    <w:rsid w:val="00CA31D2"/>
    <w:rsid w:val="00CA3274"/>
    <w:rsid w:val="00CA32C9"/>
    <w:rsid w:val="00CA3486"/>
    <w:rsid w:val="00CA35A0"/>
    <w:rsid w:val="00CA35D6"/>
    <w:rsid w:val="00CA4434"/>
    <w:rsid w:val="00CA4885"/>
    <w:rsid w:val="00CA4B65"/>
    <w:rsid w:val="00CA4B84"/>
    <w:rsid w:val="00CA53F8"/>
    <w:rsid w:val="00CA558D"/>
    <w:rsid w:val="00CA5649"/>
    <w:rsid w:val="00CA58C0"/>
    <w:rsid w:val="00CA58E2"/>
    <w:rsid w:val="00CA596D"/>
    <w:rsid w:val="00CA6043"/>
    <w:rsid w:val="00CA63CA"/>
    <w:rsid w:val="00CA6B73"/>
    <w:rsid w:val="00CA6BB3"/>
    <w:rsid w:val="00CA6E07"/>
    <w:rsid w:val="00CA7419"/>
    <w:rsid w:val="00CA7837"/>
    <w:rsid w:val="00CA785E"/>
    <w:rsid w:val="00CA7A13"/>
    <w:rsid w:val="00CA7F4F"/>
    <w:rsid w:val="00CB0007"/>
    <w:rsid w:val="00CB01D9"/>
    <w:rsid w:val="00CB0614"/>
    <w:rsid w:val="00CB0704"/>
    <w:rsid w:val="00CB0BC8"/>
    <w:rsid w:val="00CB0CAE"/>
    <w:rsid w:val="00CB117F"/>
    <w:rsid w:val="00CB1251"/>
    <w:rsid w:val="00CB1603"/>
    <w:rsid w:val="00CB1637"/>
    <w:rsid w:val="00CB180B"/>
    <w:rsid w:val="00CB18C2"/>
    <w:rsid w:val="00CB1D6D"/>
    <w:rsid w:val="00CB2229"/>
    <w:rsid w:val="00CB24EC"/>
    <w:rsid w:val="00CB25FF"/>
    <w:rsid w:val="00CB267D"/>
    <w:rsid w:val="00CB2884"/>
    <w:rsid w:val="00CB4065"/>
    <w:rsid w:val="00CB40DD"/>
    <w:rsid w:val="00CB44B9"/>
    <w:rsid w:val="00CB4F4E"/>
    <w:rsid w:val="00CB58DD"/>
    <w:rsid w:val="00CB593D"/>
    <w:rsid w:val="00CB5AE0"/>
    <w:rsid w:val="00CB5CFB"/>
    <w:rsid w:val="00CB6130"/>
    <w:rsid w:val="00CB666A"/>
    <w:rsid w:val="00CB68F1"/>
    <w:rsid w:val="00CB6DE5"/>
    <w:rsid w:val="00CB6E71"/>
    <w:rsid w:val="00CB70F2"/>
    <w:rsid w:val="00CB71AE"/>
    <w:rsid w:val="00CB75BB"/>
    <w:rsid w:val="00CB780E"/>
    <w:rsid w:val="00CB79E6"/>
    <w:rsid w:val="00CC011F"/>
    <w:rsid w:val="00CC03A0"/>
    <w:rsid w:val="00CC064C"/>
    <w:rsid w:val="00CC084A"/>
    <w:rsid w:val="00CC0934"/>
    <w:rsid w:val="00CC09FF"/>
    <w:rsid w:val="00CC0AEC"/>
    <w:rsid w:val="00CC0E57"/>
    <w:rsid w:val="00CC130B"/>
    <w:rsid w:val="00CC1ACA"/>
    <w:rsid w:val="00CC1D55"/>
    <w:rsid w:val="00CC2047"/>
    <w:rsid w:val="00CC23AB"/>
    <w:rsid w:val="00CC23EC"/>
    <w:rsid w:val="00CC2642"/>
    <w:rsid w:val="00CC2C3C"/>
    <w:rsid w:val="00CC2D51"/>
    <w:rsid w:val="00CC375D"/>
    <w:rsid w:val="00CC3C29"/>
    <w:rsid w:val="00CC4870"/>
    <w:rsid w:val="00CC4F71"/>
    <w:rsid w:val="00CC530F"/>
    <w:rsid w:val="00CC547C"/>
    <w:rsid w:val="00CC5581"/>
    <w:rsid w:val="00CC58AD"/>
    <w:rsid w:val="00CC6266"/>
    <w:rsid w:val="00CC64C0"/>
    <w:rsid w:val="00CC6A48"/>
    <w:rsid w:val="00CC6BEA"/>
    <w:rsid w:val="00CD022A"/>
    <w:rsid w:val="00CD0A5B"/>
    <w:rsid w:val="00CD0B93"/>
    <w:rsid w:val="00CD14E0"/>
    <w:rsid w:val="00CD15C1"/>
    <w:rsid w:val="00CD1F60"/>
    <w:rsid w:val="00CD2267"/>
    <w:rsid w:val="00CD24F1"/>
    <w:rsid w:val="00CD273D"/>
    <w:rsid w:val="00CD2776"/>
    <w:rsid w:val="00CD27DF"/>
    <w:rsid w:val="00CD2A91"/>
    <w:rsid w:val="00CD2B7A"/>
    <w:rsid w:val="00CD2C67"/>
    <w:rsid w:val="00CD2D91"/>
    <w:rsid w:val="00CD3202"/>
    <w:rsid w:val="00CD33BC"/>
    <w:rsid w:val="00CD342E"/>
    <w:rsid w:val="00CD3A69"/>
    <w:rsid w:val="00CD3A7B"/>
    <w:rsid w:val="00CD4CD5"/>
    <w:rsid w:val="00CD5BD4"/>
    <w:rsid w:val="00CD5E5D"/>
    <w:rsid w:val="00CD5F26"/>
    <w:rsid w:val="00CD6671"/>
    <w:rsid w:val="00CD6A8E"/>
    <w:rsid w:val="00CE0331"/>
    <w:rsid w:val="00CE05BF"/>
    <w:rsid w:val="00CE0C3A"/>
    <w:rsid w:val="00CE0C5F"/>
    <w:rsid w:val="00CE0F4B"/>
    <w:rsid w:val="00CE104B"/>
    <w:rsid w:val="00CE1320"/>
    <w:rsid w:val="00CE170C"/>
    <w:rsid w:val="00CE17F5"/>
    <w:rsid w:val="00CE1BC5"/>
    <w:rsid w:val="00CE2B9A"/>
    <w:rsid w:val="00CE2FE5"/>
    <w:rsid w:val="00CE3692"/>
    <w:rsid w:val="00CE3829"/>
    <w:rsid w:val="00CE39E2"/>
    <w:rsid w:val="00CE3A91"/>
    <w:rsid w:val="00CE3F25"/>
    <w:rsid w:val="00CE43BC"/>
    <w:rsid w:val="00CE46E0"/>
    <w:rsid w:val="00CE5224"/>
    <w:rsid w:val="00CE523B"/>
    <w:rsid w:val="00CE559A"/>
    <w:rsid w:val="00CE56E3"/>
    <w:rsid w:val="00CE5774"/>
    <w:rsid w:val="00CE58D7"/>
    <w:rsid w:val="00CE5EEF"/>
    <w:rsid w:val="00CE5F56"/>
    <w:rsid w:val="00CE6B70"/>
    <w:rsid w:val="00CE7714"/>
    <w:rsid w:val="00CE7BFD"/>
    <w:rsid w:val="00CE7CD3"/>
    <w:rsid w:val="00CF0684"/>
    <w:rsid w:val="00CF0A95"/>
    <w:rsid w:val="00CF0B3A"/>
    <w:rsid w:val="00CF117A"/>
    <w:rsid w:val="00CF1FBF"/>
    <w:rsid w:val="00CF25BC"/>
    <w:rsid w:val="00CF2B79"/>
    <w:rsid w:val="00CF2DB0"/>
    <w:rsid w:val="00CF2EE9"/>
    <w:rsid w:val="00CF3431"/>
    <w:rsid w:val="00CF435E"/>
    <w:rsid w:val="00CF43C2"/>
    <w:rsid w:val="00CF4863"/>
    <w:rsid w:val="00CF4A74"/>
    <w:rsid w:val="00CF4E9A"/>
    <w:rsid w:val="00CF5113"/>
    <w:rsid w:val="00CF577F"/>
    <w:rsid w:val="00CF5854"/>
    <w:rsid w:val="00CF58BE"/>
    <w:rsid w:val="00CF5951"/>
    <w:rsid w:val="00CF5E46"/>
    <w:rsid w:val="00CF603E"/>
    <w:rsid w:val="00CF6636"/>
    <w:rsid w:val="00CF6F27"/>
    <w:rsid w:val="00CF70AC"/>
    <w:rsid w:val="00CF7106"/>
    <w:rsid w:val="00CF729C"/>
    <w:rsid w:val="00CF7B80"/>
    <w:rsid w:val="00CF7F47"/>
    <w:rsid w:val="00D0017D"/>
    <w:rsid w:val="00D00181"/>
    <w:rsid w:val="00D00271"/>
    <w:rsid w:val="00D002A9"/>
    <w:rsid w:val="00D00475"/>
    <w:rsid w:val="00D00D34"/>
    <w:rsid w:val="00D00DC7"/>
    <w:rsid w:val="00D00E8F"/>
    <w:rsid w:val="00D012F2"/>
    <w:rsid w:val="00D01B71"/>
    <w:rsid w:val="00D01D54"/>
    <w:rsid w:val="00D01E18"/>
    <w:rsid w:val="00D01FBF"/>
    <w:rsid w:val="00D022FB"/>
    <w:rsid w:val="00D02A77"/>
    <w:rsid w:val="00D02D43"/>
    <w:rsid w:val="00D02ED9"/>
    <w:rsid w:val="00D02EF9"/>
    <w:rsid w:val="00D032BC"/>
    <w:rsid w:val="00D0350C"/>
    <w:rsid w:val="00D04172"/>
    <w:rsid w:val="00D04BB0"/>
    <w:rsid w:val="00D04CD6"/>
    <w:rsid w:val="00D05035"/>
    <w:rsid w:val="00D05107"/>
    <w:rsid w:val="00D0515B"/>
    <w:rsid w:val="00D0601C"/>
    <w:rsid w:val="00D0607E"/>
    <w:rsid w:val="00D0612D"/>
    <w:rsid w:val="00D06605"/>
    <w:rsid w:val="00D06991"/>
    <w:rsid w:val="00D06B46"/>
    <w:rsid w:val="00D06D2A"/>
    <w:rsid w:val="00D07156"/>
    <w:rsid w:val="00D07257"/>
    <w:rsid w:val="00D072B4"/>
    <w:rsid w:val="00D072FC"/>
    <w:rsid w:val="00D07B73"/>
    <w:rsid w:val="00D101E8"/>
    <w:rsid w:val="00D10422"/>
    <w:rsid w:val="00D107BB"/>
    <w:rsid w:val="00D10E34"/>
    <w:rsid w:val="00D10ECE"/>
    <w:rsid w:val="00D10F84"/>
    <w:rsid w:val="00D1119F"/>
    <w:rsid w:val="00D114E8"/>
    <w:rsid w:val="00D117B1"/>
    <w:rsid w:val="00D11D6A"/>
    <w:rsid w:val="00D11DBF"/>
    <w:rsid w:val="00D11E61"/>
    <w:rsid w:val="00D11F02"/>
    <w:rsid w:val="00D12905"/>
    <w:rsid w:val="00D12AF6"/>
    <w:rsid w:val="00D13591"/>
    <w:rsid w:val="00D1372F"/>
    <w:rsid w:val="00D13907"/>
    <w:rsid w:val="00D13E70"/>
    <w:rsid w:val="00D14146"/>
    <w:rsid w:val="00D1456E"/>
    <w:rsid w:val="00D149ED"/>
    <w:rsid w:val="00D14A7D"/>
    <w:rsid w:val="00D15137"/>
    <w:rsid w:val="00D151C9"/>
    <w:rsid w:val="00D158B6"/>
    <w:rsid w:val="00D159DA"/>
    <w:rsid w:val="00D16BB9"/>
    <w:rsid w:val="00D16C58"/>
    <w:rsid w:val="00D1711C"/>
    <w:rsid w:val="00D1738C"/>
    <w:rsid w:val="00D17910"/>
    <w:rsid w:val="00D21030"/>
    <w:rsid w:val="00D2162C"/>
    <w:rsid w:val="00D22667"/>
    <w:rsid w:val="00D22A90"/>
    <w:rsid w:val="00D22BFC"/>
    <w:rsid w:val="00D22CC8"/>
    <w:rsid w:val="00D22FFC"/>
    <w:rsid w:val="00D23095"/>
    <w:rsid w:val="00D23DDE"/>
    <w:rsid w:val="00D24286"/>
    <w:rsid w:val="00D24301"/>
    <w:rsid w:val="00D24374"/>
    <w:rsid w:val="00D24600"/>
    <w:rsid w:val="00D24A54"/>
    <w:rsid w:val="00D24A5F"/>
    <w:rsid w:val="00D24D67"/>
    <w:rsid w:val="00D24FB9"/>
    <w:rsid w:val="00D256C8"/>
    <w:rsid w:val="00D26241"/>
    <w:rsid w:val="00D2647D"/>
    <w:rsid w:val="00D2692C"/>
    <w:rsid w:val="00D26D3D"/>
    <w:rsid w:val="00D26E29"/>
    <w:rsid w:val="00D27330"/>
    <w:rsid w:val="00D2789D"/>
    <w:rsid w:val="00D278A2"/>
    <w:rsid w:val="00D27C1C"/>
    <w:rsid w:val="00D27D8D"/>
    <w:rsid w:val="00D27ED4"/>
    <w:rsid w:val="00D30252"/>
    <w:rsid w:val="00D30BE6"/>
    <w:rsid w:val="00D30EAB"/>
    <w:rsid w:val="00D3124A"/>
    <w:rsid w:val="00D31ABC"/>
    <w:rsid w:val="00D31CD7"/>
    <w:rsid w:val="00D31DF9"/>
    <w:rsid w:val="00D31E77"/>
    <w:rsid w:val="00D31F71"/>
    <w:rsid w:val="00D32041"/>
    <w:rsid w:val="00D32042"/>
    <w:rsid w:val="00D327A5"/>
    <w:rsid w:val="00D328FB"/>
    <w:rsid w:val="00D32BED"/>
    <w:rsid w:val="00D33475"/>
    <w:rsid w:val="00D33C81"/>
    <w:rsid w:val="00D344E0"/>
    <w:rsid w:val="00D34834"/>
    <w:rsid w:val="00D34A89"/>
    <w:rsid w:val="00D34B13"/>
    <w:rsid w:val="00D3522A"/>
    <w:rsid w:val="00D35506"/>
    <w:rsid w:val="00D35ECF"/>
    <w:rsid w:val="00D363BD"/>
    <w:rsid w:val="00D363E1"/>
    <w:rsid w:val="00D36CCF"/>
    <w:rsid w:val="00D36E64"/>
    <w:rsid w:val="00D36ED7"/>
    <w:rsid w:val="00D37A3C"/>
    <w:rsid w:val="00D4018F"/>
    <w:rsid w:val="00D407C7"/>
    <w:rsid w:val="00D40E02"/>
    <w:rsid w:val="00D40F47"/>
    <w:rsid w:val="00D40F69"/>
    <w:rsid w:val="00D41618"/>
    <w:rsid w:val="00D41A4A"/>
    <w:rsid w:val="00D41A5F"/>
    <w:rsid w:val="00D421B5"/>
    <w:rsid w:val="00D4221E"/>
    <w:rsid w:val="00D426DF"/>
    <w:rsid w:val="00D42709"/>
    <w:rsid w:val="00D427EA"/>
    <w:rsid w:val="00D42DCF"/>
    <w:rsid w:val="00D43490"/>
    <w:rsid w:val="00D43A70"/>
    <w:rsid w:val="00D43F1B"/>
    <w:rsid w:val="00D443EB"/>
    <w:rsid w:val="00D447E3"/>
    <w:rsid w:val="00D449BB"/>
    <w:rsid w:val="00D44E2A"/>
    <w:rsid w:val="00D44E45"/>
    <w:rsid w:val="00D44FC5"/>
    <w:rsid w:val="00D44FF5"/>
    <w:rsid w:val="00D45076"/>
    <w:rsid w:val="00D450B4"/>
    <w:rsid w:val="00D452A5"/>
    <w:rsid w:val="00D45BA5"/>
    <w:rsid w:val="00D4606E"/>
    <w:rsid w:val="00D4663A"/>
    <w:rsid w:val="00D46BB7"/>
    <w:rsid w:val="00D47133"/>
    <w:rsid w:val="00D4715B"/>
    <w:rsid w:val="00D474E2"/>
    <w:rsid w:val="00D47684"/>
    <w:rsid w:val="00D477BD"/>
    <w:rsid w:val="00D47C55"/>
    <w:rsid w:val="00D47DDD"/>
    <w:rsid w:val="00D47ECE"/>
    <w:rsid w:val="00D5080C"/>
    <w:rsid w:val="00D51725"/>
    <w:rsid w:val="00D52231"/>
    <w:rsid w:val="00D52632"/>
    <w:rsid w:val="00D52668"/>
    <w:rsid w:val="00D52AD4"/>
    <w:rsid w:val="00D52CA6"/>
    <w:rsid w:val="00D52E49"/>
    <w:rsid w:val="00D531CA"/>
    <w:rsid w:val="00D533ED"/>
    <w:rsid w:val="00D5371D"/>
    <w:rsid w:val="00D53754"/>
    <w:rsid w:val="00D53E3F"/>
    <w:rsid w:val="00D553EF"/>
    <w:rsid w:val="00D55679"/>
    <w:rsid w:val="00D55A14"/>
    <w:rsid w:val="00D55A23"/>
    <w:rsid w:val="00D55B33"/>
    <w:rsid w:val="00D55B42"/>
    <w:rsid w:val="00D56106"/>
    <w:rsid w:val="00D56355"/>
    <w:rsid w:val="00D56687"/>
    <w:rsid w:val="00D56746"/>
    <w:rsid w:val="00D56DDD"/>
    <w:rsid w:val="00D56F0C"/>
    <w:rsid w:val="00D57C93"/>
    <w:rsid w:val="00D60052"/>
    <w:rsid w:val="00D60546"/>
    <w:rsid w:val="00D6056C"/>
    <w:rsid w:val="00D609A0"/>
    <w:rsid w:val="00D60BBD"/>
    <w:rsid w:val="00D611E6"/>
    <w:rsid w:val="00D61C8B"/>
    <w:rsid w:val="00D623A0"/>
    <w:rsid w:val="00D62621"/>
    <w:rsid w:val="00D62B15"/>
    <w:rsid w:val="00D62F32"/>
    <w:rsid w:val="00D632B5"/>
    <w:rsid w:val="00D6348E"/>
    <w:rsid w:val="00D63717"/>
    <w:rsid w:val="00D6378A"/>
    <w:rsid w:val="00D65072"/>
    <w:rsid w:val="00D653B0"/>
    <w:rsid w:val="00D655B1"/>
    <w:rsid w:val="00D65985"/>
    <w:rsid w:val="00D66062"/>
    <w:rsid w:val="00D6629C"/>
    <w:rsid w:val="00D6633F"/>
    <w:rsid w:val="00D66394"/>
    <w:rsid w:val="00D66775"/>
    <w:rsid w:val="00D66FC9"/>
    <w:rsid w:val="00D67A1D"/>
    <w:rsid w:val="00D67B5D"/>
    <w:rsid w:val="00D67FE5"/>
    <w:rsid w:val="00D70784"/>
    <w:rsid w:val="00D70AE0"/>
    <w:rsid w:val="00D71162"/>
    <w:rsid w:val="00D7171A"/>
    <w:rsid w:val="00D71812"/>
    <w:rsid w:val="00D71A3E"/>
    <w:rsid w:val="00D71FF6"/>
    <w:rsid w:val="00D723E8"/>
    <w:rsid w:val="00D7268F"/>
    <w:rsid w:val="00D735AC"/>
    <w:rsid w:val="00D73B0C"/>
    <w:rsid w:val="00D73B51"/>
    <w:rsid w:val="00D73D16"/>
    <w:rsid w:val="00D742BB"/>
    <w:rsid w:val="00D74468"/>
    <w:rsid w:val="00D746A0"/>
    <w:rsid w:val="00D7534E"/>
    <w:rsid w:val="00D75439"/>
    <w:rsid w:val="00D75F33"/>
    <w:rsid w:val="00D76156"/>
    <w:rsid w:val="00D76E55"/>
    <w:rsid w:val="00D772E1"/>
    <w:rsid w:val="00D773E7"/>
    <w:rsid w:val="00D77B36"/>
    <w:rsid w:val="00D8022B"/>
    <w:rsid w:val="00D80B3D"/>
    <w:rsid w:val="00D80C56"/>
    <w:rsid w:val="00D80FEB"/>
    <w:rsid w:val="00D817A6"/>
    <w:rsid w:val="00D81AB3"/>
    <w:rsid w:val="00D81C23"/>
    <w:rsid w:val="00D81F1B"/>
    <w:rsid w:val="00D81F68"/>
    <w:rsid w:val="00D828C2"/>
    <w:rsid w:val="00D82BD3"/>
    <w:rsid w:val="00D82E30"/>
    <w:rsid w:val="00D83092"/>
    <w:rsid w:val="00D8435C"/>
    <w:rsid w:val="00D84A3C"/>
    <w:rsid w:val="00D84B11"/>
    <w:rsid w:val="00D84BA3"/>
    <w:rsid w:val="00D84DC2"/>
    <w:rsid w:val="00D84ECB"/>
    <w:rsid w:val="00D85930"/>
    <w:rsid w:val="00D85B3B"/>
    <w:rsid w:val="00D85D36"/>
    <w:rsid w:val="00D86008"/>
    <w:rsid w:val="00D8621B"/>
    <w:rsid w:val="00D8661F"/>
    <w:rsid w:val="00D86684"/>
    <w:rsid w:val="00D868D9"/>
    <w:rsid w:val="00D87C1A"/>
    <w:rsid w:val="00D87E7F"/>
    <w:rsid w:val="00D87FCE"/>
    <w:rsid w:val="00D904B0"/>
    <w:rsid w:val="00D906FC"/>
    <w:rsid w:val="00D907E6"/>
    <w:rsid w:val="00D90C90"/>
    <w:rsid w:val="00D90E45"/>
    <w:rsid w:val="00D90E6E"/>
    <w:rsid w:val="00D91937"/>
    <w:rsid w:val="00D92024"/>
    <w:rsid w:val="00D920D0"/>
    <w:rsid w:val="00D926E7"/>
    <w:rsid w:val="00D92B3C"/>
    <w:rsid w:val="00D93054"/>
    <w:rsid w:val="00D93086"/>
    <w:rsid w:val="00D93553"/>
    <w:rsid w:val="00D9361C"/>
    <w:rsid w:val="00D93F04"/>
    <w:rsid w:val="00D941C8"/>
    <w:rsid w:val="00D94A3E"/>
    <w:rsid w:val="00D94E9A"/>
    <w:rsid w:val="00D94F9B"/>
    <w:rsid w:val="00D95115"/>
    <w:rsid w:val="00D95297"/>
    <w:rsid w:val="00D96044"/>
    <w:rsid w:val="00D96094"/>
    <w:rsid w:val="00D96165"/>
    <w:rsid w:val="00D968AE"/>
    <w:rsid w:val="00D96BC5"/>
    <w:rsid w:val="00D96F3F"/>
    <w:rsid w:val="00D96F60"/>
    <w:rsid w:val="00D9717F"/>
    <w:rsid w:val="00D97918"/>
    <w:rsid w:val="00D97977"/>
    <w:rsid w:val="00D97FBB"/>
    <w:rsid w:val="00DA0071"/>
    <w:rsid w:val="00DA245D"/>
    <w:rsid w:val="00DA248B"/>
    <w:rsid w:val="00DA275D"/>
    <w:rsid w:val="00DA27FD"/>
    <w:rsid w:val="00DA29D9"/>
    <w:rsid w:val="00DA2AEB"/>
    <w:rsid w:val="00DA381C"/>
    <w:rsid w:val="00DA43AB"/>
    <w:rsid w:val="00DA43C1"/>
    <w:rsid w:val="00DA493B"/>
    <w:rsid w:val="00DA4A70"/>
    <w:rsid w:val="00DA4A87"/>
    <w:rsid w:val="00DA4AC5"/>
    <w:rsid w:val="00DA4F23"/>
    <w:rsid w:val="00DA5A17"/>
    <w:rsid w:val="00DA5F28"/>
    <w:rsid w:val="00DA61C6"/>
    <w:rsid w:val="00DA63F4"/>
    <w:rsid w:val="00DA6D7A"/>
    <w:rsid w:val="00DA74F1"/>
    <w:rsid w:val="00DA783B"/>
    <w:rsid w:val="00DA7E43"/>
    <w:rsid w:val="00DB01A7"/>
    <w:rsid w:val="00DB0553"/>
    <w:rsid w:val="00DB0ADB"/>
    <w:rsid w:val="00DB0CE9"/>
    <w:rsid w:val="00DB132E"/>
    <w:rsid w:val="00DB2249"/>
    <w:rsid w:val="00DB2E09"/>
    <w:rsid w:val="00DB3169"/>
    <w:rsid w:val="00DB33CD"/>
    <w:rsid w:val="00DB34BA"/>
    <w:rsid w:val="00DB3D49"/>
    <w:rsid w:val="00DB4E5A"/>
    <w:rsid w:val="00DB516D"/>
    <w:rsid w:val="00DB54D2"/>
    <w:rsid w:val="00DB5605"/>
    <w:rsid w:val="00DB5C37"/>
    <w:rsid w:val="00DB5C78"/>
    <w:rsid w:val="00DB5DF8"/>
    <w:rsid w:val="00DB6233"/>
    <w:rsid w:val="00DB70E9"/>
    <w:rsid w:val="00DB71D2"/>
    <w:rsid w:val="00DB71E6"/>
    <w:rsid w:val="00DB75DF"/>
    <w:rsid w:val="00DB79FA"/>
    <w:rsid w:val="00DB7B50"/>
    <w:rsid w:val="00DB7BC3"/>
    <w:rsid w:val="00DB7C92"/>
    <w:rsid w:val="00DC0528"/>
    <w:rsid w:val="00DC07B1"/>
    <w:rsid w:val="00DC0AE4"/>
    <w:rsid w:val="00DC1774"/>
    <w:rsid w:val="00DC1BDA"/>
    <w:rsid w:val="00DC2011"/>
    <w:rsid w:val="00DC2396"/>
    <w:rsid w:val="00DC2F1B"/>
    <w:rsid w:val="00DC36BB"/>
    <w:rsid w:val="00DC3866"/>
    <w:rsid w:val="00DC3871"/>
    <w:rsid w:val="00DC38BD"/>
    <w:rsid w:val="00DC3B34"/>
    <w:rsid w:val="00DC48D4"/>
    <w:rsid w:val="00DC534D"/>
    <w:rsid w:val="00DC590C"/>
    <w:rsid w:val="00DC5F54"/>
    <w:rsid w:val="00DC6109"/>
    <w:rsid w:val="00DC6726"/>
    <w:rsid w:val="00DC679C"/>
    <w:rsid w:val="00DC683C"/>
    <w:rsid w:val="00DC6C3C"/>
    <w:rsid w:val="00DC7031"/>
    <w:rsid w:val="00DC76BD"/>
    <w:rsid w:val="00DC79B8"/>
    <w:rsid w:val="00DC79CA"/>
    <w:rsid w:val="00DC7A46"/>
    <w:rsid w:val="00DC7F8F"/>
    <w:rsid w:val="00DD0036"/>
    <w:rsid w:val="00DD0126"/>
    <w:rsid w:val="00DD017D"/>
    <w:rsid w:val="00DD04A1"/>
    <w:rsid w:val="00DD068C"/>
    <w:rsid w:val="00DD071D"/>
    <w:rsid w:val="00DD0BC8"/>
    <w:rsid w:val="00DD0FA8"/>
    <w:rsid w:val="00DD13D8"/>
    <w:rsid w:val="00DD2249"/>
    <w:rsid w:val="00DD2E13"/>
    <w:rsid w:val="00DD3343"/>
    <w:rsid w:val="00DD3AC0"/>
    <w:rsid w:val="00DD3B71"/>
    <w:rsid w:val="00DD40E7"/>
    <w:rsid w:val="00DD4270"/>
    <w:rsid w:val="00DD42F3"/>
    <w:rsid w:val="00DD4495"/>
    <w:rsid w:val="00DD4595"/>
    <w:rsid w:val="00DD510E"/>
    <w:rsid w:val="00DD518B"/>
    <w:rsid w:val="00DD538B"/>
    <w:rsid w:val="00DD5674"/>
    <w:rsid w:val="00DD574F"/>
    <w:rsid w:val="00DD5903"/>
    <w:rsid w:val="00DD59BE"/>
    <w:rsid w:val="00DD5C9F"/>
    <w:rsid w:val="00DD5D3D"/>
    <w:rsid w:val="00DD698D"/>
    <w:rsid w:val="00DD69BA"/>
    <w:rsid w:val="00DD6A9B"/>
    <w:rsid w:val="00DD6AE1"/>
    <w:rsid w:val="00DD72FB"/>
    <w:rsid w:val="00DD7674"/>
    <w:rsid w:val="00DE015B"/>
    <w:rsid w:val="00DE0694"/>
    <w:rsid w:val="00DE06ED"/>
    <w:rsid w:val="00DE0B2C"/>
    <w:rsid w:val="00DE0C29"/>
    <w:rsid w:val="00DE15BE"/>
    <w:rsid w:val="00DE18CD"/>
    <w:rsid w:val="00DE20E9"/>
    <w:rsid w:val="00DE2BBB"/>
    <w:rsid w:val="00DE2FB4"/>
    <w:rsid w:val="00DE3057"/>
    <w:rsid w:val="00DE358A"/>
    <w:rsid w:val="00DE358E"/>
    <w:rsid w:val="00DE3BB0"/>
    <w:rsid w:val="00DE4020"/>
    <w:rsid w:val="00DE4239"/>
    <w:rsid w:val="00DE455C"/>
    <w:rsid w:val="00DE46F3"/>
    <w:rsid w:val="00DE4A46"/>
    <w:rsid w:val="00DE4C54"/>
    <w:rsid w:val="00DE5191"/>
    <w:rsid w:val="00DE51D4"/>
    <w:rsid w:val="00DE5474"/>
    <w:rsid w:val="00DE592A"/>
    <w:rsid w:val="00DE5F78"/>
    <w:rsid w:val="00DE6A92"/>
    <w:rsid w:val="00DE6B96"/>
    <w:rsid w:val="00DE7263"/>
    <w:rsid w:val="00DE7669"/>
    <w:rsid w:val="00DE7AC0"/>
    <w:rsid w:val="00DE7E9A"/>
    <w:rsid w:val="00DF0105"/>
    <w:rsid w:val="00DF053D"/>
    <w:rsid w:val="00DF05F7"/>
    <w:rsid w:val="00DF1D42"/>
    <w:rsid w:val="00DF20EF"/>
    <w:rsid w:val="00DF216E"/>
    <w:rsid w:val="00DF23C7"/>
    <w:rsid w:val="00DF2610"/>
    <w:rsid w:val="00DF2AD3"/>
    <w:rsid w:val="00DF2BF4"/>
    <w:rsid w:val="00DF31C8"/>
    <w:rsid w:val="00DF3314"/>
    <w:rsid w:val="00DF3B42"/>
    <w:rsid w:val="00DF3C03"/>
    <w:rsid w:val="00DF49FE"/>
    <w:rsid w:val="00DF55A5"/>
    <w:rsid w:val="00DF5DA9"/>
    <w:rsid w:val="00DF5F41"/>
    <w:rsid w:val="00DF618F"/>
    <w:rsid w:val="00DF654E"/>
    <w:rsid w:val="00DF65C0"/>
    <w:rsid w:val="00DF696E"/>
    <w:rsid w:val="00DF6D1D"/>
    <w:rsid w:val="00DF6E7E"/>
    <w:rsid w:val="00DF6FDB"/>
    <w:rsid w:val="00DF72BE"/>
    <w:rsid w:val="00DF7304"/>
    <w:rsid w:val="00DF7BD9"/>
    <w:rsid w:val="00DF7C23"/>
    <w:rsid w:val="00DF7DC9"/>
    <w:rsid w:val="00E0102D"/>
    <w:rsid w:val="00E01530"/>
    <w:rsid w:val="00E0173C"/>
    <w:rsid w:val="00E0189C"/>
    <w:rsid w:val="00E01A1C"/>
    <w:rsid w:val="00E01D9A"/>
    <w:rsid w:val="00E027B0"/>
    <w:rsid w:val="00E02946"/>
    <w:rsid w:val="00E02CAA"/>
    <w:rsid w:val="00E02CFB"/>
    <w:rsid w:val="00E02ED7"/>
    <w:rsid w:val="00E0306F"/>
    <w:rsid w:val="00E03183"/>
    <w:rsid w:val="00E03519"/>
    <w:rsid w:val="00E03577"/>
    <w:rsid w:val="00E03E0F"/>
    <w:rsid w:val="00E047F5"/>
    <w:rsid w:val="00E05709"/>
    <w:rsid w:val="00E05810"/>
    <w:rsid w:val="00E05926"/>
    <w:rsid w:val="00E06133"/>
    <w:rsid w:val="00E07584"/>
    <w:rsid w:val="00E07E96"/>
    <w:rsid w:val="00E10320"/>
    <w:rsid w:val="00E10495"/>
    <w:rsid w:val="00E104D4"/>
    <w:rsid w:val="00E10848"/>
    <w:rsid w:val="00E111CF"/>
    <w:rsid w:val="00E112A5"/>
    <w:rsid w:val="00E113A1"/>
    <w:rsid w:val="00E113B4"/>
    <w:rsid w:val="00E1140A"/>
    <w:rsid w:val="00E1161C"/>
    <w:rsid w:val="00E117F5"/>
    <w:rsid w:val="00E11880"/>
    <w:rsid w:val="00E121CA"/>
    <w:rsid w:val="00E121EA"/>
    <w:rsid w:val="00E1281A"/>
    <w:rsid w:val="00E1282E"/>
    <w:rsid w:val="00E1295A"/>
    <w:rsid w:val="00E12ED2"/>
    <w:rsid w:val="00E130C3"/>
    <w:rsid w:val="00E130DF"/>
    <w:rsid w:val="00E131A4"/>
    <w:rsid w:val="00E13980"/>
    <w:rsid w:val="00E13DB0"/>
    <w:rsid w:val="00E14916"/>
    <w:rsid w:val="00E159F2"/>
    <w:rsid w:val="00E15D1D"/>
    <w:rsid w:val="00E165DE"/>
    <w:rsid w:val="00E16801"/>
    <w:rsid w:val="00E16877"/>
    <w:rsid w:val="00E16A27"/>
    <w:rsid w:val="00E16B30"/>
    <w:rsid w:val="00E17997"/>
    <w:rsid w:val="00E2017D"/>
    <w:rsid w:val="00E2020B"/>
    <w:rsid w:val="00E20626"/>
    <w:rsid w:val="00E20CDC"/>
    <w:rsid w:val="00E21352"/>
    <w:rsid w:val="00E21AA1"/>
    <w:rsid w:val="00E21FD8"/>
    <w:rsid w:val="00E22068"/>
    <w:rsid w:val="00E22C0C"/>
    <w:rsid w:val="00E234D8"/>
    <w:rsid w:val="00E23528"/>
    <w:rsid w:val="00E23651"/>
    <w:rsid w:val="00E23958"/>
    <w:rsid w:val="00E239D8"/>
    <w:rsid w:val="00E24605"/>
    <w:rsid w:val="00E24AE8"/>
    <w:rsid w:val="00E24CB3"/>
    <w:rsid w:val="00E2515C"/>
    <w:rsid w:val="00E253ED"/>
    <w:rsid w:val="00E25AFA"/>
    <w:rsid w:val="00E25B7B"/>
    <w:rsid w:val="00E26069"/>
    <w:rsid w:val="00E27189"/>
    <w:rsid w:val="00E27F00"/>
    <w:rsid w:val="00E300EC"/>
    <w:rsid w:val="00E301C3"/>
    <w:rsid w:val="00E3028A"/>
    <w:rsid w:val="00E30319"/>
    <w:rsid w:val="00E30696"/>
    <w:rsid w:val="00E30766"/>
    <w:rsid w:val="00E3108D"/>
    <w:rsid w:val="00E31723"/>
    <w:rsid w:val="00E317F4"/>
    <w:rsid w:val="00E320F1"/>
    <w:rsid w:val="00E32887"/>
    <w:rsid w:val="00E32A57"/>
    <w:rsid w:val="00E32BB5"/>
    <w:rsid w:val="00E32C71"/>
    <w:rsid w:val="00E32E31"/>
    <w:rsid w:val="00E32F37"/>
    <w:rsid w:val="00E330FA"/>
    <w:rsid w:val="00E331AC"/>
    <w:rsid w:val="00E3327A"/>
    <w:rsid w:val="00E33500"/>
    <w:rsid w:val="00E338F2"/>
    <w:rsid w:val="00E33A1F"/>
    <w:rsid w:val="00E33DEA"/>
    <w:rsid w:val="00E33E38"/>
    <w:rsid w:val="00E3406A"/>
    <w:rsid w:val="00E3424D"/>
    <w:rsid w:val="00E342B0"/>
    <w:rsid w:val="00E348F8"/>
    <w:rsid w:val="00E34914"/>
    <w:rsid w:val="00E34FDC"/>
    <w:rsid w:val="00E35064"/>
    <w:rsid w:val="00E35692"/>
    <w:rsid w:val="00E35F91"/>
    <w:rsid w:val="00E3610A"/>
    <w:rsid w:val="00E362B9"/>
    <w:rsid w:val="00E36804"/>
    <w:rsid w:val="00E374D4"/>
    <w:rsid w:val="00E37C4F"/>
    <w:rsid w:val="00E37F17"/>
    <w:rsid w:val="00E37F36"/>
    <w:rsid w:val="00E403D3"/>
    <w:rsid w:val="00E40527"/>
    <w:rsid w:val="00E4082E"/>
    <w:rsid w:val="00E41169"/>
    <w:rsid w:val="00E41198"/>
    <w:rsid w:val="00E41407"/>
    <w:rsid w:val="00E4176F"/>
    <w:rsid w:val="00E41956"/>
    <w:rsid w:val="00E41B4A"/>
    <w:rsid w:val="00E41D0D"/>
    <w:rsid w:val="00E41D8B"/>
    <w:rsid w:val="00E42397"/>
    <w:rsid w:val="00E42434"/>
    <w:rsid w:val="00E429E4"/>
    <w:rsid w:val="00E42C0D"/>
    <w:rsid w:val="00E42D0E"/>
    <w:rsid w:val="00E42DF6"/>
    <w:rsid w:val="00E4320D"/>
    <w:rsid w:val="00E43450"/>
    <w:rsid w:val="00E437A0"/>
    <w:rsid w:val="00E437F6"/>
    <w:rsid w:val="00E43AB2"/>
    <w:rsid w:val="00E43C94"/>
    <w:rsid w:val="00E43D3D"/>
    <w:rsid w:val="00E43DC9"/>
    <w:rsid w:val="00E43E19"/>
    <w:rsid w:val="00E446ED"/>
    <w:rsid w:val="00E44BC1"/>
    <w:rsid w:val="00E44F99"/>
    <w:rsid w:val="00E451A6"/>
    <w:rsid w:val="00E456CE"/>
    <w:rsid w:val="00E45A4A"/>
    <w:rsid w:val="00E45AB4"/>
    <w:rsid w:val="00E45AFB"/>
    <w:rsid w:val="00E45DC4"/>
    <w:rsid w:val="00E461EE"/>
    <w:rsid w:val="00E463F9"/>
    <w:rsid w:val="00E46632"/>
    <w:rsid w:val="00E46DD1"/>
    <w:rsid w:val="00E4785E"/>
    <w:rsid w:val="00E47D02"/>
    <w:rsid w:val="00E501B1"/>
    <w:rsid w:val="00E50363"/>
    <w:rsid w:val="00E508F6"/>
    <w:rsid w:val="00E50FA7"/>
    <w:rsid w:val="00E518F6"/>
    <w:rsid w:val="00E520A5"/>
    <w:rsid w:val="00E5214B"/>
    <w:rsid w:val="00E527BA"/>
    <w:rsid w:val="00E5336D"/>
    <w:rsid w:val="00E53747"/>
    <w:rsid w:val="00E53759"/>
    <w:rsid w:val="00E538D9"/>
    <w:rsid w:val="00E53E64"/>
    <w:rsid w:val="00E5401D"/>
    <w:rsid w:val="00E5413D"/>
    <w:rsid w:val="00E5429E"/>
    <w:rsid w:val="00E54543"/>
    <w:rsid w:val="00E545A0"/>
    <w:rsid w:val="00E5502E"/>
    <w:rsid w:val="00E559B1"/>
    <w:rsid w:val="00E55EC5"/>
    <w:rsid w:val="00E560BD"/>
    <w:rsid w:val="00E5623D"/>
    <w:rsid w:val="00E56B9D"/>
    <w:rsid w:val="00E573A4"/>
    <w:rsid w:val="00E574C4"/>
    <w:rsid w:val="00E57B3E"/>
    <w:rsid w:val="00E57BA2"/>
    <w:rsid w:val="00E57C6F"/>
    <w:rsid w:val="00E57F84"/>
    <w:rsid w:val="00E6019D"/>
    <w:rsid w:val="00E603CA"/>
    <w:rsid w:val="00E6088A"/>
    <w:rsid w:val="00E60D61"/>
    <w:rsid w:val="00E60EEC"/>
    <w:rsid w:val="00E619E2"/>
    <w:rsid w:val="00E61EF1"/>
    <w:rsid w:val="00E62191"/>
    <w:rsid w:val="00E621B0"/>
    <w:rsid w:val="00E6243A"/>
    <w:rsid w:val="00E62B88"/>
    <w:rsid w:val="00E62BF2"/>
    <w:rsid w:val="00E62DA4"/>
    <w:rsid w:val="00E6402D"/>
    <w:rsid w:val="00E6488B"/>
    <w:rsid w:val="00E64B28"/>
    <w:rsid w:val="00E64CBA"/>
    <w:rsid w:val="00E64D2A"/>
    <w:rsid w:val="00E64D65"/>
    <w:rsid w:val="00E6557A"/>
    <w:rsid w:val="00E65666"/>
    <w:rsid w:val="00E65697"/>
    <w:rsid w:val="00E65A57"/>
    <w:rsid w:val="00E65E42"/>
    <w:rsid w:val="00E6749A"/>
    <w:rsid w:val="00E67E3A"/>
    <w:rsid w:val="00E70FAF"/>
    <w:rsid w:val="00E7101F"/>
    <w:rsid w:val="00E7163D"/>
    <w:rsid w:val="00E71D5C"/>
    <w:rsid w:val="00E7281D"/>
    <w:rsid w:val="00E72BB6"/>
    <w:rsid w:val="00E7330E"/>
    <w:rsid w:val="00E73396"/>
    <w:rsid w:val="00E73421"/>
    <w:rsid w:val="00E743A5"/>
    <w:rsid w:val="00E74527"/>
    <w:rsid w:val="00E75589"/>
    <w:rsid w:val="00E755C2"/>
    <w:rsid w:val="00E758C3"/>
    <w:rsid w:val="00E76082"/>
    <w:rsid w:val="00E7687B"/>
    <w:rsid w:val="00E76B71"/>
    <w:rsid w:val="00E76FF3"/>
    <w:rsid w:val="00E775D0"/>
    <w:rsid w:val="00E77A9A"/>
    <w:rsid w:val="00E77CAA"/>
    <w:rsid w:val="00E80669"/>
    <w:rsid w:val="00E80764"/>
    <w:rsid w:val="00E812DC"/>
    <w:rsid w:val="00E81A5E"/>
    <w:rsid w:val="00E82524"/>
    <w:rsid w:val="00E82913"/>
    <w:rsid w:val="00E832FA"/>
    <w:rsid w:val="00E83C60"/>
    <w:rsid w:val="00E840DE"/>
    <w:rsid w:val="00E8433F"/>
    <w:rsid w:val="00E84A2A"/>
    <w:rsid w:val="00E84A3E"/>
    <w:rsid w:val="00E8507C"/>
    <w:rsid w:val="00E85143"/>
    <w:rsid w:val="00E854BB"/>
    <w:rsid w:val="00E858E1"/>
    <w:rsid w:val="00E85A7D"/>
    <w:rsid w:val="00E85C4E"/>
    <w:rsid w:val="00E85DB7"/>
    <w:rsid w:val="00E85EB5"/>
    <w:rsid w:val="00E86021"/>
    <w:rsid w:val="00E861B1"/>
    <w:rsid w:val="00E865DE"/>
    <w:rsid w:val="00E86B11"/>
    <w:rsid w:val="00E86CDF"/>
    <w:rsid w:val="00E86D49"/>
    <w:rsid w:val="00E86E1E"/>
    <w:rsid w:val="00E86F9A"/>
    <w:rsid w:val="00E872F0"/>
    <w:rsid w:val="00E873E5"/>
    <w:rsid w:val="00E87779"/>
    <w:rsid w:val="00E87B6B"/>
    <w:rsid w:val="00E87DAB"/>
    <w:rsid w:val="00E908DA"/>
    <w:rsid w:val="00E90ED9"/>
    <w:rsid w:val="00E91670"/>
    <w:rsid w:val="00E91B36"/>
    <w:rsid w:val="00E92410"/>
    <w:rsid w:val="00E92C65"/>
    <w:rsid w:val="00E92DE2"/>
    <w:rsid w:val="00E93209"/>
    <w:rsid w:val="00E932AC"/>
    <w:rsid w:val="00E944AC"/>
    <w:rsid w:val="00E944BB"/>
    <w:rsid w:val="00E94A30"/>
    <w:rsid w:val="00E959FB"/>
    <w:rsid w:val="00E95A44"/>
    <w:rsid w:val="00E95B46"/>
    <w:rsid w:val="00E95B89"/>
    <w:rsid w:val="00E95CF3"/>
    <w:rsid w:val="00E95F71"/>
    <w:rsid w:val="00E960F1"/>
    <w:rsid w:val="00E978C0"/>
    <w:rsid w:val="00E97D8F"/>
    <w:rsid w:val="00EA0762"/>
    <w:rsid w:val="00EA0823"/>
    <w:rsid w:val="00EA1200"/>
    <w:rsid w:val="00EA1271"/>
    <w:rsid w:val="00EA1AB8"/>
    <w:rsid w:val="00EA1FEB"/>
    <w:rsid w:val="00EA2044"/>
    <w:rsid w:val="00EA2096"/>
    <w:rsid w:val="00EA2131"/>
    <w:rsid w:val="00EA306E"/>
    <w:rsid w:val="00EA3A87"/>
    <w:rsid w:val="00EA3AF6"/>
    <w:rsid w:val="00EA3CBC"/>
    <w:rsid w:val="00EA3DC6"/>
    <w:rsid w:val="00EA3E02"/>
    <w:rsid w:val="00EA4008"/>
    <w:rsid w:val="00EA43CF"/>
    <w:rsid w:val="00EA4684"/>
    <w:rsid w:val="00EA562B"/>
    <w:rsid w:val="00EA56CA"/>
    <w:rsid w:val="00EA62A4"/>
    <w:rsid w:val="00EA64E0"/>
    <w:rsid w:val="00EA671C"/>
    <w:rsid w:val="00EA6976"/>
    <w:rsid w:val="00EA6EE8"/>
    <w:rsid w:val="00EA718D"/>
    <w:rsid w:val="00EA71B7"/>
    <w:rsid w:val="00EA7331"/>
    <w:rsid w:val="00EB0460"/>
    <w:rsid w:val="00EB0B1C"/>
    <w:rsid w:val="00EB0D1B"/>
    <w:rsid w:val="00EB0F36"/>
    <w:rsid w:val="00EB153F"/>
    <w:rsid w:val="00EB1AE2"/>
    <w:rsid w:val="00EB295C"/>
    <w:rsid w:val="00EB2D2B"/>
    <w:rsid w:val="00EB3088"/>
    <w:rsid w:val="00EB367E"/>
    <w:rsid w:val="00EB3A50"/>
    <w:rsid w:val="00EB40A8"/>
    <w:rsid w:val="00EB463B"/>
    <w:rsid w:val="00EB4704"/>
    <w:rsid w:val="00EB4D21"/>
    <w:rsid w:val="00EB554D"/>
    <w:rsid w:val="00EB5A26"/>
    <w:rsid w:val="00EB5CC1"/>
    <w:rsid w:val="00EB604B"/>
    <w:rsid w:val="00EB637E"/>
    <w:rsid w:val="00EB63FC"/>
    <w:rsid w:val="00EB671C"/>
    <w:rsid w:val="00EB6846"/>
    <w:rsid w:val="00EB6C6E"/>
    <w:rsid w:val="00EB720A"/>
    <w:rsid w:val="00EC035B"/>
    <w:rsid w:val="00EC0582"/>
    <w:rsid w:val="00EC0BE3"/>
    <w:rsid w:val="00EC0C8A"/>
    <w:rsid w:val="00EC1F96"/>
    <w:rsid w:val="00EC216C"/>
    <w:rsid w:val="00EC2211"/>
    <w:rsid w:val="00EC2935"/>
    <w:rsid w:val="00EC31C6"/>
    <w:rsid w:val="00EC3228"/>
    <w:rsid w:val="00EC338B"/>
    <w:rsid w:val="00EC35B1"/>
    <w:rsid w:val="00EC3706"/>
    <w:rsid w:val="00EC377F"/>
    <w:rsid w:val="00EC383E"/>
    <w:rsid w:val="00EC3D4A"/>
    <w:rsid w:val="00EC41DA"/>
    <w:rsid w:val="00EC47DA"/>
    <w:rsid w:val="00EC4AE2"/>
    <w:rsid w:val="00EC4B4D"/>
    <w:rsid w:val="00EC4E2D"/>
    <w:rsid w:val="00EC4F17"/>
    <w:rsid w:val="00EC588B"/>
    <w:rsid w:val="00EC5F91"/>
    <w:rsid w:val="00EC60A7"/>
    <w:rsid w:val="00EC65AD"/>
    <w:rsid w:val="00EC6BC1"/>
    <w:rsid w:val="00EC6FD9"/>
    <w:rsid w:val="00EC7573"/>
    <w:rsid w:val="00EC761F"/>
    <w:rsid w:val="00ED02A2"/>
    <w:rsid w:val="00ED0F6A"/>
    <w:rsid w:val="00ED0FAB"/>
    <w:rsid w:val="00ED16A8"/>
    <w:rsid w:val="00ED25EC"/>
    <w:rsid w:val="00ED3645"/>
    <w:rsid w:val="00ED41A9"/>
    <w:rsid w:val="00ED5331"/>
    <w:rsid w:val="00ED5CAC"/>
    <w:rsid w:val="00ED6EA3"/>
    <w:rsid w:val="00ED7041"/>
    <w:rsid w:val="00ED709D"/>
    <w:rsid w:val="00ED75BB"/>
    <w:rsid w:val="00ED779F"/>
    <w:rsid w:val="00EE0163"/>
    <w:rsid w:val="00EE0389"/>
    <w:rsid w:val="00EE0503"/>
    <w:rsid w:val="00EE1C0E"/>
    <w:rsid w:val="00EE2078"/>
    <w:rsid w:val="00EE2194"/>
    <w:rsid w:val="00EE21B0"/>
    <w:rsid w:val="00EE2EA3"/>
    <w:rsid w:val="00EE333A"/>
    <w:rsid w:val="00EE37BB"/>
    <w:rsid w:val="00EE3D00"/>
    <w:rsid w:val="00EE5277"/>
    <w:rsid w:val="00EE587A"/>
    <w:rsid w:val="00EE6115"/>
    <w:rsid w:val="00EE6AFE"/>
    <w:rsid w:val="00EE6DC8"/>
    <w:rsid w:val="00EE75AD"/>
    <w:rsid w:val="00EE7B55"/>
    <w:rsid w:val="00EE7B5F"/>
    <w:rsid w:val="00EF0470"/>
    <w:rsid w:val="00EF082A"/>
    <w:rsid w:val="00EF0A79"/>
    <w:rsid w:val="00EF1099"/>
    <w:rsid w:val="00EF13AD"/>
    <w:rsid w:val="00EF141A"/>
    <w:rsid w:val="00EF154E"/>
    <w:rsid w:val="00EF1979"/>
    <w:rsid w:val="00EF1C49"/>
    <w:rsid w:val="00EF2572"/>
    <w:rsid w:val="00EF274F"/>
    <w:rsid w:val="00EF2782"/>
    <w:rsid w:val="00EF2B5E"/>
    <w:rsid w:val="00EF2FBE"/>
    <w:rsid w:val="00EF3910"/>
    <w:rsid w:val="00EF3B15"/>
    <w:rsid w:val="00EF3CA7"/>
    <w:rsid w:val="00EF4634"/>
    <w:rsid w:val="00EF4808"/>
    <w:rsid w:val="00EF4CF9"/>
    <w:rsid w:val="00EF5689"/>
    <w:rsid w:val="00EF5843"/>
    <w:rsid w:val="00EF59B7"/>
    <w:rsid w:val="00EF59DD"/>
    <w:rsid w:val="00EF5D58"/>
    <w:rsid w:val="00EF5F4E"/>
    <w:rsid w:val="00EF5F57"/>
    <w:rsid w:val="00EF5FAC"/>
    <w:rsid w:val="00EF6223"/>
    <w:rsid w:val="00EF6356"/>
    <w:rsid w:val="00EF650A"/>
    <w:rsid w:val="00EF6762"/>
    <w:rsid w:val="00EF6B56"/>
    <w:rsid w:val="00EF6BFE"/>
    <w:rsid w:val="00EF6F3C"/>
    <w:rsid w:val="00EF7A5E"/>
    <w:rsid w:val="00F0042A"/>
    <w:rsid w:val="00F0161E"/>
    <w:rsid w:val="00F01833"/>
    <w:rsid w:val="00F0260E"/>
    <w:rsid w:val="00F02CD9"/>
    <w:rsid w:val="00F02D9E"/>
    <w:rsid w:val="00F02ED2"/>
    <w:rsid w:val="00F02EF7"/>
    <w:rsid w:val="00F02F18"/>
    <w:rsid w:val="00F03093"/>
    <w:rsid w:val="00F03336"/>
    <w:rsid w:val="00F03711"/>
    <w:rsid w:val="00F03944"/>
    <w:rsid w:val="00F03F2E"/>
    <w:rsid w:val="00F04167"/>
    <w:rsid w:val="00F051B7"/>
    <w:rsid w:val="00F0520C"/>
    <w:rsid w:val="00F05230"/>
    <w:rsid w:val="00F0595F"/>
    <w:rsid w:val="00F06C4D"/>
    <w:rsid w:val="00F06C65"/>
    <w:rsid w:val="00F0716D"/>
    <w:rsid w:val="00F07674"/>
    <w:rsid w:val="00F076C5"/>
    <w:rsid w:val="00F100B9"/>
    <w:rsid w:val="00F10F9B"/>
    <w:rsid w:val="00F10FB8"/>
    <w:rsid w:val="00F1101F"/>
    <w:rsid w:val="00F112C6"/>
    <w:rsid w:val="00F12987"/>
    <w:rsid w:val="00F12C36"/>
    <w:rsid w:val="00F12D27"/>
    <w:rsid w:val="00F131D6"/>
    <w:rsid w:val="00F13446"/>
    <w:rsid w:val="00F13468"/>
    <w:rsid w:val="00F1354F"/>
    <w:rsid w:val="00F1403D"/>
    <w:rsid w:val="00F14434"/>
    <w:rsid w:val="00F14689"/>
    <w:rsid w:val="00F148A3"/>
    <w:rsid w:val="00F148E4"/>
    <w:rsid w:val="00F14F7A"/>
    <w:rsid w:val="00F1537D"/>
    <w:rsid w:val="00F15839"/>
    <w:rsid w:val="00F158EA"/>
    <w:rsid w:val="00F15DC6"/>
    <w:rsid w:val="00F169E6"/>
    <w:rsid w:val="00F16B30"/>
    <w:rsid w:val="00F1736E"/>
    <w:rsid w:val="00F17D42"/>
    <w:rsid w:val="00F17FF5"/>
    <w:rsid w:val="00F201C4"/>
    <w:rsid w:val="00F202E6"/>
    <w:rsid w:val="00F20304"/>
    <w:rsid w:val="00F20501"/>
    <w:rsid w:val="00F20892"/>
    <w:rsid w:val="00F20D39"/>
    <w:rsid w:val="00F213F8"/>
    <w:rsid w:val="00F21604"/>
    <w:rsid w:val="00F21890"/>
    <w:rsid w:val="00F219DB"/>
    <w:rsid w:val="00F21C45"/>
    <w:rsid w:val="00F222C0"/>
    <w:rsid w:val="00F2264B"/>
    <w:rsid w:val="00F2270E"/>
    <w:rsid w:val="00F230CB"/>
    <w:rsid w:val="00F23E47"/>
    <w:rsid w:val="00F23F0F"/>
    <w:rsid w:val="00F2419B"/>
    <w:rsid w:val="00F246C0"/>
    <w:rsid w:val="00F2477B"/>
    <w:rsid w:val="00F248AC"/>
    <w:rsid w:val="00F24911"/>
    <w:rsid w:val="00F24F4A"/>
    <w:rsid w:val="00F251F3"/>
    <w:rsid w:val="00F2603B"/>
    <w:rsid w:val="00F261F9"/>
    <w:rsid w:val="00F26D3C"/>
    <w:rsid w:val="00F26DAC"/>
    <w:rsid w:val="00F26E40"/>
    <w:rsid w:val="00F27025"/>
    <w:rsid w:val="00F27865"/>
    <w:rsid w:val="00F27F5F"/>
    <w:rsid w:val="00F304F6"/>
    <w:rsid w:val="00F30503"/>
    <w:rsid w:val="00F317FE"/>
    <w:rsid w:val="00F31E8C"/>
    <w:rsid w:val="00F32254"/>
    <w:rsid w:val="00F325FF"/>
    <w:rsid w:val="00F32F8C"/>
    <w:rsid w:val="00F3344D"/>
    <w:rsid w:val="00F3347E"/>
    <w:rsid w:val="00F33E7E"/>
    <w:rsid w:val="00F3408D"/>
    <w:rsid w:val="00F34193"/>
    <w:rsid w:val="00F34700"/>
    <w:rsid w:val="00F35774"/>
    <w:rsid w:val="00F3577B"/>
    <w:rsid w:val="00F35999"/>
    <w:rsid w:val="00F35EC6"/>
    <w:rsid w:val="00F3638C"/>
    <w:rsid w:val="00F3658F"/>
    <w:rsid w:val="00F369E8"/>
    <w:rsid w:val="00F36CEB"/>
    <w:rsid w:val="00F370FD"/>
    <w:rsid w:val="00F37738"/>
    <w:rsid w:val="00F40690"/>
    <w:rsid w:val="00F40735"/>
    <w:rsid w:val="00F4078C"/>
    <w:rsid w:val="00F4094B"/>
    <w:rsid w:val="00F40CA8"/>
    <w:rsid w:val="00F40DBC"/>
    <w:rsid w:val="00F40FAF"/>
    <w:rsid w:val="00F4161D"/>
    <w:rsid w:val="00F41750"/>
    <w:rsid w:val="00F41C6A"/>
    <w:rsid w:val="00F421D7"/>
    <w:rsid w:val="00F42C44"/>
    <w:rsid w:val="00F42C6A"/>
    <w:rsid w:val="00F4333A"/>
    <w:rsid w:val="00F434DC"/>
    <w:rsid w:val="00F434E3"/>
    <w:rsid w:val="00F448D3"/>
    <w:rsid w:val="00F44E0F"/>
    <w:rsid w:val="00F4546B"/>
    <w:rsid w:val="00F45572"/>
    <w:rsid w:val="00F45E24"/>
    <w:rsid w:val="00F4643D"/>
    <w:rsid w:val="00F46B26"/>
    <w:rsid w:val="00F47259"/>
    <w:rsid w:val="00F474A3"/>
    <w:rsid w:val="00F47878"/>
    <w:rsid w:val="00F47A80"/>
    <w:rsid w:val="00F47EB0"/>
    <w:rsid w:val="00F502DF"/>
    <w:rsid w:val="00F5154E"/>
    <w:rsid w:val="00F5171D"/>
    <w:rsid w:val="00F519FD"/>
    <w:rsid w:val="00F51F47"/>
    <w:rsid w:val="00F51FF8"/>
    <w:rsid w:val="00F5252B"/>
    <w:rsid w:val="00F52658"/>
    <w:rsid w:val="00F52884"/>
    <w:rsid w:val="00F52DAA"/>
    <w:rsid w:val="00F531E4"/>
    <w:rsid w:val="00F53433"/>
    <w:rsid w:val="00F535EA"/>
    <w:rsid w:val="00F53959"/>
    <w:rsid w:val="00F53A4E"/>
    <w:rsid w:val="00F53A88"/>
    <w:rsid w:val="00F53DF1"/>
    <w:rsid w:val="00F54511"/>
    <w:rsid w:val="00F55355"/>
    <w:rsid w:val="00F5574B"/>
    <w:rsid w:val="00F55AFF"/>
    <w:rsid w:val="00F55BBE"/>
    <w:rsid w:val="00F5669F"/>
    <w:rsid w:val="00F566B8"/>
    <w:rsid w:val="00F57429"/>
    <w:rsid w:val="00F574F0"/>
    <w:rsid w:val="00F57C7E"/>
    <w:rsid w:val="00F60083"/>
    <w:rsid w:val="00F605F9"/>
    <w:rsid w:val="00F6099F"/>
    <w:rsid w:val="00F60D56"/>
    <w:rsid w:val="00F61411"/>
    <w:rsid w:val="00F61639"/>
    <w:rsid w:val="00F6163E"/>
    <w:rsid w:val="00F618F6"/>
    <w:rsid w:val="00F6191A"/>
    <w:rsid w:val="00F624A6"/>
    <w:rsid w:val="00F62508"/>
    <w:rsid w:val="00F626B7"/>
    <w:rsid w:val="00F626B8"/>
    <w:rsid w:val="00F62FD7"/>
    <w:rsid w:val="00F63161"/>
    <w:rsid w:val="00F64225"/>
    <w:rsid w:val="00F6492F"/>
    <w:rsid w:val="00F64B24"/>
    <w:rsid w:val="00F64B2C"/>
    <w:rsid w:val="00F65CA0"/>
    <w:rsid w:val="00F65F46"/>
    <w:rsid w:val="00F66A25"/>
    <w:rsid w:val="00F67433"/>
    <w:rsid w:val="00F67453"/>
    <w:rsid w:val="00F6797F"/>
    <w:rsid w:val="00F67B40"/>
    <w:rsid w:val="00F70571"/>
    <w:rsid w:val="00F70BE3"/>
    <w:rsid w:val="00F71263"/>
    <w:rsid w:val="00F716A2"/>
    <w:rsid w:val="00F71ACA"/>
    <w:rsid w:val="00F71E26"/>
    <w:rsid w:val="00F726A4"/>
    <w:rsid w:val="00F72C6E"/>
    <w:rsid w:val="00F7347A"/>
    <w:rsid w:val="00F735E5"/>
    <w:rsid w:val="00F73706"/>
    <w:rsid w:val="00F7435B"/>
    <w:rsid w:val="00F74773"/>
    <w:rsid w:val="00F747B1"/>
    <w:rsid w:val="00F74B89"/>
    <w:rsid w:val="00F74BA2"/>
    <w:rsid w:val="00F7512C"/>
    <w:rsid w:val="00F75363"/>
    <w:rsid w:val="00F75D7D"/>
    <w:rsid w:val="00F766C4"/>
    <w:rsid w:val="00F76910"/>
    <w:rsid w:val="00F76F57"/>
    <w:rsid w:val="00F7749E"/>
    <w:rsid w:val="00F775E8"/>
    <w:rsid w:val="00F777F4"/>
    <w:rsid w:val="00F779DB"/>
    <w:rsid w:val="00F77B5E"/>
    <w:rsid w:val="00F77D25"/>
    <w:rsid w:val="00F77EDE"/>
    <w:rsid w:val="00F80112"/>
    <w:rsid w:val="00F80766"/>
    <w:rsid w:val="00F813FA"/>
    <w:rsid w:val="00F8174B"/>
    <w:rsid w:val="00F81AD0"/>
    <w:rsid w:val="00F81ED2"/>
    <w:rsid w:val="00F81F6F"/>
    <w:rsid w:val="00F81F9B"/>
    <w:rsid w:val="00F824D1"/>
    <w:rsid w:val="00F826CE"/>
    <w:rsid w:val="00F828A2"/>
    <w:rsid w:val="00F8362F"/>
    <w:rsid w:val="00F8398E"/>
    <w:rsid w:val="00F83D32"/>
    <w:rsid w:val="00F841C7"/>
    <w:rsid w:val="00F84240"/>
    <w:rsid w:val="00F8433F"/>
    <w:rsid w:val="00F8551A"/>
    <w:rsid w:val="00F85718"/>
    <w:rsid w:val="00F85A59"/>
    <w:rsid w:val="00F86684"/>
    <w:rsid w:val="00F8680B"/>
    <w:rsid w:val="00F86EEE"/>
    <w:rsid w:val="00F86F54"/>
    <w:rsid w:val="00F87720"/>
    <w:rsid w:val="00F878A5"/>
    <w:rsid w:val="00F90017"/>
    <w:rsid w:val="00F90556"/>
    <w:rsid w:val="00F9064E"/>
    <w:rsid w:val="00F906DA"/>
    <w:rsid w:val="00F90E40"/>
    <w:rsid w:val="00F91845"/>
    <w:rsid w:val="00F91C74"/>
    <w:rsid w:val="00F9228C"/>
    <w:rsid w:val="00F924BD"/>
    <w:rsid w:val="00F927C8"/>
    <w:rsid w:val="00F92B1A"/>
    <w:rsid w:val="00F92B6C"/>
    <w:rsid w:val="00F933BA"/>
    <w:rsid w:val="00F93458"/>
    <w:rsid w:val="00F93908"/>
    <w:rsid w:val="00F9395F"/>
    <w:rsid w:val="00F9432A"/>
    <w:rsid w:val="00F94B7E"/>
    <w:rsid w:val="00F94F39"/>
    <w:rsid w:val="00F95322"/>
    <w:rsid w:val="00F9573E"/>
    <w:rsid w:val="00F95771"/>
    <w:rsid w:val="00F957B8"/>
    <w:rsid w:val="00F95A87"/>
    <w:rsid w:val="00F96267"/>
    <w:rsid w:val="00F9662B"/>
    <w:rsid w:val="00F966D4"/>
    <w:rsid w:val="00F969BF"/>
    <w:rsid w:val="00F97879"/>
    <w:rsid w:val="00F97C45"/>
    <w:rsid w:val="00FA0B45"/>
    <w:rsid w:val="00FA0E15"/>
    <w:rsid w:val="00FA144E"/>
    <w:rsid w:val="00FA1727"/>
    <w:rsid w:val="00FA181E"/>
    <w:rsid w:val="00FA1BA8"/>
    <w:rsid w:val="00FA1ED3"/>
    <w:rsid w:val="00FA2090"/>
    <w:rsid w:val="00FA2782"/>
    <w:rsid w:val="00FA2970"/>
    <w:rsid w:val="00FA311D"/>
    <w:rsid w:val="00FA3857"/>
    <w:rsid w:val="00FA3E39"/>
    <w:rsid w:val="00FA3E61"/>
    <w:rsid w:val="00FA3F3E"/>
    <w:rsid w:val="00FA4554"/>
    <w:rsid w:val="00FA466C"/>
    <w:rsid w:val="00FA4CD3"/>
    <w:rsid w:val="00FA524B"/>
    <w:rsid w:val="00FA56E7"/>
    <w:rsid w:val="00FA5A89"/>
    <w:rsid w:val="00FA5F64"/>
    <w:rsid w:val="00FA6085"/>
    <w:rsid w:val="00FA610A"/>
    <w:rsid w:val="00FA62AE"/>
    <w:rsid w:val="00FA6340"/>
    <w:rsid w:val="00FA6571"/>
    <w:rsid w:val="00FA65D6"/>
    <w:rsid w:val="00FA666E"/>
    <w:rsid w:val="00FA6B39"/>
    <w:rsid w:val="00FA6D9F"/>
    <w:rsid w:val="00FA7056"/>
    <w:rsid w:val="00FA70C8"/>
    <w:rsid w:val="00FA782C"/>
    <w:rsid w:val="00FA7A5B"/>
    <w:rsid w:val="00FA7C07"/>
    <w:rsid w:val="00FB0185"/>
    <w:rsid w:val="00FB087C"/>
    <w:rsid w:val="00FB0E86"/>
    <w:rsid w:val="00FB15C9"/>
    <w:rsid w:val="00FB1995"/>
    <w:rsid w:val="00FB2FDE"/>
    <w:rsid w:val="00FB30B1"/>
    <w:rsid w:val="00FB32B3"/>
    <w:rsid w:val="00FB4704"/>
    <w:rsid w:val="00FB4A92"/>
    <w:rsid w:val="00FB52EB"/>
    <w:rsid w:val="00FB5D28"/>
    <w:rsid w:val="00FB5E59"/>
    <w:rsid w:val="00FB5F02"/>
    <w:rsid w:val="00FB5F62"/>
    <w:rsid w:val="00FB61C2"/>
    <w:rsid w:val="00FB6461"/>
    <w:rsid w:val="00FB64B8"/>
    <w:rsid w:val="00FB651D"/>
    <w:rsid w:val="00FB6B2D"/>
    <w:rsid w:val="00FB7334"/>
    <w:rsid w:val="00FB758B"/>
    <w:rsid w:val="00FB76B2"/>
    <w:rsid w:val="00FB78A9"/>
    <w:rsid w:val="00FB7A94"/>
    <w:rsid w:val="00FB7EBD"/>
    <w:rsid w:val="00FC003C"/>
    <w:rsid w:val="00FC0469"/>
    <w:rsid w:val="00FC0848"/>
    <w:rsid w:val="00FC09F7"/>
    <w:rsid w:val="00FC0D35"/>
    <w:rsid w:val="00FC1127"/>
    <w:rsid w:val="00FC1445"/>
    <w:rsid w:val="00FC1BBB"/>
    <w:rsid w:val="00FC2D5F"/>
    <w:rsid w:val="00FC3025"/>
    <w:rsid w:val="00FC30F1"/>
    <w:rsid w:val="00FC318C"/>
    <w:rsid w:val="00FC3CE2"/>
    <w:rsid w:val="00FC456C"/>
    <w:rsid w:val="00FC50A8"/>
    <w:rsid w:val="00FC5379"/>
    <w:rsid w:val="00FC5D22"/>
    <w:rsid w:val="00FC6002"/>
    <w:rsid w:val="00FC65E5"/>
    <w:rsid w:val="00FC6C43"/>
    <w:rsid w:val="00FC701E"/>
    <w:rsid w:val="00FC7262"/>
    <w:rsid w:val="00FC773A"/>
    <w:rsid w:val="00FC7995"/>
    <w:rsid w:val="00FC79F4"/>
    <w:rsid w:val="00FD0015"/>
    <w:rsid w:val="00FD02FD"/>
    <w:rsid w:val="00FD065B"/>
    <w:rsid w:val="00FD0C3B"/>
    <w:rsid w:val="00FD0CD8"/>
    <w:rsid w:val="00FD0DB6"/>
    <w:rsid w:val="00FD10BD"/>
    <w:rsid w:val="00FD17D2"/>
    <w:rsid w:val="00FD2009"/>
    <w:rsid w:val="00FD2977"/>
    <w:rsid w:val="00FD3137"/>
    <w:rsid w:val="00FD3340"/>
    <w:rsid w:val="00FD3473"/>
    <w:rsid w:val="00FD3C35"/>
    <w:rsid w:val="00FD4014"/>
    <w:rsid w:val="00FD4B4E"/>
    <w:rsid w:val="00FD4CD9"/>
    <w:rsid w:val="00FD4CFE"/>
    <w:rsid w:val="00FD535C"/>
    <w:rsid w:val="00FD54EB"/>
    <w:rsid w:val="00FD5652"/>
    <w:rsid w:val="00FD5B28"/>
    <w:rsid w:val="00FD5BE4"/>
    <w:rsid w:val="00FD5F8F"/>
    <w:rsid w:val="00FD624F"/>
    <w:rsid w:val="00FD768F"/>
    <w:rsid w:val="00FD7B48"/>
    <w:rsid w:val="00FE0039"/>
    <w:rsid w:val="00FE02D9"/>
    <w:rsid w:val="00FE04F9"/>
    <w:rsid w:val="00FE0C09"/>
    <w:rsid w:val="00FE1107"/>
    <w:rsid w:val="00FE1177"/>
    <w:rsid w:val="00FE1703"/>
    <w:rsid w:val="00FE18AD"/>
    <w:rsid w:val="00FE1C4E"/>
    <w:rsid w:val="00FE1D01"/>
    <w:rsid w:val="00FE1DA4"/>
    <w:rsid w:val="00FE1E29"/>
    <w:rsid w:val="00FE1E8B"/>
    <w:rsid w:val="00FE2350"/>
    <w:rsid w:val="00FE26EF"/>
    <w:rsid w:val="00FE387A"/>
    <w:rsid w:val="00FE3FD6"/>
    <w:rsid w:val="00FE44E6"/>
    <w:rsid w:val="00FE48D8"/>
    <w:rsid w:val="00FE4D6D"/>
    <w:rsid w:val="00FE4F5C"/>
    <w:rsid w:val="00FE5080"/>
    <w:rsid w:val="00FE509A"/>
    <w:rsid w:val="00FE5209"/>
    <w:rsid w:val="00FE61B6"/>
    <w:rsid w:val="00FE647B"/>
    <w:rsid w:val="00FE667D"/>
    <w:rsid w:val="00FE6A41"/>
    <w:rsid w:val="00FE6BEC"/>
    <w:rsid w:val="00FE76DE"/>
    <w:rsid w:val="00FE786C"/>
    <w:rsid w:val="00FE7C28"/>
    <w:rsid w:val="00FE7C41"/>
    <w:rsid w:val="00FE7E17"/>
    <w:rsid w:val="00FF0093"/>
    <w:rsid w:val="00FF051B"/>
    <w:rsid w:val="00FF0703"/>
    <w:rsid w:val="00FF0953"/>
    <w:rsid w:val="00FF157E"/>
    <w:rsid w:val="00FF1E04"/>
    <w:rsid w:val="00FF1FE9"/>
    <w:rsid w:val="00FF2D7E"/>
    <w:rsid w:val="00FF2E62"/>
    <w:rsid w:val="00FF3111"/>
    <w:rsid w:val="00FF3581"/>
    <w:rsid w:val="00FF3B27"/>
    <w:rsid w:val="00FF3DE0"/>
    <w:rsid w:val="00FF43B3"/>
    <w:rsid w:val="00FF4565"/>
    <w:rsid w:val="00FF4F54"/>
    <w:rsid w:val="00FF5134"/>
    <w:rsid w:val="00FF55CB"/>
    <w:rsid w:val="00FF55F6"/>
    <w:rsid w:val="00FF57B4"/>
    <w:rsid w:val="00FF5EBC"/>
    <w:rsid w:val="00FF5F3E"/>
    <w:rsid w:val="00FF5FAD"/>
    <w:rsid w:val="00FF5FAE"/>
    <w:rsid w:val="00FF6695"/>
    <w:rsid w:val="00FF7250"/>
    <w:rsid w:val="00FF7397"/>
    <w:rsid w:val="00FF763E"/>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612473EA"/>
  <w15:docId w15:val="{61CFFE83-7AE3-4AC6-874E-24DDFED3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F1B"/>
    <w:rPr>
      <w:rFonts w:eastAsia="Times New Roman"/>
      <w:sz w:val="24"/>
      <w:szCs w:val="24"/>
    </w:rPr>
  </w:style>
  <w:style w:type="paragraph" w:styleId="Antrat1">
    <w:name w:val="heading 1"/>
    <w:basedOn w:val="prastasis"/>
    <w:next w:val="prastasis"/>
    <w:link w:val="Antrat1Diagrama"/>
    <w:qFormat/>
    <w:locked/>
    <w:rsid w:val="003B09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locked/>
    <w:rsid w:val="00EC65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nhideWhenUsed/>
    <w:qFormat/>
    <w:locked/>
    <w:rsid w:val="005E377E"/>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har1,Char,atask Puslapio išnašos tekstas,Footnote,Footnote Diagrama,Footnote Text Char Char,Footnote Char Char,Footnote Char,Footnote text,fn,Footnote Text Char,Footnote Text Char1,Footnote Text Char1 Char Char, Char, Char1"/>
    <w:basedOn w:val="prastasis"/>
    <w:link w:val="PuslapioinaostekstasDiagrama"/>
    <w:uiPriority w:val="99"/>
    <w:qFormat/>
    <w:rsid w:val="0014792E"/>
    <w:rPr>
      <w:sz w:val="20"/>
      <w:szCs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link w:val="Puslapioinaostekstas"/>
    <w:uiPriority w:val="99"/>
    <w:locked/>
    <w:rsid w:val="0014792E"/>
    <w:rPr>
      <w:rFonts w:eastAsia="Times New Roman" w:cs="Times New Roman"/>
      <w:sz w:val="20"/>
      <w:szCs w:val="20"/>
      <w:lang w:eastAsia="ar-SA" w:bidi="ar-SA"/>
    </w:rPr>
  </w:style>
  <w:style w:type="paragraph" w:styleId="Antrats">
    <w:name w:val="header"/>
    <w:basedOn w:val="prastasis"/>
    <w:link w:val="AntratsDiagrama"/>
    <w:uiPriority w:val="99"/>
    <w:rsid w:val="0014792E"/>
    <w:pPr>
      <w:tabs>
        <w:tab w:val="center" w:pos="4320"/>
        <w:tab w:val="right" w:pos="8640"/>
      </w:tabs>
    </w:pPr>
    <w:rPr>
      <w:szCs w:val="20"/>
      <w:lang w:val="en-US"/>
    </w:rPr>
  </w:style>
  <w:style w:type="character" w:customStyle="1" w:styleId="AntratsDiagrama">
    <w:name w:val="Antraštės Diagrama"/>
    <w:link w:val="Antrats"/>
    <w:uiPriority w:val="99"/>
    <w:locked/>
    <w:rsid w:val="0014792E"/>
    <w:rPr>
      <w:rFonts w:eastAsia="Times New Roman" w:cs="Times New Roman"/>
      <w:sz w:val="20"/>
      <w:szCs w:val="20"/>
      <w:lang w:val="en-US" w:eastAsia="ar-SA" w:bidi="ar-SA"/>
    </w:rPr>
  </w:style>
  <w:style w:type="paragraph" w:styleId="Betarp">
    <w:name w:val="No Spacing"/>
    <w:uiPriority w:val="1"/>
    <w:qFormat/>
    <w:rsid w:val="0014792E"/>
    <w:pPr>
      <w:suppressAutoHyphens/>
    </w:pPr>
    <w:rPr>
      <w:rFonts w:eastAsia="Times New Roman"/>
      <w:sz w:val="24"/>
      <w:szCs w:val="24"/>
      <w:lang w:eastAsia="ar-SA"/>
    </w:rPr>
  </w:style>
  <w:style w:type="paragraph" w:customStyle="1" w:styleId="Priedonuoroda">
    <w:name w:val="Priedo nuoroda"/>
    <w:basedOn w:val="prastasis"/>
    <w:autoRedefine/>
    <w:uiPriority w:val="99"/>
    <w:rsid w:val="0014792E"/>
    <w:pPr>
      <w:tabs>
        <w:tab w:val="left" w:pos="1418"/>
      </w:tabs>
      <w:ind w:left="5954"/>
      <w:jc w:val="both"/>
    </w:pPr>
    <w:rPr>
      <w:rFonts w:eastAsia="Calibri"/>
      <w:sz w:val="18"/>
      <w:szCs w:val="18"/>
      <w:lang w:eastAsia="en-US"/>
    </w:rPr>
  </w:style>
  <w:style w:type="character" w:styleId="Puslapioinaosnuoroda">
    <w:name w:val="footnote reference"/>
    <w:aliases w:val="Footnote symbol,Footnote Reference,Išnaša,BVI fnr,fr,ftref,16 Point,Superscript 6 Point,Voetnootverwijzing,Times 10 Point, Exposant 3 Point,Exposant 3 Point,Footnote Reference Superscript,Footnote number,o,Footnotemark,FR"/>
    <w:uiPriority w:val="99"/>
    <w:rsid w:val="0014792E"/>
    <w:rPr>
      <w:rFonts w:cs="Times New Roman"/>
      <w:vertAlign w:val="superscript"/>
    </w:rPr>
  </w:style>
  <w:style w:type="paragraph" w:styleId="Debesliotekstas">
    <w:name w:val="Balloon Text"/>
    <w:basedOn w:val="prastasis"/>
    <w:link w:val="DebesliotekstasDiagrama"/>
    <w:uiPriority w:val="99"/>
    <w:semiHidden/>
    <w:rsid w:val="0014792E"/>
    <w:rPr>
      <w:rFonts w:ascii="Tahoma" w:hAnsi="Tahoma" w:cs="Tahoma"/>
      <w:sz w:val="16"/>
      <w:szCs w:val="16"/>
    </w:rPr>
  </w:style>
  <w:style w:type="character" w:customStyle="1" w:styleId="DebesliotekstasDiagrama">
    <w:name w:val="Debesėlio tekstas Diagrama"/>
    <w:link w:val="Debesliotekstas"/>
    <w:uiPriority w:val="99"/>
    <w:semiHidden/>
    <w:locked/>
    <w:rsid w:val="0014792E"/>
    <w:rPr>
      <w:rFonts w:ascii="Tahoma" w:hAnsi="Tahoma" w:cs="Tahoma"/>
      <w:sz w:val="16"/>
      <w:szCs w:val="16"/>
      <w:lang w:eastAsia="ar-SA" w:bidi="ar-SA"/>
    </w:rPr>
  </w:style>
  <w:style w:type="table" w:styleId="Lentelstinklelis">
    <w:name w:val="Table Grid"/>
    <w:basedOn w:val="prastojilentel"/>
    <w:uiPriority w:val="59"/>
    <w:rsid w:val="008164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Bullet EY,List Paragraph2,Colorful List - Accent 11,List Paragraph"/>
    <w:basedOn w:val="prastasis"/>
    <w:link w:val="SraopastraipaDiagrama"/>
    <w:uiPriority w:val="99"/>
    <w:qFormat/>
    <w:rsid w:val="003F28C1"/>
    <w:pPr>
      <w:spacing w:after="200" w:line="276" w:lineRule="auto"/>
      <w:ind w:left="720"/>
      <w:contextualSpacing/>
    </w:pPr>
    <w:rPr>
      <w:rFonts w:ascii="Calibri" w:eastAsia="Calibri" w:hAnsi="Calibri"/>
      <w:sz w:val="22"/>
      <w:szCs w:val="22"/>
      <w:lang w:eastAsia="en-US"/>
    </w:rPr>
  </w:style>
  <w:style w:type="paragraph" w:styleId="Porat">
    <w:name w:val="footer"/>
    <w:basedOn w:val="prastasis"/>
    <w:link w:val="PoratDiagrama"/>
    <w:uiPriority w:val="99"/>
    <w:rsid w:val="00D0612D"/>
    <w:pPr>
      <w:tabs>
        <w:tab w:val="center" w:pos="4819"/>
        <w:tab w:val="right" w:pos="9638"/>
      </w:tabs>
    </w:pPr>
  </w:style>
  <w:style w:type="character" w:customStyle="1" w:styleId="PoratDiagrama">
    <w:name w:val="Poraštė Diagrama"/>
    <w:link w:val="Porat"/>
    <w:uiPriority w:val="99"/>
    <w:locked/>
    <w:rsid w:val="00D0612D"/>
    <w:rPr>
      <w:rFonts w:eastAsia="Times New Roman" w:cs="Times New Roman"/>
      <w:lang w:eastAsia="ar-SA" w:bidi="ar-SA"/>
    </w:rPr>
  </w:style>
  <w:style w:type="character" w:styleId="Komentaronuoroda">
    <w:name w:val="annotation reference"/>
    <w:uiPriority w:val="99"/>
    <w:semiHidden/>
    <w:rsid w:val="00D81C23"/>
    <w:rPr>
      <w:rFonts w:cs="Times New Roman"/>
      <w:sz w:val="16"/>
      <w:szCs w:val="16"/>
    </w:rPr>
  </w:style>
  <w:style w:type="paragraph" w:styleId="Komentarotekstas">
    <w:name w:val="annotation text"/>
    <w:basedOn w:val="prastasis"/>
    <w:link w:val="KomentarotekstasDiagrama"/>
    <w:uiPriority w:val="99"/>
    <w:semiHidden/>
    <w:rsid w:val="00D81C23"/>
    <w:rPr>
      <w:sz w:val="20"/>
      <w:szCs w:val="20"/>
    </w:rPr>
  </w:style>
  <w:style w:type="character" w:customStyle="1" w:styleId="KomentarotekstasDiagrama">
    <w:name w:val="Komentaro tekstas Diagrama"/>
    <w:link w:val="Komentarotekstas"/>
    <w:uiPriority w:val="99"/>
    <w:semiHidden/>
    <w:locked/>
    <w:rsid w:val="00D81C23"/>
    <w:rPr>
      <w:rFonts w:eastAsia="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81C23"/>
    <w:rPr>
      <w:b/>
      <w:bCs/>
    </w:rPr>
  </w:style>
  <w:style w:type="character" w:customStyle="1" w:styleId="KomentarotemaDiagrama">
    <w:name w:val="Komentaro tema Diagrama"/>
    <w:link w:val="Komentarotema"/>
    <w:uiPriority w:val="99"/>
    <w:semiHidden/>
    <w:locked/>
    <w:rsid w:val="00D81C23"/>
    <w:rPr>
      <w:rFonts w:eastAsia="Times New Roman" w:cs="Times New Roman"/>
      <w:b/>
      <w:bCs/>
      <w:sz w:val="20"/>
      <w:szCs w:val="20"/>
      <w:lang w:eastAsia="ar-SA" w:bidi="ar-SA"/>
    </w:rPr>
  </w:style>
  <w:style w:type="character" w:styleId="Hipersaitas">
    <w:name w:val="Hyperlink"/>
    <w:uiPriority w:val="99"/>
    <w:unhideWhenUsed/>
    <w:rsid w:val="007718E8"/>
    <w:rPr>
      <w:color w:val="0000FF"/>
      <w:u w:val="single"/>
    </w:rPr>
  </w:style>
  <w:style w:type="character" w:styleId="Emfaz">
    <w:name w:val="Emphasis"/>
    <w:uiPriority w:val="20"/>
    <w:qFormat/>
    <w:locked/>
    <w:rsid w:val="00FD065B"/>
    <w:rPr>
      <w:i/>
      <w:iCs/>
    </w:rPr>
  </w:style>
  <w:style w:type="paragraph" w:customStyle="1" w:styleId="Default">
    <w:name w:val="Default"/>
    <w:rsid w:val="00CA4885"/>
    <w:pPr>
      <w:autoSpaceDE w:val="0"/>
      <w:autoSpaceDN w:val="0"/>
      <w:adjustRightInd w:val="0"/>
    </w:pPr>
    <w:rPr>
      <w:color w:val="000000"/>
      <w:sz w:val="24"/>
      <w:szCs w:val="24"/>
      <w:lang w:eastAsia="en-US"/>
    </w:rPr>
  </w:style>
  <w:style w:type="paragraph" w:styleId="prastasiniatinklio">
    <w:name w:val="Normal (Web)"/>
    <w:basedOn w:val="prastasis"/>
    <w:uiPriority w:val="99"/>
    <w:unhideWhenUsed/>
    <w:rsid w:val="0002530F"/>
    <w:pPr>
      <w:spacing w:before="100" w:beforeAutospacing="1" w:after="100" w:afterAutospacing="1"/>
    </w:pPr>
  </w:style>
  <w:style w:type="character" w:styleId="Grietas">
    <w:name w:val="Strong"/>
    <w:uiPriority w:val="22"/>
    <w:qFormat/>
    <w:locked/>
    <w:rsid w:val="00FF2E62"/>
    <w:rPr>
      <w:b/>
      <w:bCs/>
    </w:rPr>
  </w:style>
  <w:style w:type="character" w:customStyle="1" w:styleId="spelle">
    <w:name w:val="spelle"/>
    <w:rsid w:val="00BE51BE"/>
  </w:style>
  <w:style w:type="character" w:customStyle="1" w:styleId="VApilkasDiagrama">
    <w:name w:val="VA pilkas Diagrama"/>
    <w:link w:val="VApilkas"/>
    <w:locked/>
    <w:rsid w:val="00942EA7"/>
    <w:rPr>
      <w:color w:val="5F5F5F"/>
    </w:rPr>
  </w:style>
  <w:style w:type="paragraph" w:customStyle="1" w:styleId="VApilkas">
    <w:name w:val="VA pilkas"/>
    <w:basedOn w:val="prastasis"/>
    <w:link w:val="VApilkasDiagrama"/>
    <w:rsid w:val="00942EA7"/>
    <w:pPr>
      <w:spacing w:line="360" w:lineRule="auto"/>
      <w:ind w:firstLine="709"/>
      <w:jc w:val="both"/>
    </w:pPr>
    <w:rPr>
      <w:rFonts w:eastAsia="Calibri"/>
      <w:color w:val="5F5F5F"/>
      <w:sz w:val="20"/>
      <w:szCs w:val="20"/>
    </w:rPr>
  </w:style>
  <w:style w:type="paragraph" w:styleId="Pagrindiniotekstotrauka">
    <w:name w:val="Body Text Indent"/>
    <w:basedOn w:val="prastasis"/>
    <w:link w:val="PagrindiniotekstotraukaDiagrama"/>
    <w:semiHidden/>
    <w:unhideWhenUsed/>
    <w:rsid w:val="00DB3D49"/>
    <w:pPr>
      <w:ind w:firstLine="709"/>
      <w:jc w:val="both"/>
    </w:pPr>
    <w:rPr>
      <w:szCs w:val="20"/>
      <w:lang w:eastAsia="en-US"/>
    </w:rPr>
  </w:style>
  <w:style w:type="character" w:customStyle="1" w:styleId="PagrindiniotekstotraukaDiagrama">
    <w:name w:val="Pagrindinio teksto įtrauka Diagrama"/>
    <w:link w:val="Pagrindiniotekstotrauka"/>
    <w:semiHidden/>
    <w:rsid w:val="00DB3D49"/>
    <w:rPr>
      <w:rFonts w:eastAsia="Times New Roman"/>
      <w:sz w:val="24"/>
      <w:lang w:eastAsia="en-US"/>
    </w:r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99"/>
    <w:rsid w:val="009711BD"/>
    <w:rPr>
      <w:rFonts w:ascii="Calibri" w:hAnsi="Calibri"/>
      <w:sz w:val="22"/>
      <w:szCs w:val="22"/>
      <w:lang w:eastAsia="en-US"/>
    </w:rPr>
  </w:style>
  <w:style w:type="paragraph" w:customStyle="1" w:styleId="Style7">
    <w:name w:val="Style7"/>
    <w:basedOn w:val="prastasis"/>
    <w:uiPriority w:val="99"/>
    <w:rsid w:val="006E21EA"/>
    <w:pPr>
      <w:widowControl w:val="0"/>
      <w:autoSpaceDE w:val="0"/>
      <w:autoSpaceDN w:val="0"/>
      <w:adjustRightInd w:val="0"/>
      <w:spacing w:line="413" w:lineRule="exact"/>
      <w:ind w:firstLine="365"/>
    </w:pPr>
  </w:style>
  <w:style w:type="character" w:customStyle="1" w:styleId="FontStyle55">
    <w:name w:val="Font Style55"/>
    <w:uiPriority w:val="99"/>
    <w:rsid w:val="006E21EA"/>
    <w:rPr>
      <w:rFonts w:ascii="Times New Roman" w:hAnsi="Times New Roman" w:cs="Times New Roman"/>
      <w:b/>
      <w:bCs/>
      <w:color w:val="000000"/>
      <w:sz w:val="22"/>
      <w:szCs w:val="22"/>
    </w:rPr>
  </w:style>
  <w:style w:type="character" w:customStyle="1" w:styleId="FontStyle58">
    <w:name w:val="Font Style58"/>
    <w:uiPriority w:val="99"/>
    <w:rsid w:val="006E21EA"/>
    <w:rPr>
      <w:rFonts w:ascii="Times New Roman" w:hAnsi="Times New Roman" w:cs="Times New Roman"/>
      <w:color w:val="000000"/>
      <w:sz w:val="22"/>
      <w:szCs w:val="22"/>
    </w:rPr>
  </w:style>
  <w:style w:type="character" w:customStyle="1" w:styleId="FontStyle59">
    <w:name w:val="Font Style59"/>
    <w:uiPriority w:val="99"/>
    <w:rsid w:val="006E21EA"/>
    <w:rPr>
      <w:rFonts w:ascii="Times New Roman" w:hAnsi="Times New Roman" w:cs="Times New Roman"/>
      <w:b/>
      <w:bCs/>
      <w:color w:val="000000"/>
      <w:sz w:val="30"/>
      <w:szCs w:val="30"/>
    </w:rPr>
  </w:style>
  <w:style w:type="character" w:customStyle="1" w:styleId="Antrat2Diagrama">
    <w:name w:val="Antraštė 2 Diagrama"/>
    <w:basedOn w:val="Numatytasispastraiposriftas"/>
    <w:link w:val="Antrat2"/>
    <w:rsid w:val="00EC65AD"/>
    <w:rPr>
      <w:rFonts w:asciiTheme="majorHAnsi" w:eastAsiaTheme="majorEastAsia" w:hAnsiTheme="majorHAnsi" w:cstheme="majorBidi"/>
      <w:b/>
      <w:bCs/>
      <w:color w:val="4F81BD" w:themeColor="accent1"/>
      <w:sz w:val="26"/>
      <w:szCs w:val="26"/>
      <w:lang w:eastAsia="ar-SA"/>
    </w:rPr>
  </w:style>
  <w:style w:type="character" w:customStyle="1" w:styleId="Antrat3Diagrama">
    <w:name w:val="Antraštė 3 Diagrama"/>
    <w:basedOn w:val="Numatytasispastraiposriftas"/>
    <w:link w:val="Antrat3"/>
    <w:rsid w:val="005E377E"/>
    <w:rPr>
      <w:rFonts w:asciiTheme="majorHAnsi" w:eastAsiaTheme="majorEastAsia" w:hAnsiTheme="majorHAnsi" w:cstheme="majorBidi"/>
      <w:b/>
      <w:bCs/>
      <w:color w:val="4F81BD" w:themeColor="accent1"/>
      <w:sz w:val="24"/>
      <w:szCs w:val="24"/>
      <w:lang w:eastAsia="ar-SA"/>
    </w:rPr>
  </w:style>
  <w:style w:type="character" w:styleId="Perirtashipersaitas">
    <w:name w:val="FollowedHyperlink"/>
    <w:basedOn w:val="Numatytasispastraiposriftas"/>
    <w:uiPriority w:val="99"/>
    <w:semiHidden/>
    <w:unhideWhenUsed/>
    <w:rsid w:val="001E040A"/>
    <w:rPr>
      <w:color w:val="800080"/>
      <w:u w:val="single"/>
    </w:rPr>
  </w:style>
  <w:style w:type="paragraph" w:customStyle="1" w:styleId="font5">
    <w:name w:val="font5"/>
    <w:basedOn w:val="prastasis"/>
    <w:rsid w:val="001E040A"/>
    <w:pPr>
      <w:spacing w:before="100" w:beforeAutospacing="1" w:after="100" w:afterAutospacing="1"/>
    </w:pPr>
    <w:rPr>
      <w:b/>
      <w:bCs/>
      <w:i/>
      <w:iCs/>
      <w:sz w:val="22"/>
      <w:szCs w:val="22"/>
    </w:rPr>
  </w:style>
  <w:style w:type="paragraph" w:customStyle="1" w:styleId="xl76">
    <w:name w:val="xl76"/>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prastasis"/>
    <w:rsid w:val="001E040A"/>
    <w:pPr>
      <w:pBdr>
        <w:top w:val="single" w:sz="4" w:space="0" w:color="auto"/>
        <w:left w:val="single" w:sz="8" w:space="0" w:color="auto"/>
        <w:bottom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79">
    <w:name w:val="xl79"/>
    <w:basedOn w:val="prastasis"/>
    <w:rsid w:val="001E040A"/>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0">
    <w:name w:val="xl80"/>
    <w:basedOn w:val="prastasis"/>
    <w:rsid w:val="001E040A"/>
    <w:pPr>
      <w:pBdr>
        <w:top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1">
    <w:name w:val="xl81"/>
    <w:basedOn w:val="prastasis"/>
    <w:rsid w:val="001E040A"/>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2">
    <w:name w:val="xl82"/>
    <w:basedOn w:val="prastasis"/>
    <w:rsid w:val="001E040A"/>
    <w:pPr>
      <w:pBdr>
        <w:top w:val="single" w:sz="4" w:space="0" w:color="auto"/>
        <w:left w:val="single" w:sz="4" w:space="0" w:color="auto"/>
        <w:bottom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3">
    <w:name w:val="xl83"/>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pPr>
  </w:style>
  <w:style w:type="paragraph" w:customStyle="1" w:styleId="xl84">
    <w:name w:val="xl84"/>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85">
    <w:name w:val="xl85"/>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6">
    <w:name w:val="xl86"/>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7">
    <w:name w:val="xl87"/>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8">
    <w:name w:val="xl88"/>
    <w:basedOn w:val="prastasis"/>
    <w:rsid w:val="001E040A"/>
    <w:pPr>
      <w:pBdr>
        <w:top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9">
    <w:name w:val="xl89"/>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pPr>
  </w:style>
  <w:style w:type="paragraph" w:customStyle="1" w:styleId="xl90">
    <w:name w:val="xl90"/>
    <w:basedOn w:val="prastasis"/>
    <w:rsid w:val="001E040A"/>
    <w:pPr>
      <w:pBdr>
        <w:top w:val="single" w:sz="4" w:space="0" w:color="auto"/>
        <w:left w:val="single" w:sz="8" w:space="0" w:color="auto"/>
        <w:bottom w:val="single" w:sz="4" w:space="0" w:color="auto"/>
      </w:pBdr>
      <w:shd w:val="clear" w:color="000000" w:fill="DA9694"/>
      <w:spacing w:before="100" w:beforeAutospacing="1" w:after="100" w:afterAutospacing="1"/>
      <w:jc w:val="center"/>
    </w:pPr>
  </w:style>
  <w:style w:type="paragraph" w:customStyle="1" w:styleId="xl91">
    <w:name w:val="xl91"/>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3">
    <w:name w:val="xl93"/>
    <w:basedOn w:val="prastasis"/>
    <w:rsid w:val="001E040A"/>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4">
    <w:name w:val="xl94"/>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prastasis"/>
    <w:rsid w:val="001E040A"/>
    <w:pPr>
      <w:pBdr>
        <w:left w:val="single" w:sz="8" w:space="0" w:color="auto"/>
        <w:bottom w:val="single" w:sz="4" w:space="0" w:color="auto"/>
      </w:pBdr>
      <w:shd w:val="clear" w:color="000000" w:fill="D8E4BC"/>
      <w:spacing w:before="100" w:beforeAutospacing="1" w:after="100" w:afterAutospacing="1"/>
    </w:pPr>
  </w:style>
  <w:style w:type="paragraph" w:customStyle="1" w:styleId="xl97">
    <w:name w:val="xl97"/>
    <w:basedOn w:val="prastasis"/>
    <w:rsid w:val="001E040A"/>
    <w:pPr>
      <w:pBdr>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98">
    <w:name w:val="xl98"/>
    <w:basedOn w:val="prastasis"/>
    <w:rsid w:val="001E040A"/>
    <w:pPr>
      <w:pBdr>
        <w:bottom w:val="single" w:sz="4" w:space="0" w:color="auto"/>
        <w:right w:val="single" w:sz="4" w:space="0" w:color="auto"/>
      </w:pBdr>
      <w:shd w:val="clear" w:color="000000" w:fill="D8E4BC"/>
      <w:spacing w:before="100" w:beforeAutospacing="1" w:after="100" w:afterAutospacing="1"/>
      <w:jc w:val="center"/>
    </w:pPr>
  </w:style>
  <w:style w:type="paragraph" w:customStyle="1" w:styleId="xl99">
    <w:name w:val="xl99"/>
    <w:basedOn w:val="prastasis"/>
    <w:rsid w:val="001E040A"/>
    <w:pPr>
      <w:pBdr>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0">
    <w:name w:val="xl100"/>
    <w:basedOn w:val="prastasis"/>
    <w:rsid w:val="001E040A"/>
    <w:pPr>
      <w:pBdr>
        <w:left w:val="single" w:sz="4" w:space="0" w:color="auto"/>
        <w:bottom w:val="single" w:sz="4" w:space="0" w:color="auto"/>
      </w:pBdr>
      <w:shd w:val="clear" w:color="000000" w:fill="D8E4BC"/>
      <w:spacing w:before="100" w:beforeAutospacing="1" w:after="100" w:afterAutospacing="1"/>
      <w:jc w:val="center"/>
    </w:pPr>
  </w:style>
  <w:style w:type="paragraph" w:customStyle="1" w:styleId="xl101">
    <w:name w:val="xl101"/>
    <w:basedOn w:val="prastasis"/>
    <w:rsid w:val="001E040A"/>
    <w:pPr>
      <w:pBdr>
        <w:bottom w:val="single" w:sz="4" w:space="0" w:color="auto"/>
        <w:right w:val="single" w:sz="8" w:space="0" w:color="auto"/>
      </w:pBdr>
      <w:shd w:val="clear" w:color="000000" w:fill="D8E4BC"/>
      <w:spacing w:before="100" w:beforeAutospacing="1" w:after="100" w:afterAutospacing="1"/>
      <w:jc w:val="center"/>
    </w:pPr>
  </w:style>
  <w:style w:type="paragraph" w:customStyle="1" w:styleId="xl102">
    <w:name w:val="xl102"/>
    <w:basedOn w:val="prastasis"/>
    <w:rsid w:val="001E040A"/>
    <w:pPr>
      <w:pBdr>
        <w:top w:val="single" w:sz="4" w:space="0" w:color="auto"/>
        <w:left w:val="single" w:sz="4" w:space="0" w:color="auto"/>
        <w:bottom w:val="single" w:sz="4" w:space="0" w:color="auto"/>
      </w:pBdr>
      <w:shd w:val="clear" w:color="000000" w:fill="D8E4BC"/>
      <w:spacing w:before="100" w:beforeAutospacing="1" w:after="100" w:afterAutospacing="1"/>
      <w:jc w:val="center"/>
    </w:pPr>
  </w:style>
  <w:style w:type="paragraph" w:customStyle="1" w:styleId="xl103">
    <w:name w:val="xl103"/>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jc w:val="right"/>
    </w:pPr>
  </w:style>
  <w:style w:type="paragraph" w:customStyle="1" w:styleId="xl104">
    <w:name w:val="xl104"/>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5">
    <w:name w:val="xl105"/>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6">
    <w:name w:val="xl106"/>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7">
    <w:name w:val="xl107"/>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pPr>
  </w:style>
  <w:style w:type="paragraph" w:customStyle="1" w:styleId="xl108">
    <w:name w:val="xl108"/>
    <w:basedOn w:val="prastasis"/>
    <w:rsid w:val="001E040A"/>
    <w:pPr>
      <w:pBdr>
        <w:left w:val="single" w:sz="8" w:space="0" w:color="auto"/>
        <w:bottom w:val="single" w:sz="4" w:space="0" w:color="auto"/>
      </w:pBdr>
      <w:shd w:val="clear" w:color="000000" w:fill="DA9694"/>
      <w:spacing w:before="100" w:beforeAutospacing="1" w:after="100" w:afterAutospacing="1"/>
      <w:jc w:val="center"/>
    </w:pPr>
  </w:style>
  <w:style w:type="paragraph" w:customStyle="1" w:styleId="xl109">
    <w:name w:val="xl109"/>
    <w:basedOn w:val="prastasis"/>
    <w:rsid w:val="001E040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1">
    <w:name w:val="xl111"/>
    <w:basedOn w:val="prastasis"/>
    <w:rsid w:val="001E040A"/>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
    <w:name w:val="xl113"/>
    <w:basedOn w:val="prastasis"/>
    <w:rsid w:val="001E040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
    <w:name w:val="xl115"/>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prastasis"/>
    <w:rsid w:val="001E040A"/>
    <w:pPr>
      <w:pBdr>
        <w:left w:val="single" w:sz="8" w:space="0" w:color="auto"/>
      </w:pBdr>
      <w:shd w:val="clear" w:color="000000" w:fill="FFFFFF"/>
      <w:spacing w:before="100" w:beforeAutospacing="1" w:after="100" w:afterAutospacing="1"/>
      <w:jc w:val="center"/>
      <w:textAlignment w:val="center"/>
    </w:pPr>
  </w:style>
  <w:style w:type="paragraph" w:customStyle="1" w:styleId="xl117">
    <w:name w:val="xl117"/>
    <w:basedOn w:val="prastasis"/>
    <w:rsid w:val="001E040A"/>
    <w:pPr>
      <w:shd w:val="clear" w:color="000000" w:fill="FFFFFF"/>
      <w:spacing w:before="100" w:beforeAutospacing="1" w:after="100" w:afterAutospacing="1"/>
      <w:jc w:val="center"/>
      <w:textAlignment w:val="center"/>
    </w:pPr>
  </w:style>
  <w:style w:type="paragraph" w:customStyle="1" w:styleId="xl118">
    <w:name w:val="xl118"/>
    <w:basedOn w:val="prastasis"/>
    <w:rsid w:val="001E040A"/>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1">
    <w:name w:val="xl121"/>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prastasis"/>
    <w:rsid w:val="001E040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prastasis"/>
    <w:rsid w:val="001E040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prastasis"/>
    <w:rsid w:val="001E040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prastasis"/>
    <w:rsid w:val="001E040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28">
    <w:name w:val="xl128"/>
    <w:basedOn w:val="prastasis"/>
    <w:rsid w:val="001E040A"/>
    <w:pPr>
      <w:pBdr>
        <w:top w:val="single" w:sz="4" w:space="0" w:color="auto"/>
        <w:left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29">
    <w:name w:val="xl129"/>
    <w:basedOn w:val="prastasis"/>
    <w:rsid w:val="001E040A"/>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0">
    <w:name w:val="xl130"/>
    <w:basedOn w:val="prastasis"/>
    <w:rsid w:val="001E040A"/>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1">
    <w:name w:val="xl131"/>
    <w:basedOn w:val="prastasis"/>
    <w:rsid w:val="001E040A"/>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2">
    <w:name w:val="xl132"/>
    <w:basedOn w:val="prastasis"/>
    <w:rsid w:val="001E040A"/>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3">
    <w:name w:val="xl133"/>
    <w:basedOn w:val="prastasis"/>
    <w:rsid w:val="001E040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4">
    <w:name w:val="xl134"/>
    <w:basedOn w:val="prastasis"/>
    <w:rsid w:val="001E040A"/>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5">
    <w:name w:val="xl135"/>
    <w:basedOn w:val="prastasis"/>
    <w:rsid w:val="001E040A"/>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6">
    <w:name w:val="xl136"/>
    <w:basedOn w:val="prastasis"/>
    <w:rsid w:val="001E040A"/>
    <w:pPr>
      <w:pBdr>
        <w:top w:val="single" w:sz="8" w:space="0" w:color="auto"/>
        <w:left w:val="single" w:sz="8" w:space="0" w:color="auto"/>
        <w:bottom w:val="single" w:sz="8" w:space="0" w:color="auto"/>
      </w:pBdr>
      <w:shd w:val="clear" w:color="000000" w:fill="C4D79B"/>
      <w:spacing w:before="100" w:beforeAutospacing="1" w:after="100" w:afterAutospacing="1"/>
      <w:jc w:val="center"/>
      <w:textAlignment w:val="center"/>
    </w:pPr>
    <w:rPr>
      <w:b/>
      <w:bCs/>
    </w:rPr>
  </w:style>
  <w:style w:type="paragraph" w:customStyle="1" w:styleId="xl137">
    <w:name w:val="xl137"/>
    <w:basedOn w:val="prastasis"/>
    <w:rsid w:val="001E040A"/>
    <w:pPr>
      <w:pBdr>
        <w:top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38">
    <w:name w:val="xl138"/>
    <w:basedOn w:val="prastasis"/>
    <w:rsid w:val="001E040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prastasis"/>
    <w:rsid w:val="001E040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prastasis"/>
    <w:rsid w:val="001E040A"/>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41">
    <w:name w:val="xl141"/>
    <w:basedOn w:val="prastasis"/>
    <w:rsid w:val="001E040A"/>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142">
    <w:name w:val="xl142"/>
    <w:basedOn w:val="prastasis"/>
    <w:rsid w:val="001E0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prastasis"/>
    <w:rsid w:val="001E0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prastasis"/>
    <w:rsid w:val="001E040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prastasis"/>
    <w:rsid w:val="001E04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prastasis"/>
    <w:rsid w:val="001E040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
    <w:name w:val="xl148"/>
    <w:basedOn w:val="prastasis"/>
    <w:rsid w:val="001E040A"/>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149">
    <w:name w:val="xl149"/>
    <w:basedOn w:val="prastasis"/>
    <w:rsid w:val="001E040A"/>
    <w:pPr>
      <w:pBdr>
        <w:top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prastasis"/>
    <w:rsid w:val="001E040A"/>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151">
    <w:name w:val="xl151"/>
    <w:basedOn w:val="prastasis"/>
    <w:rsid w:val="001E040A"/>
    <w:pPr>
      <w:pBdr>
        <w:top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prastasis"/>
    <w:rsid w:val="001E040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3">
    <w:name w:val="xl153"/>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4">
    <w:name w:val="xl154"/>
    <w:basedOn w:val="prastasis"/>
    <w:rsid w:val="001E040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55">
    <w:name w:val="xl155"/>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56">
    <w:name w:val="xl156"/>
    <w:basedOn w:val="prastasis"/>
    <w:rsid w:val="001E040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57">
    <w:name w:val="xl157"/>
    <w:basedOn w:val="prastasis"/>
    <w:rsid w:val="001E040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58">
    <w:name w:val="xl158"/>
    <w:basedOn w:val="prastasis"/>
    <w:rsid w:val="001E040A"/>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159">
    <w:name w:val="xl159"/>
    <w:basedOn w:val="prastasis"/>
    <w:rsid w:val="001E040A"/>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0">
    <w:name w:val="xl160"/>
    <w:basedOn w:val="prastasis"/>
    <w:rsid w:val="001E040A"/>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61">
    <w:name w:val="xl161"/>
    <w:basedOn w:val="prastasis"/>
    <w:rsid w:val="001E040A"/>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2">
    <w:name w:val="xl162"/>
    <w:basedOn w:val="prastasis"/>
    <w:rsid w:val="001E040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63">
    <w:name w:val="xl163"/>
    <w:basedOn w:val="prastasis"/>
    <w:rsid w:val="001E040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64">
    <w:name w:val="xl164"/>
    <w:basedOn w:val="prastasis"/>
    <w:rsid w:val="001E040A"/>
    <w:pPr>
      <w:pBdr>
        <w:top w:val="single" w:sz="8" w:space="0" w:color="auto"/>
        <w:left w:val="single" w:sz="8" w:space="0" w:color="auto"/>
      </w:pBdr>
      <w:shd w:val="clear" w:color="000000" w:fill="C4D79B"/>
      <w:spacing w:before="100" w:beforeAutospacing="1" w:after="100" w:afterAutospacing="1"/>
      <w:jc w:val="center"/>
      <w:textAlignment w:val="center"/>
    </w:pPr>
    <w:rPr>
      <w:b/>
      <w:bCs/>
    </w:rPr>
  </w:style>
  <w:style w:type="paragraph" w:customStyle="1" w:styleId="xl165">
    <w:name w:val="xl165"/>
    <w:basedOn w:val="prastasis"/>
    <w:rsid w:val="001E040A"/>
    <w:pPr>
      <w:pBdr>
        <w:top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66">
    <w:name w:val="xl166"/>
    <w:basedOn w:val="prastasis"/>
    <w:rsid w:val="001E040A"/>
    <w:pPr>
      <w:pBdr>
        <w:top w:val="single" w:sz="8" w:space="0" w:color="auto"/>
      </w:pBdr>
      <w:shd w:val="clear" w:color="000000" w:fill="C4D79B"/>
      <w:spacing w:before="100" w:beforeAutospacing="1" w:after="100" w:afterAutospacing="1"/>
      <w:jc w:val="center"/>
      <w:textAlignment w:val="center"/>
    </w:pPr>
    <w:rPr>
      <w:b/>
      <w:bCs/>
    </w:rPr>
  </w:style>
  <w:style w:type="paragraph" w:customStyle="1" w:styleId="xl167">
    <w:name w:val="xl167"/>
    <w:basedOn w:val="prastasis"/>
    <w:rsid w:val="001E040A"/>
    <w:pPr>
      <w:pBdr>
        <w:top w:val="single" w:sz="8" w:space="0" w:color="auto"/>
        <w:left w:val="single" w:sz="8"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168">
    <w:name w:val="xl168"/>
    <w:basedOn w:val="prastasis"/>
    <w:rsid w:val="001E040A"/>
    <w:pPr>
      <w:pBdr>
        <w:top w:val="single" w:sz="8" w:space="0" w:color="auto"/>
        <w:left w:val="single" w:sz="4"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69">
    <w:name w:val="xl169"/>
    <w:basedOn w:val="prastasis"/>
    <w:rsid w:val="001E04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prastasis"/>
    <w:rsid w:val="001E040A"/>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1">
    <w:name w:val="xl171"/>
    <w:basedOn w:val="prastasis"/>
    <w:rsid w:val="001E040A"/>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
    <w:name w:val="xl172"/>
    <w:basedOn w:val="prastasis"/>
    <w:rsid w:val="001E040A"/>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prastasis"/>
    <w:rsid w:val="001E040A"/>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
    <w:name w:val="xl174"/>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75">
    <w:name w:val="xl175"/>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6">
    <w:name w:val="xl176"/>
    <w:basedOn w:val="prastasis"/>
    <w:rsid w:val="001E040A"/>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77">
    <w:name w:val="xl177"/>
    <w:basedOn w:val="prastasis"/>
    <w:rsid w:val="001E040A"/>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78">
    <w:name w:val="xl178"/>
    <w:basedOn w:val="prastasis"/>
    <w:rsid w:val="001E040A"/>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79">
    <w:name w:val="xl179"/>
    <w:basedOn w:val="prastasis"/>
    <w:rsid w:val="001E040A"/>
    <w:pPr>
      <w:pBdr>
        <w:top w:val="single" w:sz="8" w:space="0" w:color="auto"/>
      </w:pBdr>
      <w:spacing w:before="100" w:beforeAutospacing="1" w:after="100" w:afterAutospacing="1"/>
      <w:jc w:val="center"/>
      <w:textAlignment w:val="center"/>
    </w:pPr>
    <w:rPr>
      <w:b/>
      <w:bCs/>
    </w:rPr>
  </w:style>
  <w:style w:type="paragraph" w:customStyle="1" w:styleId="xl180">
    <w:name w:val="xl180"/>
    <w:basedOn w:val="prastasis"/>
    <w:rsid w:val="001E040A"/>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81">
    <w:name w:val="xl181"/>
    <w:basedOn w:val="prastasis"/>
    <w:rsid w:val="001E040A"/>
    <w:pPr>
      <w:pBdr>
        <w:bottom w:val="single" w:sz="8" w:space="0" w:color="auto"/>
      </w:pBdr>
      <w:spacing w:before="100" w:beforeAutospacing="1" w:after="100" w:afterAutospacing="1"/>
      <w:jc w:val="center"/>
      <w:textAlignment w:val="center"/>
    </w:pPr>
    <w:rPr>
      <w:b/>
      <w:bCs/>
    </w:rPr>
  </w:style>
  <w:style w:type="paragraph" w:customStyle="1" w:styleId="xl182">
    <w:name w:val="xl182"/>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83">
    <w:name w:val="xl183"/>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84">
    <w:name w:val="xl184"/>
    <w:basedOn w:val="prastasis"/>
    <w:rsid w:val="001E040A"/>
    <w:pPr>
      <w:pBdr>
        <w:top w:val="single" w:sz="8" w:space="0" w:color="auto"/>
        <w:left w:val="single" w:sz="8" w:space="0" w:color="auto"/>
      </w:pBdr>
      <w:spacing w:before="100" w:beforeAutospacing="1" w:after="100" w:afterAutospacing="1"/>
      <w:jc w:val="center"/>
      <w:textAlignment w:val="center"/>
    </w:pPr>
    <w:rPr>
      <w:b/>
      <w:bCs/>
      <w:sz w:val="32"/>
      <w:szCs w:val="32"/>
    </w:rPr>
  </w:style>
  <w:style w:type="paragraph" w:customStyle="1" w:styleId="xl185">
    <w:name w:val="xl185"/>
    <w:basedOn w:val="prastasis"/>
    <w:rsid w:val="001E040A"/>
    <w:pPr>
      <w:pBdr>
        <w:top w:val="single" w:sz="8" w:space="0" w:color="auto"/>
      </w:pBdr>
      <w:spacing w:before="100" w:beforeAutospacing="1" w:after="100" w:afterAutospacing="1"/>
      <w:jc w:val="center"/>
      <w:textAlignment w:val="center"/>
    </w:pPr>
    <w:rPr>
      <w:b/>
      <w:bCs/>
      <w:sz w:val="32"/>
      <w:szCs w:val="32"/>
    </w:rPr>
  </w:style>
  <w:style w:type="paragraph" w:customStyle="1" w:styleId="xl186">
    <w:name w:val="xl186"/>
    <w:basedOn w:val="prastasis"/>
    <w:rsid w:val="001E040A"/>
    <w:pPr>
      <w:pBdr>
        <w:top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187">
    <w:name w:val="xl187"/>
    <w:basedOn w:val="prastasis"/>
    <w:rsid w:val="001E040A"/>
    <w:pPr>
      <w:pBdr>
        <w:left w:val="single" w:sz="8" w:space="0" w:color="auto"/>
      </w:pBdr>
      <w:spacing w:before="100" w:beforeAutospacing="1" w:after="100" w:afterAutospacing="1"/>
      <w:jc w:val="center"/>
      <w:textAlignment w:val="center"/>
    </w:pPr>
    <w:rPr>
      <w:b/>
      <w:bCs/>
      <w:sz w:val="32"/>
      <w:szCs w:val="32"/>
    </w:rPr>
  </w:style>
  <w:style w:type="paragraph" w:customStyle="1" w:styleId="xl188">
    <w:name w:val="xl188"/>
    <w:basedOn w:val="prastasis"/>
    <w:rsid w:val="001E040A"/>
    <w:pPr>
      <w:spacing w:before="100" w:beforeAutospacing="1" w:after="100" w:afterAutospacing="1"/>
      <w:jc w:val="center"/>
      <w:textAlignment w:val="center"/>
    </w:pPr>
    <w:rPr>
      <w:b/>
      <w:bCs/>
      <w:sz w:val="32"/>
      <w:szCs w:val="32"/>
    </w:rPr>
  </w:style>
  <w:style w:type="paragraph" w:customStyle="1" w:styleId="xl189">
    <w:name w:val="xl189"/>
    <w:basedOn w:val="prastasis"/>
    <w:rsid w:val="001E040A"/>
    <w:pPr>
      <w:pBdr>
        <w:right w:val="single" w:sz="8" w:space="0" w:color="auto"/>
      </w:pBdr>
      <w:spacing w:before="100" w:beforeAutospacing="1" w:after="100" w:afterAutospacing="1"/>
      <w:jc w:val="center"/>
      <w:textAlignment w:val="center"/>
    </w:pPr>
    <w:rPr>
      <w:b/>
      <w:bCs/>
      <w:sz w:val="32"/>
      <w:szCs w:val="32"/>
    </w:rPr>
  </w:style>
  <w:style w:type="paragraph" w:customStyle="1" w:styleId="xl190">
    <w:name w:val="xl190"/>
    <w:basedOn w:val="prastasis"/>
    <w:rsid w:val="001E040A"/>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1">
    <w:name w:val="xl191"/>
    <w:basedOn w:val="prastasis"/>
    <w:rsid w:val="001E040A"/>
    <w:pPr>
      <w:pBdr>
        <w:top w:val="single" w:sz="4" w:space="0" w:color="auto"/>
        <w:left w:val="single" w:sz="4"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2">
    <w:name w:val="xl192"/>
    <w:basedOn w:val="prastasis"/>
    <w:rsid w:val="001E040A"/>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3">
    <w:name w:val="xl193"/>
    <w:basedOn w:val="prastasis"/>
    <w:rsid w:val="001E040A"/>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4">
    <w:name w:val="xl194"/>
    <w:basedOn w:val="prastasis"/>
    <w:rsid w:val="001E040A"/>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5">
    <w:name w:val="xl195"/>
    <w:basedOn w:val="prastasis"/>
    <w:rsid w:val="001E040A"/>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6">
    <w:name w:val="xl196"/>
    <w:basedOn w:val="prastasis"/>
    <w:rsid w:val="001E040A"/>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7">
    <w:name w:val="xl197"/>
    <w:basedOn w:val="prastasis"/>
    <w:rsid w:val="001E040A"/>
    <w:pPr>
      <w:pBdr>
        <w:top w:val="single" w:sz="4"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8">
    <w:name w:val="xl198"/>
    <w:basedOn w:val="prastasis"/>
    <w:rsid w:val="001E040A"/>
    <w:pPr>
      <w:pBdr>
        <w:top w:val="single" w:sz="8"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199">
    <w:name w:val="xl199"/>
    <w:basedOn w:val="prastasis"/>
    <w:rsid w:val="001E040A"/>
    <w:pPr>
      <w:pBdr>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0">
    <w:name w:val="xl200"/>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1">
    <w:name w:val="xl201"/>
    <w:basedOn w:val="prastasis"/>
    <w:rsid w:val="001E040A"/>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2">
    <w:name w:val="xl202"/>
    <w:basedOn w:val="prastasis"/>
    <w:rsid w:val="001E040A"/>
    <w:pPr>
      <w:pBdr>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3">
    <w:name w:val="xl203"/>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4">
    <w:name w:val="xl204"/>
    <w:basedOn w:val="prastasis"/>
    <w:rsid w:val="001E040A"/>
    <w:pPr>
      <w:pBdr>
        <w:top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5">
    <w:name w:val="xl205"/>
    <w:basedOn w:val="prastasis"/>
    <w:rsid w:val="001E040A"/>
    <w:pPr>
      <w:pBdr>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6">
    <w:name w:val="xl206"/>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2"/>
      <w:szCs w:val="22"/>
    </w:rPr>
  </w:style>
  <w:style w:type="paragraph" w:customStyle="1" w:styleId="xl207">
    <w:name w:val="xl207"/>
    <w:basedOn w:val="prastasis"/>
    <w:rsid w:val="001E040A"/>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8">
    <w:name w:val="xl208"/>
    <w:basedOn w:val="prastasis"/>
    <w:rsid w:val="001E040A"/>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9">
    <w:name w:val="xl209"/>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0">
    <w:name w:val="xl210"/>
    <w:basedOn w:val="prastasis"/>
    <w:rsid w:val="001E040A"/>
    <w:pPr>
      <w:pBdr>
        <w:top w:val="single" w:sz="8" w:space="0" w:color="auto"/>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1">
    <w:name w:val="xl211"/>
    <w:basedOn w:val="prastasis"/>
    <w:rsid w:val="001E040A"/>
    <w:pPr>
      <w:pBdr>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2">
    <w:name w:val="xl212"/>
    <w:basedOn w:val="prastasis"/>
    <w:rsid w:val="001E040A"/>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3">
    <w:name w:val="xl213"/>
    <w:basedOn w:val="prastasis"/>
    <w:rsid w:val="001E040A"/>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4">
    <w:name w:val="xl214"/>
    <w:basedOn w:val="prastasis"/>
    <w:rsid w:val="001E040A"/>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5">
    <w:name w:val="xl215"/>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6">
    <w:name w:val="xl216"/>
    <w:basedOn w:val="prastasis"/>
    <w:rsid w:val="001E040A"/>
    <w:pPr>
      <w:pBdr>
        <w:top w:val="single" w:sz="8" w:space="0" w:color="auto"/>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7">
    <w:name w:val="xl217"/>
    <w:basedOn w:val="prastasis"/>
    <w:rsid w:val="001E040A"/>
    <w:pPr>
      <w:pBdr>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8">
    <w:name w:val="xl218"/>
    <w:basedOn w:val="prastasis"/>
    <w:rsid w:val="001E040A"/>
    <w:pPr>
      <w:pBdr>
        <w:top w:val="single" w:sz="4" w:space="0" w:color="auto"/>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9">
    <w:name w:val="xl219"/>
    <w:basedOn w:val="prastasis"/>
    <w:rsid w:val="001E040A"/>
    <w:pPr>
      <w:pBdr>
        <w:top w:val="single" w:sz="4" w:space="0" w:color="auto"/>
        <w:left w:val="single" w:sz="8" w:space="0" w:color="auto"/>
        <w:bottom w:val="single" w:sz="4" w:space="0" w:color="auto"/>
      </w:pBdr>
      <w:shd w:val="clear" w:color="000000" w:fill="DA9694"/>
      <w:spacing w:before="100" w:beforeAutospacing="1" w:after="100" w:afterAutospacing="1"/>
      <w:jc w:val="center"/>
      <w:textAlignment w:val="center"/>
    </w:pPr>
    <w:rPr>
      <w:rFonts w:ascii="Arial" w:hAnsi="Arial" w:cs="Arial"/>
      <w:sz w:val="22"/>
      <w:szCs w:val="22"/>
    </w:rPr>
  </w:style>
  <w:style w:type="paragraph" w:customStyle="1" w:styleId="xl220">
    <w:name w:val="xl220"/>
    <w:basedOn w:val="prastasis"/>
    <w:rsid w:val="001E040A"/>
    <w:pPr>
      <w:pBdr>
        <w:top w:val="single" w:sz="4" w:space="0" w:color="auto"/>
        <w:left w:val="single" w:sz="8" w:space="0" w:color="auto"/>
        <w:bottom w:val="single" w:sz="8" w:space="0" w:color="auto"/>
      </w:pBdr>
      <w:shd w:val="clear" w:color="000000" w:fill="DA9694"/>
      <w:spacing w:before="100" w:beforeAutospacing="1" w:after="100" w:afterAutospacing="1"/>
      <w:jc w:val="center"/>
      <w:textAlignment w:val="center"/>
    </w:pPr>
    <w:rPr>
      <w:rFonts w:ascii="Arial" w:hAnsi="Arial" w:cs="Arial"/>
      <w:sz w:val="22"/>
      <w:szCs w:val="22"/>
    </w:rPr>
  </w:style>
  <w:style w:type="paragraph" w:customStyle="1" w:styleId="xl221">
    <w:name w:val="xl221"/>
    <w:basedOn w:val="prastasis"/>
    <w:rsid w:val="001E040A"/>
    <w:pPr>
      <w:pBdr>
        <w:top w:val="single" w:sz="8" w:space="0" w:color="auto"/>
        <w:left w:val="single" w:sz="8"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222">
    <w:name w:val="xl222"/>
    <w:basedOn w:val="prastasis"/>
    <w:rsid w:val="001E040A"/>
    <w:pPr>
      <w:pBdr>
        <w:top w:val="single" w:sz="8" w:space="0" w:color="auto"/>
        <w:left w:val="single" w:sz="4" w:space="0" w:color="auto"/>
        <w:right w:val="single" w:sz="8" w:space="0" w:color="auto"/>
      </w:pBdr>
      <w:shd w:val="clear" w:color="000000" w:fill="C4D79B"/>
      <w:spacing w:before="100" w:beforeAutospacing="1" w:after="100" w:afterAutospacing="1"/>
      <w:jc w:val="center"/>
      <w:textAlignment w:val="center"/>
    </w:pPr>
    <w:rPr>
      <w:b/>
      <w:bCs/>
    </w:rPr>
  </w:style>
  <w:style w:type="character" w:customStyle="1" w:styleId="Stilius1Diagrama">
    <w:name w:val="Stilius1 Diagrama"/>
    <w:link w:val="Stilius1"/>
    <w:locked/>
    <w:rsid w:val="00EB0D1B"/>
    <w:rPr>
      <w:b/>
      <w:noProof/>
    </w:rPr>
  </w:style>
  <w:style w:type="paragraph" w:customStyle="1" w:styleId="Stilius1">
    <w:name w:val="Stilius1"/>
    <w:basedOn w:val="Antrat3"/>
    <w:link w:val="Stilius1Diagrama"/>
    <w:qFormat/>
    <w:rsid w:val="00EB0D1B"/>
    <w:pPr>
      <w:keepLines w:val="0"/>
      <w:spacing w:before="0"/>
    </w:pPr>
    <w:rPr>
      <w:rFonts w:ascii="Times New Roman" w:eastAsia="Calibri" w:hAnsi="Times New Roman" w:cs="Times New Roman"/>
      <w:bCs w:val="0"/>
      <w:noProof/>
      <w:color w:val="auto"/>
      <w:sz w:val="20"/>
      <w:szCs w:val="20"/>
    </w:rPr>
  </w:style>
  <w:style w:type="paragraph" w:customStyle="1" w:styleId="csdfd3e385">
    <w:name w:val="csdfd3e385"/>
    <w:basedOn w:val="prastasis"/>
    <w:rsid w:val="00321EE6"/>
    <w:pPr>
      <w:spacing w:before="100" w:beforeAutospacing="1" w:after="100" w:afterAutospacing="1"/>
    </w:pPr>
  </w:style>
  <w:style w:type="character" w:customStyle="1" w:styleId="cscce43b0b">
    <w:name w:val="cscce43b0b"/>
    <w:basedOn w:val="Numatytasispastraiposriftas"/>
    <w:rsid w:val="00321EE6"/>
  </w:style>
  <w:style w:type="character" w:customStyle="1" w:styleId="cs63eb74b2">
    <w:name w:val="cs63eb74b2"/>
    <w:basedOn w:val="Numatytasispastraiposriftas"/>
    <w:rsid w:val="00321EE6"/>
  </w:style>
  <w:style w:type="paragraph" w:customStyle="1" w:styleId="Style162">
    <w:name w:val="Style162"/>
    <w:basedOn w:val="prastasis"/>
    <w:rsid w:val="007C3D5E"/>
    <w:rPr>
      <w:rFonts w:ascii="Book Antiqua" w:eastAsia="Book Antiqua" w:hAnsi="Book Antiqua" w:cs="Book Antiqua"/>
      <w:sz w:val="20"/>
      <w:szCs w:val="20"/>
    </w:rPr>
  </w:style>
  <w:style w:type="character" w:customStyle="1" w:styleId="Antrat1Diagrama">
    <w:name w:val="Antraštė 1 Diagrama"/>
    <w:basedOn w:val="Numatytasispastraiposriftas"/>
    <w:link w:val="Antrat1"/>
    <w:rsid w:val="003B09DB"/>
    <w:rPr>
      <w:rFonts w:asciiTheme="majorHAnsi" w:eastAsiaTheme="majorEastAsia" w:hAnsiTheme="majorHAnsi" w:cstheme="majorBidi"/>
      <w:b/>
      <w:bCs/>
      <w:color w:val="365F91" w:themeColor="accent1" w:themeShade="BF"/>
      <w:sz w:val="28"/>
      <w:szCs w:val="28"/>
      <w:lang w:eastAsia="ar-SA"/>
    </w:rPr>
  </w:style>
  <w:style w:type="paragraph" w:styleId="Turinys1">
    <w:name w:val="toc 1"/>
    <w:basedOn w:val="prastasis"/>
    <w:next w:val="prastasis"/>
    <w:autoRedefine/>
    <w:uiPriority w:val="39"/>
    <w:locked/>
    <w:rsid w:val="00810438"/>
    <w:pPr>
      <w:tabs>
        <w:tab w:val="right" w:leader="dot" w:pos="9346"/>
      </w:tabs>
      <w:spacing w:after="100"/>
      <w:jc w:val="both"/>
    </w:pPr>
    <w:rPr>
      <w:rFonts w:ascii="Palemonas" w:hAnsi="Palemonas"/>
      <w:b/>
      <w:noProof/>
    </w:rPr>
  </w:style>
  <w:style w:type="paragraph" w:styleId="Turinys3">
    <w:name w:val="toc 3"/>
    <w:basedOn w:val="prastasis"/>
    <w:next w:val="prastasis"/>
    <w:autoRedefine/>
    <w:uiPriority w:val="39"/>
    <w:locked/>
    <w:rsid w:val="003B09DB"/>
    <w:pPr>
      <w:spacing w:after="100"/>
      <w:ind w:left="480"/>
    </w:pPr>
  </w:style>
  <w:style w:type="paragraph" w:customStyle="1" w:styleId="Style11">
    <w:name w:val="Style11"/>
    <w:basedOn w:val="prastasis"/>
    <w:rsid w:val="00987F55"/>
    <w:pPr>
      <w:widowControl w:val="0"/>
      <w:autoSpaceDE w:val="0"/>
      <w:autoSpaceDN w:val="0"/>
      <w:adjustRightInd w:val="0"/>
      <w:spacing w:line="274" w:lineRule="exact"/>
      <w:ind w:firstLine="528"/>
      <w:jc w:val="both"/>
    </w:pPr>
  </w:style>
  <w:style w:type="character" w:customStyle="1" w:styleId="FontStyle19">
    <w:name w:val="Font Style19"/>
    <w:rsid w:val="00987F55"/>
    <w:rPr>
      <w:rFonts w:ascii="Times New Roman" w:hAnsi="Times New Roman" w:cs="Times New Roman"/>
      <w:color w:val="000000"/>
      <w:sz w:val="22"/>
      <w:szCs w:val="22"/>
    </w:rPr>
  </w:style>
  <w:style w:type="paragraph" w:styleId="Turinys2">
    <w:name w:val="toc 2"/>
    <w:basedOn w:val="prastasis"/>
    <w:next w:val="prastasis"/>
    <w:autoRedefine/>
    <w:uiPriority w:val="39"/>
    <w:locked/>
    <w:rsid w:val="009C33D9"/>
    <w:pPr>
      <w:tabs>
        <w:tab w:val="left" w:pos="567"/>
        <w:tab w:val="right" w:leader="dot" w:pos="9346"/>
      </w:tabs>
      <w:spacing w:after="100" w:line="276" w:lineRule="auto"/>
      <w:ind w:left="238"/>
      <w:jc w:val="both"/>
    </w:pPr>
    <w:rPr>
      <w:noProof/>
    </w:rPr>
  </w:style>
  <w:style w:type="paragraph" w:styleId="HTMLiankstoformatuotas">
    <w:name w:val="HTML Preformatted"/>
    <w:basedOn w:val="prastasis"/>
    <w:link w:val="HTMLiankstoformatuotasDiagrama"/>
    <w:rsid w:val="00582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58240C"/>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7883">
      <w:bodyDiv w:val="1"/>
      <w:marLeft w:val="0"/>
      <w:marRight w:val="0"/>
      <w:marTop w:val="0"/>
      <w:marBottom w:val="0"/>
      <w:divBdr>
        <w:top w:val="none" w:sz="0" w:space="0" w:color="auto"/>
        <w:left w:val="none" w:sz="0" w:space="0" w:color="auto"/>
        <w:bottom w:val="none" w:sz="0" w:space="0" w:color="auto"/>
        <w:right w:val="none" w:sz="0" w:space="0" w:color="auto"/>
      </w:divBdr>
    </w:div>
    <w:div w:id="69472098">
      <w:bodyDiv w:val="1"/>
      <w:marLeft w:val="0"/>
      <w:marRight w:val="0"/>
      <w:marTop w:val="0"/>
      <w:marBottom w:val="0"/>
      <w:divBdr>
        <w:top w:val="none" w:sz="0" w:space="0" w:color="auto"/>
        <w:left w:val="none" w:sz="0" w:space="0" w:color="auto"/>
        <w:bottom w:val="none" w:sz="0" w:space="0" w:color="auto"/>
        <w:right w:val="none" w:sz="0" w:space="0" w:color="auto"/>
      </w:divBdr>
      <w:divsChild>
        <w:div w:id="782922346">
          <w:marLeft w:val="0"/>
          <w:marRight w:val="0"/>
          <w:marTop w:val="0"/>
          <w:marBottom w:val="0"/>
          <w:divBdr>
            <w:top w:val="none" w:sz="0" w:space="0" w:color="auto"/>
            <w:left w:val="none" w:sz="0" w:space="0" w:color="auto"/>
            <w:bottom w:val="none" w:sz="0" w:space="0" w:color="auto"/>
            <w:right w:val="none" w:sz="0" w:space="0" w:color="auto"/>
          </w:divBdr>
          <w:divsChild>
            <w:div w:id="756678775">
              <w:marLeft w:val="0"/>
              <w:marRight w:val="0"/>
              <w:marTop w:val="0"/>
              <w:marBottom w:val="0"/>
              <w:divBdr>
                <w:top w:val="none" w:sz="0" w:space="0" w:color="auto"/>
                <w:left w:val="none" w:sz="0" w:space="0" w:color="auto"/>
                <w:bottom w:val="none" w:sz="0" w:space="0" w:color="auto"/>
                <w:right w:val="none" w:sz="0" w:space="0" w:color="auto"/>
              </w:divBdr>
            </w:div>
            <w:div w:id="1586693885">
              <w:marLeft w:val="0"/>
              <w:marRight w:val="0"/>
              <w:marTop w:val="0"/>
              <w:marBottom w:val="0"/>
              <w:divBdr>
                <w:top w:val="none" w:sz="0" w:space="0" w:color="auto"/>
                <w:left w:val="none" w:sz="0" w:space="0" w:color="auto"/>
                <w:bottom w:val="none" w:sz="0" w:space="0" w:color="auto"/>
                <w:right w:val="none" w:sz="0" w:space="0" w:color="auto"/>
              </w:divBdr>
            </w:div>
            <w:div w:id="282998943">
              <w:marLeft w:val="0"/>
              <w:marRight w:val="0"/>
              <w:marTop w:val="0"/>
              <w:marBottom w:val="0"/>
              <w:divBdr>
                <w:top w:val="none" w:sz="0" w:space="0" w:color="auto"/>
                <w:left w:val="none" w:sz="0" w:space="0" w:color="auto"/>
                <w:bottom w:val="none" w:sz="0" w:space="0" w:color="auto"/>
                <w:right w:val="none" w:sz="0" w:space="0" w:color="auto"/>
              </w:divBdr>
            </w:div>
            <w:div w:id="994064315">
              <w:marLeft w:val="0"/>
              <w:marRight w:val="0"/>
              <w:marTop w:val="0"/>
              <w:marBottom w:val="0"/>
              <w:divBdr>
                <w:top w:val="none" w:sz="0" w:space="0" w:color="auto"/>
                <w:left w:val="none" w:sz="0" w:space="0" w:color="auto"/>
                <w:bottom w:val="none" w:sz="0" w:space="0" w:color="auto"/>
                <w:right w:val="none" w:sz="0" w:space="0" w:color="auto"/>
              </w:divBdr>
            </w:div>
            <w:div w:id="662469117">
              <w:marLeft w:val="0"/>
              <w:marRight w:val="0"/>
              <w:marTop w:val="0"/>
              <w:marBottom w:val="0"/>
              <w:divBdr>
                <w:top w:val="none" w:sz="0" w:space="0" w:color="auto"/>
                <w:left w:val="none" w:sz="0" w:space="0" w:color="auto"/>
                <w:bottom w:val="none" w:sz="0" w:space="0" w:color="auto"/>
                <w:right w:val="none" w:sz="0" w:space="0" w:color="auto"/>
              </w:divBdr>
            </w:div>
            <w:div w:id="151457459">
              <w:marLeft w:val="0"/>
              <w:marRight w:val="0"/>
              <w:marTop w:val="0"/>
              <w:marBottom w:val="0"/>
              <w:divBdr>
                <w:top w:val="none" w:sz="0" w:space="0" w:color="auto"/>
                <w:left w:val="none" w:sz="0" w:space="0" w:color="auto"/>
                <w:bottom w:val="none" w:sz="0" w:space="0" w:color="auto"/>
                <w:right w:val="none" w:sz="0" w:space="0" w:color="auto"/>
              </w:divBdr>
            </w:div>
            <w:div w:id="16783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5323">
      <w:bodyDiv w:val="1"/>
      <w:marLeft w:val="0"/>
      <w:marRight w:val="0"/>
      <w:marTop w:val="0"/>
      <w:marBottom w:val="0"/>
      <w:divBdr>
        <w:top w:val="none" w:sz="0" w:space="0" w:color="auto"/>
        <w:left w:val="none" w:sz="0" w:space="0" w:color="auto"/>
        <w:bottom w:val="none" w:sz="0" w:space="0" w:color="auto"/>
        <w:right w:val="none" w:sz="0" w:space="0" w:color="auto"/>
      </w:divBdr>
    </w:div>
    <w:div w:id="184055752">
      <w:bodyDiv w:val="1"/>
      <w:marLeft w:val="0"/>
      <w:marRight w:val="0"/>
      <w:marTop w:val="0"/>
      <w:marBottom w:val="0"/>
      <w:divBdr>
        <w:top w:val="none" w:sz="0" w:space="0" w:color="auto"/>
        <w:left w:val="none" w:sz="0" w:space="0" w:color="auto"/>
        <w:bottom w:val="none" w:sz="0" w:space="0" w:color="auto"/>
        <w:right w:val="none" w:sz="0" w:space="0" w:color="auto"/>
      </w:divBdr>
    </w:div>
    <w:div w:id="188375411">
      <w:bodyDiv w:val="1"/>
      <w:marLeft w:val="0"/>
      <w:marRight w:val="0"/>
      <w:marTop w:val="0"/>
      <w:marBottom w:val="0"/>
      <w:divBdr>
        <w:top w:val="none" w:sz="0" w:space="0" w:color="auto"/>
        <w:left w:val="none" w:sz="0" w:space="0" w:color="auto"/>
        <w:bottom w:val="none" w:sz="0" w:space="0" w:color="auto"/>
        <w:right w:val="none" w:sz="0" w:space="0" w:color="auto"/>
      </w:divBdr>
    </w:div>
    <w:div w:id="214781505">
      <w:bodyDiv w:val="1"/>
      <w:marLeft w:val="0"/>
      <w:marRight w:val="0"/>
      <w:marTop w:val="0"/>
      <w:marBottom w:val="0"/>
      <w:divBdr>
        <w:top w:val="none" w:sz="0" w:space="0" w:color="auto"/>
        <w:left w:val="none" w:sz="0" w:space="0" w:color="auto"/>
        <w:bottom w:val="none" w:sz="0" w:space="0" w:color="auto"/>
        <w:right w:val="none" w:sz="0" w:space="0" w:color="auto"/>
      </w:divBdr>
    </w:div>
    <w:div w:id="240218118">
      <w:bodyDiv w:val="1"/>
      <w:marLeft w:val="0"/>
      <w:marRight w:val="0"/>
      <w:marTop w:val="0"/>
      <w:marBottom w:val="0"/>
      <w:divBdr>
        <w:top w:val="none" w:sz="0" w:space="0" w:color="auto"/>
        <w:left w:val="none" w:sz="0" w:space="0" w:color="auto"/>
        <w:bottom w:val="none" w:sz="0" w:space="0" w:color="auto"/>
        <w:right w:val="none" w:sz="0" w:space="0" w:color="auto"/>
      </w:divBdr>
    </w:div>
    <w:div w:id="242689386">
      <w:bodyDiv w:val="1"/>
      <w:marLeft w:val="0"/>
      <w:marRight w:val="0"/>
      <w:marTop w:val="0"/>
      <w:marBottom w:val="0"/>
      <w:divBdr>
        <w:top w:val="none" w:sz="0" w:space="0" w:color="auto"/>
        <w:left w:val="none" w:sz="0" w:space="0" w:color="auto"/>
        <w:bottom w:val="none" w:sz="0" w:space="0" w:color="auto"/>
        <w:right w:val="none" w:sz="0" w:space="0" w:color="auto"/>
      </w:divBdr>
      <w:divsChild>
        <w:div w:id="175702555">
          <w:marLeft w:val="547"/>
          <w:marRight w:val="0"/>
          <w:marTop w:val="0"/>
          <w:marBottom w:val="0"/>
          <w:divBdr>
            <w:top w:val="none" w:sz="0" w:space="0" w:color="auto"/>
            <w:left w:val="none" w:sz="0" w:space="0" w:color="auto"/>
            <w:bottom w:val="none" w:sz="0" w:space="0" w:color="auto"/>
            <w:right w:val="none" w:sz="0" w:space="0" w:color="auto"/>
          </w:divBdr>
        </w:div>
        <w:div w:id="336464353">
          <w:marLeft w:val="547"/>
          <w:marRight w:val="0"/>
          <w:marTop w:val="0"/>
          <w:marBottom w:val="0"/>
          <w:divBdr>
            <w:top w:val="none" w:sz="0" w:space="0" w:color="auto"/>
            <w:left w:val="none" w:sz="0" w:space="0" w:color="auto"/>
            <w:bottom w:val="none" w:sz="0" w:space="0" w:color="auto"/>
            <w:right w:val="none" w:sz="0" w:space="0" w:color="auto"/>
          </w:divBdr>
        </w:div>
      </w:divsChild>
    </w:div>
    <w:div w:id="269239301">
      <w:bodyDiv w:val="1"/>
      <w:marLeft w:val="0"/>
      <w:marRight w:val="0"/>
      <w:marTop w:val="0"/>
      <w:marBottom w:val="0"/>
      <w:divBdr>
        <w:top w:val="none" w:sz="0" w:space="0" w:color="auto"/>
        <w:left w:val="none" w:sz="0" w:space="0" w:color="auto"/>
        <w:bottom w:val="none" w:sz="0" w:space="0" w:color="auto"/>
        <w:right w:val="none" w:sz="0" w:space="0" w:color="auto"/>
      </w:divBdr>
    </w:div>
    <w:div w:id="275718674">
      <w:bodyDiv w:val="1"/>
      <w:marLeft w:val="0"/>
      <w:marRight w:val="0"/>
      <w:marTop w:val="0"/>
      <w:marBottom w:val="0"/>
      <w:divBdr>
        <w:top w:val="none" w:sz="0" w:space="0" w:color="auto"/>
        <w:left w:val="none" w:sz="0" w:space="0" w:color="auto"/>
        <w:bottom w:val="none" w:sz="0" w:space="0" w:color="auto"/>
        <w:right w:val="none" w:sz="0" w:space="0" w:color="auto"/>
      </w:divBdr>
      <w:divsChild>
        <w:div w:id="1612126043">
          <w:marLeft w:val="0"/>
          <w:marRight w:val="0"/>
          <w:marTop w:val="0"/>
          <w:marBottom w:val="0"/>
          <w:divBdr>
            <w:top w:val="none" w:sz="0" w:space="0" w:color="auto"/>
            <w:left w:val="none" w:sz="0" w:space="0" w:color="auto"/>
            <w:bottom w:val="none" w:sz="0" w:space="0" w:color="auto"/>
            <w:right w:val="none" w:sz="0" w:space="0" w:color="auto"/>
          </w:divBdr>
        </w:div>
      </w:divsChild>
    </w:div>
    <w:div w:id="276328475">
      <w:bodyDiv w:val="1"/>
      <w:marLeft w:val="0"/>
      <w:marRight w:val="0"/>
      <w:marTop w:val="0"/>
      <w:marBottom w:val="0"/>
      <w:divBdr>
        <w:top w:val="none" w:sz="0" w:space="0" w:color="auto"/>
        <w:left w:val="none" w:sz="0" w:space="0" w:color="auto"/>
        <w:bottom w:val="none" w:sz="0" w:space="0" w:color="auto"/>
        <w:right w:val="none" w:sz="0" w:space="0" w:color="auto"/>
      </w:divBdr>
    </w:div>
    <w:div w:id="301352851">
      <w:bodyDiv w:val="1"/>
      <w:marLeft w:val="0"/>
      <w:marRight w:val="0"/>
      <w:marTop w:val="0"/>
      <w:marBottom w:val="0"/>
      <w:divBdr>
        <w:top w:val="none" w:sz="0" w:space="0" w:color="auto"/>
        <w:left w:val="none" w:sz="0" w:space="0" w:color="auto"/>
        <w:bottom w:val="none" w:sz="0" w:space="0" w:color="auto"/>
        <w:right w:val="none" w:sz="0" w:space="0" w:color="auto"/>
      </w:divBdr>
      <w:divsChild>
        <w:div w:id="2122605986">
          <w:marLeft w:val="0"/>
          <w:marRight w:val="0"/>
          <w:marTop w:val="0"/>
          <w:marBottom w:val="0"/>
          <w:divBdr>
            <w:top w:val="none" w:sz="0" w:space="0" w:color="auto"/>
            <w:left w:val="none" w:sz="0" w:space="0" w:color="auto"/>
            <w:bottom w:val="none" w:sz="0" w:space="0" w:color="auto"/>
            <w:right w:val="none" w:sz="0" w:space="0" w:color="auto"/>
          </w:divBdr>
        </w:div>
        <w:div w:id="526941567">
          <w:marLeft w:val="0"/>
          <w:marRight w:val="0"/>
          <w:marTop w:val="0"/>
          <w:marBottom w:val="0"/>
          <w:divBdr>
            <w:top w:val="none" w:sz="0" w:space="0" w:color="auto"/>
            <w:left w:val="none" w:sz="0" w:space="0" w:color="auto"/>
            <w:bottom w:val="none" w:sz="0" w:space="0" w:color="auto"/>
            <w:right w:val="none" w:sz="0" w:space="0" w:color="auto"/>
          </w:divBdr>
        </w:div>
        <w:div w:id="698051660">
          <w:marLeft w:val="0"/>
          <w:marRight w:val="0"/>
          <w:marTop w:val="0"/>
          <w:marBottom w:val="0"/>
          <w:divBdr>
            <w:top w:val="none" w:sz="0" w:space="0" w:color="auto"/>
            <w:left w:val="none" w:sz="0" w:space="0" w:color="auto"/>
            <w:bottom w:val="none" w:sz="0" w:space="0" w:color="auto"/>
            <w:right w:val="none" w:sz="0" w:space="0" w:color="auto"/>
          </w:divBdr>
        </w:div>
        <w:div w:id="1077899728">
          <w:marLeft w:val="0"/>
          <w:marRight w:val="0"/>
          <w:marTop w:val="0"/>
          <w:marBottom w:val="0"/>
          <w:divBdr>
            <w:top w:val="none" w:sz="0" w:space="0" w:color="auto"/>
            <w:left w:val="none" w:sz="0" w:space="0" w:color="auto"/>
            <w:bottom w:val="none" w:sz="0" w:space="0" w:color="auto"/>
            <w:right w:val="none" w:sz="0" w:space="0" w:color="auto"/>
          </w:divBdr>
        </w:div>
        <w:div w:id="1473870593">
          <w:marLeft w:val="0"/>
          <w:marRight w:val="0"/>
          <w:marTop w:val="0"/>
          <w:marBottom w:val="0"/>
          <w:divBdr>
            <w:top w:val="none" w:sz="0" w:space="0" w:color="auto"/>
            <w:left w:val="none" w:sz="0" w:space="0" w:color="auto"/>
            <w:bottom w:val="none" w:sz="0" w:space="0" w:color="auto"/>
            <w:right w:val="none" w:sz="0" w:space="0" w:color="auto"/>
          </w:divBdr>
        </w:div>
      </w:divsChild>
    </w:div>
    <w:div w:id="308094616">
      <w:bodyDiv w:val="1"/>
      <w:marLeft w:val="0"/>
      <w:marRight w:val="0"/>
      <w:marTop w:val="0"/>
      <w:marBottom w:val="0"/>
      <w:divBdr>
        <w:top w:val="none" w:sz="0" w:space="0" w:color="auto"/>
        <w:left w:val="none" w:sz="0" w:space="0" w:color="auto"/>
        <w:bottom w:val="none" w:sz="0" w:space="0" w:color="auto"/>
        <w:right w:val="none" w:sz="0" w:space="0" w:color="auto"/>
      </w:divBdr>
    </w:div>
    <w:div w:id="326523979">
      <w:bodyDiv w:val="1"/>
      <w:marLeft w:val="0"/>
      <w:marRight w:val="0"/>
      <w:marTop w:val="0"/>
      <w:marBottom w:val="0"/>
      <w:divBdr>
        <w:top w:val="none" w:sz="0" w:space="0" w:color="auto"/>
        <w:left w:val="none" w:sz="0" w:space="0" w:color="auto"/>
        <w:bottom w:val="none" w:sz="0" w:space="0" w:color="auto"/>
        <w:right w:val="none" w:sz="0" w:space="0" w:color="auto"/>
      </w:divBdr>
    </w:div>
    <w:div w:id="355429460">
      <w:bodyDiv w:val="1"/>
      <w:marLeft w:val="0"/>
      <w:marRight w:val="0"/>
      <w:marTop w:val="0"/>
      <w:marBottom w:val="0"/>
      <w:divBdr>
        <w:top w:val="none" w:sz="0" w:space="0" w:color="auto"/>
        <w:left w:val="none" w:sz="0" w:space="0" w:color="auto"/>
        <w:bottom w:val="none" w:sz="0" w:space="0" w:color="auto"/>
        <w:right w:val="none" w:sz="0" w:space="0" w:color="auto"/>
      </w:divBdr>
    </w:div>
    <w:div w:id="407727776">
      <w:bodyDiv w:val="1"/>
      <w:marLeft w:val="0"/>
      <w:marRight w:val="0"/>
      <w:marTop w:val="0"/>
      <w:marBottom w:val="0"/>
      <w:divBdr>
        <w:top w:val="none" w:sz="0" w:space="0" w:color="auto"/>
        <w:left w:val="none" w:sz="0" w:space="0" w:color="auto"/>
        <w:bottom w:val="none" w:sz="0" w:space="0" w:color="auto"/>
        <w:right w:val="none" w:sz="0" w:space="0" w:color="auto"/>
      </w:divBdr>
    </w:div>
    <w:div w:id="428737168">
      <w:bodyDiv w:val="1"/>
      <w:marLeft w:val="0"/>
      <w:marRight w:val="0"/>
      <w:marTop w:val="0"/>
      <w:marBottom w:val="0"/>
      <w:divBdr>
        <w:top w:val="none" w:sz="0" w:space="0" w:color="auto"/>
        <w:left w:val="none" w:sz="0" w:space="0" w:color="auto"/>
        <w:bottom w:val="none" w:sz="0" w:space="0" w:color="auto"/>
        <w:right w:val="none" w:sz="0" w:space="0" w:color="auto"/>
      </w:divBdr>
    </w:div>
    <w:div w:id="461119534">
      <w:bodyDiv w:val="1"/>
      <w:marLeft w:val="0"/>
      <w:marRight w:val="0"/>
      <w:marTop w:val="0"/>
      <w:marBottom w:val="0"/>
      <w:divBdr>
        <w:top w:val="none" w:sz="0" w:space="0" w:color="auto"/>
        <w:left w:val="none" w:sz="0" w:space="0" w:color="auto"/>
        <w:bottom w:val="none" w:sz="0" w:space="0" w:color="auto"/>
        <w:right w:val="none" w:sz="0" w:space="0" w:color="auto"/>
      </w:divBdr>
      <w:divsChild>
        <w:div w:id="1613126430">
          <w:marLeft w:val="0"/>
          <w:marRight w:val="0"/>
          <w:marTop w:val="0"/>
          <w:marBottom w:val="0"/>
          <w:divBdr>
            <w:top w:val="none" w:sz="0" w:space="0" w:color="auto"/>
            <w:left w:val="none" w:sz="0" w:space="0" w:color="auto"/>
            <w:bottom w:val="none" w:sz="0" w:space="0" w:color="auto"/>
            <w:right w:val="none" w:sz="0" w:space="0" w:color="auto"/>
          </w:divBdr>
        </w:div>
        <w:div w:id="1075518200">
          <w:marLeft w:val="0"/>
          <w:marRight w:val="0"/>
          <w:marTop w:val="0"/>
          <w:marBottom w:val="0"/>
          <w:divBdr>
            <w:top w:val="none" w:sz="0" w:space="0" w:color="auto"/>
            <w:left w:val="none" w:sz="0" w:space="0" w:color="auto"/>
            <w:bottom w:val="none" w:sz="0" w:space="0" w:color="auto"/>
            <w:right w:val="none" w:sz="0" w:space="0" w:color="auto"/>
          </w:divBdr>
        </w:div>
        <w:div w:id="888607592">
          <w:marLeft w:val="0"/>
          <w:marRight w:val="0"/>
          <w:marTop w:val="0"/>
          <w:marBottom w:val="0"/>
          <w:divBdr>
            <w:top w:val="none" w:sz="0" w:space="0" w:color="auto"/>
            <w:left w:val="none" w:sz="0" w:space="0" w:color="auto"/>
            <w:bottom w:val="none" w:sz="0" w:space="0" w:color="auto"/>
            <w:right w:val="none" w:sz="0" w:space="0" w:color="auto"/>
          </w:divBdr>
        </w:div>
      </w:divsChild>
    </w:div>
    <w:div w:id="476530774">
      <w:bodyDiv w:val="1"/>
      <w:marLeft w:val="0"/>
      <w:marRight w:val="0"/>
      <w:marTop w:val="0"/>
      <w:marBottom w:val="0"/>
      <w:divBdr>
        <w:top w:val="none" w:sz="0" w:space="0" w:color="auto"/>
        <w:left w:val="none" w:sz="0" w:space="0" w:color="auto"/>
        <w:bottom w:val="none" w:sz="0" w:space="0" w:color="auto"/>
        <w:right w:val="none" w:sz="0" w:space="0" w:color="auto"/>
      </w:divBdr>
    </w:div>
    <w:div w:id="492069272">
      <w:bodyDiv w:val="1"/>
      <w:marLeft w:val="0"/>
      <w:marRight w:val="0"/>
      <w:marTop w:val="0"/>
      <w:marBottom w:val="0"/>
      <w:divBdr>
        <w:top w:val="none" w:sz="0" w:space="0" w:color="auto"/>
        <w:left w:val="none" w:sz="0" w:space="0" w:color="auto"/>
        <w:bottom w:val="none" w:sz="0" w:space="0" w:color="auto"/>
        <w:right w:val="none" w:sz="0" w:space="0" w:color="auto"/>
      </w:divBdr>
    </w:div>
    <w:div w:id="504981077">
      <w:bodyDiv w:val="1"/>
      <w:marLeft w:val="0"/>
      <w:marRight w:val="0"/>
      <w:marTop w:val="0"/>
      <w:marBottom w:val="0"/>
      <w:divBdr>
        <w:top w:val="none" w:sz="0" w:space="0" w:color="auto"/>
        <w:left w:val="none" w:sz="0" w:space="0" w:color="auto"/>
        <w:bottom w:val="none" w:sz="0" w:space="0" w:color="auto"/>
        <w:right w:val="none" w:sz="0" w:space="0" w:color="auto"/>
      </w:divBdr>
    </w:div>
    <w:div w:id="577055859">
      <w:bodyDiv w:val="1"/>
      <w:marLeft w:val="0"/>
      <w:marRight w:val="0"/>
      <w:marTop w:val="0"/>
      <w:marBottom w:val="0"/>
      <w:divBdr>
        <w:top w:val="none" w:sz="0" w:space="0" w:color="auto"/>
        <w:left w:val="none" w:sz="0" w:space="0" w:color="auto"/>
        <w:bottom w:val="none" w:sz="0" w:space="0" w:color="auto"/>
        <w:right w:val="none" w:sz="0" w:space="0" w:color="auto"/>
      </w:divBdr>
    </w:div>
    <w:div w:id="617950969">
      <w:bodyDiv w:val="1"/>
      <w:marLeft w:val="0"/>
      <w:marRight w:val="0"/>
      <w:marTop w:val="0"/>
      <w:marBottom w:val="0"/>
      <w:divBdr>
        <w:top w:val="none" w:sz="0" w:space="0" w:color="auto"/>
        <w:left w:val="none" w:sz="0" w:space="0" w:color="auto"/>
        <w:bottom w:val="none" w:sz="0" w:space="0" w:color="auto"/>
        <w:right w:val="none" w:sz="0" w:space="0" w:color="auto"/>
      </w:divBdr>
      <w:divsChild>
        <w:div w:id="1817529206">
          <w:marLeft w:val="0"/>
          <w:marRight w:val="0"/>
          <w:marTop w:val="0"/>
          <w:marBottom w:val="0"/>
          <w:divBdr>
            <w:top w:val="none" w:sz="0" w:space="0" w:color="auto"/>
            <w:left w:val="none" w:sz="0" w:space="0" w:color="auto"/>
            <w:bottom w:val="none" w:sz="0" w:space="0" w:color="auto"/>
            <w:right w:val="none" w:sz="0" w:space="0" w:color="auto"/>
          </w:divBdr>
        </w:div>
        <w:div w:id="490407920">
          <w:marLeft w:val="0"/>
          <w:marRight w:val="0"/>
          <w:marTop w:val="0"/>
          <w:marBottom w:val="0"/>
          <w:divBdr>
            <w:top w:val="none" w:sz="0" w:space="0" w:color="auto"/>
            <w:left w:val="none" w:sz="0" w:space="0" w:color="auto"/>
            <w:bottom w:val="none" w:sz="0" w:space="0" w:color="auto"/>
            <w:right w:val="none" w:sz="0" w:space="0" w:color="auto"/>
          </w:divBdr>
        </w:div>
        <w:div w:id="89588403">
          <w:marLeft w:val="0"/>
          <w:marRight w:val="0"/>
          <w:marTop w:val="0"/>
          <w:marBottom w:val="0"/>
          <w:divBdr>
            <w:top w:val="none" w:sz="0" w:space="0" w:color="auto"/>
            <w:left w:val="none" w:sz="0" w:space="0" w:color="auto"/>
            <w:bottom w:val="none" w:sz="0" w:space="0" w:color="auto"/>
            <w:right w:val="none" w:sz="0" w:space="0" w:color="auto"/>
          </w:divBdr>
        </w:div>
      </w:divsChild>
    </w:div>
    <w:div w:id="635836403">
      <w:bodyDiv w:val="1"/>
      <w:marLeft w:val="0"/>
      <w:marRight w:val="0"/>
      <w:marTop w:val="0"/>
      <w:marBottom w:val="0"/>
      <w:divBdr>
        <w:top w:val="none" w:sz="0" w:space="0" w:color="auto"/>
        <w:left w:val="none" w:sz="0" w:space="0" w:color="auto"/>
        <w:bottom w:val="none" w:sz="0" w:space="0" w:color="auto"/>
        <w:right w:val="none" w:sz="0" w:space="0" w:color="auto"/>
      </w:divBdr>
    </w:div>
    <w:div w:id="638728747">
      <w:bodyDiv w:val="1"/>
      <w:marLeft w:val="0"/>
      <w:marRight w:val="0"/>
      <w:marTop w:val="0"/>
      <w:marBottom w:val="0"/>
      <w:divBdr>
        <w:top w:val="none" w:sz="0" w:space="0" w:color="auto"/>
        <w:left w:val="none" w:sz="0" w:space="0" w:color="auto"/>
        <w:bottom w:val="none" w:sz="0" w:space="0" w:color="auto"/>
        <w:right w:val="none" w:sz="0" w:space="0" w:color="auto"/>
      </w:divBdr>
    </w:div>
    <w:div w:id="655576882">
      <w:bodyDiv w:val="1"/>
      <w:marLeft w:val="0"/>
      <w:marRight w:val="0"/>
      <w:marTop w:val="0"/>
      <w:marBottom w:val="0"/>
      <w:divBdr>
        <w:top w:val="none" w:sz="0" w:space="0" w:color="auto"/>
        <w:left w:val="none" w:sz="0" w:space="0" w:color="auto"/>
        <w:bottom w:val="none" w:sz="0" w:space="0" w:color="auto"/>
        <w:right w:val="none" w:sz="0" w:space="0" w:color="auto"/>
      </w:divBdr>
    </w:div>
    <w:div w:id="723604503">
      <w:bodyDiv w:val="1"/>
      <w:marLeft w:val="0"/>
      <w:marRight w:val="0"/>
      <w:marTop w:val="0"/>
      <w:marBottom w:val="0"/>
      <w:divBdr>
        <w:top w:val="none" w:sz="0" w:space="0" w:color="auto"/>
        <w:left w:val="none" w:sz="0" w:space="0" w:color="auto"/>
        <w:bottom w:val="none" w:sz="0" w:space="0" w:color="auto"/>
        <w:right w:val="none" w:sz="0" w:space="0" w:color="auto"/>
      </w:divBdr>
    </w:div>
    <w:div w:id="731348833">
      <w:bodyDiv w:val="1"/>
      <w:marLeft w:val="0"/>
      <w:marRight w:val="0"/>
      <w:marTop w:val="0"/>
      <w:marBottom w:val="0"/>
      <w:divBdr>
        <w:top w:val="none" w:sz="0" w:space="0" w:color="auto"/>
        <w:left w:val="none" w:sz="0" w:space="0" w:color="auto"/>
        <w:bottom w:val="none" w:sz="0" w:space="0" w:color="auto"/>
        <w:right w:val="none" w:sz="0" w:space="0" w:color="auto"/>
      </w:divBdr>
      <w:divsChild>
        <w:div w:id="1826120640">
          <w:marLeft w:val="0"/>
          <w:marRight w:val="0"/>
          <w:marTop w:val="0"/>
          <w:marBottom w:val="0"/>
          <w:divBdr>
            <w:top w:val="none" w:sz="0" w:space="0" w:color="auto"/>
            <w:left w:val="none" w:sz="0" w:space="0" w:color="auto"/>
            <w:bottom w:val="none" w:sz="0" w:space="0" w:color="auto"/>
            <w:right w:val="none" w:sz="0" w:space="0" w:color="auto"/>
          </w:divBdr>
        </w:div>
        <w:div w:id="1385712551">
          <w:marLeft w:val="0"/>
          <w:marRight w:val="0"/>
          <w:marTop w:val="0"/>
          <w:marBottom w:val="0"/>
          <w:divBdr>
            <w:top w:val="none" w:sz="0" w:space="0" w:color="auto"/>
            <w:left w:val="none" w:sz="0" w:space="0" w:color="auto"/>
            <w:bottom w:val="none" w:sz="0" w:space="0" w:color="auto"/>
            <w:right w:val="none" w:sz="0" w:space="0" w:color="auto"/>
          </w:divBdr>
        </w:div>
        <w:div w:id="1592162506">
          <w:marLeft w:val="0"/>
          <w:marRight w:val="0"/>
          <w:marTop w:val="0"/>
          <w:marBottom w:val="0"/>
          <w:divBdr>
            <w:top w:val="none" w:sz="0" w:space="0" w:color="auto"/>
            <w:left w:val="none" w:sz="0" w:space="0" w:color="auto"/>
            <w:bottom w:val="none" w:sz="0" w:space="0" w:color="auto"/>
            <w:right w:val="none" w:sz="0" w:space="0" w:color="auto"/>
          </w:divBdr>
        </w:div>
        <w:div w:id="380789836">
          <w:marLeft w:val="0"/>
          <w:marRight w:val="0"/>
          <w:marTop w:val="0"/>
          <w:marBottom w:val="0"/>
          <w:divBdr>
            <w:top w:val="none" w:sz="0" w:space="0" w:color="auto"/>
            <w:left w:val="none" w:sz="0" w:space="0" w:color="auto"/>
            <w:bottom w:val="none" w:sz="0" w:space="0" w:color="auto"/>
            <w:right w:val="none" w:sz="0" w:space="0" w:color="auto"/>
          </w:divBdr>
        </w:div>
        <w:div w:id="1677340636">
          <w:marLeft w:val="0"/>
          <w:marRight w:val="0"/>
          <w:marTop w:val="0"/>
          <w:marBottom w:val="0"/>
          <w:divBdr>
            <w:top w:val="none" w:sz="0" w:space="0" w:color="auto"/>
            <w:left w:val="none" w:sz="0" w:space="0" w:color="auto"/>
            <w:bottom w:val="none" w:sz="0" w:space="0" w:color="auto"/>
            <w:right w:val="none" w:sz="0" w:space="0" w:color="auto"/>
          </w:divBdr>
        </w:div>
      </w:divsChild>
    </w:div>
    <w:div w:id="757940978">
      <w:bodyDiv w:val="1"/>
      <w:marLeft w:val="0"/>
      <w:marRight w:val="0"/>
      <w:marTop w:val="0"/>
      <w:marBottom w:val="0"/>
      <w:divBdr>
        <w:top w:val="none" w:sz="0" w:space="0" w:color="auto"/>
        <w:left w:val="none" w:sz="0" w:space="0" w:color="auto"/>
        <w:bottom w:val="none" w:sz="0" w:space="0" w:color="auto"/>
        <w:right w:val="none" w:sz="0" w:space="0" w:color="auto"/>
      </w:divBdr>
    </w:div>
    <w:div w:id="777676900">
      <w:bodyDiv w:val="1"/>
      <w:marLeft w:val="0"/>
      <w:marRight w:val="0"/>
      <w:marTop w:val="0"/>
      <w:marBottom w:val="0"/>
      <w:divBdr>
        <w:top w:val="none" w:sz="0" w:space="0" w:color="auto"/>
        <w:left w:val="none" w:sz="0" w:space="0" w:color="auto"/>
        <w:bottom w:val="none" w:sz="0" w:space="0" w:color="auto"/>
        <w:right w:val="none" w:sz="0" w:space="0" w:color="auto"/>
      </w:divBdr>
    </w:div>
    <w:div w:id="788351982">
      <w:bodyDiv w:val="1"/>
      <w:marLeft w:val="0"/>
      <w:marRight w:val="0"/>
      <w:marTop w:val="0"/>
      <w:marBottom w:val="0"/>
      <w:divBdr>
        <w:top w:val="none" w:sz="0" w:space="0" w:color="auto"/>
        <w:left w:val="none" w:sz="0" w:space="0" w:color="auto"/>
        <w:bottom w:val="none" w:sz="0" w:space="0" w:color="auto"/>
        <w:right w:val="none" w:sz="0" w:space="0" w:color="auto"/>
      </w:divBdr>
    </w:div>
    <w:div w:id="804085578">
      <w:bodyDiv w:val="1"/>
      <w:marLeft w:val="0"/>
      <w:marRight w:val="0"/>
      <w:marTop w:val="0"/>
      <w:marBottom w:val="0"/>
      <w:divBdr>
        <w:top w:val="none" w:sz="0" w:space="0" w:color="auto"/>
        <w:left w:val="none" w:sz="0" w:space="0" w:color="auto"/>
        <w:bottom w:val="none" w:sz="0" w:space="0" w:color="auto"/>
        <w:right w:val="none" w:sz="0" w:space="0" w:color="auto"/>
      </w:divBdr>
      <w:divsChild>
        <w:div w:id="381027253">
          <w:marLeft w:val="0"/>
          <w:marRight w:val="0"/>
          <w:marTop w:val="0"/>
          <w:marBottom w:val="0"/>
          <w:divBdr>
            <w:top w:val="none" w:sz="0" w:space="0" w:color="auto"/>
            <w:left w:val="none" w:sz="0" w:space="0" w:color="auto"/>
            <w:bottom w:val="none" w:sz="0" w:space="0" w:color="auto"/>
            <w:right w:val="none" w:sz="0" w:space="0" w:color="auto"/>
          </w:divBdr>
        </w:div>
        <w:div w:id="963459279">
          <w:marLeft w:val="0"/>
          <w:marRight w:val="0"/>
          <w:marTop w:val="0"/>
          <w:marBottom w:val="0"/>
          <w:divBdr>
            <w:top w:val="none" w:sz="0" w:space="0" w:color="auto"/>
            <w:left w:val="none" w:sz="0" w:space="0" w:color="auto"/>
            <w:bottom w:val="none" w:sz="0" w:space="0" w:color="auto"/>
            <w:right w:val="none" w:sz="0" w:space="0" w:color="auto"/>
          </w:divBdr>
        </w:div>
        <w:div w:id="2057728930">
          <w:marLeft w:val="0"/>
          <w:marRight w:val="0"/>
          <w:marTop w:val="0"/>
          <w:marBottom w:val="0"/>
          <w:divBdr>
            <w:top w:val="none" w:sz="0" w:space="0" w:color="auto"/>
            <w:left w:val="none" w:sz="0" w:space="0" w:color="auto"/>
            <w:bottom w:val="none" w:sz="0" w:space="0" w:color="auto"/>
            <w:right w:val="none" w:sz="0" w:space="0" w:color="auto"/>
          </w:divBdr>
        </w:div>
        <w:div w:id="850031705">
          <w:marLeft w:val="0"/>
          <w:marRight w:val="0"/>
          <w:marTop w:val="0"/>
          <w:marBottom w:val="0"/>
          <w:divBdr>
            <w:top w:val="none" w:sz="0" w:space="0" w:color="auto"/>
            <w:left w:val="none" w:sz="0" w:space="0" w:color="auto"/>
            <w:bottom w:val="none" w:sz="0" w:space="0" w:color="auto"/>
            <w:right w:val="none" w:sz="0" w:space="0" w:color="auto"/>
          </w:divBdr>
        </w:div>
      </w:divsChild>
    </w:div>
    <w:div w:id="815801578">
      <w:bodyDiv w:val="1"/>
      <w:marLeft w:val="0"/>
      <w:marRight w:val="0"/>
      <w:marTop w:val="0"/>
      <w:marBottom w:val="0"/>
      <w:divBdr>
        <w:top w:val="none" w:sz="0" w:space="0" w:color="auto"/>
        <w:left w:val="none" w:sz="0" w:space="0" w:color="auto"/>
        <w:bottom w:val="none" w:sz="0" w:space="0" w:color="auto"/>
        <w:right w:val="none" w:sz="0" w:space="0" w:color="auto"/>
      </w:divBdr>
    </w:div>
    <w:div w:id="835069118">
      <w:bodyDiv w:val="1"/>
      <w:marLeft w:val="0"/>
      <w:marRight w:val="0"/>
      <w:marTop w:val="0"/>
      <w:marBottom w:val="0"/>
      <w:divBdr>
        <w:top w:val="none" w:sz="0" w:space="0" w:color="auto"/>
        <w:left w:val="none" w:sz="0" w:space="0" w:color="auto"/>
        <w:bottom w:val="none" w:sz="0" w:space="0" w:color="auto"/>
        <w:right w:val="none" w:sz="0" w:space="0" w:color="auto"/>
      </w:divBdr>
    </w:div>
    <w:div w:id="867790471">
      <w:bodyDiv w:val="1"/>
      <w:marLeft w:val="0"/>
      <w:marRight w:val="0"/>
      <w:marTop w:val="0"/>
      <w:marBottom w:val="0"/>
      <w:divBdr>
        <w:top w:val="none" w:sz="0" w:space="0" w:color="auto"/>
        <w:left w:val="none" w:sz="0" w:space="0" w:color="auto"/>
        <w:bottom w:val="none" w:sz="0" w:space="0" w:color="auto"/>
        <w:right w:val="none" w:sz="0" w:space="0" w:color="auto"/>
      </w:divBdr>
    </w:div>
    <w:div w:id="879169319">
      <w:marLeft w:val="0"/>
      <w:marRight w:val="0"/>
      <w:marTop w:val="0"/>
      <w:marBottom w:val="0"/>
      <w:divBdr>
        <w:top w:val="none" w:sz="0" w:space="0" w:color="auto"/>
        <w:left w:val="none" w:sz="0" w:space="0" w:color="auto"/>
        <w:bottom w:val="none" w:sz="0" w:space="0" w:color="auto"/>
        <w:right w:val="none" w:sz="0" w:space="0" w:color="auto"/>
      </w:divBdr>
    </w:div>
    <w:div w:id="879169320">
      <w:marLeft w:val="0"/>
      <w:marRight w:val="0"/>
      <w:marTop w:val="0"/>
      <w:marBottom w:val="0"/>
      <w:divBdr>
        <w:top w:val="none" w:sz="0" w:space="0" w:color="auto"/>
        <w:left w:val="none" w:sz="0" w:space="0" w:color="auto"/>
        <w:bottom w:val="none" w:sz="0" w:space="0" w:color="auto"/>
        <w:right w:val="none" w:sz="0" w:space="0" w:color="auto"/>
      </w:divBdr>
    </w:div>
    <w:div w:id="879169321">
      <w:marLeft w:val="0"/>
      <w:marRight w:val="0"/>
      <w:marTop w:val="0"/>
      <w:marBottom w:val="0"/>
      <w:divBdr>
        <w:top w:val="none" w:sz="0" w:space="0" w:color="auto"/>
        <w:left w:val="none" w:sz="0" w:space="0" w:color="auto"/>
        <w:bottom w:val="none" w:sz="0" w:space="0" w:color="auto"/>
        <w:right w:val="none" w:sz="0" w:space="0" w:color="auto"/>
      </w:divBdr>
    </w:div>
    <w:div w:id="899633775">
      <w:bodyDiv w:val="1"/>
      <w:marLeft w:val="0"/>
      <w:marRight w:val="0"/>
      <w:marTop w:val="0"/>
      <w:marBottom w:val="0"/>
      <w:divBdr>
        <w:top w:val="none" w:sz="0" w:space="0" w:color="auto"/>
        <w:left w:val="none" w:sz="0" w:space="0" w:color="auto"/>
        <w:bottom w:val="none" w:sz="0" w:space="0" w:color="auto"/>
        <w:right w:val="none" w:sz="0" w:space="0" w:color="auto"/>
      </w:divBdr>
      <w:divsChild>
        <w:div w:id="884637457">
          <w:marLeft w:val="0"/>
          <w:marRight w:val="0"/>
          <w:marTop w:val="0"/>
          <w:marBottom w:val="0"/>
          <w:divBdr>
            <w:top w:val="none" w:sz="0" w:space="0" w:color="auto"/>
            <w:left w:val="none" w:sz="0" w:space="0" w:color="auto"/>
            <w:bottom w:val="none" w:sz="0" w:space="0" w:color="auto"/>
            <w:right w:val="none" w:sz="0" w:space="0" w:color="auto"/>
          </w:divBdr>
          <w:divsChild>
            <w:div w:id="1146701180">
              <w:marLeft w:val="0"/>
              <w:marRight w:val="0"/>
              <w:marTop w:val="0"/>
              <w:marBottom w:val="0"/>
              <w:divBdr>
                <w:top w:val="none" w:sz="0" w:space="0" w:color="auto"/>
                <w:left w:val="none" w:sz="0" w:space="0" w:color="auto"/>
                <w:bottom w:val="none" w:sz="0" w:space="0" w:color="auto"/>
                <w:right w:val="none" w:sz="0" w:space="0" w:color="auto"/>
              </w:divBdr>
            </w:div>
            <w:div w:id="1164276428">
              <w:marLeft w:val="0"/>
              <w:marRight w:val="0"/>
              <w:marTop w:val="0"/>
              <w:marBottom w:val="0"/>
              <w:divBdr>
                <w:top w:val="none" w:sz="0" w:space="0" w:color="auto"/>
                <w:left w:val="none" w:sz="0" w:space="0" w:color="auto"/>
                <w:bottom w:val="none" w:sz="0" w:space="0" w:color="auto"/>
                <w:right w:val="none" w:sz="0" w:space="0" w:color="auto"/>
              </w:divBdr>
            </w:div>
          </w:divsChild>
        </w:div>
        <w:div w:id="1386950651">
          <w:marLeft w:val="0"/>
          <w:marRight w:val="0"/>
          <w:marTop w:val="0"/>
          <w:marBottom w:val="0"/>
          <w:divBdr>
            <w:top w:val="none" w:sz="0" w:space="0" w:color="auto"/>
            <w:left w:val="none" w:sz="0" w:space="0" w:color="auto"/>
            <w:bottom w:val="none" w:sz="0" w:space="0" w:color="auto"/>
            <w:right w:val="none" w:sz="0" w:space="0" w:color="auto"/>
          </w:divBdr>
        </w:div>
      </w:divsChild>
    </w:div>
    <w:div w:id="919564882">
      <w:bodyDiv w:val="1"/>
      <w:marLeft w:val="0"/>
      <w:marRight w:val="0"/>
      <w:marTop w:val="0"/>
      <w:marBottom w:val="0"/>
      <w:divBdr>
        <w:top w:val="none" w:sz="0" w:space="0" w:color="auto"/>
        <w:left w:val="none" w:sz="0" w:space="0" w:color="auto"/>
        <w:bottom w:val="none" w:sz="0" w:space="0" w:color="auto"/>
        <w:right w:val="none" w:sz="0" w:space="0" w:color="auto"/>
      </w:divBdr>
    </w:div>
    <w:div w:id="926691672">
      <w:bodyDiv w:val="1"/>
      <w:marLeft w:val="0"/>
      <w:marRight w:val="0"/>
      <w:marTop w:val="0"/>
      <w:marBottom w:val="0"/>
      <w:divBdr>
        <w:top w:val="none" w:sz="0" w:space="0" w:color="auto"/>
        <w:left w:val="none" w:sz="0" w:space="0" w:color="auto"/>
        <w:bottom w:val="none" w:sz="0" w:space="0" w:color="auto"/>
        <w:right w:val="none" w:sz="0" w:space="0" w:color="auto"/>
      </w:divBdr>
    </w:div>
    <w:div w:id="928003584">
      <w:bodyDiv w:val="1"/>
      <w:marLeft w:val="0"/>
      <w:marRight w:val="0"/>
      <w:marTop w:val="0"/>
      <w:marBottom w:val="0"/>
      <w:divBdr>
        <w:top w:val="none" w:sz="0" w:space="0" w:color="auto"/>
        <w:left w:val="none" w:sz="0" w:space="0" w:color="auto"/>
        <w:bottom w:val="none" w:sz="0" w:space="0" w:color="auto"/>
        <w:right w:val="none" w:sz="0" w:space="0" w:color="auto"/>
      </w:divBdr>
    </w:div>
    <w:div w:id="985940996">
      <w:bodyDiv w:val="1"/>
      <w:marLeft w:val="0"/>
      <w:marRight w:val="0"/>
      <w:marTop w:val="0"/>
      <w:marBottom w:val="0"/>
      <w:divBdr>
        <w:top w:val="none" w:sz="0" w:space="0" w:color="auto"/>
        <w:left w:val="none" w:sz="0" w:space="0" w:color="auto"/>
        <w:bottom w:val="none" w:sz="0" w:space="0" w:color="auto"/>
        <w:right w:val="none" w:sz="0" w:space="0" w:color="auto"/>
      </w:divBdr>
    </w:div>
    <w:div w:id="990136976">
      <w:bodyDiv w:val="1"/>
      <w:marLeft w:val="0"/>
      <w:marRight w:val="0"/>
      <w:marTop w:val="0"/>
      <w:marBottom w:val="0"/>
      <w:divBdr>
        <w:top w:val="none" w:sz="0" w:space="0" w:color="auto"/>
        <w:left w:val="none" w:sz="0" w:space="0" w:color="auto"/>
        <w:bottom w:val="none" w:sz="0" w:space="0" w:color="auto"/>
        <w:right w:val="none" w:sz="0" w:space="0" w:color="auto"/>
      </w:divBdr>
    </w:div>
    <w:div w:id="1002969296">
      <w:bodyDiv w:val="1"/>
      <w:marLeft w:val="0"/>
      <w:marRight w:val="0"/>
      <w:marTop w:val="0"/>
      <w:marBottom w:val="0"/>
      <w:divBdr>
        <w:top w:val="none" w:sz="0" w:space="0" w:color="auto"/>
        <w:left w:val="none" w:sz="0" w:space="0" w:color="auto"/>
        <w:bottom w:val="none" w:sz="0" w:space="0" w:color="auto"/>
        <w:right w:val="none" w:sz="0" w:space="0" w:color="auto"/>
      </w:divBdr>
      <w:divsChild>
        <w:div w:id="766774931">
          <w:marLeft w:val="0"/>
          <w:marRight w:val="0"/>
          <w:marTop w:val="0"/>
          <w:marBottom w:val="0"/>
          <w:divBdr>
            <w:top w:val="none" w:sz="0" w:space="0" w:color="auto"/>
            <w:left w:val="none" w:sz="0" w:space="0" w:color="auto"/>
            <w:bottom w:val="none" w:sz="0" w:space="0" w:color="auto"/>
            <w:right w:val="none" w:sz="0" w:space="0" w:color="auto"/>
          </w:divBdr>
        </w:div>
        <w:div w:id="970553268">
          <w:marLeft w:val="0"/>
          <w:marRight w:val="0"/>
          <w:marTop w:val="0"/>
          <w:marBottom w:val="0"/>
          <w:divBdr>
            <w:top w:val="none" w:sz="0" w:space="0" w:color="auto"/>
            <w:left w:val="none" w:sz="0" w:space="0" w:color="auto"/>
            <w:bottom w:val="none" w:sz="0" w:space="0" w:color="auto"/>
            <w:right w:val="none" w:sz="0" w:space="0" w:color="auto"/>
          </w:divBdr>
        </w:div>
        <w:div w:id="1809518880">
          <w:marLeft w:val="0"/>
          <w:marRight w:val="0"/>
          <w:marTop w:val="0"/>
          <w:marBottom w:val="0"/>
          <w:divBdr>
            <w:top w:val="none" w:sz="0" w:space="0" w:color="auto"/>
            <w:left w:val="none" w:sz="0" w:space="0" w:color="auto"/>
            <w:bottom w:val="none" w:sz="0" w:space="0" w:color="auto"/>
            <w:right w:val="none" w:sz="0" w:space="0" w:color="auto"/>
          </w:divBdr>
        </w:div>
        <w:div w:id="1975796733">
          <w:marLeft w:val="0"/>
          <w:marRight w:val="0"/>
          <w:marTop w:val="0"/>
          <w:marBottom w:val="0"/>
          <w:divBdr>
            <w:top w:val="none" w:sz="0" w:space="0" w:color="auto"/>
            <w:left w:val="none" w:sz="0" w:space="0" w:color="auto"/>
            <w:bottom w:val="none" w:sz="0" w:space="0" w:color="auto"/>
            <w:right w:val="none" w:sz="0" w:space="0" w:color="auto"/>
          </w:divBdr>
        </w:div>
        <w:div w:id="1244608579">
          <w:marLeft w:val="0"/>
          <w:marRight w:val="0"/>
          <w:marTop w:val="0"/>
          <w:marBottom w:val="0"/>
          <w:divBdr>
            <w:top w:val="none" w:sz="0" w:space="0" w:color="auto"/>
            <w:left w:val="none" w:sz="0" w:space="0" w:color="auto"/>
            <w:bottom w:val="none" w:sz="0" w:space="0" w:color="auto"/>
            <w:right w:val="none" w:sz="0" w:space="0" w:color="auto"/>
          </w:divBdr>
        </w:div>
        <w:div w:id="1750888284">
          <w:marLeft w:val="0"/>
          <w:marRight w:val="0"/>
          <w:marTop w:val="0"/>
          <w:marBottom w:val="0"/>
          <w:divBdr>
            <w:top w:val="none" w:sz="0" w:space="0" w:color="auto"/>
            <w:left w:val="none" w:sz="0" w:space="0" w:color="auto"/>
            <w:bottom w:val="none" w:sz="0" w:space="0" w:color="auto"/>
            <w:right w:val="none" w:sz="0" w:space="0" w:color="auto"/>
          </w:divBdr>
        </w:div>
      </w:divsChild>
    </w:div>
    <w:div w:id="1032537826">
      <w:bodyDiv w:val="1"/>
      <w:marLeft w:val="0"/>
      <w:marRight w:val="0"/>
      <w:marTop w:val="0"/>
      <w:marBottom w:val="0"/>
      <w:divBdr>
        <w:top w:val="none" w:sz="0" w:space="0" w:color="auto"/>
        <w:left w:val="none" w:sz="0" w:space="0" w:color="auto"/>
        <w:bottom w:val="none" w:sz="0" w:space="0" w:color="auto"/>
        <w:right w:val="none" w:sz="0" w:space="0" w:color="auto"/>
      </w:divBdr>
    </w:div>
    <w:div w:id="1058477593">
      <w:bodyDiv w:val="1"/>
      <w:marLeft w:val="0"/>
      <w:marRight w:val="0"/>
      <w:marTop w:val="0"/>
      <w:marBottom w:val="0"/>
      <w:divBdr>
        <w:top w:val="none" w:sz="0" w:space="0" w:color="auto"/>
        <w:left w:val="none" w:sz="0" w:space="0" w:color="auto"/>
        <w:bottom w:val="none" w:sz="0" w:space="0" w:color="auto"/>
        <w:right w:val="none" w:sz="0" w:space="0" w:color="auto"/>
      </w:divBdr>
    </w:div>
    <w:div w:id="1075249922">
      <w:bodyDiv w:val="1"/>
      <w:marLeft w:val="0"/>
      <w:marRight w:val="0"/>
      <w:marTop w:val="0"/>
      <w:marBottom w:val="0"/>
      <w:divBdr>
        <w:top w:val="none" w:sz="0" w:space="0" w:color="auto"/>
        <w:left w:val="none" w:sz="0" w:space="0" w:color="auto"/>
        <w:bottom w:val="none" w:sz="0" w:space="0" w:color="auto"/>
        <w:right w:val="none" w:sz="0" w:space="0" w:color="auto"/>
      </w:divBdr>
      <w:divsChild>
        <w:div w:id="696195126">
          <w:marLeft w:val="0"/>
          <w:marRight w:val="0"/>
          <w:marTop w:val="0"/>
          <w:marBottom w:val="0"/>
          <w:divBdr>
            <w:top w:val="none" w:sz="0" w:space="0" w:color="auto"/>
            <w:left w:val="none" w:sz="0" w:space="0" w:color="auto"/>
            <w:bottom w:val="none" w:sz="0" w:space="0" w:color="auto"/>
            <w:right w:val="none" w:sz="0" w:space="0" w:color="auto"/>
          </w:divBdr>
        </w:div>
        <w:div w:id="1599605502">
          <w:marLeft w:val="0"/>
          <w:marRight w:val="0"/>
          <w:marTop w:val="0"/>
          <w:marBottom w:val="0"/>
          <w:divBdr>
            <w:top w:val="none" w:sz="0" w:space="0" w:color="auto"/>
            <w:left w:val="none" w:sz="0" w:space="0" w:color="auto"/>
            <w:bottom w:val="none" w:sz="0" w:space="0" w:color="auto"/>
            <w:right w:val="none" w:sz="0" w:space="0" w:color="auto"/>
          </w:divBdr>
        </w:div>
      </w:divsChild>
    </w:div>
    <w:div w:id="1096293313">
      <w:bodyDiv w:val="1"/>
      <w:marLeft w:val="0"/>
      <w:marRight w:val="0"/>
      <w:marTop w:val="0"/>
      <w:marBottom w:val="0"/>
      <w:divBdr>
        <w:top w:val="none" w:sz="0" w:space="0" w:color="auto"/>
        <w:left w:val="none" w:sz="0" w:space="0" w:color="auto"/>
        <w:bottom w:val="none" w:sz="0" w:space="0" w:color="auto"/>
        <w:right w:val="none" w:sz="0" w:space="0" w:color="auto"/>
      </w:divBdr>
    </w:div>
    <w:div w:id="1121071510">
      <w:bodyDiv w:val="1"/>
      <w:marLeft w:val="0"/>
      <w:marRight w:val="0"/>
      <w:marTop w:val="0"/>
      <w:marBottom w:val="0"/>
      <w:divBdr>
        <w:top w:val="none" w:sz="0" w:space="0" w:color="auto"/>
        <w:left w:val="none" w:sz="0" w:space="0" w:color="auto"/>
        <w:bottom w:val="none" w:sz="0" w:space="0" w:color="auto"/>
        <w:right w:val="none" w:sz="0" w:space="0" w:color="auto"/>
      </w:divBdr>
      <w:divsChild>
        <w:div w:id="2101367378">
          <w:marLeft w:val="547"/>
          <w:marRight w:val="0"/>
          <w:marTop w:val="0"/>
          <w:marBottom w:val="0"/>
          <w:divBdr>
            <w:top w:val="none" w:sz="0" w:space="0" w:color="auto"/>
            <w:left w:val="none" w:sz="0" w:space="0" w:color="auto"/>
            <w:bottom w:val="none" w:sz="0" w:space="0" w:color="auto"/>
            <w:right w:val="none" w:sz="0" w:space="0" w:color="auto"/>
          </w:divBdr>
        </w:div>
      </w:divsChild>
    </w:div>
    <w:div w:id="1146051803">
      <w:bodyDiv w:val="1"/>
      <w:marLeft w:val="0"/>
      <w:marRight w:val="0"/>
      <w:marTop w:val="0"/>
      <w:marBottom w:val="0"/>
      <w:divBdr>
        <w:top w:val="none" w:sz="0" w:space="0" w:color="auto"/>
        <w:left w:val="none" w:sz="0" w:space="0" w:color="auto"/>
        <w:bottom w:val="none" w:sz="0" w:space="0" w:color="auto"/>
        <w:right w:val="none" w:sz="0" w:space="0" w:color="auto"/>
      </w:divBdr>
      <w:divsChild>
        <w:div w:id="1903983239">
          <w:marLeft w:val="0"/>
          <w:marRight w:val="0"/>
          <w:marTop w:val="0"/>
          <w:marBottom w:val="0"/>
          <w:divBdr>
            <w:top w:val="none" w:sz="0" w:space="0" w:color="auto"/>
            <w:left w:val="none" w:sz="0" w:space="0" w:color="auto"/>
            <w:bottom w:val="none" w:sz="0" w:space="0" w:color="auto"/>
            <w:right w:val="none" w:sz="0" w:space="0" w:color="auto"/>
          </w:divBdr>
        </w:div>
        <w:div w:id="775246845">
          <w:marLeft w:val="0"/>
          <w:marRight w:val="0"/>
          <w:marTop w:val="0"/>
          <w:marBottom w:val="0"/>
          <w:divBdr>
            <w:top w:val="none" w:sz="0" w:space="0" w:color="auto"/>
            <w:left w:val="none" w:sz="0" w:space="0" w:color="auto"/>
            <w:bottom w:val="none" w:sz="0" w:space="0" w:color="auto"/>
            <w:right w:val="none" w:sz="0" w:space="0" w:color="auto"/>
          </w:divBdr>
        </w:div>
      </w:divsChild>
    </w:div>
    <w:div w:id="1182281236">
      <w:bodyDiv w:val="1"/>
      <w:marLeft w:val="0"/>
      <w:marRight w:val="0"/>
      <w:marTop w:val="0"/>
      <w:marBottom w:val="0"/>
      <w:divBdr>
        <w:top w:val="none" w:sz="0" w:space="0" w:color="auto"/>
        <w:left w:val="none" w:sz="0" w:space="0" w:color="auto"/>
        <w:bottom w:val="none" w:sz="0" w:space="0" w:color="auto"/>
        <w:right w:val="none" w:sz="0" w:space="0" w:color="auto"/>
      </w:divBdr>
      <w:divsChild>
        <w:div w:id="430198834">
          <w:marLeft w:val="0"/>
          <w:marRight w:val="0"/>
          <w:marTop w:val="0"/>
          <w:marBottom w:val="0"/>
          <w:divBdr>
            <w:top w:val="none" w:sz="0" w:space="0" w:color="auto"/>
            <w:left w:val="none" w:sz="0" w:space="0" w:color="auto"/>
            <w:bottom w:val="none" w:sz="0" w:space="0" w:color="auto"/>
            <w:right w:val="none" w:sz="0" w:space="0" w:color="auto"/>
          </w:divBdr>
          <w:divsChild>
            <w:div w:id="1539784169">
              <w:marLeft w:val="0"/>
              <w:marRight w:val="0"/>
              <w:marTop w:val="0"/>
              <w:marBottom w:val="0"/>
              <w:divBdr>
                <w:top w:val="none" w:sz="0" w:space="0" w:color="auto"/>
                <w:left w:val="none" w:sz="0" w:space="0" w:color="auto"/>
                <w:bottom w:val="none" w:sz="0" w:space="0" w:color="auto"/>
                <w:right w:val="none" w:sz="0" w:space="0" w:color="auto"/>
              </w:divBdr>
            </w:div>
            <w:div w:id="761876580">
              <w:marLeft w:val="0"/>
              <w:marRight w:val="0"/>
              <w:marTop w:val="0"/>
              <w:marBottom w:val="0"/>
              <w:divBdr>
                <w:top w:val="none" w:sz="0" w:space="0" w:color="auto"/>
                <w:left w:val="none" w:sz="0" w:space="0" w:color="auto"/>
                <w:bottom w:val="none" w:sz="0" w:space="0" w:color="auto"/>
                <w:right w:val="none" w:sz="0" w:space="0" w:color="auto"/>
              </w:divBdr>
            </w:div>
          </w:divsChild>
        </w:div>
        <w:div w:id="529268754">
          <w:marLeft w:val="0"/>
          <w:marRight w:val="0"/>
          <w:marTop w:val="0"/>
          <w:marBottom w:val="0"/>
          <w:divBdr>
            <w:top w:val="none" w:sz="0" w:space="0" w:color="auto"/>
            <w:left w:val="none" w:sz="0" w:space="0" w:color="auto"/>
            <w:bottom w:val="none" w:sz="0" w:space="0" w:color="auto"/>
            <w:right w:val="none" w:sz="0" w:space="0" w:color="auto"/>
          </w:divBdr>
        </w:div>
      </w:divsChild>
    </w:div>
    <w:div w:id="1208838718">
      <w:bodyDiv w:val="1"/>
      <w:marLeft w:val="0"/>
      <w:marRight w:val="0"/>
      <w:marTop w:val="0"/>
      <w:marBottom w:val="0"/>
      <w:divBdr>
        <w:top w:val="none" w:sz="0" w:space="0" w:color="auto"/>
        <w:left w:val="none" w:sz="0" w:space="0" w:color="auto"/>
        <w:bottom w:val="none" w:sz="0" w:space="0" w:color="auto"/>
        <w:right w:val="none" w:sz="0" w:space="0" w:color="auto"/>
      </w:divBdr>
    </w:div>
    <w:div w:id="1257640749">
      <w:bodyDiv w:val="1"/>
      <w:marLeft w:val="0"/>
      <w:marRight w:val="0"/>
      <w:marTop w:val="0"/>
      <w:marBottom w:val="0"/>
      <w:divBdr>
        <w:top w:val="none" w:sz="0" w:space="0" w:color="auto"/>
        <w:left w:val="none" w:sz="0" w:space="0" w:color="auto"/>
        <w:bottom w:val="none" w:sz="0" w:space="0" w:color="auto"/>
        <w:right w:val="none" w:sz="0" w:space="0" w:color="auto"/>
      </w:divBdr>
    </w:div>
    <w:div w:id="1272127557">
      <w:bodyDiv w:val="1"/>
      <w:marLeft w:val="0"/>
      <w:marRight w:val="0"/>
      <w:marTop w:val="0"/>
      <w:marBottom w:val="0"/>
      <w:divBdr>
        <w:top w:val="none" w:sz="0" w:space="0" w:color="auto"/>
        <w:left w:val="none" w:sz="0" w:space="0" w:color="auto"/>
        <w:bottom w:val="none" w:sz="0" w:space="0" w:color="auto"/>
        <w:right w:val="none" w:sz="0" w:space="0" w:color="auto"/>
      </w:divBdr>
    </w:div>
    <w:div w:id="1272282215">
      <w:bodyDiv w:val="1"/>
      <w:marLeft w:val="0"/>
      <w:marRight w:val="0"/>
      <w:marTop w:val="0"/>
      <w:marBottom w:val="0"/>
      <w:divBdr>
        <w:top w:val="none" w:sz="0" w:space="0" w:color="auto"/>
        <w:left w:val="none" w:sz="0" w:space="0" w:color="auto"/>
        <w:bottom w:val="none" w:sz="0" w:space="0" w:color="auto"/>
        <w:right w:val="none" w:sz="0" w:space="0" w:color="auto"/>
      </w:divBdr>
    </w:div>
    <w:div w:id="1318614375">
      <w:bodyDiv w:val="1"/>
      <w:marLeft w:val="0"/>
      <w:marRight w:val="0"/>
      <w:marTop w:val="0"/>
      <w:marBottom w:val="0"/>
      <w:divBdr>
        <w:top w:val="none" w:sz="0" w:space="0" w:color="auto"/>
        <w:left w:val="none" w:sz="0" w:space="0" w:color="auto"/>
        <w:bottom w:val="none" w:sz="0" w:space="0" w:color="auto"/>
        <w:right w:val="none" w:sz="0" w:space="0" w:color="auto"/>
      </w:divBdr>
      <w:divsChild>
        <w:div w:id="1434127522">
          <w:marLeft w:val="0"/>
          <w:marRight w:val="0"/>
          <w:marTop w:val="0"/>
          <w:marBottom w:val="0"/>
          <w:divBdr>
            <w:top w:val="none" w:sz="0" w:space="0" w:color="auto"/>
            <w:left w:val="none" w:sz="0" w:space="0" w:color="auto"/>
            <w:bottom w:val="none" w:sz="0" w:space="0" w:color="auto"/>
            <w:right w:val="none" w:sz="0" w:space="0" w:color="auto"/>
          </w:divBdr>
        </w:div>
        <w:div w:id="550577240">
          <w:marLeft w:val="0"/>
          <w:marRight w:val="0"/>
          <w:marTop w:val="0"/>
          <w:marBottom w:val="0"/>
          <w:divBdr>
            <w:top w:val="none" w:sz="0" w:space="0" w:color="auto"/>
            <w:left w:val="none" w:sz="0" w:space="0" w:color="auto"/>
            <w:bottom w:val="none" w:sz="0" w:space="0" w:color="auto"/>
            <w:right w:val="none" w:sz="0" w:space="0" w:color="auto"/>
          </w:divBdr>
        </w:div>
        <w:div w:id="1158233848">
          <w:marLeft w:val="0"/>
          <w:marRight w:val="0"/>
          <w:marTop w:val="0"/>
          <w:marBottom w:val="0"/>
          <w:divBdr>
            <w:top w:val="none" w:sz="0" w:space="0" w:color="auto"/>
            <w:left w:val="none" w:sz="0" w:space="0" w:color="auto"/>
            <w:bottom w:val="none" w:sz="0" w:space="0" w:color="auto"/>
            <w:right w:val="none" w:sz="0" w:space="0" w:color="auto"/>
          </w:divBdr>
        </w:div>
      </w:divsChild>
    </w:div>
    <w:div w:id="1325626225">
      <w:bodyDiv w:val="1"/>
      <w:marLeft w:val="0"/>
      <w:marRight w:val="0"/>
      <w:marTop w:val="0"/>
      <w:marBottom w:val="0"/>
      <w:divBdr>
        <w:top w:val="none" w:sz="0" w:space="0" w:color="auto"/>
        <w:left w:val="none" w:sz="0" w:space="0" w:color="auto"/>
        <w:bottom w:val="none" w:sz="0" w:space="0" w:color="auto"/>
        <w:right w:val="none" w:sz="0" w:space="0" w:color="auto"/>
      </w:divBdr>
      <w:divsChild>
        <w:div w:id="1236011433">
          <w:marLeft w:val="0"/>
          <w:marRight w:val="0"/>
          <w:marTop w:val="0"/>
          <w:marBottom w:val="0"/>
          <w:divBdr>
            <w:top w:val="none" w:sz="0" w:space="0" w:color="auto"/>
            <w:left w:val="none" w:sz="0" w:space="0" w:color="auto"/>
            <w:bottom w:val="none" w:sz="0" w:space="0" w:color="auto"/>
            <w:right w:val="none" w:sz="0" w:space="0" w:color="auto"/>
          </w:divBdr>
        </w:div>
        <w:div w:id="751046335">
          <w:marLeft w:val="0"/>
          <w:marRight w:val="0"/>
          <w:marTop w:val="0"/>
          <w:marBottom w:val="0"/>
          <w:divBdr>
            <w:top w:val="none" w:sz="0" w:space="0" w:color="auto"/>
            <w:left w:val="none" w:sz="0" w:space="0" w:color="auto"/>
            <w:bottom w:val="none" w:sz="0" w:space="0" w:color="auto"/>
            <w:right w:val="none" w:sz="0" w:space="0" w:color="auto"/>
          </w:divBdr>
        </w:div>
      </w:divsChild>
    </w:div>
    <w:div w:id="1352993509">
      <w:bodyDiv w:val="1"/>
      <w:marLeft w:val="0"/>
      <w:marRight w:val="0"/>
      <w:marTop w:val="0"/>
      <w:marBottom w:val="0"/>
      <w:divBdr>
        <w:top w:val="none" w:sz="0" w:space="0" w:color="auto"/>
        <w:left w:val="none" w:sz="0" w:space="0" w:color="auto"/>
        <w:bottom w:val="none" w:sz="0" w:space="0" w:color="auto"/>
        <w:right w:val="none" w:sz="0" w:space="0" w:color="auto"/>
      </w:divBdr>
    </w:div>
    <w:div w:id="1411271366">
      <w:bodyDiv w:val="1"/>
      <w:marLeft w:val="0"/>
      <w:marRight w:val="0"/>
      <w:marTop w:val="0"/>
      <w:marBottom w:val="0"/>
      <w:divBdr>
        <w:top w:val="none" w:sz="0" w:space="0" w:color="auto"/>
        <w:left w:val="none" w:sz="0" w:space="0" w:color="auto"/>
        <w:bottom w:val="none" w:sz="0" w:space="0" w:color="auto"/>
        <w:right w:val="none" w:sz="0" w:space="0" w:color="auto"/>
      </w:divBdr>
    </w:div>
    <w:div w:id="1412700415">
      <w:bodyDiv w:val="1"/>
      <w:marLeft w:val="0"/>
      <w:marRight w:val="0"/>
      <w:marTop w:val="0"/>
      <w:marBottom w:val="0"/>
      <w:divBdr>
        <w:top w:val="none" w:sz="0" w:space="0" w:color="auto"/>
        <w:left w:val="none" w:sz="0" w:space="0" w:color="auto"/>
        <w:bottom w:val="none" w:sz="0" w:space="0" w:color="auto"/>
        <w:right w:val="none" w:sz="0" w:space="0" w:color="auto"/>
      </w:divBdr>
    </w:div>
    <w:div w:id="1545681584">
      <w:bodyDiv w:val="1"/>
      <w:marLeft w:val="0"/>
      <w:marRight w:val="0"/>
      <w:marTop w:val="0"/>
      <w:marBottom w:val="0"/>
      <w:divBdr>
        <w:top w:val="none" w:sz="0" w:space="0" w:color="auto"/>
        <w:left w:val="none" w:sz="0" w:space="0" w:color="auto"/>
        <w:bottom w:val="none" w:sz="0" w:space="0" w:color="auto"/>
        <w:right w:val="none" w:sz="0" w:space="0" w:color="auto"/>
      </w:divBdr>
    </w:div>
    <w:div w:id="1549798426">
      <w:bodyDiv w:val="1"/>
      <w:marLeft w:val="0"/>
      <w:marRight w:val="0"/>
      <w:marTop w:val="0"/>
      <w:marBottom w:val="0"/>
      <w:divBdr>
        <w:top w:val="none" w:sz="0" w:space="0" w:color="auto"/>
        <w:left w:val="none" w:sz="0" w:space="0" w:color="auto"/>
        <w:bottom w:val="none" w:sz="0" w:space="0" w:color="auto"/>
        <w:right w:val="none" w:sz="0" w:space="0" w:color="auto"/>
      </w:divBdr>
    </w:div>
    <w:div w:id="1550918339">
      <w:bodyDiv w:val="1"/>
      <w:marLeft w:val="0"/>
      <w:marRight w:val="0"/>
      <w:marTop w:val="0"/>
      <w:marBottom w:val="0"/>
      <w:divBdr>
        <w:top w:val="none" w:sz="0" w:space="0" w:color="auto"/>
        <w:left w:val="none" w:sz="0" w:space="0" w:color="auto"/>
        <w:bottom w:val="none" w:sz="0" w:space="0" w:color="auto"/>
        <w:right w:val="none" w:sz="0" w:space="0" w:color="auto"/>
      </w:divBdr>
    </w:div>
    <w:div w:id="1560283149">
      <w:bodyDiv w:val="1"/>
      <w:marLeft w:val="0"/>
      <w:marRight w:val="0"/>
      <w:marTop w:val="0"/>
      <w:marBottom w:val="0"/>
      <w:divBdr>
        <w:top w:val="none" w:sz="0" w:space="0" w:color="auto"/>
        <w:left w:val="none" w:sz="0" w:space="0" w:color="auto"/>
        <w:bottom w:val="none" w:sz="0" w:space="0" w:color="auto"/>
        <w:right w:val="none" w:sz="0" w:space="0" w:color="auto"/>
      </w:divBdr>
    </w:div>
    <w:div w:id="1573348499">
      <w:bodyDiv w:val="1"/>
      <w:marLeft w:val="0"/>
      <w:marRight w:val="0"/>
      <w:marTop w:val="0"/>
      <w:marBottom w:val="0"/>
      <w:divBdr>
        <w:top w:val="none" w:sz="0" w:space="0" w:color="auto"/>
        <w:left w:val="none" w:sz="0" w:space="0" w:color="auto"/>
        <w:bottom w:val="none" w:sz="0" w:space="0" w:color="auto"/>
        <w:right w:val="none" w:sz="0" w:space="0" w:color="auto"/>
      </w:divBdr>
    </w:div>
    <w:div w:id="1595628524">
      <w:bodyDiv w:val="1"/>
      <w:marLeft w:val="0"/>
      <w:marRight w:val="0"/>
      <w:marTop w:val="0"/>
      <w:marBottom w:val="0"/>
      <w:divBdr>
        <w:top w:val="none" w:sz="0" w:space="0" w:color="auto"/>
        <w:left w:val="none" w:sz="0" w:space="0" w:color="auto"/>
        <w:bottom w:val="none" w:sz="0" w:space="0" w:color="auto"/>
        <w:right w:val="none" w:sz="0" w:space="0" w:color="auto"/>
      </w:divBdr>
      <w:divsChild>
        <w:div w:id="55863056">
          <w:marLeft w:val="0"/>
          <w:marRight w:val="0"/>
          <w:marTop w:val="0"/>
          <w:marBottom w:val="0"/>
          <w:divBdr>
            <w:top w:val="none" w:sz="0" w:space="0" w:color="auto"/>
            <w:left w:val="none" w:sz="0" w:space="0" w:color="auto"/>
            <w:bottom w:val="none" w:sz="0" w:space="0" w:color="auto"/>
            <w:right w:val="none" w:sz="0" w:space="0" w:color="auto"/>
          </w:divBdr>
        </w:div>
        <w:div w:id="1781676936">
          <w:marLeft w:val="0"/>
          <w:marRight w:val="0"/>
          <w:marTop w:val="0"/>
          <w:marBottom w:val="0"/>
          <w:divBdr>
            <w:top w:val="none" w:sz="0" w:space="0" w:color="auto"/>
            <w:left w:val="none" w:sz="0" w:space="0" w:color="auto"/>
            <w:bottom w:val="none" w:sz="0" w:space="0" w:color="auto"/>
            <w:right w:val="none" w:sz="0" w:space="0" w:color="auto"/>
          </w:divBdr>
        </w:div>
        <w:div w:id="1721587770">
          <w:marLeft w:val="0"/>
          <w:marRight w:val="0"/>
          <w:marTop w:val="0"/>
          <w:marBottom w:val="0"/>
          <w:divBdr>
            <w:top w:val="none" w:sz="0" w:space="0" w:color="auto"/>
            <w:left w:val="none" w:sz="0" w:space="0" w:color="auto"/>
            <w:bottom w:val="none" w:sz="0" w:space="0" w:color="auto"/>
            <w:right w:val="none" w:sz="0" w:space="0" w:color="auto"/>
          </w:divBdr>
        </w:div>
        <w:div w:id="1491023538">
          <w:marLeft w:val="0"/>
          <w:marRight w:val="0"/>
          <w:marTop w:val="0"/>
          <w:marBottom w:val="0"/>
          <w:divBdr>
            <w:top w:val="none" w:sz="0" w:space="0" w:color="auto"/>
            <w:left w:val="none" w:sz="0" w:space="0" w:color="auto"/>
            <w:bottom w:val="none" w:sz="0" w:space="0" w:color="auto"/>
            <w:right w:val="none" w:sz="0" w:space="0" w:color="auto"/>
          </w:divBdr>
        </w:div>
      </w:divsChild>
    </w:div>
    <w:div w:id="1624002469">
      <w:bodyDiv w:val="1"/>
      <w:marLeft w:val="0"/>
      <w:marRight w:val="0"/>
      <w:marTop w:val="0"/>
      <w:marBottom w:val="0"/>
      <w:divBdr>
        <w:top w:val="none" w:sz="0" w:space="0" w:color="auto"/>
        <w:left w:val="none" w:sz="0" w:space="0" w:color="auto"/>
        <w:bottom w:val="none" w:sz="0" w:space="0" w:color="auto"/>
        <w:right w:val="none" w:sz="0" w:space="0" w:color="auto"/>
      </w:divBdr>
      <w:divsChild>
        <w:div w:id="520439225">
          <w:marLeft w:val="0"/>
          <w:marRight w:val="0"/>
          <w:marTop w:val="0"/>
          <w:marBottom w:val="0"/>
          <w:divBdr>
            <w:top w:val="none" w:sz="0" w:space="0" w:color="auto"/>
            <w:left w:val="none" w:sz="0" w:space="0" w:color="auto"/>
            <w:bottom w:val="none" w:sz="0" w:space="0" w:color="auto"/>
            <w:right w:val="none" w:sz="0" w:space="0" w:color="auto"/>
          </w:divBdr>
        </w:div>
      </w:divsChild>
    </w:div>
    <w:div w:id="1648511592">
      <w:bodyDiv w:val="1"/>
      <w:marLeft w:val="0"/>
      <w:marRight w:val="0"/>
      <w:marTop w:val="0"/>
      <w:marBottom w:val="0"/>
      <w:divBdr>
        <w:top w:val="none" w:sz="0" w:space="0" w:color="auto"/>
        <w:left w:val="none" w:sz="0" w:space="0" w:color="auto"/>
        <w:bottom w:val="none" w:sz="0" w:space="0" w:color="auto"/>
        <w:right w:val="none" w:sz="0" w:space="0" w:color="auto"/>
      </w:divBdr>
    </w:div>
    <w:div w:id="1679190381">
      <w:bodyDiv w:val="1"/>
      <w:marLeft w:val="0"/>
      <w:marRight w:val="0"/>
      <w:marTop w:val="0"/>
      <w:marBottom w:val="0"/>
      <w:divBdr>
        <w:top w:val="none" w:sz="0" w:space="0" w:color="auto"/>
        <w:left w:val="none" w:sz="0" w:space="0" w:color="auto"/>
        <w:bottom w:val="none" w:sz="0" w:space="0" w:color="auto"/>
        <w:right w:val="none" w:sz="0" w:space="0" w:color="auto"/>
      </w:divBdr>
    </w:div>
    <w:div w:id="1696735248">
      <w:bodyDiv w:val="1"/>
      <w:marLeft w:val="0"/>
      <w:marRight w:val="0"/>
      <w:marTop w:val="0"/>
      <w:marBottom w:val="0"/>
      <w:divBdr>
        <w:top w:val="none" w:sz="0" w:space="0" w:color="auto"/>
        <w:left w:val="none" w:sz="0" w:space="0" w:color="auto"/>
        <w:bottom w:val="none" w:sz="0" w:space="0" w:color="auto"/>
        <w:right w:val="none" w:sz="0" w:space="0" w:color="auto"/>
      </w:divBdr>
      <w:divsChild>
        <w:div w:id="1710103599">
          <w:marLeft w:val="0"/>
          <w:marRight w:val="0"/>
          <w:marTop w:val="0"/>
          <w:marBottom w:val="0"/>
          <w:divBdr>
            <w:top w:val="none" w:sz="0" w:space="0" w:color="auto"/>
            <w:left w:val="none" w:sz="0" w:space="0" w:color="auto"/>
            <w:bottom w:val="none" w:sz="0" w:space="0" w:color="auto"/>
            <w:right w:val="none" w:sz="0" w:space="0" w:color="auto"/>
          </w:divBdr>
        </w:div>
        <w:div w:id="1508865562">
          <w:marLeft w:val="0"/>
          <w:marRight w:val="0"/>
          <w:marTop w:val="0"/>
          <w:marBottom w:val="0"/>
          <w:divBdr>
            <w:top w:val="none" w:sz="0" w:space="0" w:color="auto"/>
            <w:left w:val="none" w:sz="0" w:space="0" w:color="auto"/>
            <w:bottom w:val="none" w:sz="0" w:space="0" w:color="auto"/>
            <w:right w:val="none" w:sz="0" w:space="0" w:color="auto"/>
          </w:divBdr>
        </w:div>
        <w:div w:id="2038041756">
          <w:marLeft w:val="0"/>
          <w:marRight w:val="0"/>
          <w:marTop w:val="0"/>
          <w:marBottom w:val="0"/>
          <w:divBdr>
            <w:top w:val="none" w:sz="0" w:space="0" w:color="auto"/>
            <w:left w:val="none" w:sz="0" w:space="0" w:color="auto"/>
            <w:bottom w:val="none" w:sz="0" w:space="0" w:color="auto"/>
            <w:right w:val="none" w:sz="0" w:space="0" w:color="auto"/>
          </w:divBdr>
        </w:div>
        <w:div w:id="1029797392">
          <w:marLeft w:val="0"/>
          <w:marRight w:val="0"/>
          <w:marTop w:val="0"/>
          <w:marBottom w:val="0"/>
          <w:divBdr>
            <w:top w:val="none" w:sz="0" w:space="0" w:color="auto"/>
            <w:left w:val="none" w:sz="0" w:space="0" w:color="auto"/>
            <w:bottom w:val="none" w:sz="0" w:space="0" w:color="auto"/>
            <w:right w:val="none" w:sz="0" w:space="0" w:color="auto"/>
          </w:divBdr>
        </w:div>
        <w:div w:id="1843006049">
          <w:marLeft w:val="0"/>
          <w:marRight w:val="0"/>
          <w:marTop w:val="0"/>
          <w:marBottom w:val="0"/>
          <w:divBdr>
            <w:top w:val="none" w:sz="0" w:space="0" w:color="auto"/>
            <w:left w:val="none" w:sz="0" w:space="0" w:color="auto"/>
            <w:bottom w:val="none" w:sz="0" w:space="0" w:color="auto"/>
            <w:right w:val="none" w:sz="0" w:space="0" w:color="auto"/>
          </w:divBdr>
        </w:div>
        <w:div w:id="714936548">
          <w:marLeft w:val="0"/>
          <w:marRight w:val="0"/>
          <w:marTop w:val="0"/>
          <w:marBottom w:val="0"/>
          <w:divBdr>
            <w:top w:val="none" w:sz="0" w:space="0" w:color="auto"/>
            <w:left w:val="none" w:sz="0" w:space="0" w:color="auto"/>
            <w:bottom w:val="none" w:sz="0" w:space="0" w:color="auto"/>
            <w:right w:val="none" w:sz="0" w:space="0" w:color="auto"/>
          </w:divBdr>
        </w:div>
        <w:div w:id="60712177">
          <w:marLeft w:val="0"/>
          <w:marRight w:val="0"/>
          <w:marTop w:val="0"/>
          <w:marBottom w:val="0"/>
          <w:divBdr>
            <w:top w:val="none" w:sz="0" w:space="0" w:color="auto"/>
            <w:left w:val="none" w:sz="0" w:space="0" w:color="auto"/>
            <w:bottom w:val="none" w:sz="0" w:space="0" w:color="auto"/>
            <w:right w:val="none" w:sz="0" w:space="0" w:color="auto"/>
          </w:divBdr>
        </w:div>
        <w:div w:id="464857301">
          <w:marLeft w:val="0"/>
          <w:marRight w:val="0"/>
          <w:marTop w:val="0"/>
          <w:marBottom w:val="0"/>
          <w:divBdr>
            <w:top w:val="none" w:sz="0" w:space="0" w:color="auto"/>
            <w:left w:val="none" w:sz="0" w:space="0" w:color="auto"/>
            <w:bottom w:val="none" w:sz="0" w:space="0" w:color="auto"/>
            <w:right w:val="none" w:sz="0" w:space="0" w:color="auto"/>
          </w:divBdr>
        </w:div>
        <w:div w:id="2095467641">
          <w:marLeft w:val="0"/>
          <w:marRight w:val="0"/>
          <w:marTop w:val="0"/>
          <w:marBottom w:val="0"/>
          <w:divBdr>
            <w:top w:val="none" w:sz="0" w:space="0" w:color="auto"/>
            <w:left w:val="none" w:sz="0" w:space="0" w:color="auto"/>
            <w:bottom w:val="none" w:sz="0" w:space="0" w:color="auto"/>
            <w:right w:val="none" w:sz="0" w:space="0" w:color="auto"/>
          </w:divBdr>
        </w:div>
      </w:divsChild>
    </w:div>
    <w:div w:id="1765875826">
      <w:bodyDiv w:val="1"/>
      <w:marLeft w:val="0"/>
      <w:marRight w:val="0"/>
      <w:marTop w:val="0"/>
      <w:marBottom w:val="0"/>
      <w:divBdr>
        <w:top w:val="none" w:sz="0" w:space="0" w:color="auto"/>
        <w:left w:val="none" w:sz="0" w:space="0" w:color="auto"/>
        <w:bottom w:val="none" w:sz="0" w:space="0" w:color="auto"/>
        <w:right w:val="none" w:sz="0" w:space="0" w:color="auto"/>
      </w:divBdr>
    </w:div>
    <w:div w:id="1811166227">
      <w:bodyDiv w:val="1"/>
      <w:marLeft w:val="0"/>
      <w:marRight w:val="0"/>
      <w:marTop w:val="0"/>
      <w:marBottom w:val="0"/>
      <w:divBdr>
        <w:top w:val="none" w:sz="0" w:space="0" w:color="auto"/>
        <w:left w:val="none" w:sz="0" w:space="0" w:color="auto"/>
        <w:bottom w:val="none" w:sz="0" w:space="0" w:color="auto"/>
        <w:right w:val="none" w:sz="0" w:space="0" w:color="auto"/>
      </w:divBdr>
    </w:div>
    <w:div w:id="1832746174">
      <w:bodyDiv w:val="1"/>
      <w:marLeft w:val="0"/>
      <w:marRight w:val="0"/>
      <w:marTop w:val="0"/>
      <w:marBottom w:val="0"/>
      <w:divBdr>
        <w:top w:val="none" w:sz="0" w:space="0" w:color="auto"/>
        <w:left w:val="none" w:sz="0" w:space="0" w:color="auto"/>
        <w:bottom w:val="none" w:sz="0" w:space="0" w:color="auto"/>
        <w:right w:val="none" w:sz="0" w:space="0" w:color="auto"/>
      </w:divBdr>
    </w:div>
    <w:div w:id="1854953321">
      <w:bodyDiv w:val="1"/>
      <w:marLeft w:val="0"/>
      <w:marRight w:val="0"/>
      <w:marTop w:val="0"/>
      <w:marBottom w:val="0"/>
      <w:divBdr>
        <w:top w:val="none" w:sz="0" w:space="0" w:color="auto"/>
        <w:left w:val="none" w:sz="0" w:space="0" w:color="auto"/>
        <w:bottom w:val="none" w:sz="0" w:space="0" w:color="auto"/>
        <w:right w:val="none" w:sz="0" w:space="0" w:color="auto"/>
      </w:divBdr>
    </w:div>
    <w:div w:id="1857959644">
      <w:bodyDiv w:val="1"/>
      <w:marLeft w:val="0"/>
      <w:marRight w:val="0"/>
      <w:marTop w:val="0"/>
      <w:marBottom w:val="0"/>
      <w:divBdr>
        <w:top w:val="none" w:sz="0" w:space="0" w:color="auto"/>
        <w:left w:val="none" w:sz="0" w:space="0" w:color="auto"/>
        <w:bottom w:val="none" w:sz="0" w:space="0" w:color="auto"/>
        <w:right w:val="none" w:sz="0" w:space="0" w:color="auto"/>
      </w:divBdr>
    </w:div>
    <w:div w:id="1859007954">
      <w:bodyDiv w:val="1"/>
      <w:marLeft w:val="0"/>
      <w:marRight w:val="0"/>
      <w:marTop w:val="0"/>
      <w:marBottom w:val="0"/>
      <w:divBdr>
        <w:top w:val="none" w:sz="0" w:space="0" w:color="auto"/>
        <w:left w:val="none" w:sz="0" w:space="0" w:color="auto"/>
        <w:bottom w:val="none" w:sz="0" w:space="0" w:color="auto"/>
        <w:right w:val="none" w:sz="0" w:space="0" w:color="auto"/>
      </w:divBdr>
      <w:divsChild>
        <w:div w:id="13199287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866166385">
      <w:bodyDiv w:val="1"/>
      <w:marLeft w:val="0"/>
      <w:marRight w:val="0"/>
      <w:marTop w:val="0"/>
      <w:marBottom w:val="0"/>
      <w:divBdr>
        <w:top w:val="none" w:sz="0" w:space="0" w:color="auto"/>
        <w:left w:val="none" w:sz="0" w:space="0" w:color="auto"/>
        <w:bottom w:val="none" w:sz="0" w:space="0" w:color="auto"/>
        <w:right w:val="none" w:sz="0" w:space="0" w:color="auto"/>
      </w:divBdr>
      <w:divsChild>
        <w:div w:id="503521987">
          <w:marLeft w:val="0"/>
          <w:marRight w:val="0"/>
          <w:marTop w:val="0"/>
          <w:marBottom w:val="0"/>
          <w:divBdr>
            <w:top w:val="none" w:sz="0" w:space="0" w:color="auto"/>
            <w:left w:val="none" w:sz="0" w:space="0" w:color="auto"/>
            <w:bottom w:val="none" w:sz="0" w:space="0" w:color="auto"/>
            <w:right w:val="none" w:sz="0" w:space="0" w:color="auto"/>
          </w:divBdr>
          <w:divsChild>
            <w:div w:id="820973778">
              <w:marLeft w:val="0"/>
              <w:marRight w:val="0"/>
              <w:marTop w:val="0"/>
              <w:marBottom w:val="0"/>
              <w:divBdr>
                <w:top w:val="none" w:sz="0" w:space="0" w:color="auto"/>
                <w:left w:val="none" w:sz="0" w:space="0" w:color="auto"/>
                <w:bottom w:val="none" w:sz="0" w:space="0" w:color="auto"/>
                <w:right w:val="none" w:sz="0" w:space="0" w:color="auto"/>
              </w:divBdr>
            </w:div>
            <w:div w:id="1317418746">
              <w:marLeft w:val="0"/>
              <w:marRight w:val="0"/>
              <w:marTop w:val="0"/>
              <w:marBottom w:val="0"/>
              <w:divBdr>
                <w:top w:val="none" w:sz="0" w:space="0" w:color="auto"/>
                <w:left w:val="none" w:sz="0" w:space="0" w:color="auto"/>
                <w:bottom w:val="none" w:sz="0" w:space="0" w:color="auto"/>
                <w:right w:val="none" w:sz="0" w:space="0" w:color="auto"/>
              </w:divBdr>
            </w:div>
            <w:div w:id="948706530">
              <w:marLeft w:val="0"/>
              <w:marRight w:val="0"/>
              <w:marTop w:val="0"/>
              <w:marBottom w:val="0"/>
              <w:divBdr>
                <w:top w:val="none" w:sz="0" w:space="0" w:color="auto"/>
                <w:left w:val="none" w:sz="0" w:space="0" w:color="auto"/>
                <w:bottom w:val="none" w:sz="0" w:space="0" w:color="auto"/>
                <w:right w:val="none" w:sz="0" w:space="0" w:color="auto"/>
              </w:divBdr>
            </w:div>
          </w:divsChild>
        </w:div>
        <w:div w:id="190654636">
          <w:marLeft w:val="0"/>
          <w:marRight w:val="0"/>
          <w:marTop w:val="0"/>
          <w:marBottom w:val="0"/>
          <w:divBdr>
            <w:top w:val="none" w:sz="0" w:space="0" w:color="auto"/>
            <w:left w:val="none" w:sz="0" w:space="0" w:color="auto"/>
            <w:bottom w:val="none" w:sz="0" w:space="0" w:color="auto"/>
            <w:right w:val="none" w:sz="0" w:space="0" w:color="auto"/>
          </w:divBdr>
          <w:divsChild>
            <w:div w:id="856653393">
              <w:marLeft w:val="0"/>
              <w:marRight w:val="0"/>
              <w:marTop w:val="0"/>
              <w:marBottom w:val="0"/>
              <w:divBdr>
                <w:top w:val="none" w:sz="0" w:space="0" w:color="auto"/>
                <w:left w:val="none" w:sz="0" w:space="0" w:color="auto"/>
                <w:bottom w:val="none" w:sz="0" w:space="0" w:color="auto"/>
                <w:right w:val="none" w:sz="0" w:space="0" w:color="auto"/>
              </w:divBdr>
            </w:div>
            <w:div w:id="123085780">
              <w:marLeft w:val="0"/>
              <w:marRight w:val="0"/>
              <w:marTop w:val="0"/>
              <w:marBottom w:val="0"/>
              <w:divBdr>
                <w:top w:val="none" w:sz="0" w:space="0" w:color="auto"/>
                <w:left w:val="none" w:sz="0" w:space="0" w:color="auto"/>
                <w:bottom w:val="none" w:sz="0" w:space="0" w:color="auto"/>
                <w:right w:val="none" w:sz="0" w:space="0" w:color="auto"/>
              </w:divBdr>
            </w:div>
            <w:div w:id="381055014">
              <w:marLeft w:val="0"/>
              <w:marRight w:val="0"/>
              <w:marTop w:val="0"/>
              <w:marBottom w:val="0"/>
              <w:divBdr>
                <w:top w:val="none" w:sz="0" w:space="0" w:color="auto"/>
                <w:left w:val="none" w:sz="0" w:space="0" w:color="auto"/>
                <w:bottom w:val="none" w:sz="0" w:space="0" w:color="auto"/>
                <w:right w:val="none" w:sz="0" w:space="0" w:color="auto"/>
              </w:divBdr>
            </w:div>
            <w:div w:id="2120030582">
              <w:marLeft w:val="0"/>
              <w:marRight w:val="0"/>
              <w:marTop w:val="0"/>
              <w:marBottom w:val="0"/>
              <w:divBdr>
                <w:top w:val="none" w:sz="0" w:space="0" w:color="auto"/>
                <w:left w:val="none" w:sz="0" w:space="0" w:color="auto"/>
                <w:bottom w:val="none" w:sz="0" w:space="0" w:color="auto"/>
                <w:right w:val="none" w:sz="0" w:space="0" w:color="auto"/>
              </w:divBdr>
            </w:div>
            <w:div w:id="1583561413">
              <w:marLeft w:val="0"/>
              <w:marRight w:val="0"/>
              <w:marTop w:val="0"/>
              <w:marBottom w:val="0"/>
              <w:divBdr>
                <w:top w:val="none" w:sz="0" w:space="0" w:color="auto"/>
                <w:left w:val="none" w:sz="0" w:space="0" w:color="auto"/>
                <w:bottom w:val="none" w:sz="0" w:space="0" w:color="auto"/>
                <w:right w:val="none" w:sz="0" w:space="0" w:color="auto"/>
              </w:divBdr>
            </w:div>
            <w:div w:id="1003362904">
              <w:marLeft w:val="0"/>
              <w:marRight w:val="0"/>
              <w:marTop w:val="0"/>
              <w:marBottom w:val="0"/>
              <w:divBdr>
                <w:top w:val="none" w:sz="0" w:space="0" w:color="auto"/>
                <w:left w:val="none" w:sz="0" w:space="0" w:color="auto"/>
                <w:bottom w:val="none" w:sz="0" w:space="0" w:color="auto"/>
                <w:right w:val="none" w:sz="0" w:space="0" w:color="auto"/>
              </w:divBdr>
            </w:div>
            <w:div w:id="1085961201">
              <w:marLeft w:val="0"/>
              <w:marRight w:val="0"/>
              <w:marTop w:val="0"/>
              <w:marBottom w:val="0"/>
              <w:divBdr>
                <w:top w:val="none" w:sz="0" w:space="0" w:color="auto"/>
                <w:left w:val="none" w:sz="0" w:space="0" w:color="auto"/>
                <w:bottom w:val="none" w:sz="0" w:space="0" w:color="auto"/>
                <w:right w:val="none" w:sz="0" w:space="0" w:color="auto"/>
              </w:divBdr>
            </w:div>
            <w:div w:id="34744581">
              <w:marLeft w:val="0"/>
              <w:marRight w:val="0"/>
              <w:marTop w:val="0"/>
              <w:marBottom w:val="0"/>
              <w:divBdr>
                <w:top w:val="none" w:sz="0" w:space="0" w:color="auto"/>
                <w:left w:val="none" w:sz="0" w:space="0" w:color="auto"/>
                <w:bottom w:val="none" w:sz="0" w:space="0" w:color="auto"/>
                <w:right w:val="none" w:sz="0" w:space="0" w:color="auto"/>
              </w:divBdr>
            </w:div>
            <w:div w:id="1090851935">
              <w:marLeft w:val="0"/>
              <w:marRight w:val="0"/>
              <w:marTop w:val="0"/>
              <w:marBottom w:val="0"/>
              <w:divBdr>
                <w:top w:val="none" w:sz="0" w:space="0" w:color="auto"/>
                <w:left w:val="none" w:sz="0" w:space="0" w:color="auto"/>
                <w:bottom w:val="none" w:sz="0" w:space="0" w:color="auto"/>
                <w:right w:val="none" w:sz="0" w:space="0" w:color="auto"/>
              </w:divBdr>
            </w:div>
            <w:div w:id="543980245">
              <w:marLeft w:val="0"/>
              <w:marRight w:val="0"/>
              <w:marTop w:val="0"/>
              <w:marBottom w:val="0"/>
              <w:divBdr>
                <w:top w:val="none" w:sz="0" w:space="0" w:color="auto"/>
                <w:left w:val="none" w:sz="0" w:space="0" w:color="auto"/>
                <w:bottom w:val="none" w:sz="0" w:space="0" w:color="auto"/>
                <w:right w:val="none" w:sz="0" w:space="0" w:color="auto"/>
              </w:divBdr>
            </w:div>
            <w:div w:id="1792623161">
              <w:marLeft w:val="0"/>
              <w:marRight w:val="0"/>
              <w:marTop w:val="0"/>
              <w:marBottom w:val="0"/>
              <w:divBdr>
                <w:top w:val="none" w:sz="0" w:space="0" w:color="auto"/>
                <w:left w:val="none" w:sz="0" w:space="0" w:color="auto"/>
                <w:bottom w:val="none" w:sz="0" w:space="0" w:color="auto"/>
                <w:right w:val="none" w:sz="0" w:space="0" w:color="auto"/>
              </w:divBdr>
            </w:div>
            <w:div w:id="269093266">
              <w:marLeft w:val="0"/>
              <w:marRight w:val="0"/>
              <w:marTop w:val="0"/>
              <w:marBottom w:val="0"/>
              <w:divBdr>
                <w:top w:val="none" w:sz="0" w:space="0" w:color="auto"/>
                <w:left w:val="none" w:sz="0" w:space="0" w:color="auto"/>
                <w:bottom w:val="none" w:sz="0" w:space="0" w:color="auto"/>
                <w:right w:val="none" w:sz="0" w:space="0" w:color="auto"/>
              </w:divBdr>
            </w:div>
            <w:div w:id="531114408">
              <w:marLeft w:val="0"/>
              <w:marRight w:val="0"/>
              <w:marTop w:val="0"/>
              <w:marBottom w:val="0"/>
              <w:divBdr>
                <w:top w:val="none" w:sz="0" w:space="0" w:color="auto"/>
                <w:left w:val="none" w:sz="0" w:space="0" w:color="auto"/>
                <w:bottom w:val="none" w:sz="0" w:space="0" w:color="auto"/>
                <w:right w:val="none" w:sz="0" w:space="0" w:color="auto"/>
              </w:divBdr>
            </w:div>
            <w:div w:id="937325349">
              <w:marLeft w:val="0"/>
              <w:marRight w:val="0"/>
              <w:marTop w:val="0"/>
              <w:marBottom w:val="0"/>
              <w:divBdr>
                <w:top w:val="none" w:sz="0" w:space="0" w:color="auto"/>
                <w:left w:val="none" w:sz="0" w:space="0" w:color="auto"/>
                <w:bottom w:val="none" w:sz="0" w:space="0" w:color="auto"/>
                <w:right w:val="none" w:sz="0" w:space="0" w:color="auto"/>
              </w:divBdr>
            </w:div>
            <w:div w:id="1862694497">
              <w:marLeft w:val="0"/>
              <w:marRight w:val="0"/>
              <w:marTop w:val="0"/>
              <w:marBottom w:val="0"/>
              <w:divBdr>
                <w:top w:val="none" w:sz="0" w:space="0" w:color="auto"/>
                <w:left w:val="none" w:sz="0" w:space="0" w:color="auto"/>
                <w:bottom w:val="none" w:sz="0" w:space="0" w:color="auto"/>
                <w:right w:val="none" w:sz="0" w:space="0" w:color="auto"/>
              </w:divBdr>
            </w:div>
          </w:divsChild>
        </w:div>
        <w:div w:id="1441560090">
          <w:marLeft w:val="0"/>
          <w:marRight w:val="0"/>
          <w:marTop w:val="0"/>
          <w:marBottom w:val="0"/>
          <w:divBdr>
            <w:top w:val="none" w:sz="0" w:space="0" w:color="auto"/>
            <w:left w:val="none" w:sz="0" w:space="0" w:color="auto"/>
            <w:bottom w:val="none" w:sz="0" w:space="0" w:color="auto"/>
            <w:right w:val="none" w:sz="0" w:space="0" w:color="auto"/>
          </w:divBdr>
        </w:div>
      </w:divsChild>
    </w:div>
    <w:div w:id="1868172890">
      <w:bodyDiv w:val="1"/>
      <w:marLeft w:val="0"/>
      <w:marRight w:val="0"/>
      <w:marTop w:val="0"/>
      <w:marBottom w:val="0"/>
      <w:divBdr>
        <w:top w:val="none" w:sz="0" w:space="0" w:color="auto"/>
        <w:left w:val="none" w:sz="0" w:space="0" w:color="auto"/>
        <w:bottom w:val="none" w:sz="0" w:space="0" w:color="auto"/>
        <w:right w:val="none" w:sz="0" w:space="0" w:color="auto"/>
      </w:divBdr>
      <w:divsChild>
        <w:div w:id="417486003">
          <w:marLeft w:val="0"/>
          <w:marRight w:val="0"/>
          <w:marTop w:val="0"/>
          <w:marBottom w:val="0"/>
          <w:divBdr>
            <w:top w:val="none" w:sz="0" w:space="0" w:color="auto"/>
            <w:left w:val="none" w:sz="0" w:space="0" w:color="auto"/>
            <w:bottom w:val="none" w:sz="0" w:space="0" w:color="auto"/>
            <w:right w:val="none" w:sz="0" w:space="0" w:color="auto"/>
          </w:divBdr>
        </w:div>
      </w:divsChild>
    </w:div>
    <w:div w:id="1897159042">
      <w:bodyDiv w:val="1"/>
      <w:marLeft w:val="0"/>
      <w:marRight w:val="0"/>
      <w:marTop w:val="0"/>
      <w:marBottom w:val="0"/>
      <w:divBdr>
        <w:top w:val="none" w:sz="0" w:space="0" w:color="auto"/>
        <w:left w:val="none" w:sz="0" w:space="0" w:color="auto"/>
        <w:bottom w:val="none" w:sz="0" w:space="0" w:color="auto"/>
        <w:right w:val="none" w:sz="0" w:space="0" w:color="auto"/>
      </w:divBdr>
      <w:divsChild>
        <w:div w:id="1139348945">
          <w:marLeft w:val="0"/>
          <w:marRight w:val="0"/>
          <w:marTop w:val="0"/>
          <w:marBottom w:val="0"/>
          <w:divBdr>
            <w:top w:val="none" w:sz="0" w:space="0" w:color="auto"/>
            <w:left w:val="none" w:sz="0" w:space="0" w:color="auto"/>
            <w:bottom w:val="none" w:sz="0" w:space="0" w:color="auto"/>
            <w:right w:val="none" w:sz="0" w:space="0" w:color="auto"/>
          </w:divBdr>
        </w:div>
      </w:divsChild>
    </w:div>
    <w:div w:id="1943872764">
      <w:bodyDiv w:val="1"/>
      <w:marLeft w:val="0"/>
      <w:marRight w:val="0"/>
      <w:marTop w:val="0"/>
      <w:marBottom w:val="0"/>
      <w:divBdr>
        <w:top w:val="none" w:sz="0" w:space="0" w:color="auto"/>
        <w:left w:val="none" w:sz="0" w:space="0" w:color="auto"/>
        <w:bottom w:val="none" w:sz="0" w:space="0" w:color="auto"/>
        <w:right w:val="none" w:sz="0" w:space="0" w:color="auto"/>
      </w:divBdr>
    </w:div>
    <w:div w:id="1956785251">
      <w:bodyDiv w:val="1"/>
      <w:marLeft w:val="0"/>
      <w:marRight w:val="0"/>
      <w:marTop w:val="0"/>
      <w:marBottom w:val="0"/>
      <w:divBdr>
        <w:top w:val="none" w:sz="0" w:space="0" w:color="auto"/>
        <w:left w:val="none" w:sz="0" w:space="0" w:color="auto"/>
        <w:bottom w:val="none" w:sz="0" w:space="0" w:color="auto"/>
        <w:right w:val="none" w:sz="0" w:space="0" w:color="auto"/>
      </w:divBdr>
    </w:div>
    <w:div w:id="1963725371">
      <w:bodyDiv w:val="1"/>
      <w:marLeft w:val="0"/>
      <w:marRight w:val="0"/>
      <w:marTop w:val="0"/>
      <w:marBottom w:val="0"/>
      <w:divBdr>
        <w:top w:val="none" w:sz="0" w:space="0" w:color="auto"/>
        <w:left w:val="none" w:sz="0" w:space="0" w:color="auto"/>
        <w:bottom w:val="none" w:sz="0" w:space="0" w:color="auto"/>
        <w:right w:val="none" w:sz="0" w:space="0" w:color="auto"/>
      </w:divBdr>
    </w:div>
    <w:div w:id="1979216258">
      <w:bodyDiv w:val="1"/>
      <w:marLeft w:val="0"/>
      <w:marRight w:val="0"/>
      <w:marTop w:val="0"/>
      <w:marBottom w:val="0"/>
      <w:divBdr>
        <w:top w:val="none" w:sz="0" w:space="0" w:color="auto"/>
        <w:left w:val="none" w:sz="0" w:space="0" w:color="auto"/>
        <w:bottom w:val="none" w:sz="0" w:space="0" w:color="auto"/>
        <w:right w:val="none" w:sz="0" w:space="0" w:color="auto"/>
      </w:divBdr>
      <w:divsChild>
        <w:div w:id="1528903817">
          <w:marLeft w:val="0"/>
          <w:marRight w:val="0"/>
          <w:marTop w:val="0"/>
          <w:marBottom w:val="0"/>
          <w:divBdr>
            <w:top w:val="none" w:sz="0" w:space="0" w:color="auto"/>
            <w:left w:val="none" w:sz="0" w:space="0" w:color="auto"/>
            <w:bottom w:val="none" w:sz="0" w:space="0" w:color="auto"/>
            <w:right w:val="none" w:sz="0" w:space="0" w:color="auto"/>
          </w:divBdr>
        </w:div>
        <w:div w:id="1966571415">
          <w:marLeft w:val="0"/>
          <w:marRight w:val="0"/>
          <w:marTop w:val="0"/>
          <w:marBottom w:val="0"/>
          <w:divBdr>
            <w:top w:val="none" w:sz="0" w:space="0" w:color="auto"/>
            <w:left w:val="none" w:sz="0" w:space="0" w:color="auto"/>
            <w:bottom w:val="none" w:sz="0" w:space="0" w:color="auto"/>
            <w:right w:val="none" w:sz="0" w:space="0" w:color="auto"/>
          </w:divBdr>
        </w:div>
      </w:divsChild>
    </w:div>
    <w:div w:id="1981956490">
      <w:bodyDiv w:val="1"/>
      <w:marLeft w:val="0"/>
      <w:marRight w:val="0"/>
      <w:marTop w:val="0"/>
      <w:marBottom w:val="0"/>
      <w:divBdr>
        <w:top w:val="none" w:sz="0" w:space="0" w:color="auto"/>
        <w:left w:val="none" w:sz="0" w:space="0" w:color="auto"/>
        <w:bottom w:val="none" w:sz="0" w:space="0" w:color="auto"/>
        <w:right w:val="none" w:sz="0" w:space="0" w:color="auto"/>
      </w:divBdr>
    </w:div>
    <w:div w:id="1997418802">
      <w:bodyDiv w:val="1"/>
      <w:marLeft w:val="0"/>
      <w:marRight w:val="0"/>
      <w:marTop w:val="0"/>
      <w:marBottom w:val="0"/>
      <w:divBdr>
        <w:top w:val="none" w:sz="0" w:space="0" w:color="auto"/>
        <w:left w:val="none" w:sz="0" w:space="0" w:color="auto"/>
        <w:bottom w:val="none" w:sz="0" w:space="0" w:color="auto"/>
        <w:right w:val="none" w:sz="0" w:space="0" w:color="auto"/>
      </w:divBdr>
      <w:divsChild>
        <w:div w:id="1697193882">
          <w:marLeft w:val="547"/>
          <w:marRight w:val="0"/>
          <w:marTop w:val="0"/>
          <w:marBottom w:val="0"/>
          <w:divBdr>
            <w:top w:val="none" w:sz="0" w:space="0" w:color="auto"/>
            <w:left w:val="none" w:sz="0" w:space="0" w:color="auto"/>
            <w:bottom w:val="none" w:sz="0" w:space="0" w:color="auto"/>
            <w:right w:val="none" w:sz="0" w:space="0" w:color="auto"/>
          </w:divBdr>
        </w:div>
      </w:divsChild>
    </w:div>
    <w:div w:id="2006980731">
      <w:bodyDiv w:val="1"/>
      <w:marLeft w:val="0"/>
      <w:marRight w:val="0"/>
      <w:marTop w:val="0"/>
      <w:marBottom w:val="0"/>
      <w:divBdr>
        <w:top w:val="none" w:sz="0" w:space="0" w:color="auto"/>
        <w:left w:val="none" w:sz="0" w:space="0" w:color="auto"/>
        <w:bottom w:val="none" w:sz="0" w:space="0" w:color="auto"/>
        <w:right w:val="none" w:sz="0" w:space="0" w:color="auto"/>
      </w:divBdr>
      <w:divsChild>
        <w:div w:id="724834865">
          <w:marLeft w:val="0"/>
          <w:marRight w:val="0"/>
          <w:marTop w:val="0"/>
          <w:marBottom w:val="0"/>
          <w:divBdr>
            <w:top w:val="none" w:sz="0" w:space="0" w:color="auto"/>
            <w:left w:val="none" w:sz="0" w:space="0" w:color="auto"/>
            <w:bottom w:val="none" w:sz="0" w:space="0" w:color="auto"/>
            <w:right w:val="none" w:sz="0" w:space="0" w:color="auto"/>
          </w:divBdr>
          <w:divsChild>
            <w:div w:id="1562866662">
              <w:marLeft w:val="0"/>
              <w:marRight w:val="0"/>
              <w:marTop w:val="0"/>
              <w:marBottom w:val="0"/>
              <w:divBdr>
                <w:top w:val="none" w:sz="0" w:space="0" w:color="auto"/>
                <w:left w:val="none" w:sz="0" w:space="0" w:color="auto"/>
                <w:bottom w:val="none" w:sz="0" w:space="0" w:color="auto"/>
                <w:right w:val="none" w:sz="0" w:space="0" w:color="auto"/>
              </w:divBdr>
            </w:div>
            <w:div w:id="1806043811">
              <w:marLeft w:val="0"/>
              <w:marRight w:val="0"/>
              <w:marTop w:val="0"/>
              <w:marBottom w:val="0"/>
              <w:divBdr>
                <w:top w:val="none" w:sz="0" w:space="0" w:color="auto"/>
                <w:left w:val="none" w:sz="0" w:space="0" w:color="auto"/>
                <w:bottom w:val="none" w:sz="0" w:space="0" w:color="auto"/>
                <w:right w:val="none" w:sz="0" w:space="0" w:color="auto"/>
              </w:divBdr>
            </w:div>
            <w:div w:id="270624289">
              <w:marLeft w:val="0"/>
              <w:marRight w:val="0"/>
              <w:marTop w:val="0"/>
              <w:marBottom w:val="0"/>
              <w:divBdr>
                <w:top w:val="none" w:sz="0" w:space="0" w:color="auto"/>
                <w:left w:val="none" w:sz="0" w:space="0" w:color="auto"/>
                <w:bottom w:val="none" w:sz="0" w:space="0" w:color="auto"/>
                <w:right w:val="none" w:sz="0" w:space="0" w:color="auto"/>
              </w:divBdr>
            </w:div>
            <w:div w:id="510609302">
              <w:marLeft w:val="0"/>
              <w:marRight w:val="0"/>
              <w:marTop w:val="0"/>
              <w:marBottom w:val="0"/>
              <w:divBdr>
                <w:top w:val="none" w:sz="0" w:space="0" w:color="auto"/>
                <w:left w:val="none" w:sz="0" w:space="0" w:color="auto"/>
                <w:bottom w:val="none" w:sz="0" w:space="0" w:color="auto"/>
                <w:right w:val="none" w:sz="0" w:space="0" w:color="auto"/>
              </w:divBdr>
            </w:div>
            <w:div w:id="1680037873">
              <w:marLeft w:val="0"/>
              <w:marRight w:val="0"/>
              <w:marTop w:val="0"/>
              <w:marBottom w:val="0"/>
              <w:divBdr>
                <w:top w:val="none" w:sz="0" w:space="0" w:color="auto"/>
                <w:left w:val="none" w:sz="0" w:space="0" w:color="auto"/>
                <w:bottom w:val="none" w:sz="0" w:space="0" w:color="auto"/>
                <w:right w:val="none" w:sz="0" w:space="0" w:color="auto"/>
              </w:divBdr>
            </w:div>
            <w:div w:id="1756245651">
              <w:marLeft w:val="0"/>
              <w:marRight w:val="0"/>
              <w:marTop w:val="0"/>
              <w:marBottom w:val="0"/>
              <w:divBdr>
                <w:top w:val="none" w:sz="0" w:space="0" w:color="auto"/>
                <w:left w:val="none" w:sz="0" w:space="0" w:color="auto"/>
                <w:bottom w:val="none" w:sz="0" w:space="0" w:color="auto"/>
                <w:right w:val="none" w:sz="0" w:space="0" w:color="auto"/>
              </w:divBdr>
            </w:div>
            <w:div w:id="1553812363">
              <w:marLeft w:val="0"/>
              <w:marRight w:val="0"/>
              <w:marTop w:val="0"/>
              <w:marBottom w:val="0"/>
              <w:divBdr>
                <w:top w:val="none" w:sz="0" w:space="0" w:color="auto"/>
                <w:left w:val="none" w:sz="0" w:space="0" w:color="auto"/>
                <w:bottom w:val="none" w:sz="0" w:space="0" w:color="auto"/>
                <w:right w:val="none" w:sz="0" w:space="0" w:color="auto"/>
              </w:divBdr>
            </w:div>
          </w:divsChild>
        </w:div>
        <w:div w:id="1761951389">
          <w:marLeft w:val="0"/>
          <w:marRight w:val="0"/>
          <w:marTop w:val="0"/>
          <w:marBottom w:val="0"/>
          <w:divBdr>
            <w:top w:val="none" w:sz="0" w:space="0" w:color="auto"/>
            <w:left w:val="none" w:sz="0" w:space="0" w:color="auto"/>
            <w:bottom w:val="none" w:sz="0" w:space="0" w:color="auto"/>
            <w:right w:val="none" w:sz="0" w:space="0" w:color="auto"/>
          </w:divBdr>
        </w:div>
        <w:div w:id="610012000">
          <w:marLeft w:val="0"/>
          <w:marRight w:val="0"/>
          <w:marTop w:val="0"/>
          <w:marBottom w:val="0"/>
          <w:divBdr>
            <w:top w:val="none" w:sz="0" w:space="0" w:color="auto"/>
            <w:left w:val="none" w:sz="0" w:space="0" w:color="auto"/>
            <w:bottom w:val="none" w:sz="0" w:space="0" w:color="auto"/>
            <w:right w:val="none" w:sz="0" w:space="0" w:color="auto"/>
          </w:divBdr>
        </w:div>
      </w:divsChild>
    </w:div>
    <w:div w:id="2020305213">
      <w:bodyDiv w:val="1"/>
      <w:marLeft w:val="0"/>
      <w:marRight w:val="0"/>
      <w:marTop w:val="0"/>
      <w:marBottom w:val="0"/>
      <w:divBdr>
        <w:top w:val="none" w:sz="0" w:space="0" w:color="auto"/>
        <w:left w:val="none" w:sz="0" w:space="0" w:color="auto"/>
        <w:bottom w:val="none" w:sz="0" w:space="0" w:color="auto"/>
        <w:right w:val="none" w:sz="0" w:space="0" w:color="auto"/>
      </w:divBdr>
    </w:div>
    <w:div w:id="2047024602">
      <w:bodyDiv w:val="1"/>
      <w:marLeft w:val="0"/>
      <w:marRight w:val="0"/>
      <w:marTop w:val="0"/>
      <w:marBottom w:val="0"/>
      <w:divBdr>
        <w:top w:val="none" w:sz="0" w:space="0" w:color="auto"/>
        <w:left w:val="none" w:sz="0" w:space="0" w:color="auto"/>
        <w:bottom w:val="none" w:sz="0" w:space="0" w:color="auto"/>
        <w:right w:val="none" w:sz="0" w:space="0" w:color="auto"/>
      </w:divBdr>
      <w:divsChild>
        <w:div w:id="1013579932">
          <w:marLeft w:val="0"/>
          <w:marRight w:val="0"/>
          <w:marTop w:val="0"/>
          <w:marBottom w:val="0"/>
          <w:divBdr>
            <w:top w:val="none" w:sz="0" w:space="0" w:color="auto"/>
            <w:left w:val="none" w:sz="0" w:space="0" w:color="auto"/>
            <w:bottom w:val="none" w:sz="0" w:space="0" w:color="auto"/>
            <w:right w:val="none" w:sz="0" w:space="0" w:color="auto"/>
          </w:divBdr>
        </w:div>
        <w:div w:id="1741444069">
          <w:marLeft w:val="0"/>
          <w:marRight w:val="0"/>
          <w:marTop w:val="0"/>
          <w:marBottom w:val="0"/>
          <w:divBdr>
            <w:top w:val="none" w:sz="0" w:space="0" w:color="auto"/>
            <w:left w:val="none" w:sz="0" w:space="0" w:color="auto"/>
            <w:bottom w:val="none" w:sz="0" w:space="0" w:color="auto"/>
            <w:right w:val="none" w:sz="0" w:space="0" w:color="auto"/>
          </w:divBdr>
        </w:div>
        <w:div w:id="549651055">
          <w:marLeft w:val="0"/>
          <w:marRight w:val="0"/>
          <w:marTop w:val="0"/>
          <w:marBottom w:val="0"/>
          <w:divBdr>
            <w:top w:val="none" w:sz="0" w:space="0" w:color="auto"/>
            <w:left w:val="none" w:sz="0" w:space="0" w:color="auto"/>
            <w:bottom w:val="none" w:sz="0" w:space="0" w:color="auto"/>
            <w:right w:val="none" w:sz="0" w:space="0" w:color="auto"/>
          </w:divBdr>
        </w:div>
        <w:div w:id="1384208205">
          <w:marLeft w:val="0"/>
          <w:marRight w:val="0"/>
          <w:marTop w:val="0"/>
          <w:marBottom w:val="0"/>
          <w:divBdr>
            <w:top w:val="none" w:sz="0" w:space="0" w:color="auto"/>
            <w:left w:val="none" w:sz="0" w:space="0" w:color="auto"/>
            <w:bottom w:val="none" w:sz="0" w:space="0" w:color="auto"/>
            <w:right w:val="none" w:sz="0" w:space="0" w:color="auto"/>
          </w:divBdr>
        </w:div>
        <w:div w:id="1370453552">
          <w:marLeft w:val="0"/>
          <w:marRight w:val="0"/>
          <w:marTop w:val="0"/>
          <w:marBottom w:val="0"/>
          <w:divBdr>
            <w:top w:val="none" w:sz="0" w:space="0" w:color="auto"/>
            <w:left w:val="none" w:sz="0" w:space="0" w:color="auto"/>
            <w:bottom w:val="none" w:sz="0" w:space="0" w:color="auto"/>
            <w:right w:val="none" w:sz="0" w:space="0" w:color="auto"/>
          </w:divBdr>
        </w:div>
        <w:div w:id="1290819400">
          <w:marLeft w:val="0"/>
          <w:marRight w:val="0"/>
          <w:marTop w:val="0"/>
          <w:marBottom w:val="0"/>
          <w:divBdr>
            <w:top w:val="none" w:sz="0" w:space="0" w:color="auto"/>
            <w:left w:val="none" w:sz="0" w:space="0" w:color="auto"/>
            <w:bottom w:val="none" w:sz="0" w:space="0" w:color="auto"/>
            <w:right w:val="none" w:sz="0" w:space="0" w:color="auto"/>
          </w:divBdr>
        </w:div>
      </w:divsChild>
    </w:div>
    <w:div w:id="2068456770">
      <w:bodyDiv w:val="1"/>
      <w:marLeft w:val="0"/>
      <w:marRight w:val="0"/>
      <w:marTop w:val="0"/>
      <w:marBottom w:val="0"/>
      <w:divBdr>
        <w:top w:val="none" w:sz="0" w:space="0" w:color="auto"/>
        <w:left w:val="none" w:sz="0" w:space="0" w:color="auto"/>
        <w:bottom w:val="none" w:sz="0" w:space="0" w:color="auto"/>
        <w:right w:val="none" w:sz="0" w:space="0" w:color="auto"/>
      </w:divBdr>
    </w:div>
    <w:div w:id="2139716449">
      <w:bodyDiv w:val="1"/>
      <w:marLeft w:val="0"/>
      <w:marRight w:val="0"/>
      <w:marTop w:val="0"/>
      <w:marBottom w:val="0"/>
      <w:divBdr>
        <w:top w:val="none" w:sz="0" w:space="0" w:color="auto"/>
        <w:left w:val="none" w:sz="0" w:space="0" w:color="auto"/>
        <w:bottom w:val="none" w:sz="0" w:space="0" w:color="auto"/>
        <w:right w:val="none" w:sz="0" w:space="0" w:color="auto"/>
      </w:divBdr>
      <w:divsChild>
        <w:div w:id="2115051524">
          <w:marLeft w:val="0"/>
          <w:marRight w:val="0"/>
          <w:marTop w:val="0"/>
          <w:marBottom w:val="0"/>
          <w:divBdr>
            <w:top w:val="none" w:sz="0" w:space="0" w:color="auto"/>
            <w:left w:val="none" w:sz="0" w:space="0" w:color="auto"/>
            <w:bottom w:val="none" w:sz="0" w:space="0" w:color="auto"/>
            <w:right w:val="none" w:sz="0" w:space="0" w:color="auto"/>
          </w:divBdr>
        </w:div>
        <w:div w:id="291518511">
          <w:marLeft w:val="0"/>
          <w:marRight w:val="0"/>
          <w:marTop w:val="0"/>
          <w:marBottom w:val="0"/>
          <w:divBdr>
            <w:top w:val="none" w:sz="0" w:space="0" w:color="auto"/>
            <w:left w:val="none" w:sz="0" w:space="0" w:color="auto"/>
            <w:bottom w:val="none" w:sz="0" w:space="0" w:color="auto"/>
            <w:right w:val="none" w:sz="0" w:space="0" w:color="auto"/>
          </w:divBdr>
          <w:divsChild>
            <w:div w:id="1000810331">
              <w:marLeft w:val="0"/>
              <w:marRight w:val="0"/>
              <w:marTop w:val="0"/>
              <w:marBottom w:val="0"/>
              <w:divBdr>
                <w:top w:val="none" w:sz="0" w:space="0" w:color="auto"/>
                <w:left w:val="none" w:sz="0" w:space="0" w:color="auto"/>
                <w:bottom w:val="none" w:sz="0" w:space="0" w:color="auto"/>
                <w:right w:val="none" w:sz="0" w:space="0" w:color="auto"/>
              </w:divBdr>
            </w:div>
            <w:div w:id="18448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darbalapis.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darbalapis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doughnutChart>
        <c:varyColors val="1"/>
        <c:ser>
          <c:idx val="0"/>
          <c:order val="0"/>
          <c:tx>
            <c:strRef>
              <c:f>Lapas1!$B$1</c:f>
              <c:strCache>
                <c:ptCount val="1"/>
                <c:pt idx="0">
                  <c:v>Stulpelis1</c:v>
                </c:pt>
              </c:strCache>
            </c:strRef>
          </c:tx>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AD56-410D-AAF1-8C4BE941BDF6}"/>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AD56-410D-AAF1-8C4BE941BDF6}"/>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AD56-410D-AAF1-8C4BE941BDF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Lapas1!$A$2:$A$4</c:f>
              <c:strCache>
                <c:ptCount val="3"/>
                <c:pt idx="0">
                  <c:v>Piniginė socialinė parama</c:v>
                </c:pt>
                <c:pt idx="1">
                  <c:v>Kitos socialinės apsaugos sritys</c:v>
                </c:pt>
                <c:pt idx="2">
                  <c:v>Neperskirstyta</c:v>
                </c:pt>
              </c:strCache>
            </c:strRef>
          </c:cat>
          <c:val>
            <c:numRef>
              <c:f>Lapas1!$B$2:$B$4</c:f>
              <c:numCache>
                <c:formatCode>General</c:formatCode>
                <c:ptCount val="3"/>
                <c:pt idx="0">
                  <c:v>1150.4100000000001</c:v>
                </c:pt>
                <c:pt idx="1">
                  <c:v>1192.5</c:v>
                </c:pt>
                <c:pt idx="2">
                  <c:v>0</c:v>
                </c:pt>
              </c:numCache>
            </c:numRef>
          </c:val>
          <c:extLst>
            <c:ext xmlns:c16="http://schemas.microsoft.com/office/drawing/2014/chart" uri="{C3380CC4-5D6E-409C-BE32-E72D297353CC}">
              <c16:uniqueId val="{00000000-A31C-40CF-957B-0456D4C05AC6}"/>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Pardavimas</c:v>
                </c:pt>
              </c:strCache>
            </c:strRef>
          </c:tx>
          <c:invertIfNegative val="0"/>
          <c:dLbls>
            <c:spPr>
              <a:noFill/>
              <a:ln>
                <a:noFill/>
              </a:ln>
              <a:effectLst/>
            </c:spPr>
            <c:txPr>
              <a:bodyPr/>
              <a:lstStyle/>
              <a:p>
                <a:pPr>
                  <a:defRPr sz="1100">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Lapas1!$A$2:$A$12</c:f>
              <c:strCache>
                <c:ptCount val="11"/>
                <c:pt idx="0">
                  <c:v>11. Savivaldybės administracijoje dirbančių socialinių išmokų specialistų darbo užmokesčiui didinti</c:v>
                </c:pt>
                <c:pt idx="1">
                  <c:v>10. Socialinių paslaugų srities darbuotojų darbo sąlygoms gerinti ir darbo užmokesčiui didinti</c:v>
                </c:pt>
                <c:pt idx="2">
                  <c:v>9. Socialinių paslaugų priemonėms finansuoti, jų infrastruktūrai modernizuoti ir plėtoti</c:v>
                </c:pt>
                <c:pt idx="3">
                  <c:v>8. Savivaldybės ir socialinio būsto fondo plėtrai, rekonstravimui ir remontui</c:v>
                </c:pt>
                <c:pt idx="4">
                  <c:v>7. Užimtumo didinimo programoms įgyvendinti</c:v>
                </c:pt>
                <c:pt idx="5">
                  <c:v>6. Bendruomenių ir nevyriausybinių organizacijų plėtrai, jų vykdomoms socialinėms programoms įgyvendinti</c:v>
                </c:pt>
                <c:pt idx="6">
                  <c:v>5. Neįgaliųjų socialinei integracijai</c:v>
                </c:pt>
                <c:pt idx="7">
                  <c:v>4. Smurto, savižudybių, priklausomybių, prekybos žmonėmis prevencijai</c:v>
                </c:pt>
                <c:pt idx="8">
                  <c:v>3. Finansinei paramai, skirtai skurdui bei socialinei atskirčiai mažinti</c:v>
                </c:pt>
                <c:pt idx="9">
                  <c:v>2. Šeimoje ir bendruomenėje teikiamai pagalbai vaikams, neįgaliesiems, senyvo amžiaus asmenims ir jų šeimoms plėtoti</c:v>
                </c:pt>
                <c:pt idx="10">
                  <c:v>1. Socialinę riziką patiriančių asmenų (šeimų) socialinės reabilitacijos ir integracijos priemonėms įgyvendinti</c:v>
                </c:pt>
              </c:strCache>
            </c:strRef>
          </c:cat>
          <c:val>
            <c:numRef>
              <c:f>Lapas1!$B$2:$B$12</c:f>
              <c:numCache>
                <c:formatCode>General</c:formatCode>
                <c:ptCount val="11"/>
                <c:pt idx="0">
                  <c:v>0</c:v>
                </c:pt>
                <c:pt idx="1">
                  <c:v>294.60000000000002</c:v>
                </c:pt>
                <c:pt idx="2">
                  <c:v>503.9</c:v>
                </c:pt>
                <c:pt idx="3">
                  <c:v>43</c:v>
                </c:pt>
                <c:pt idx="4">
                  <c:v>0</c:v>
                </c:pt>
                <c:pt idx="5">
                  <c:v>34.799999999999997</c:v>
                </c:pt>
                <c:pt idx="6">
                  <c:v>27.7</c:v>
                </c:pt>
                <c:pt idx="7">
                  <c:v>0</c:v>
                </c:pt>
                <c:pt idx="8">
                  <c:v>199.2</c:v>
                </c:pt>
                <c:pt idx="9">
                  <c:v>21.2</c:v>
                </c:pt>
                <c:pt idx="10">
                  <c:v>68.099999999999994</c:v>
                </c:pt>
              </c:numCache>
            </c:numRef>
          </c:val>
          <c:extLst>
            <c:ext xmlns:c16="http://schemas.microsoft.com/office/drawing/2014/chart" uri="{C3380CC4-5D6E-409C-BE32-E72D297353CC}">
              <c16:uniqueId val="{00000000-2160-4F5F-AFAD-93AE7D1446C1}"/>
            </c:ext>
          </c:extLst>
        </c:ser>
        <c:dLbls>
          <c:showLegendKey val="0"/>
          <c:showVal val="0"/>
          <c:showCatName val="0"/>
          <c:showSerName val="0"/>
          <c:showPercent val="0"/>
          <c:showBubbleSize val="0"/>
        </c:dLbls>
        <c:gapWidth val="150"/>
        <c:axId val="276686336"/>
        <c:axId val="276684800"/>
      </c:barChart>
      <c:valAx>
        <c:axId val="276684800"/>
        <c:scaling>
          <c:orientation val="minMax"/>
        </c:scaling>
        <c:delete val="0"/>
        <c:axPos val="b"/>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276686336"/>
        <c:crosses val="autoZero"/>
        <c:crossBetween val="between"/>
      </c:valAx>
      <c:catAx>
        <c:axId val="276686336"/>
        <c:scaling>
          <c:orientation val="minMax"/>
        </c:scaling>
        <c:delete val="0"/>
        <c:axPos val="l"/>
        <c:numFmt formatCode="General"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lt-LT"/>
          </a:p>
        </c:txPr>
        <c:crossAx val="276684800"/>
        <c:crosses val="autoZero"/>
        <c:auto val="1"/>
        <c:lblAlgn val="l"/>
        <c:lblOffset val="100"/>
        <c:noMultiLvlLbl val="0"/>
      </c:catAx>
    </c:plotArea>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26C615-CA85-4E90-87D1-F3F466618300}" type="doc">
      <dgm:prSet loTypeId="urn:microsoft.com/office/officeart/2005/8/layout/hList9" loCatId="list" qsTypeId="urn:microsoft.com/office/officeart/2005/8/quickstyle/simple1" qsCatId="simple" csTypeId="urn:microsoft.com/office/officeart/2005/8/colors/accent1_2" csCatId="accent1" phldr="1"/>
      <dgm:spPr/>
      <dgm:t>
        <a:bodyPr/>
        <a:lstStyle/>
        <a:p>
          <a:endParaRPr lang="lt-LT"/>
        </a:p>
      </dgm:t>
    </dgm:pt>
    <dgm:pt modelId="{79F6EED0-C32D-4F63-A7AF-476BD9C2FED3}">
      <dgm:prSet phldrT="[Tekstas]" custT="1"/>
      <dgm:spPr/>
      <dgm:t>
        <a:bodyPr/>
        <a:lstStyle/>
        <a:p>
          <a:r>
            <a:rPr lang="lt-LT" sz="1200">
              <a:latin typeface="Times New Roman" panose="02020603050405020304" pitchFamily="18" charset="0"/>
              <a:cs typeface="Times New Roman" panose="02020603050405020304" pitchFamily="18" charset="0"/>
            </a:rPr>
            <a:t>Piniginės socialinės paramos rūšys</a:t>
          </a:r>
        </a:p>
      </dgm:t>
    </dgm:pt>
    <dgm:pt modelId="{D0AD9E82-2556-46C3-8FFA-C4B41089701D}" type="parTrans" cxnId="{CB8D1925-07C6-45C7-8C2D-0D4C90E62D7E}">
      <dgm:prSet/>
      <dgm:spPr/>
      <dgm:t>
        <a:bodyPr/>
        <a:lstStyle/>
        <a:p>
          <a:endParaRPr lang="lt-LT"/>
        </a:p>
      </dgm:t>
    </dgm:pt>
    <dgm:pt modelId="{69097622-3892-4BB9-93A4-1FDD4DB3A412}" type="sibTrans" cxnId="{CB8D1925-07C6-45C7-8C2D-0D4C90E62D7E}">
      <dgm:prSet/>
      <dgm:spPr/>
      <dgm:t>
        <a:bodyPr/>
        <a:lstStyle/>
        <a:p>
          <a:endParaRPr lang="lt-LT"/>
        </a:p>
      </dgm:t>
    </dgm:pt>
    <dgm:pt modelId="{1C279ADE-74C4-4EA8-857F-7710B1BC2C9A}">
      <dgm:prSet phldrT="[Tekstas]" custT="1"/>
      <dgm:spPr/>
      <dgm:t>
        <a:bodyPr/>
        <a:lstStyle/>
        <a:p>
          <a:r>
            <a:rPr lang="lt-LT" sz="1200">
              <a:latin typeface="Times New Roman" panose="02020603050405020304" pitchFamily="18" charset="0"/>
              <a:cs typeface="Times New Roman" panose="02020603050405020304" pitchFamily="18" charset="0"/>
            </a:rPr>
            <a:t>1. Socialinė pašalpa</a:t>
          </a:r>
        </a:p>
      </dgm:t>
    </dgm:pt>
    <dgm:pt modelId="{7F24D266-6423-4FE8-95DC-453AD44A57DF}" type="parTrans" cxnId="{76243737-BDE8-40BF-BF75-00F384D19A1A}">
      <dgm:prSet/>
      <dgm:spPr/>
      <dgm:t>
        <a:bodyPr/>
        <a:lstStyle/>
        <a:p>
          <a:endParaRPr lang="lt-LT"/>
        </a:p>
      </dgm:t>
    </dgm:pt>
    <dgm:pt modelId="{0D8F9DB8-D774-431A-99AC-9F09A96D6C28}" type="sibTrans" cxnId="{76243737-BDE8-40BF-BF75-00F384D19A1A}">
      <dgm:prSet/>
      <dgm:spPr/>
      <dgm:t>
        <a:bodyPr/>
        <a:lstStyle/>
        <a:p>
          <a:endParaRPr lang="lt-LT"/>
        </a:p>
      </dgm:t>
    </dgm:pt>
    <dgm:pt modelId="{2A2DE8A1-642B-4E2C-AF40-1528B300F3BC}">
      <dgm:prSet phldrT="[Tekstas]" custT="1"/>
      <dgm:spPr/>
      <dgm:t>
        <a:bodyPr/>
        <a:lstStyle/>
        <a:p>
          <a:pPr algn="just"/>
          <a:r>
            <a:rPr lang="lt-LT" sz="1200">
              <a:latin typeface="Times New Roman" panose="02020603050405020304" pitchFamily="18" charset="0"/>
              <a:cs typeface="Times New Roman" panose="02020603050405020304" pitchFamily="18" charset="0"/>
            </a:rPr>
            <a:t>2. Būsto šildymo išlaidų, geriamojo vandens išlaidų ir karšto vandens išlaidų kompensacijos</a:t>
          </a:r>
        </a:p>
      </dgm:t>
    </dgm:pt>
    <dgm:pt modelId="{A01579B2-A301-490A-93F3-8D3913CC3A5F}" type="parTrans" cxnId="{F2269B24-7BBF-44F2-A77A-2A39BD5C0FDA}">
      <dgm:prSet/>
      <dgm:spPr/>
      <dgm:t>
        <a:bodyPr/>
        <a:lstStyle/>
        <a:p>
          <a:endParaRPr lang="lt-LT"/>
        </a:p>
      </dgm:t>
    </dgm:pt>
    <dgm:pt modelId="{E97850A4-457C-4BC7-8FBA-403FA40FF300}" type="sibTrans" cxnId="{F2269B24-7BBF-44F2-A77A-2A39BD5C0FDA}">
      <dgm:prSet/>
      <dgm:spPr/>
      <dgm:t>
        <a:bodyPr/>
        <a:lstStyle/>
        <a:p>
          <a:endParaRPr lang="lt-LT"/>
        </a:p>
      </dgm:t>
    </dgm:pt>
    <dgm:pt modelId="{51597F01-9589-4502-8D9D-9631E9606678}" type="pres">
      <dgm:prSet presAssocID="{5D26C615-CA85-4E90-87D1-F3F466618300}" presName="list" presStyleCnt="0">
        <dgm:presLayoutVars>
          <dgm:dir/>
          <dgm:animLvl val="lvl"/>
        </dgm:presLayoutVars>
      </dgm:prSet>
      <dgm:spPr/>
      <dgm:t>
        <a:bodyPr/>
        <a:lstStyle/>
        <a:p>
          <a:endParaRPr lang="lt-LT"/>
        </a:p>
      </dgm:t>
    </dgm:pt>
    <dgm:pt modelId="{8A262BEC-9768-443F-B27B-50C6AADE2999}" type="pres">
      <dgm:prSet presAssocID="{79F6EED0-C32D-4F63-A7AF-476BD9C2FED3}" presName="posSpace" presStyleCnt="0"/>
      <dgm:spPr/>
    </dgm:pt>
    <dgm:pt modelId="{CA975DBF-0361-4130-A6F6-B5322CDA69BA}" type="pres">
      <dgm:prSet presAssocID="{79F6EED0-C32D-4F63-A7AF-476BD9C2FED3}" presName="vertFlow" presStyleCnt="0"/>
      <dgm:spPr/>
    </dgm:pt>
    <dgm:pt modelId="{1DB0B611-E860-4F7C-BC12-B4CF0AE0A9AD}" type="pres">
      <dgm:prSet presAssocID="{79F6EED0-C32D-4F63-A7AF-476BD9C2FED3}" presName="topSpace" presStyleCnt="0"/>
      <dgm:spPr/>
    </dgm:pt>
    <dgm:pt modelId="{61E99344-2A62-4728-A4DA-176DEFAE23AD}" type="pres">
      <dgm:prSet presAssocID="{79F6EED0-C32D-4F63-A7AF-476BD9C2FED3}" presName="firstComp" presStyleCnt="0"/>
      <dgm:spPr/>
    </dgm:pt>
    <dgm:pt modelId="{4DD22A70-177B-483C-BED5-D380D95265E2}" type="pres">
      <dgm:prSet presAssocID="{79F6EED0-C32D-4F63-A7AF-476BD9C2FED3}" presName="firstChild" presStyleLbl="bgAccFollowNode1" presStyleIdx="0" presStyleCnt="2"/>
      <dgm:spPr/>
      <dgm:t>
        <a:bodyPr/>
        <a:lstStyle/>
        <a:p>
          <a:endParaRPr lang="lt-LT"/>
        </a:p>
      </dgm:t>
    </dgm:pt>
    <dgm:pt modelId="{735A1186-2527-495B-A4B7-AA54AE557669}" type="pres">
      <dgm:prSet presAssocID="{79F6EED0-C32D-4F63-A7AF-476BD9C2FED3}" presName="firstChildTx" presStyleLbl="bgAccFollowNode1" presStyleIdx="0" presStyleCnt="2">
        <dgm:presLayoutVars>
          <dgm:bulletEnabled val="1"/>
        </dgm:presLayoutVars>
      </dgm:prSet>
      <dgm:spPr/>
      <dgm:t>
        <a:bodyPr/>
        <a:lstStyle/>
        <a:p>
          <a:endParaRPr lang="lt-LT"/>
        </a:p>
      </dgm:t>
    </dgm:pt>
    <dgm:pt modelId="{6862A0C6-4FF4-4352-8DB4-F94004BB57D6}" type="pres">
      <dgm:prSet presAssocID="{2A2DE8A1-642B-4E2C-AF40-1528B300F3BC}" presName="comp" presStyleCnt="0"/>
      <dgm:spPr/>
    </dgm:pt>
    <dgm:pt modelId="{FC57D275-AFB5-408C-A768-0D23D5ED2B75}" type="pres">
      <dgm:prSet presAssocID="{2A2DE8A1-642B-4E2C-AF40-1528B300F3BC}" presName="child" presStyleLbl="bgAccFollowNode1" presStyleIdx="1" presStyleCnt="2"/>
      <dgm:spPr/>
      <dgm:t>
        <a:bodyPr/>
        <a:lstStyle/>
        <a:p>
          <a:endParaRPr lang="lt-LT"/>
        </a:p>
      </dgm:t>
    </dgm:pt>
    <dgm:pt modelId="{FAF6D5DC-B28C-4571-B244-E44A24CA6386}" type="pres">
      <dgm:prSet presAssocID="{2A2DE8A1-642B-4E2C-AF40-1528B300F3BC}" presName="childTx" presStyleLbl="bgAccFollowNode1" presStyleIdx="1" presStyleCnt="2">
        <dgm:presLayoutVars>
          <dgm:bulletEnabled val="1"/>
        </dgm:presLayoutVars>
      </dgm:prSet>
      <dgm:spPr/>
      <dgm:t>
        <a:bodyPr/>
        <a:lstStyle/>
        <a:p>
          <a:endParaRPr lang="lt-LT"/>
        </a:p>
      </dgm:t>
    </dgm:pt>
    <dgm:pt modelId="{28124108-AEE3-4185-A350-323464564916}" type="pres">
      <dgm:prSet presAssocID="{79F6EED0-C32D-4F63-A7AF-476BD9C2FED3}" presName="negSpace" presStyleCnt="0"/>
      <dgm:spPr/>
    </dgm:pt>
    <dgm:pt modelId="{3F293409-C518-4A53-AF39-C18EF94DE2CD}" type="pres">
      <dgm:prSet presAssocID="{79F6EED0-C32D-4F63-A7AF-476BD9C2FED3}" presName="circle" presStyleLbl="node1" presStyleIdx="0" presStyleCnt="1"/>
      <dgm:spPr/>
      <dgm:t>
        <a:bodyPr/>
        <a:lstStyle/>
        <a:p>
          <a:endParaRPr lang="lt-LT"/>
        </a:p>
      </dgm:t>
    </dgm:pt>
  </dgm:ptLst>
  <dgm:cxnLst>
    <dgm:cxn modelId="{CB8D1925-07C6-45C7-8C2D-0D4C90E62D7E}" srcId="{5D26C615-CA85-4E90-87D1-F3F466618300}" destId="{79F6EED0-C32D-4F63-A7AF-476BD9C2FED3}" srcOrd="0" destOrd="0" parTransId="{D0AD9E82-2556-46C3-8FFA-C4B41089701D}" sibTransId="{69097622-3892-4BB9-93A4-1FDD4DB3A412}"/>
    <dgm:cxn modelId="{76243737-BDE8-40BF-BF75-00F384D19A1A}" srcId="{79F6EED0-C32D-4F63-A7AF-476BD9C2FED3}" destId="{1C279ADE-74C4-4EA8-857F-7710B1BC2C9A}" srcOrd="0" destOrd="0" parTransId="{7F24D266-6423-4FE8-95DC-453AD44A57DF}" sibTransId="{0D8F9DB8-D774-431A-99AC-9F09A96D6C28}"/>
    <dgm:cxn modelId="{F2269B24-7BBF-44F2-A77A-2A39BD5C0FDA}" srcId="{79F6EED0-C32D-4F63-A7AF-476BD9C2FED3}" destId="{2A2DE8A1-642B-4E2C-AF40-1528B300F3BC}" srcOrd="1" destOrd="0" parTransId="{A01579B2-A301-490A-93F3-8D3913CC3A5F}" sibTransId="{E97850A4-457C-4BC7-8FBA-403FA40FF300}"/>
    <dgm:cxn modelId="{E9556187-C78C-4320-8094-673CF89BE3D8}" type="presOf" srcId="{2A2DE8A1-642B-4E2C-AF40-1528B300F3BC}" destId="{FC57D275-AFB5-408C-A768-0D23D5ED2B75}" srcOrd="0" destOrd="0" presId="urn:microsoft.com/office/officeart/2005/8/layout/hList9"/>
    <dgm:cxn modelId="{D4D16B0F-DADD-4B2E-8003-F11D8CAAE581}" type="presOf" srcId="{79F6EED0-C32D-4F63-A7AF-476BD9C2FED3}" destId="{3F293409-C518-4A53-AF39-C18EF94DE2CD}" srcOrd="0" destOrd="0" presId="urn:microsoft.com/office/officeart/2005/8/layout/hList9"/>
    <dgm:cxn modelId="{EC833E2C-9E32-42B0-B377-FCE227272105}" type="presOf" srcId="{1C279ADE-74C4-4EA8-857F-7710B1BC2C9A}" destId="{735A1186-2527-495B-A4B7-AA54AE557669}" srcOrd="1" destOrd="0" presId="urn:microsoft.com/office/officeart/2005/8/layout/hList9"/>
    <dgm:cxn modelId="{54FB4867-7921-4583-9137-89D26EFC210C}" type="presOf" srcId="{5D26C615-CA85-4E90-87D1-F3F466618300}" destId="{51597F01-9589-4502-8D9D-9631E9606678}" srcOrd="0" destOrd="0" presId="urn:microsoft.com/office/officeart/2005/8/layout/hList9"/>
    <dgm:cxn modelId="{A299FDC5-AC4B-4BA6-9034-3A5B5F637703}" type="presOf" srcId="{1C279ADE-74C4-4EA8-857F-7710B1BC2C9A}" destId="{4DD22A70-177B-483C-BED5-D380D95265E2}" srcOrd="0" destOrd="0" presId="urn:microsoft.com/office/officeart/2005/8/layout/hList9"/>
    <dgm:cxn modelId="{5B62FB3F-BA4C-493B-B202-F6AF732492D6}" type="presOf" srcId="{2A2DE8A1-642B-4E2C-AF40-1528B300F3BC}" destId="{FAF6D5DC-B28C-4571-B244-E44A24CA6386}" srcOrd="1" destOrd="0" presId="urn:microsoft.com/office/officeart/2005/8/layout/hList9"/>
    <dgm:cxn modelId="{30BEC818-A8CD-4754-BD2E-87097FE6F263}" type="presParOf" srcId="{51597F01-9589-4502-8D9D-9631E9606678}" destId="{8A262BEC-9768-443F-B27B-50C6AADE2999}" srcOrd="0" destOrd="0" presId="urn:microsoft.com/office/officeart/2005/8/layout/hList9"/>
    <dgm:cxn modelId="{218950C5-CFE9-456B-A540-723B20CE1DC5}" type="presParOf" srcId="{51597F01-9589-4502-8D9D-9631E9606678}" destId="{CA975DBF-0361-4130-A6F6-B5322CDA69BA}" srcOrd="1" destOrd="0" presId="urn:microsoft.com/office/officeart/2005/8/layout/hList9"/>
    <dgm:cxn modelId="{0BE6B607-CC1F-4E20-B06A-B714EB265857}" type="presParOf" srcId="{CA975DBF-0361-4130-A6F6-B5322CDA69BA}" destId="{1DB0B611-E860-4F7C-BC12-B4CF0AE0A9AD}" srcOrd="0" destOrd="0" presId="urn:microsoft.com/office/officeart/2005/8/layout/hList9"/>
    <dgm:cxn modelId="{818F0905-574D-476B-ABFB-3C74A4685BC1}" type="presParOf" srcId="{CA975DBF-0361-4130-A6F6-B5322CDA69BA}" destId="{61E99344-2A62-4728-A4DA-176DEFAE23AD}" srcOrd="1" destOrd="0" presId="urn:microsoft.com/office/officeart/2005/8/layout/hList9"/>
    <dgm:cxn modelId="{C94C6CB2-81FA-4666-9CFF-7A69A2E174FC}" type="presParOf" srcId="{61E99344-2A62-4728-A4DA-176DEFAE23AD}" destId="{4DD22A70-177B-483C-BED5-D380D95265E2}" srcOrd="0" destOrd="0" presId="urn:microsoft.com/office/officeart/2005/8/layout/hList9"/>
    <dgm:cxn modelId="{FA8F7BE3-A631-411E-810D-BF43E01867FB}" type="presParOf" srcId="{61E99344-2A62-4728-A4DA-176DEFAE23AD}" destId="{735A1186-2527-495B-A4B7-AA54AE557669}" srcOrd="1" destOrd="0" presId="urn:microsoft.com/office/officeart/2005/8/layout/hList9"/>
    <dgm:cxn modelId="{185FFBDA-3B52-46F5-9AB4-E955A68251F1}" type="presParOf" srcId="{CA975DBF-0361-4130-A6F6-B5322CDA69BA}" destId="{6862A0C6-4FF4-4352-8DB4-F94004BB57D6}" srcOrd="2" destOrd="0" presId="urn:microsoft.com/office/officeart/2005/8/layout/hList9"/>
    <dgm:cxn modelId="{9BD865E9-B88A-4ADD-B557-56D923D02C3A}" type="presParOf" srcId="{6862A0C6-4FF4-4352-8DB4-F94004BB57D6}" destId="{FC57D275-AFB5-408C-A768-0D23D5ED2B75}" srcOrd="0" destOrd="0" presId="urn:microsoft.com/office/officeart/2005/8/layout/hList9"/>
    <dgm:cxn modelId="{27B1FC7C-F388-479C-BDC9-6DAF5F8563E8}" type="presParOf" srcId="{6862A0C6-4FF4-4352-8DB4-F94004BB57D6}" destId="{FAF6D5DC-B28C-4571-B244-E44A24CA6386}" srcOrd="1" destOrd="0" presId="urn:microsoft.com/office/officeart/2005/8/layout/hList9"/>
    <dgm:cxn modelId="{612B8DCC-098F-43AE-B1FF-0BCA5F58AF1B}" type="presParOf" srcId="{51597F01-9589-4502-8D9D-9631E9606678}" destId="{28124108-AEE3-4185-A350-323464564916}" srcOrd="2" destOrd="0" presId="urn:microsoft.com/office/officeart/2005/8/layout/hList9"/>
    <dgm:cxn modelId="{E425EE2C-9A10-4F43-B1A0-5DAA2935D12D}" type="presParOf" srcId="{51597F01-9589-4502-8D9D-9631E9606678}" destId="{3F293409-C518-4A53-AF39-C18EF94DE2CD}" srcOrd="3" destOrd="0" presId="urn:microsoft.com/office/officeart/2005/8/layout/hList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D774FA6-552A-4C93-BE5C-38335F547DE8}"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lt-LT"/>
        </a:p>
      </dgm:t>
    </dgm:pt>
    <dgm:pt modelId="{A6ACF437-8074-44AA-9AB9-BA782FE6E058}">
      <dgm:prSet phldrT="[Tekstas]" custT="1"/>
      <dgm:spPr/>
      <dgm:t>
        <a:bodyPr/>
        <a:lstStyle/>
        <a:p>
          <a:pPr algn="just"/>
          <a:r>
            <a:rPr lang="lt-LT" sz="1200">
              <a:latin typeface="Times New Roman" panose="02020603050405020304" pitchFamily="18" charset="0"/>
              <a:cs typeface="Times New Roman" panose="02020603050405020304" pitchFamily="18" charset="0"/>
            </a:rPr>
            <a:t>1. Socialinę riziką patiriančių asmenų (šeimų) socialinės reabilitacijos ir integracijos priemonėms įgyvendinti.</a:t>
          </a:r>
        </a:p>
      </dgm:t>
    </dgm:pt>
    <dgm:pt modelId="{C1D04CCF-08C2-4B1D-AEC9-6B54F65779DB}" type="parTrans" cxnId="{CD68BCAF-267C-47D2-A00C-12CB5F489C0E}">
      <dgm:prSet/>
      <dgm:spPr/>
      <dgm:t>
        <a:bodyPr/>
        <a:lstStyle/>
        <a:p>
          <a:endParaRPr lang="lt-LT"/>
        </a:p>
      </dgm:t>
    </dgm:pt>
    <dgm:pt modelId="{A1FEEAA5-E267-4481-A3BC-C5662079FDED}" type="sibTrans" cxnId="{CD68BCAF-267C-47D2-A00C-12CB5F489C0E}">
      <dgm:prSet/>
      <dgm:spPr/>
      <dgm:t>
        <a:bodyPr/>
        <a:lstStyle/>
        <a:p>
          <a:endParaRPr lang="lt-LT"/>
        </a:p>
      </dgm:t>
    </dgm:pt>
    <dgm:pt modelId="{C3D98B00-5936-4A88-B3DD-AB0182625151}">
      <dgm:prSet phldrT="[Tekstas]" custT="1"/>
      <dgm:spPr/>
      <dgm:t>
        <a:bodyPr/>
        <a:lstStyle/>
        <a:p>
          <a:pPr algn="just"/>
          <a:r>
            <a:rPr lang="lt-LT" sz="1200">
              <a:latin typeface="Times New Roman" panose="02020603050405020304" pitchFamily="18" charset="0"/>
              <a:cs typeface="Times New Roman" panose="02020603050405020304" pitchFamily="18" charset="0"/>
            </a:rPr>
            <a:t>2. Šeimoje ir bendruomenėje teikiamai pagalbai vaikams, neįgaliesiems, senyvo amžiaus asmenims ir jų šeimoms plėtoti.</a:t>
          </a:r>
        </a:p>
      </dgm:t>
    </dgm:pt>
    <dgm:pt modelId="{5CCAE3B3-70B4-45B9-B2D0-4B6E1925A490}" type="parTrans" cxnId="{38F03484-DBEA-43AE-A158-6F52B71474E5}">
      <dgm:prSet/>
      <dgm:spPr/>
      <dgm:t>
        <a:bodyPr/>
        <a:lstStyle/>
        <a:p>
          <a:endParaRPr lang="lt-LT"/>
        </a:p>
      </dgm:t>
    </dgm:pt>
    <dgm:pt modelId="{53DA5077-C485-41EC-ABB6-C393D5D9D2EB}" type="sibTrans" cxnId="{38F03484-DBEA-43AE-A158-6F52B71474E5}">
      <dgm:prSet/>
      <dgm:spPr/>
      <dgm:t>
        <a:bodyPr/>
        <a:lstStyle/>
        <a:p>
          <a:endParaRPr lang="lt-LT"/>
        </a:p>
      </dgm:t>
    </dgm:pt>
    <dgm:pt modelId="{B73A7380-21DD-4068-A420-115E7BA9E9D8}">
      <dgm:prSet phldrT="[Tekstas]" custT="1"/>
      <dgm:spPr/>
      <dgm:t>
        <a:bodyPr/>
        <a:lstStyle/>
        <a:p>
          <a:pPr algn="just"/>
          <a:r>
            <a:rPr lang="lt-LT" sz="1200">
              <a:latin typeface="Times New Roman" panose="02020603050405020304" pitchFamily="18" charset="0"/>
              <a:cs typeface="Times New Roman" panose="02020603050405020304" pitchFamily="18" charset="0"/>
            </a:rPr>
            <a:t>3. Finansinei paramai, skirtai skurdui bei socialinei atskirčiai mažinti.</a:t>
          </a:r>
        </a:p>
      </dgm:t>
    </dgm:pt>
    <dgm:pt modelId="{3F388A3B-36F8-49E2-909C-ABFFB0BDC6C9}" type="parTrans" cxnId="{8F4D24FD-81D4-4754-A81A-4B2AF94868B1}">
      <dgm:prSet/>
      <dgm:spPr/>
      <dgm:t>
        <a:bodyPr/>
        <a:lstStyle/>
        <a:p>
          <a:endParaRPr lang="lt-LT"/>
        </a:p>
      </dgm:t>
    </dgm:pt>
    <dgm:pt modelId="{CA17D388-4688-4288-A341-0063339BF5FA}" type="sibTrans" cxnId="{8F4D24FD-81D4-4754-A81A-4B2AF94868B1}">
      <dgm:prSet/>
      <dgm:spPr/>
      <dgm:t>
        <a:bodyPr/>
        <a:lstStyle/>
        <a:p>
          <a:endParaRPr lang="lt-LT"/>
        </a:p>
      </dgm:t>
    </dgm:pt>
    <dgm:pt modelId="{C813C95F-4086-4A5D-9F0C-5E7D1D6B0AC9}">
      <dgm:prSet phldrT="[Tekstas]" custT="1"/>
      <dgm:spPr/>
      <dgm:t>
        <a:bodyPr/>
        <a:lstStyle/>
        <a:p>
          <a:pPr algn="just"/>
          <a:r>
            <a:rPr lang="lt-LT" sz="1200">
              <a:latin typeface="Times New Roman" panose="02020603050405020304" pitchFamily="18" charset="0"/>
              <a:cs typeface="Times New Roman" panose="02020603050405020304" pitchFamily="18" charset="0"/>
            </a:rPr>
            <a:t>4. Smurto, savižudybių, priklausomybių, prekybos žmonėms prevencijai.</a:t>
          </a:r>
        </a:p>
      </dgm:t>
    </dgm:pt>
    <dgm:pt modelId="{5D0C2996-86B2-43B7-B2BA-7DB0FF2D8427}" type="parTrans" cxnId="{2D4E1922-5136-4CE3-B184-8C668DD9E885}">
      <dgm:prSet/>
      <dgm:spPr/>
      <dgm:t>
        <a:bodyPr/>
        <a:lstStyle/>
        <a:p>
          <a:endParaRPr lang="lt-LT"/>
        </a:p>
      </dgm:t>
    </dgm:pt>
    <dgm:pt modelId="{CFEB4637-1567-49F9-A297-D0270F786A3E}" type="sibTrans" cxnId="{2D4E1922-5136-4CE3-B184-8C668DD9E885}">
      <dgm:prSet/>
      <dgm:spPr/>
      <dgm:t>
        <a:bodyPr/>
        <a:lstStyle/>
        <a:p>
          <a:endParaRPr lang="lt-LT"/>
        </a:p>
      </dgm:t>
    </dgm:pt>
    <dgm:pt modelId="{7283B6B8-409A-457F-BEE2-C9315E2176EE}">
      <dgm:prSet phldrT="[Tekstas]" custT="1"/>
      <dgm:spPr/>
      <dgm:t>
        <a:bodyPr/>
        <a:lstStyle/>
        <a:p>
          <a:pPr algn="just"/>
          <a:r>
            <a:rPr lang="lt-LT" sz="1200">
              <a:latin typeface="Times New Roman" panose="02020603050405020304" pitchFamily="18" charset="0"/>
              <a:cs typeface="Times New Roman" panose="02020603050405020304" pitchFamily="18" charset="0"/>
            </a:rPr>
            <a:t>5. Neįgaliųjų socialinei integracijai.</a:t>
          </a:r>
        </a:p>
      </dgm:t>
    </dgm:pt>
    <dgm:pt modelId="{70B3929D-E47C-421F-8284-0C8788595B91}" type="parTrans" cxnId="{A16FB39E-354B-4A51-8149-B5C1064B82BE}">
      <dgm:prSet/>
      <dgm:spPr/>
      <dgm:t>
        <a:bodyPr/>
        <a:lstStyle/>
        <a:p>
          <a:endParaRPr lang="lt-LT"/>
        </a:p>
      </dgm:t>
    </dgm:pt>
    <dgm:pt modelId="{A3B1ACDF-53D9-4264-9120-AB28F2FCFE49}" type="sibTrans" cxnId="{A16FB39E-354B-4A51-8149-B5C1064B82BE}">
      <dgm:prSet/>
      <dgm:spPr/>
      <dgm:t>
        <a:bodyPr/>
        <a:lstStyle/>
        <a:p>
          <a:endParaRPr lang="lt-LT"/>
        </a:p>
      </dgm:t>
    </dgm:pt>
    <dgm:pt modelId="{DFB3BD55-8555-4B43-89B4-7EB4260BFF11}">
      <dgm:prSet phldrT="[Tekstas]" custT="1"/>
      <dgm:spPr/>
      <dgm:t>
        <a:bodyPr/>
        <a:lstStyle/>
        <a:p>
          <a:pPr algn="just"/>
          <a:r>
            <a:rPr lang="lt-LT" sz="1200">
              <a:latin typeface="Times New Roman" panose="02020603050405020304" pitchFamily="18" charset="0"/>
              <a:cs typeface="Times New Roman" panose="02020603050405020304" pitchFamily="18" charset="0"/>
            </a:rPr>
            <a:t>6. Bendruomenių ir nevyriausybinių organizacijų plėtrai, jų vykdomoms socialinėms programoms įgyvendinti.</a:t>
          </a:r>
        </a:p>
      </dgm:t>
    </dgm:pt>
    <dgm:pt modelId="{4ECD10DA-F40A-4D4C-B196-13E38FEA6023}" type="parTrans" cxnId="{D328E342-9EBA-4727-8716-D9FC6327849B}">
      <dgm:prSet/>
      <dgm:spPr/>
      <dgm:t>
        <a:bodyPr/>
        <a:lstStyle/>
        <a:p>
          <a:endParaRPr lang="lt-LT"/>
        </a:p>
      </dgm:t>
    </dgm:pt>
    <dgm:pt modelId="{940ABDF3-47AC-4C9D-B15B-3A71FD067DE3}" type="sibTrans" cxnId="{D328E342-9EBA-4727-8716-D9FC6327849B}">
      <dgm:prSet/>
      <dgm:spPr/>
      <dgm:t>
        <a:bodyPr/>
        <a:lstStyle/>
        <a:p>
          <a:endParaRPr lang="lt-LT"/>
        </a:p>
      </dgm:t>
    </dgm:pt>
    <dgm:pt modelId="{E8821998-F151-4F23-945F-EDF15904AF74}">
      <dgm:prSet phldrT="[Tekstas]" custT="1"/>
      <dgm:spPr/>
      <dgm:t>
        <a:bodyPr/>
        <a:lstStyle/>
        <a:p>
          <a:pPr algn="just"/>
          <a:r>
            <a:rPr lang="lt-LT" sz="1200">
              <a:latin typeface="Times New Roman" panose="02020603050405020304" pitchFamily="18" charset="0"/>
              <a:cs typeface="Times New Roman" panose="02020603050405020304" pitchFamily="18" charset="0"/>
            </a:rPr>
            <a:t>7. Užimtumo didinimo programoms įgyvendinti.</a:t>
          </a:r>
        </a:p>
      </dgm:t>
    </dgm:pt>
    <dgm:pt modelId="{D3B01FA2-CB02-49BC-BB8B-8332F6EDCEBA}" type="parTrans" cxnId="{9F388117-7349-4EAA-85F6-E8CDF8B8AED7}">
      <dgm:prSet/>
      <dgm:spPr/>
      <dgm:t>
        <a:bodyPr/>
        <a:lstStyle/>
        <a:p>
          <a:endParaRPr lang="lt-LT"/>
        </a:p>
      </dgm:t>
    </dgm:pt>
    <dgm:pt modelId="{349085E7-A998-4D59-950B-EC9074B48E36}" type="sibTrans" cxnId="{9F388117-7349-4EAA-85F6-E8CDF8B8AED7}">
      <dgm:prSet/>
      <dgm:spPr/>
      <dgm:t>
        <a:bodyPr/>
        <a:lstStyle/>
        <a:p>
          <a:endParaRPr lang="lt-LT"/>
        </a:p>
      </dgm:t>
    </dgm:pt>
    <dgm:pt modelId="{B75088FC-797E-4EF7-BF5B-D89F9B938BDA}">
      <dgm:prSet phldrT="[Tekstas]" custT="1"/>
      <dgm:spPr/>
      <dgm:t>
        <a:bodyPr/>
        <a:lstStyle/>
        <a:p>
          <a:pPr algn="just"/>
          <a:r>
            <a:rPr lang="lt-LT" sz="1200">
              <a:latin typeface="Times New Roman" panose="02020603050405020304" pitchFamily="18" charset="0"/>
              <a:cs typeface="Times New Roman" panose="02020603050405020304" pitchFamily="18" charset="0"/>
            </a:rPr>
            <a:t>8. Savivaldybės ir socialinio būsto fondo plėtrai, rekonstravimui ir remontui.</a:t>
          </a:r>
        </a:p>
      </dgm:t>
    </dgm:pt>
    <dgm:pt modelId="{11FFF867-66B5-43EE-9278-590896FB678D}" type="parTrans" cxnId="{D7EF1246-D480-4705-90A7-C3A3C448F04E}">
      <dgm:prSet/>
      <dgm:spPr/>
      <dgm:t>
        <a:bodyPr/>
        <a:lstStyle/>
        <a:p>
          <a:endParaRPr lang="lt-LT"/>
        </a:p>
      </dgm:t>
    </dgm:pt>
    <dgm:pt modelId="{1DC6907F-ED47-4773-A082-78DC660D086B}" type="sibTrans" cxnId="{D7EF1246-D480-4705-90A7-C3A3C448F04E}">
      <dgm:prSet/>
      <dgm:spPr/>
      <dgm:t>
        <a:bodyPr/>
        <a:lstStyle/>
        <a:p>
          <a:endParaRPr lang="lt-LT"/>
        </a:p>
      </dgm:t>
    </dgm:pt>
    <dgm:pt modelId="{139B35C9-0A6A-467B-956A-F8745867CF69}">
      <dgm:prSet phldrT="[Tekstas]" custT="1"/>
      <dgm:spPr/>
      <dgm:t>
        <a:bodyPr/>
        <a:lstStyle/>
        <a:p>
          <a:pPr algn="just"/>
          <a:r>
            <a:rPr lang="lt-LT" sz="1200">
              <a:latin typeface="Times New Roman" panose="02020603050405020304" pitchFamily="18" charset="0"/>
              <a:cs typeface="Times New Roman" panose="02020603050405020304" pitchFamily="18" charset="0"/>
            </a:rPr>
            <a:t>9. Socialinių paslaugų priemonėms finansuoti, jų infrastruktūrai modernizuoti ir plėtoti.</a:t>
          </a:r>
        </a:p>
      </dgm:t>
    </dgm:pt>
    <dgm:pt modelId="{2BF1A9FC-8E44-487A-BB60-E2511409FCA0}" type="parTrans" cxnId="{2D0A440F-3669-464D-8AD1-50BEF7F57A07}">
      <dgm:prSet/>
      <dgm:spPr/>
      <dgm:t>
        <a:bodyPr/>
        <a:lstStyle/>
        <a:p>
          <a:endParaRPr lang="lt-LT"/>
        </a:p>
      </dgm:t>
    </dgm:pt>
    <dgm:pt modelId="{8918F74F-47E8-4A3E-86BB-197734C89278}" type="sibTrans" cxnId="{2D0A440F-3669-464D-8AD1-50BEF7F57A07}">
      <dgm:prSet/>
      <dgm:spPr/>
      <dgm:t>
        <a:bodyPr/>
        <a:lstStyle/>
        <a:p>
          <a:endParaRPr lang="lt-LT"/>
        </a:p>
      </dgm:t>
    </dgm:pt>
    <dgm:pt modelId="{C29505BE-1F25-49B2-B678-0B328FAF725A}">
      <dgm:prSet phldrT="[Tekstas]" custT="1"/>
      <dgm:spPr/>
      <dgm:t>
        <a:bodyPr/>
        <a:lstStyle/>
        <a:p>
          <a:pPr algn="just"/>
          <a:r>
            <a:rPr lang="lt-LT" sz="1200" b="1">
              <a:latin typeface="Times New Roman" panose="02020603050405020304" pitchFamily="18" charset="0"/>
              <a:cs typeface="Times New Roman" panose="02020603050405020304" pitchFamily="18" charset="0"/>
            </a:rPr>
            <a:t>10</a:t>
          </a:r>
          <a:r>
            <a:rPr lang="lt-LT" sz="1200" b="0">
              <a:latin typeface="Times New Roman" panose="02020603050405020304" pitchFamily="18" charset="0"/>
              <a:cs typeface="Times New Roman" panose="02020603050405020304" pitchFamily="18" charset="0"/>
            </a:rPr>
            <a:t>. </a:t>
          </a:r>
          <a:r>
            <a:rPr lang="lt-LT" sz="1200" b="1">
              <a:latin typeface="Times New Roman" panose="02020603050405020304" pitchFamily="18" charset="0"/>
              <a:cs typeface="Times New Roman" panose="02020603050405020304" pitchFamily="18" charset="0"/>
            </a:rPr>
            <a:t>Socialinių paslaugų srities darbuotojų darbo sąlygoms gerinti ir darbo užmokesčiui didinti.</a:t>
          </a:r>
        </a:p>
      </dgm:t>
    </dgm:pt>
    <dgm:pt modelId="{CC875D5F-3332-4DB2-B2DE-0C498E5427AF}" type="parTrans" cxnId="{416F1F4F-BBF9-413E-8778-9F5FDAF10A10}">
      <dgm:prSet/>
      <dgm:spPr/>
      <dgm:t>
        <a:bodyPr/>
        <a:lstStyle/>
        <a:p>
          <a:endParaRPr lang="lt-LT"/>
        </a:p>
      </dgm:t>
    </dgm:pt>
    <dgm:pt modelId="{EB93DA40-C6DA-40B4-80DC-41AD2EB812FB}" type="sibTrans" cxnId="{416F1F4F-BBF9-413E-8778-9F5FDAF10A10}">
      <dgm:prSet/>
      <dgm:spPr/>
      <dgm:t>
        <a:bodyPr/>
        <a:lstStyle/>
        <a:p>
          <a:endParaRPr lang="lt-LT"/>
        </a:p>
      </dgm:t>
    </dgm:pt>
    <dgm:pt modelId="{F797D55D-F500-496F-A4EB-66DBAB79B24D}">
      <dgm:prSet phldrT="[Tekstas]" custT="1"/>
      <dgm:spPr/>
      <dgm:t>
        <a:bodyPr/>
        <a:lstStyle/>
        <a:p>
          <a:pPr algn="just"/>
          <a:r>
            <a:rPr lang="lt-LT" sz="1200" b="1">
              <a:latin typeface="Times New Roman" panose="02020603050405020304" pitchFamily="18" charset="0"/>
              <a:cs typeface="Times New Roman" panose="02020603050405020304" pitchFamily="18" charset="0"/>
            </a:rPr>
            <a:t>11. Savivaldybės administracijoje dirbančių socialinių išmokų specialistų darbo užmokesčiui didinti.</a:t>
          </a:r>
        </a:p>
      </dgm:t>
    </dgm:pt>
    <dgm:pt modelId="{4EA45B35-87DC-47CB-BAB7-6E7EAD040C41}" type="parTrans" cxnId="{80D8F220-3694-49EA-83B1-09D00E921C4D}">
      <dgm:prSet/>
      <dgm:spPr/>
      <dgm:t>
        <a:bodyPr/>
        <a:lstStyle/>
        <a:p>
          <a:endParaRPr lang="lt-LT"/>
        </a:p>
      </dgm:t>
    </dgm:pt>
    <dgm:pt modelId="{AEF325BC-F337-4A8D-B2FC-E7998E9F1BFA}" type="sibTrans" cxnId="{80D8F220-3694-49EA-83B1-09D00E921C4D}">
      <dgm:prSet/>
      <dgm:spPr/>
      <dgm:t>
        <a:bodyPr/>
        <a:lstStyle/>
        <a:p>
          <a:endParaRPr lang="lt-LT"/>
        </a:p>
      </dgm:t>
    </dgm:pt>
    <dgm:pt modelId="{73C3486B-8E72-4A6C-BE1E-31544E3ED524}" type="pres">
      <dgm:prSet presAssocID="{CD774FA6-552A-4C93-BE5C-38335F547DE8}" presName="Name0" presStyleCnt="0">
        <dgm:presLayoutVars>
          <dgm:dir/>
        </dgm:presLayoutVars>
      </dgm:prSet>
      <dgm:spPr/>
      <dgm:t>
        <a:bodyPr/>
        <a:lstStyle/>
        <a:p>
          <a:endParaRPr lang="lt-LT"/>
        </a:p>
      </dgm:t>
    </dgm:pt>
    <dgm:pt modelId="{2F86326C-3ECB-4564-818E-C0AF6B7906DD}" type="pres">
      <dgm:prSet presAssocID="{A6ACF437-8074-44AA-9AB9-BA782FE6E058}" presName="noChildren" presStyleCnt="0"/>
      <dgm:spPr/>
    </dgm:pt>
    <dgm:pt modelId="{0F53D034-A749-4A1E-AAA8-4EB8D18886A0}" type="pres">
      <dgm:prSet presAssocID="{A6ACF437-8074-44AA-9AB9-BA782FE6E058}" presName="gap" presStyleCnt="0"/>
      <dgm:spPr/>
    </dgm:pt>
    <dgm:pt modelId="{92E65A6F-2DB1-4D62-9091-F47C2F9F746E}" type="pres">
      <dgm:prSet presAssocID="{A6ACF437-8074-44AA-9AB9-BA782FE6E058}" presName="medCircle2" presStyleLbl="vennNode1" presStyleIdx="0" presStyleCnt="11"/>
      <dgm:spPr/>
    </dgm:pt>
    <dgm:pt modelId="{2065B482-7367-4EAC-B670-FBFBF1607DF6}" type="pres">
      <dgm:prSet presAssocID="{A6ACF437-8074-44AA-9AB9-BA782FE6E058}" presName="txLvlOnly1" presStyleLbl="revTx" presStyleIdx="0" presStyleCnt="11"/>
      <dgm:spPr/>
      <dgm:t>
        <a:bodyPr/>
        <a:lstStyle/>
        <a:p>
          <a:endParaRPr lang="lt-LT"/>
        </a:p>
      </dgm:t>
    </dgm:pt>
    <dgm:pt modelId="{7B4B8BA3-0A71-4663-B7EE-6B8682AA4ACB}" type="pres">
      <dgm:prSet presAssocID="{C3D98B00-5936-4A88-B3DD-AB0182625151}" presName="noChildren" presStyleCnt="0"/>
      <dgm:spPr/>
    </dgm:pt>
    <dgm:pt modelId="{9D81303D-7761-41FA-9017-967324EDE795}" type="pres">
      <dgm:prSet presAssocID="{C3D98B00-5936-4A88-B3DD-AB0182625151}" presName="gap" presStyleCnt="0"/>
      <dgm:spPr/>
    </dgm:pt>
    <dgm:pt modelId="{1C165034-83B1-407F-9ECC-8765DD29D732}" type="pres">
      <dgm:prSet presAssocID="{C3D98B00-5936-4A88-B3DD-AB0182625151}" presName="medCircle2" presStyleLbl="vennNode1" presStyleIdx="1" presStyleCnt="11"/>
      <dgm:spPr/>
    </dgm:pt>
    <dgm:pt modelId="{E133D29D-113D-49DC-B93D-3269A841D0BE}" type="pres">
      <dgm:prSet presAssocID="{C3D98B00-5936-4A88-B3DD-AB0182625151}" presName="txLvlOnly1" presStyleLbl="revTx" presStyleIdx="1" presStyleCnt="11"/>
      <dgm:spPr/>
      <dgm:t>
        <a:bodyPr/>
        <a:lstStyle/>
        <a:p>
          <a:endParaRPr lang="lt-LT"/>
        </a:p>
      </dgm:t>
    </dgm:pt>
    <dgm:pt modelId="{EF5F4C37-27A0-43AF-B681-4CFC019E8BB8}" type="pres">
      <dgm:prSet presAssocID="{B73A7380-21DD-4068-A420-115E7BA9E9D8}" presName="noChildren" presStyleCnt="0"/>
      <dgm:spPr/>
    </dgm:pt>
    <dgm:pt modelId="{43C3F4AD-452F-47B8-AE5D-81C9119D1C0B}" type="pres">
      <dgm:prSet presAssocID="{B73A7380-21DD-4068-A420-115E7BA9E9D8}" presName="gap" presStyleCnt="0"/>
      <dgm:spPr/>
    </dgm:pt>
    <dgm:pt modelId="{9CADED8D-EAF6-4A86-AEED-A7227A8CE641}" type="pres">
      <dgm:prSet presAssocID="{B73A7380-21DD-4068-A420-115E7BA9E9D8}" presName="medCircle2" presStyleLbl="vennNode1" presStyleIdx="2" presStyleCnt="11"/>
      <dgm:spPr/>
    </dgm:pt>
    <dgm:pt modelId="{69EA1DA9-C193-4F5A-998C-1690A5E18EE1}" type="pres">
      <dgm:prSet presAssocID="{B73A7380-21DD-4068-A420-115E7BA9E9D8}" presName="txLvlOnly1" presStyleLbl="revTx" presStyleIdx="2" presStyleCnt="11"/>
      <dgm:spPr/>
      <dgm:t>
        <a:bodyPr/>
        <a:lstStyle/>
        <a:p>
          <a:endParaRPr lang="lt-LT"/>
        </a:p>
      </dgm:t>
    </dgm:pt>
    <dgm:pt modelId="{BA436635-63D0-45F7-A6B4-325CAA57E125}" type="pres">
      <dgm:prSet presAssocID="{C813C95F-4086-4A5D-9F0C-5E7D1D6B0AC9}" presName="noChildren" presStyleCnt="0"/>
      <dgm:spPr/>
    </dgm:pt>
    <dgm:pt modelId="{A3FFAD4C-0B6D-4C36-B50B-E900B1AA988D}" type="pres">
      <dgm:prSet presAssocID="{C813C95F-4086-4A5D-9F0C-5E7D1D6B0AC9}" presName="gap" presStyleCnt="0"/>
      <dgm:spPr/>
    </dgm:pt>
    <dgm:pt modelId="{513F8764-67F3-4036-9151-F8074EE9103E}" type="pres">
      <dgm:prSet presAssocID="{C813C95F-4086-4A5D-9F0C-5E7D1D6B0AC9}" presName="medCircle2" presStyleLbl="vennNode1" presStyleIdx="3" presStyleCnt="11"/>
      <dgm:spPr/>
    </dgm:pt>
    <dgm:pt modelId="{0B17E166-3401-440D-9360-E10CD7D01BD8}" type="pres">
      <dgm:prSet presAssocID="{C813C95F-4086-4A5D-9F0C-5E7D1D6B0AC9}" presName="txLvlOnly1" presStyleLbl="revTx" presStyleIdx="3" presStyleCnt="11"/>
      <dgm:spPr/>
      <dgm:t>
        <a:bodyPr/>
        <a:lstStyle/>
        <a:p>
          <a:endParaRPr lang="lt-LT"/>
        </a:p>
      </dgm:t>
    </dgm:pt>
    <dgm:pt modelId="{540BCA04-80A5-4ABE-AF6E-E253136C8836}" type="pres">
      <dgm:prSet presAssocID="{7283B6B8-409A-457F-BEE2-C9315E2176EE}" presName="noChildren" presStyleCnt="0"/>
      <dgm:spPr/>
    </dgm:pt>
    <dgm:pt modelId="{2EB81904-455C-4732-A7E9-34863B1A5838}" type="pres">
      <dgm:prSet presAssocID="{7283B6B8-409A-457F-BEE2-C9315E2176EE}" presName="gap" presStyleCnt="0"/>
      <dgm:spPr/>
    </dgm:pt>
    <dgm:pt modelId="{A04B5A3B-1D37-4B66-8139-A43117270DBA}" type="pres">
      <dgm:prSet presAssocID="{7283B6B8-409A-457F-BEE2-C9315E2176EE}" presName="medCircle2" presStyleLbl="vennNode1" presStyleIdx="4" presStyleCnt="11"/>
      <dgm:spPr/>
    </dgm:pt>
    <dgm:pt modelId="{0540B561-3540-41C0-A9F4-D86695007396}" type="pres">
      <dgm:prSet presAssocID="{7283B6B8-409A-457F-BEE2-C9315E2176EE}" presName="txLvlOnly1" presStyleLbl="revTx" presStyleIdx="4" presStyleCnt="11"/>
      <dgm:spPr/>
      <dgm:t>
        <a:bodyPr/>
        <a:lstStyle/>
        <a:p>
          <a:endParaRPr lang="lt-LT"/>
        </a:p>
      </dgm:t>
    </dgm:pt>
    <dgm:pt modelId="{D26B988C-2DE4-4656-939E-A2B3302416F6}" type="pres">
      <dgm:prSet presAssocID="{DFB3BD55-8555-4B43-89B4-7EB4260BFF11}" presName="noChildren" presStyleCnt="0"/>
      <dgm:spPr/>
    </dgm:pt>
    <dgm:pt modelId="{1199632F-40CD-449C-928C-6141EFFD6039}" type="pres">
      <dgm:prSet presAssocID="{DFB3BD55-8555-4B43-89B4-7EB4260BFF11}" presName="gap" presStyleCnt="0"/>
      <dgm:spPr/>
    </dgm:pt>
    <dgm:pt modelId="{3AE9129C-98A6-46F8-8802-AF23203A3547}" type="pres">
      <dgm:prSet presAssocID="{DFB3BD55-8555-4B43-89B4-7EB4260BFF11}" presName="medCircle2" presStyleLbl="vennNode1" presStyleIdx="5" presStyleCnt="11"/>
      <dgm:spPr/>
    </dgm:pt>
    <dgm:pt modelId="{C1BDA132-382D-4BAB-A0F0-FC0F2BB78023}" type="pres">
      <dgm:prSet presAssocID="{DFB3BD55-8555-4B43-89B4-7EB4260BFF11}" presName="txLvlOnly1" presStyleLbl="revTx" presStyleIdx="5" presStyleCnt="11"/>
      <dgm:spPr/>
      <dgm:t>
        <a:bodyPr/>
        <a:lstStyle/>
        <a:p>
          <a:endParaRPr lang="lt-LT"/>
        </a:p>
      </dgm:t>
    </dgm:pt>
    <dgm:pt modelId="{05B3627E-CEA7-4334-9F00-5E5CE55193C9}" type="pres">
      <dgm:prSet presAssocID="{E8821998-F151-4F23-945F-EDF15904AF74}" presName="noChildren" presStyleCnt="0"/>
      <dgm:spPr/>
    </dgm:pt>
    <dgm:pt modelId="{A6543012-7775-4104-954C-16AEEC43FEDC}" type="pres">
      <dgm:prSet presAssocID="{E8821998-F151-4F23-945F-EDF15904AF74}" presName="gap" presStyleCnt="0"/>
      <dgm:spPr/>
    </dgm:pt>
    <dgm:pt modelId="{B5D330B2-01EB-418E-AC3D-E6AA82E88C5E}" type="pres">
      <dgm:prSet presAssocID="{E8821998-F151-4F23-945F-EDF15904AF74}" presName="medCircle2" presStyleLbl="vennNode1" presStyleIdx="6" presStyleCnt="11"/>
      <dgm:spPr/>
    </dgm:pt>
    <dgm:pt modelId="{D44589EA-B47A-43FA-B9F7-260D11F1245D}" type="pres">
      <dgm:prSet presAssocID="{E8821998-F151-4F23-945F-EDF15904AF74}" presName="txLvlOnly1" presStyleLbl="revTx" presStyleIdx="6" presStyleCnt="11"/>
      <dgm:spPr/>
      <dgm:t>
        <a:bodyPr/>
        <a:lstStyle/>
        <a:p>
          <a:endParaRPr lang="lt-LT"/>
        </a:p>
      </dgm:t>
    </dgm:pt>
    <dgm:pt modelId="{F5A799E7-F840-4517-ACDF-1087CB926C4E}" type="pres">
      <dgm:prSet presAssocID="{B75088FC-797E-4EF7-BF5B-D89F9B938BDA}" presName="noChildren" presStyleCnt="0"/>
      <dgm:spPr/>
    </dgm:pt>
    <dgm:pt modelId="{752FA95F-E275-455D-B06C-778F7056EECA}" type="pres">
      <dgm:prSet presAssocID="{B75088FC-797E-4EF7-BF5B-D89F9B938BDA}" presName="gap" presStyleCnt="0"/>
      <dgm:spPr/>
    </dgm:pt>
    <dgm:pt modelId="{65BA6411-53C3-4001-954A-7F22E760678D}" type="pres">
      <dgm:prSet presAssocID="{B75088FC-797E-4EF7-BF5B-D89F9B938BDA}" presName="medCircle2" presStyleLbl="vennNode1" presStyleIdx="7" presStyleCnt="11"/>
      <dgm:spPr/>
    </dgm:pt>
    <dgm:pt modelId="{AB9F2950-D083-4C8E-BFFF-0DE6BB6BE638}" type="pres">
      <dgm:prSet presAssocID="{B75088FC-797E-4EF7-BF5B-D89F9B938BDA}" presName="txLvlOnly1" presStyleLbl="revTx" presStyleIdx="7" presStyleCnt="11"/>
      <dgm:spPr/>
      <dgm:t>
        <a:bodyPr/>
        <a:lstStyle/>
        <a:p>
          <a:endParaRPr lang="lt-LT"/>
        </a:p>
      </dgm:t>
    </dgm:pt>
    <dgm:pt modelId="{518CBD23-C1FC-435C-B4B3-73F64778B54F}" type="pres">
      <dgm:prSet presAssocID="{139B35C9-0A6A-467B-956A-F8745867CF69}" presName="noChildren" presStyleCnt="0"/>
      <dgm:spPr/>
    </dgm:pt>
    <dgm:pt modelId="{C0C7D82F-D1CD-476B-AB0C-3EFBA8F3C8F4}" type="pres">
      <dgm:prSet presAssocID="{139B35C9-0A6A-467B-956A-F8745867CF69}" presName="gap" presStyleCnt="0"/>
      <dgm:spPr/>
    </dgm:pt>
    <dgm:pt modelId="{89590C06-4B6D-47F4-BE64-0FA39AEC2D88}" type="pres">
      <dgm:prSet presAssocID="{139B35C9-0A6A-467B-956A-F8745867CF69}" presName="medCircle2" presStyleLbl="vennNode1" presStyleIdx="8" presStyleCnt="11"/>
      <dgm:spPr/>
    </dgm:pt>
    <dgm:pt modelId="{F7FB1F36-6DAA-4559-AB84-06CF4DD842F0}" type="pres">
      <dgm:prSet presAssocID="{139B35C9-0A6A-467B-956A-F8745867CF69}" presName="txLvlOnly1" presStyleLbl="revTx" presStyleIdx="8" presStyleCnt="11"/>
      <dgm:spPr/>
      <dgm:t>
        <a:bodyPr/>
        <a:lstStyle/>
        <a:p>
          <a:endParaRPr lang="lt-LT"/>
        </a:p>
      </dgm:t>
    </dgm:pt>
    <dgm:pt modelId="{334CE0ED-4523-4369-A52A-89F70FD3D0D0}" type="pres">
      <dgm:prSet presAssocID="{C29505BE-1F25-49B2-B678-0B328FAF725A}" presName="noChildren" presStyleCnt="0"/>
      <dgm:spPr/>
    </dgm:pt>
    <dgm:pt modelId="{462CC0A8-4423-4634-A7FE-5E79A949BD70}" type="pres">
      <dgm:prSet presAssocID="{C29505BE-1F25-49B2-B678-0B328FAF725A}" presName="gap" presStyleCnt="0"/>
      <dgm:spPr/>
    </dgm:pt>
    <dgm:pt modelId="{F7D411A7-8BD4-4A3D-97DC-3E76CCB5983A}" type="pres">
      <dgm:prSet presAssocID="{C29505BE-1F25-49B2-B678-0B328FAF725A}" presName="medCircle2" presStyleLbl="vennNode1" presStyleIdx="9" presStyleCnt="11"/>
      <dgm:spPr/>
    </dgm:pt>
    <dgm:pt modelId="{1BC979CE-3D08-41F1-90D7-F4E58D1DE37D}" type="pres">
      <dgm:prSet presAssocID="{C29505BE-1F25-49B2-B678-0B328FAF725A}" presName="txLvlOnly1" presStyleLbl="revTx" presStyleIdx="9" presStyleCnt="11"/>
      <dgm:spPr/>
      <dgm:t>
        <a:bodyPr/>
        <a:lstStyle/>
        <a:p>
          <a:endParaRPr lang="lt-LT"/>
        </a:p>
      </dgm:t>
    </dgm:pt>
    <dgm:pt modelId="{627B6BDC-A690-422D-93DE-196D9FEDC894}" type="pres">
      <dgm:prSet presAssocID="{F797D55D-F500-496F-A4EB-66DBAB79B24D}" presName="noChildren" presStyleCnt="0"/>
      <dgm:spPr/>
    </dgm:pt>
    <dgm:pt modelId="{20FCF9E7-31EE-461F-BB26-8DF4E280D899}" type="pres">
      <dgm:prSet presAssocID="{F797D55D-F500-496F-A4EB-66DBAB79B24D}" presName="gap" presStyleCnt="0"/>
      <dgm:spPr/>
    </dgm:pt>
    <dgm:pt modelId="{A71E3BA8-9060-4A2B-B65D-57152ABC1196}" type="pres">
      <dgm:prSet presAssocID="{F797D55D-F500-496F-A4EB-66DBAB79B24D}" presName="medCircle2" presStyleLbl="vennNode1" presStyleIdx="10" presStyleCnt="11"/>
      <dgm:spPr/>
    </dgm:pt>
    <dgm:pt modelId="{14D7AE63-B77A-4F23-8635-02E587EF4485}" type="pres">
      <dgm:prSet presAssocID="{F797D55D-F500-496F-A4EB-66DBAB79B24D}" presName="txLvlOnly1" presStyleLbl="revTx" presStyleIdx="10" presStyleCnt="11"/>
      <dgm:spPr/>
      <dgm:t>
        <a:bodyPr/>
        <a:lstStyle/>
        <a:p>
          <a:endParaRPr lang="lt-LT"/>
        </a:p>
      </dgm:t>
    </dgm:pt>
  </dgm:ptLst>
  <dgm:cxnLst>
    <dgm:cxn modelId="{2E607895-510B-4B91-9496-C000612E741B}" type="presOf" srcId="{E8821998-F151-4F23-945F-EDF15904AF74}" destId="{D44589EA-B47A-43FA-B9F7-260D11F1245D}" srcOrd="0" destOrd="0" presId="urn:microsoft.com/office/officeart/2008/layout/VerticalCircleList"/>
    <dgm:cxn modelId="{908D9490-1BE9-48A2-A011-04359FD83F09}" type="presOf" srcId="{B75088FC-797E-4EF7-BF5B-D89F9B938BDA}" destId="{AB9F2950-D083-4C8E-BFFF-0DE6BB6BE638}" srcOrd="0" destOrd="0" presId="urn:microsoft.com/office/officeart/2008/layout/VerticalCircleList"/>
    <dgm:cxn modelId="{2D0A440F-3669-464D-8AD1-50BEF7F57A07}" srcId="{CD774FA6-552A-4C93-BE5C-38335F547DE8}" destId="{139B35C9-0A6A-467B-956A-F8745867CF69}" srcOrd="8" destOrd="0" parTransId="{2BF1A9FC-8E44-487A-BB60-E2511409FCA0}" sibTransId="{8918F74F-47E8-4A3E-86BB-197734C89278}"/>
    <dgm:cxn modelId="{CD68BCAF-267C-47D2-A00C-12CB5F489C0E}" srcId="{CD774FA6-552A-4C93-BE5C-38335F547DE8}" destId="{A6ACF437-8074-44AA-9AB9-BA782FE6E058}" srcOrd="0" destOrd="0" parTransId="{C1D04CCF-08C2-4B1D-AEC9-6B54F65779DB}" sibTransId="{A1FEEAA5-E267-4481-A3BC-C5662079FDED}"/>
    <dgm:cxn modelId="{D7EF1246-D480-4705-90A7-C3A3C448F04E}" srcId="{CD774FA6-552A-4C93-BE5C-38335F547DE8}" destId="{B75088FC-797E-4EF7-BF5B-D89F9B938BDA}" srcOrd="7" destOrd="0" parTransId="{11FFF867-66B5-43EE-9278-590896FB678D}" sibTransId="{1DC6907F-ED47-4773-A082-78DC660D086B}"/>
    <dgm:cxn modelId="{38F03484-DBEA-43AE-A158-6F52B71474E5}" srcId="{CD774FA6-552A-4C93-BE5C-38335F547DE8}" destId="{C3D98B00-5936-4A88-B3DD-AB0182625151}" srcOrd="1" destOrd="0" parTransId="{5CCAE3B3-70B4-45B9-B2D0-4B6E1925A490}" sibTransId="{53DA5077-C485-41EC-ABB6-C393D5D9D2EB}"/>
    <dgm:cxn modelId="{611057AB-CC5D-41CD-A53F-D3BCDAA77294}" type="presOf" srcId="{C813C95F-4086-4A5D-9F0C-5E7D1D6B0AC9}" destId="{0B17E166-3401-440D-9360-E10CD7D01BD8}" srcOrd="0" destOrd="0" presId="urn:microsoft.com/office/officeart/2008/layout/VerticalCircleList"/>
    <dgm:cxn modelId="{D46F6F4E-6284-460B-9831-EED0024C3483}" type="presOf" srcId="{C3D98B00-5936-4A88-B3DD-AB0182625151}" destId="{E133D29D-113D-49DC-B93D-3269A841D0BE}" srcOrd="0" destOrd="0" presId="urn:microsoft.com/office/officeart/2008/layout/VerticalCircleList"/>
    <dgm:cxn modelId="{9F388117-7349-4EAA-85F6-E8CDF8B8AED7}" srcId="{CD774FA6-552A-4C93-BE5C-38335F547DE8}" destId="{E8821998-F151-4F23-945F-EDF15904AF74}" srcOrd="6" destOrd="0" parTransId="{D3B01FA2-CB02-49BC-BB8B-8332F6EDCEBA}" sibTransId="{349085E7-A998-4D59-950B-EC9074B48E36}"/>
    <dgm:cxn modelId="{2D4E1922-5136-4CE3-B184-8C668DD9E885}" srcId="{CD774FA6-552A-4C93-BE5C-38335F547DE8}" destId="{C813C95F-4086-4A5D-9F0C-5E7D1D6B0AC9}" srcOrd="3" destOrd="0" parTransId="{5D0C2996-86B2-43B7-B2BA-7DB0FF2D8427}" sibTransId="{CFEB4637-1567-49F9-A297-D0270F786A3E}"/>
    <dgm:cxn modelId="{029925C5-1922-48A4-A15C-95DFD6A8E4FB}" type="presOf" srcId="{C29505BE-1F25-49B2-B678-0B328FAF725A}" destId="{1BC979CE-3D08-41F1-90D7-F4E58D1DE37D}" srcOrd="0" destOrd="0" presId="urn:microsoft.com/office/officeart/2008/layout/VerticalCircleList"/>
    <dgm:cxn modelId="{38C08280-EBED-48EE-A638-7FD67C9886CF}" type="presOf" srcId="{DFB3BD55-8555-4B43-89B4-7EB4260BFF11}" destId="{C1BDA132-382D-4BAB-A0F0-FC0F2BB78023}" srcOrd="0" destOrd="0" presId="urn:microsoft.com/office/officeart/2008/layout/VerticalCircleList"/>
    <dgm:cxn modelId="{416F1F4F-BBF9-413E-8778-9F5FDAF10A10}" srcId="{CD774FA6-552A-4C93-BE5C-38335F547DE8}" destId="{C29505BE-1F25-49B2-B678-0B328FAF725A}" srcOrd="9" destOrd="0" parTransId="{CC875D5F-3332-4DB2-B2DE-0C498E5427AF}" sibTransId="{EB93DA40-C6DA-40B4-80DC-41AD2EB812FB}"/>
    <dgm:cxn modelId="{A6E5442C-652F-4766-B4E5-D09B477D4AC2}" type="presOf" srcId="{A6ACF437-8074-44AA-9AB9-BA782FE6E058}" destId="{2065B482-7367-4EAC-B670-FBFBF1607DF6}" srcOrd="0" destOrd="0" presId="urn:microsoft.com/office/officeart/2008/layout/VerticalCircleList"/>
    <dgm:cxn modelId="{C6C4B640-F18B-4BD8-ABAE-48237CFDAD7A}" type="presOf" srcId="{CD774FA6-552A-4C93-BE5C-38335F547DE8}" destId="{73C3486B-8E72-4A6C-BE1E-31544E3ED524}" srcOrd="0" destOrd="0" presId="urn:microsoft.com/office/officeart/2008/layout/VerticalCircleList"/>
    <dgm:cxn modelId="{8F4D24FD-81D4-4754-A81A-4B2AF94868B1}" srcId="{CD774FA6-552A-4C93-BE5C-38335F547DE8}" destId="{B73A7380-21DD-4068-A420-115E7BA9E9D8}" srcOrd="2" destOrd="0" parTransId="{3F388A3B-36F8-49E2-909C-ABFFB0BDC6C9}" sibTransId="{CA17D388-4688-4288-A341-0063339BF5FA}"/>
    <dgm:cxn modelId="{70570CBD-3F7D-4F47-BA8D-32BEBC1E0F1E}" type="presOf" srcId="{139B35C9-0A6A-467B-956A-F8745867CF69}" destId="{F7FB1F36-6DAA-4559-AB84-06CF4DD842F0}" srcOrd="0" destOrd="0" presId="urn:microsoft.com/office/officeart/2008/layout/VerticalCircleList"/>
    <dgm:cxn modelId="{A16FB39E-354B-4A51-8149-B5C1064B82BE}" srcId="{CD774FA6-552A-4C93-BE5C-38335F547DE8}" destId="{7283B6B8-409A-457F-BEE2-C9315E2176EE}" srcOrd="4" destOrd="0" parTransId="{70B3929D-E47C-421F-8284-0C8788595B91}" sibTransId="{A3B1ACDF-53D9-4264-9120-AB28F2FCFE49}"/>
    <dgm:cxn modelId="{80D8F220-3694-49EA-83B1-09D00E921C4D}" srcId="{CD774FA6-552A-4C93-BE5C-38335F547DE8}" destId="{F797D55D-F500-496F-A4EB-66DBAB79B24D}" srcOrd="10" destOrd="0" parTransId="{4EA45B35-87DC-47CB-BAB7-6E7EAD040C41}" sibTransId="{AEF325BC-F337-4A8D-B2FC-E7998E9F1BFA}"/>
    <dgm:cxn modelId="{5C841760-88FC-4F31-BEBB-E8FB4FBE6CD7}" type="presOf" srcId="{B73A7380-21DD-4068-A420-115E7BA9E9D8}" destId="{69EA1DA9-C193-4F5A-998C-1690A5E18EE1}" srcOrd="0" destOrd="0" presId="urn:microsoft.com/office/officeart/2008/layout/VerticalCircleList"/>
    <dgm:cxn modelId="{D328E342-9EBA-4727-8716-D9FC6327849B}" srcId="{CD774FA6-552A-4C93-BE5C-38335F547DE8}" destId="{DFB3BD55-8555-4B43-89B4-7EB4260BFF11}" srcOrd="5" destOrd="0" parTransId="{4ECD10DA-F40A-4D4C-B196-13E38FEA6023}" sibTransId="{940ABDF3-47AC-4C9D-B15B-3A71FD067DE3}"/>
    <dgm:cxn modelId="{B108A1DF-B59F-4676-B198-A4F44F23EEB1}" type="presOf" srcId="{F797D55D-F500-496F-A4EB-66DBAB79B24D}" destId="{14D7AE63-B77A-4F23-8635-02E587EF4485}" srcOrd="0" destOrd="0" presId="urn:microsoft.com/office/officeart/2008/layout/VerticalCircleList"/>
    <dgm:cxn modelId="{A7C4050B-A5A2-4E72-B7CA-E3B8D14963F3}" type="presOf" srcId="{7283B6B8-409A-457F-BEE2-C9315E2176EE}" destId="{0540B561-3540-41C0-A9F4-D86695007396}" srcOrd="0" destOrd="0" presId="urn:microsoft.com/office/officeart/2008/layout/VerticalCircleList"/>
    <dgm:cxn modelId="{3209B035-E260-4CF7-9BD0-B396A70C8DAA}" type="presParOf" srcId="{73C3486B-8E72-4A6C-BE1E-31544E3ED524}" destId="{2F86326C-3ECB-4564-818E-C0AF6B7906DD}" srcOrd="0" destOrd="0" presId="urn:microsoft.com/office/officeart/2008/layout/VerticalCircleList"/>
    <dgm:cxn modelId="{3CBF1C31-5C6D-4426-A67B-92ECC106F5C4}" type="presParOf" srcId="{2F86326C-3ECB-4564-818E-C0AF6B7906DD}" destId="{0F53D034-A749-4A1E-AAA8-4EB8D18886A0}" srcOrd="0" destOrd="0" presId="urn:microsoft.com/office/officeart/2008/layout/VerticalCircleList"/>
    <dgm:cxn modelId="{84FABF95-B92B-4854-9BA5-7E0356E34697}" type="presParOf" srcId="{2F86326C-3ECB-4564-818E-C0AF6B7906DD}" destId="{92E65A6F-2DB1-4D62-9091-F47C2F9F746E}" srcOrd="1" destOrd="0" presId="urn:microsoft.com/office/officeart/2008/layout/VerticalCircleList"/>
    <dgm:cxn modelId="{6FBC74FE-D351-46F1-B10F-20A1A9D15D6A}" type="presParOf" srcId="{2F86326C-3ECB-4564-818E-C0AF6B7906DD}" destId="{2065B482-7367-4EAC-B670-FBFBF1607DF6}" srcOrd="2" destOrd="0" presId="urn:microsoft.com/office/officeart/2008/layout/VerticalCircleList"/>
    <dgm:cxn modelId="{4DB63CEB-E1BA-497A-AD4F-722D0427B7C6}" type="presParOf" srcId="{73C3486B-8E72-4A6C-BE1E-31544E3ED524}" destId="{7B4B8BA3-0A71-4663-B7EE-6B8682AA4ACB}" srcOrd="1" destOrd="0" presId="urn:microsoft.com/office/officeart/2008/layout/VerticalCircleList"/>
    <dgm:cxn modelId="{19FB4ACA-2CC1-4D34-8181-32E2005E8DBF}" type="presParOf" srcId="{7B4B8BA3-0A71-4663-B7EE-6B8682AA4ACB}" destId="{9D81303D-7761-41FA-9017-967324EDE795}" srcOrd="0" destOrd="0" presId="urn:microsoft.com/office/officeart/2008/layout/VerticalCircleList"/>
    <dgm:cxn modelId="{F22F0EBE-81CD-4C04-BD64-ADF04BCE2A5A}" type="presParOf" srcId="{7B4B8BA3-0A71-4663-B7EE-6B8682AA4ACB}" destId="{1C165034-83B1-407F-9ECC-8765DD29D732}" srcOrd="1" destOrd="0" presId="urn:microsoft.com/office/officeart/2008/layout/VerticalCircleList"/>
    <dgm:cxn modelId="{0F716EDB-1B14-496E-B715-13EE7CD9EFE7}" type="presParOf" srcId="{7B4B8BA3-0A71-4663-B7EE-6B8682AA4ACB}" destId="{E133D29D-113D-49DC-B93D-3269A841D0BE}" srcOrd="2" destOrd="0" presId="urn:microsoft.com/office/officeart/2008/layout/VerticalCircleList"/>
    <dgm:cxn modelId="{788DA036-27E9-47F7-A05B-C52ADC9CA240}" type="presParOf" srcId="{73C3486B-8E72-4A6C-BE1E-31544E3ED524}" destId="{EF5F4C37-27A0-43AF-B681-4CFC019E8BB8}" srcOrd="2" destOrd="0" presId="urn:microsoft.com/office/officeart/2008/layout/VerticalCircleList"/>
    <dgm:cxn modelId="{5E97DEF9-377B-4121-BD46-CD23934A0CA2}" type="presParOf" srcId="{EF5F4C37-27A0-43AF-B681-4CFC019E8BB8}" destId="{43C3F4AD-452F-47B8-AE5D-81C9119D1C0B}" srcOrd="0" destOrd="0" presId="urn:microsoft.com/office/officeart/2008/layout/VerticalCircleList"/>
    <dgm:cxn modelId="{D8EBA7D8-F795-4E8A-8A77-B0030CBC11DB}" type="presParOf" srcId="{EF5F4C37-27A0-43AF-B681-4CFC019E8BB8}" destId="{9CADED8D-EAF6-4A86-AEED-A7227A8CE641}" srcOrd="1" destOrd="0" presId="urn:microsoft.com/office/officeart/2008/layout/VerticalCircleList"/>
    <dgm:cxn modelId="{EE79CD27-1097-434F-B8BA-C39682A86757}" type="presParOf" srcId="{EF5F4C37-27A0-43AF-B681-4CFC019E8BB8}" destId="{69EA1DA9-C193-4F5A-998C-1690A5E18EE1}" srcOrd="2" destOrd="0" presId="urn:microsoft.com/office/officeart/2008/layout/VerticalCircleList"/>
    <dgm:cxn modelId="{639BFBB1-32B7-42A4-91B4-F8D84303E8A5}" type="presParOf" srcId="{73C3486B-8E72-4A6C-BE1E-31544E3ED524}" destId="{BA436635-63D0-45F7-A6B4-325CAA57E125}" srcOrd="3" destOrd="0" presId="urn:microsoft.com/office/officeart/2008/layout/VerticalCircleList"/>
    <dgm:cxn modelId="{C64B2086-CF39-4876-A881-B3B580DE3195}" type="presParOf" srcId="{BA436635-63D0-45F7-A6B4-325CAA57E125}" destId="{A3FFAD4C-0B6D-4C36-B50B-E900B1AA988D}" srcOrd="0" destOrd="0" presId="urn:microsoft.com/office/officeart/2008/layout/VerticalCircleList"/>
    <dgm:cxn modelId="{7E5C4D74-487F-4EE2-A082-44A1D21AD163}" type="presParOf" srcId="{BA436635-63D0-45F7-A6B4-325CAA57E125}" destId="{513F8764-67F3-4036-9151-F8074EE9103E}" srcOrd="1" destOrd="0" presId="urn:microsoft.com/office/officeart/2008/layout/VerticalCircleList"/>
    <dgm:cxn modelId="{B7EB6F9C-8BE4-4807-BE35-B6CDACE87C07}" type="presParOf" srcId="{BA436635-63D0-45F7-A6B4-325CAA57E125}" destId="{0B17E166-3401-440D-9360-E10CD7D01BD8}" srcOrd="2" destOrd="0" presId="urn:microsoft.com/office/officeart/2008/layout/VerticalCircleList"/>
    <dgm:cxn modelId="{EAF81E64-3A8A-4D04-BF28-E7BD238A7FDB}" type="presParOf" srcId="{73C3486B-8E72-4A6C-BE1E-31544E3ED524}" destId="{540BCA04-80A5-4ABE-AF6E-E253136C8836}" srcOrd="4" destOrd="0" presId="urn:microsoft.com/office/officeart/2008/layout/VerticalCircleList"/>
    <dgm:cxn modelId="{C2F14E36-2B2B-4B55-BC60-4A27E278AD7A}" type="presParOf" srcId="{540BCA04-80A5-4ABE-AF6E-E253136C8836}" destId="{2EB81904-455C-4732-A7E9-34863B1A5838}" srcOrd="0" destOrd="0" presId="urn:microsoft.com/office/officeart/2008/layout/VerticalCircleList"/>
    <dgm:cxn modelId="{622486B3-65C8-4CFD-A61F-C2010E8E37B5}" type="presParOf" srcId="{540BCA04-80A5-4ABE-AF6E-E253136C8836}" destId="{A04B5A3B-1D37-4B66-8139-A43117270DBA}" srcOrd="1" destOrd="0" presId="urn:microsoft.com/office/officeart/2008/layout/VerticalCircleList"/>
    <dgm:cxn modelId="{34DDB280-377E-4221-A913-852F71EB9A31}" type="presParOf" srcId="{540BCA04-80A5-4ABE-AF6E-E253136C8836}" destId="{0540B561-3540-41C0-A9F4-D86695007396}" srcOrd="2" destOrd="0" presId="urn:microsoft.com/office/officeart/2008/layout/VerticalCircleList"/>
    <dgm:cxn modelId="{8544EA75-FF00-415B-9512-CF3BBB9E08BF}" type="presParOf" srcId="{73C3486B-8E72-4A6C-BE1E-31544E3ED524}" destId="{D26B988C-2DE4-4656-939E-A2B3302416F6}" srcOrd="5" destOrd="0" presId="urn:microsoft.com/office/officeart/2008/layout/VerticalCircleList"/>
    <dgm:cxn modelId="{FF99F4C6-6EBD-4C64-BD53-CA854A47DAB0}" type="presParOf" srcId="{D26B988C-2DE4-4656-939E-A2B3302416F6}" destId="{1199632F-40CD-449C-928C-6141EFFD6039}" srcOrd="0" destOrd="0" presId="urn:microsoft.com/office/officeart/2008/layout/VerticalCircleList"/>
    <dgm:cxn modelId="{0EDCD48E-38AC-477E-A84B-E580189C59AD}" type="presParOf" srcId="{D26B988C-2DE4-4656-939E-A2B3302416F6}" destId="{3AE9129C-98A6-46F8-8802-AF23203A3547}" srcOrd="1" destOrd="0" presId="urn:microsoft.com/office/officeart/2008/layout/VerticalCircleList"/>
    <dgm:cxn modelId="{03F527F0-1A1E-4361-AB80-1D50B85835AA}" type="presParOf" srcId="{D26B988C-2DE4-4656-939E-A2B3302416F6}" destId="{C1BDA132-382D-4BAB-A0F0-FC0F2BB78023}" srcOrd="2" destOrd="0" presId="urn:microsoft.com/office/officeart/2008/layout/VerticalCircleList"/>
    <dgm:cxn modelId="{F5B6AAAD-BDE3-4614-A239-A51C7EC1EC5B}" type="presParOf" srcId="{73C3486B-8E72-4A6C-BE1E-31544E3ED524}" destId="{05B3627E-CEA7-4334-9F00-5E5CE55193C9}" srcOrd="6" destOrd="0" presId="urn:microsoft.com/office/officeart/2008/layout/VerticalCircleList"/>
    <dgm:cxn modelId="{133842B6-8AA6-4861-BA4D-E1BF88CD39A6}" type="presParOf" srcId="{05B3627E-CEA7-4334-9F00-5E5CE55193C9}" destId="{A6543012-7775-4104-954C-16AEEC43FEDC}" srcOrd="0" destOrd="0" presId="urn:microsoft.com/office/officeart/2008/layout/VerticalCircleList"/>
    <dgm:cxn modelId="{C4F76392-DAC1-4121-A72D-A8C7990E1949}" type="presParOf" srcId="{05B3627E-CEA7-4334-9F00-5E5CE55193C9}" destId="{B5D330B2-01EB-418E-AC3D-E6AA82E88C5E}" srcOrd="1" destOrd="0" presId="urn:microsoft.com/office/officeart/2008/layout/VerticalCircleList"/>
    <dgm:cxn modelId="{42DBCBBF-74F9-4FC1-A7E3-EC11198B46DB}" type="presParOf" srcId="{05B3627E-CEA7-4334-9F00-5E5CE55193C9}" destId="{D44589EA-B47A-43FA-B9F7-260D11F1245D}" srcOrd="2" destOrd="0" presId="urn:microsoft.com/office/officeart/2008/layout/VerticalCircleList"/>
    <dgm:cxn modelId="{96ADBB10-0AFA-4145-A922-246A2272F156}" type="presParOf" srcId="{73C3486B-8E72-4A6C-BE1E-31544E3ED524}" destId="{F5A799E7-F840-4517-ACDF-1087CB926C4E}" srcOrd="7" destOrd="0" presId="urn:microsoft.com/office/officeart/2008/layout/VerticalCircleList"/>
    <dgm:cxn modelId="{FA3664CD-690F-4310-B388-903C438A9A4E}" type="presParOf" srcId="{F5A799E7-F840-4517-ACDF-1087CB926C4E}" destId="{752FA95F-E275-455D-B06C-778F7056EECA}" srcOrd="0" destOrd="0" presId="urn:microsoft.com/office/officeart/2008/layout/VerticalCircleList"/>
    <dgm:cxn modelId="{2F1B2040-AD27-49BC-9438-11FE3448F29B}" type="presParOf" srcId="{F5A799E7-F840-4517-ACDF-1087CB926C4E}" destId="{65BA6411-53C3-4001-954A-7F22E760678D}" srcOrd="1" destOrd="0" presId="urn:microsoft.com/office/officeart/2008/layout/VerticalCircleList"/>
    <dgm:cxn modelId="{61249B1E-2BAA-4245-9790-92C35288EFCD}" type="presParOf" srcId="{F5A799E7-F840-4517-ACDF-1087CB926C4E}" destId="{AB9F2950-D083-4C8E-BFFF-0DE6BB6BE638}" srcOrd="2" destOrd="0" presId="urn:microsoft.com/office/officeart/2008/layout/VerticalCircleList"/>
    <dgm:cxn modelId="{1A66F56E-C9FC-40A8-A8F9-BA2FB65204DF}" type="presParOf" srcId="{73C3486B-8E72-4A6C-BE1E-31544E3ED524}" destId="{518CBD23-C1FC-435C-B4B3-73F64778B54F}" srcOrd="8" destOrd="0" presId="urn:microsoft.com/office/officeart/2008/layout/VerticalCircleList"/>
    <dgm:cxn modelId="{DE83A14E-E24B-47BD-B2EE-AEA4475B6071}" type="presParOf" srcId="{518CBD23-C1FC-435C-B4B3-73F64778B54F}" destId="{C0C7D82F-D1CD-476B-AB0C-3EFBA8F3C8F4}" srcOrd="0" destOrd="0" presId="urn:microsoft.com/office/officeart/2008/layout/VerticalCircleList"/>
    <dgm:cxn modelId="{F83A2CBF-ED67-4DBF-AFBF-489F3BEFDC4F}" type="presParOf" srcId="{518CBD23-C1FC-435C-B4B3-73F64778B54F}" destId="{89590C06-4B6D-47F4-BE64-0FA39AEC2D88}" srcOrd="1" destOrd="0" presId="urn:microsoft.com/office/officeart/2008/layout/VerticalCircleList"/>
    <dgm:cxn modelId="{6C4A5EF9-D97D-41D3-8086-6A53DF43816E}" type="presParOf" srcId="{518CBD23-C1FC-435C-B4B3-73F64778B54F}" destId="{F7FB1F36-6DAA-4559-AB84-06CF4DD842F0}" srcOrd="2" destOrd="0" presId="urn:microsoft.com/office/officeart/2008/layout/VerticalCircleList"/>
    <dgm:cxn modelId="{B20120D7-06D6-4CCF-A221-F3FAE9CD3513}" type="presParOf" srcId="{73C3486B-8E72-4A6C-BE1E-31544E3ED524}" destId="{334CE0ED-4523-4369-A52A-89F70FD3D0D0}" srcOrd="9" destOrd="0" presId="urn:microsoft.com/office/officeart/2008/layout/VerticalCircleList"/>
    <dgm:cxn modelId="{029B4B93-9780-4850-833D-EC41B76C9E35}" type="presParOf" srcId="{334CE0ED-4523-4369-A52A-89F70FD3D0D0}" destId="{462CC0A8-4423-4634-A7FE-5E79A949BD70}" srcOrd="0" destOrd="0" presId="urn:microsoft.com/office/officeart/2008/layout/VerticalCircleList"/>
    <dgm:cxn modelId="{6DADC942-1921-4325-A9FE-A018D53483A3}" type="presParOf" srcId="{334CE0ED-4523-4369-A52A-89F70FD3D0D0}" destId="{F7D411A7-8BD4-4A3D-97DC-3E76CCB5983A}" srcOrd="1" destOrd="0" presId="urn:microsoft.com/office/officeart/2008/layout/VerticalCircleList"/>
    <dgm:cxn modelId="{8DD8D96C-FEEC-4932-8A64-47743AFF2036}" type="presParOf" srcId="{334CE0ED-4523-4369-A52A-89F70FD3D0D0}" destId="{1BC979CE-3D08-41F1-90D7-F4E58D1DE37D}" srcOrd="2" destOrd="0" presId="urn:microsoft.com/office/officeart/2008/layout/VerticalCircleList"/>
    <dgm:cxn modelId="{608CD0C0-C7EB-49B8-8A88-0CA7CDA4EB0F}" type="presParOf" srcId="{73C3486B-8E72-4A6C-BE1E-31544E3ED524}" destId="{627B6BDC-A690-422D-93DE-196D9FEDC894}" srcOrd="10" destOrd="0" presId="urn:microsoft.com/office/officeart/2008/layout/VerticalCircleList"/>
    <dgm:cxn modelId="{C33A761D-1D08-4DA7-B086-46E0680E99FC}" type="presParOf" srcId="{627B6BDC-A690-422D-93DE-196D9FEDC894}" destId="{20FCF9E7-31EE-461F-BB26-8DF4E280D899}" srcOrd="0" destOrd="0" presId="urn:microsoft.com/office/officeart/2008/layout/VerticalCircleList"/>
    <dgm:cxn modelId="{30BD0902-022C-45DE-BD9C-5398599D1E21}" type="presParOf" srcId="{627B6BDC-A690-422D-93DE-196D9FEDC894}" destId="{A71E3BA8-9060-4A2B-B65D-57152ABC1196}" srcOrd="1" destOrd="0" presId="urn:microsoft.com/office/officeart/2008/layout/VerticalCircleList"/>
    <dgm:cxn modelId="{08F6F364-932A-4913-A9AC-A4E531306C37}" type="presParOf" srcId="{627B6BDC-A690-422D-93DE-196D9FEDC894}" destId="{14D7AE63-B77A-4F23-8635-02E587EF4485}" srcOrd="2" destOrd="0" presId="urn:microsoft.com/office/officeart/2008/layout/VerticalCircle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29D3294-B8D0-4CAF-880A-47A6E3D96DEF}"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lt-LT"/>
        </a:p>
      </dgm:t>
    </dgm:pt>
    <dgm:pt modelId="{FFA89D24-CDAA-4884-9A89-AE5A3B066FA9}">
      <dgm:prSet phldrT="[Tekstas]" custT="1"/>
      <dgm:spPr/>
      <dgm:t>
        <a:bodyPr/>
        <a:lstStyle/>
        <a:p>
          <a:r>
            <a:rPr lang="lt-LT" sz="1200">
              <a:latin typeface="Times New Roman" panose="02020603050405020304" pitchFamily="18" charset="0"/>
              <a:cs typeface="Times New Roman" panose="02020603050405020304" pitchFamily="18" charset="0"/>
            </a:rPr>
            <a:t>Ekonomikos ir biudžeto bei Socialinės paramos skyriai</a:t>
          </a:r>
        </a:p>
      </dgm:t>
    </dgm:pt>
    <dgm:pt modelId="{4A706249-96B6-43B5-AE0A-A4A98552FD29}" type="parTrans" cxnId="{A821124E-1A13-49D3-95DC-BC6353DCCC7C}">
      <dgm:prSet/>
      <dgm:spPr/>
      <dgm:t>
        <a:bodyPr/>
        <a:lstStyle/>
        <a:p>
          <a:endParaRPr lang="lt-LT"/>
        </a:p>
      </dgm:t>
    </dgm:pt>
    <dgm:pt modelId="{263C9358-BB4A-43F4-AA18-4E3FE99D8239}" type="sibTrans" cxnId="{A821124E-1A13-49D3-95DC-BC6353DCCC7C}">
      <dgm:prSet/>
      <dgm:spPr/>
      <dgm:t>
        <a:bodyPr/>
        <a:lstStyle/>
        <a:p>
          <a:endParaRPr lang="lt-LT"/>
        </a:p>
      </dgm:t>
    </dgm:pt>
    <dgm:pt modelId="{A834290A-5611-4FD1-80FC-CBA88A02A91B}">
      <dgm:prSet phldrT="[Tekstas]" custT="1"/>
      <dgm:spPr/>
      <dgm:t>
        <a:bodyPr/>
        <a:lstStyle/>
        <a:p>
          <a:pPr algn="just"/>
          <a:r>
            <a:rPr lang="lt-LT" sz="1200">
              <a:latin typeface="Times New Roman" panose="02020603050405020304" pitchFamily="18" charset="0"/>
              <a:cs typeface="Times New Roman" panose="02020603050405020304" pitchFamily="18" charset="0"/>
            </a:rPr>
            <a:t>Iki ketvirčio antrojo mėnesio 15 d. surenkama informacija apie nepanaudotas Savivaldybės biudžeto lėšas piniginei socialinei paramai bei prašymai dėl lėšų skyrimo iš nepanaudotų socialinės paramos lėšų (4 p.)</a:t>
          </a:r>
        </a:p>
      </dgm:t>
    </dgm:pt>
    <dgm:pt modelId="{F7B451CC-9BE3-4684-AFF2-CABA37BCCB6B}" type="parTrans" cxnId="{70E42845-6F16-4975-9706-BBED03393D3A}">
      <dgm:prSet/>
      <dgm:spPr/>
      <dgm:t>
        <a:bodyPr/>
        <a:lstStyle/>
        <a:p>
          <a:endParaRPr lang="lt-LT"/>
        </a:p>
      </dgm:t>
    </dgm:pt>
    <dgm:pt modelId="{B4509CC9-AE6F-424D-A2DA-E660A22EAC5A}" type="sibTrans" cxnId="{70E42845-6F16-4975-9706-BBED03393D3A}">
      <dgm:prSet/>
      <dgm:spPr/>
      <dgm:t>
        <a:bodyPr/>
        <a:lstStyle/>
        <a:p>
          <a:endParaRPr lang="lt-LT"/>
        </a:p>
      </dgm:t>
    </dgm:pt>
    <dgm:pt modelId="{19C71011-05D4-40DB-BADF-765F5F1A3489}">
      <dgm:prSet phldrT="[Tekstas]" custT="1"/>
      <dgm:spPr/>
      <dgm:t>
        <a:bodyPr/>
        <a:lstStyle/>
        <a:p>
          <a:r>
            <a:rPr lang="lt-LT" sz="1200">
              <a:latin typeface="Times New Roman" panose="02020603050405020304" pitchFamily="18" charset="0"/>
              <a:cs typeface="Times New Roman" panose="02020603050405020304" pitchFamily="18" charset="0"/>
            </a:rPr>
            <a:t>Savivaldybės administracijos direktoriaus įsakymu sudaryta komisija</a:t>
          </a:r>
        </a:p>
      </dgm:t>
    </dgm:pt>
    <dgm:pt modelId="{C4585217-8F1D-4203-B9B0-3516FFA2F18E}" type="parTrans" cxnId="{0CFA5569-6B29-4E26-9C3B-9D8409C0734C}">
      <dgm:prSet/>
      <dgm:spPr/>
      <dgm:t>
        <a:bodyPr/>
        <a:lstStyle/>
        <a:p>
          <a:endParaRPr lang="lt-LT"/>
        </a:p>
      </dgm:t>
    </dgm:pt>
    <dgm:pt modelId="{F8133F25-16C7-49BF-943C-6E8317370C85}" type="sibTrans" cxnId="{0CFA5569-6B29-4E26-9C3B-9D8409C0734C}">
      <dgm:prSet/>
      <dgm:spPr/>
      <dgm:t>
        <a:bodyPr/>
        <a:lstStyle/>
        <a:p>
          <a:endParaRPr lang="lt-LT"/>
        </a:p>
      </dgm:t>
    </dgm:pt>
    <dgm:pt modelId="{934E36A7-2F5C-4F0A-80E9-975A5EA887D2}">
      <dgm:prSet phldrT="[Tekstas]" custT="1"/>
      <dgm:spPr/>
      <dgm:t>
        <a:bodyPr/>
        <a:lstStyle/>
        <a:p>
          <a:pPr algn="just"/>
          <a:r>
            <a:rPr lang="lt-LT" sz="1200">
              <a:latin typeface="Times New Roman" panose="02020603050405020304" pitchFamily="18" charset="0"/>
              <a:cs typeface="Times New Roman" panose="02020603050405020304" pitchFamily="18" charset="0"/>
            </a:rPr>
            <a:t>Gautą informaciją analizuoja (5 p.)</a:t>
          </a:r>
        </a:p>
      </dgm:t>
    </dgm:pt>
    <dgm:pt modelId="{359AF31E-A020-47EA-8BE6-23D4876B69CB}" type="parTrans" cxnId="{9ED1297D-20FA-4014-8337-16358282E913}">
      <dgm:prSet/>
      <dgm:spPr/>
      <dgm:t>
        <a:bodyPr/>
        <a:lstStyle/>
        <a:p>
          <a:endParaRPr lang="lt-LT"/>
        </a:p>
      </dgm:t>
    </dgm:pt>
    <dgm:pt modelId="{AEFDA8A5-CECE-48BA-9323-5BD78729EC07}" type="sibTrans" cxnId="{9ED1297D-20FA-4014-8337-16358282E913}">
      <dgm:prSet/>
      <dgm:spPr/>
      <dgm:t>
        <a:bodyPr/>
        <a:lstStyle/>
        <a:p>
          <a:endParaRPr lang="lt-LT"/>
        </a:p>
      </dgm:t>
    </dgm:pt>
    <dgm:pt modelId="{4AAEB054-288E-4CAF-ABF3-959B5B75189A}">
      <dgm:prSet phldrT="[Tekstas]" custT="1"/>
      <dgm:spPr/>
      <dgm:t>
        <a:bodyPr/>
        <a:lstStyle/>
        <a:p>
          <a:pPr algn="just"/>
          <a:r>
            <a:rPr lang="lt-LT" sz="1200">
              <a:latin typeface="Times New Roman" panose="02020603050405020304" pitchFamily="18" charset="0"/>
              <a:cs typeface="Times New Roman" panose="02020603050405020304" pitchFamily="18" charset="0"/>
            </a:rPr>
            <a:t>Teikia išvadą Ekonomikos ir biudžeto skyriui (5 p.)</a:t>
          </a:r>
        </a:p>
      </dgm:t>
    </dgm:pt>
    <dgm:pt modelId="{268916ED-91D3-486C-B2E6-9FD2B2926BED}" type="parTrans" cxnId="{A3BA355A-B4F6-499F-857F-ABC1FD813BE9}">
      <dgm:prSet/>
      <dgm:spPr/>
      <dgm:t>
        <a:bodyPr/>
        <a:lstStyle/>
        <a:p>
          <a:endParaRPr lang="lt-LT"/>
        </a:p>
      </dgm:t>
    </dgm:pt>
    <dgm:pt modelId="{6D8CC270-3A26-4C38-9F12-0458704109F9}" type="sibTrans" cxnId="{A3BA355A-B4F6-499F-857F-ABC1FD813BE9}">
      <dgm:prSet/>
      <dgm:spPr/>
      <dgm:t>
        <a:bodyPr/>
        <a:lstStyle/>
        <a:p>
          <a:endParaRPr lang="lt-LT"/>
        </a:p>
      </dgm:t>
    </dgm:pt>
    <dgm:pt modelId="{C1D8DF78-4B8A-4240-A395-00ABEAC79ECB}">
      <dgm:prSet phldrT="[Tekstas]" custT="1"/>
      <dgm:spPr/>
      <dgm:t>
        <a:bodyPr/>
        <a:lstStyle/>
        <a:p>
          <a:r>
            <a:rPr lang="lt-LT" sz="1200">
              <a:latin typeface="Times New Roman" panose="02020603050405020304" pitchFamily="18" charset="0"/>
              <a:cs typeface="Times New Roman" panose="02020603050405020304" pitchFamily="18" charset="0"/>
            </a:rPr>
            <a:t>Ekonomikos ir biudžeto skyrius</a:t>
          </a:r>
        </a:p>
      </dgm:t>
    </dgm:pt>
    <dgm:pt modelId="{CD36BA35-1F54-4201-A653-96909DFCA8ED}" type="parTrans" cxnId="{9202BB99-1CA1-4A68-B605-03DED9EF0929}">
      <dgm:prSet/>
      <dgm:spPr/>
      <dgm:t>
        <a:bodyPr/>
        <a:lstStyle/>
        <a:p>
          <a:endParaRPr lang="lt-LT"/>
        </a:p>
      </dgm:t>
    </dgm:pt>
    <dgm:pt modelId="{A9CD5D98-2F86-4646-8648-847BB2481FCD}" type="sibTrans" cxnId="{9202BB99-1CA1-4A68-B605-03DED9EF0929}">
      <dgm:prSet/>
      <dgm:spPr/>
      <dgm:t>
        <a:bodyPr/>
        <a:lstStyle/>
        <a:p>
          <a:endParaRPr lang="lt-LT"/>
        </a:p>
      </dgm:t>
    </dgm:pt>
    <dgm:pt modelId="{7FF1456E-C794-442E-A52A-4FFA8AF4E561}">
      <dgm:prSet phldrT="[Tekstas]" custT="1"/>
      <dgm:spPr/>
      <dgm:t>
        <a:bodyPr/>
        <a:lstStyle/>
        <a:p>
          <a:pPr algn="just"/>
          <a:r>
            <a:rPr lang="lt-LT" sz="1200">
              <a:latin typeface="Times New Roman" panose="02020603050405020304" pitchFamily="18" charset="0"/>
              <a:cs typeface="Times New Roman" panose="02020603050405020304" pitchFamily="18" charset="0"/>
            </a:rPr>
            <a:t>Rengia sprendimo projektą savivaldybės tarybai dėl nepanaudotų socialinės paramos lėšų skyrimo konkrečioms socialinės apsaugos sritims (5 p.)</a:t>
          </a:r>
        </a:p>
      </dgm:t>
    </dgm:pt>
    <dgm:pt modelId="{6A096865-9D47-4A52-9E8A-073938CD57B8}" type="parTrans" cxnId="{F5D3C013-0693-40F9-8773-162B76371542}">
      <dgm:prSet/>
      <dgm:spPr/>
      <dgm:t>
        <a:bodyPr/>
        <a:lstStyle/>
        <a:p>
          <a:endParaRPr lang="lt-LT"/>
        </a:p>
      </dgm:t>
    </dgm:pt>
    <dgm:pt modelId="{FAB5FE9C-3085-4A6B-94DA-BAE35121F371}" type="sibTrans" cxnId="{F5D3C013-0693-40F9-8773-162B76371542}">
      <dgm:prSet/>
      <dgm:spPr/>
      <dgm:t>
        <a:bodyPr/>
        <a:lstStyle/>
        <a:p>
          <a:endParaRPr lang="lt-LT"/>
        </a:p>
      </dgm:t>
    </dgm:pt>
    <dgm:pt modelId="{171C55B4-C1BA-41A5-A039-1A235E482839}">
      <dgm:prSet phldrT="[Tekstas]" custT="1"/>
      <dgm:spPr/>
      <dgm:t>
        <a:bodyPr/>
        <a:lstStyle/>
        <a:p>
          <a:pPr algn="just"/>
          <a:r>
            <a:rPr lang="lt-LT" sz="1200">
              <a:latin typeface="Times New Roman" panose="02020603050405020304" pitchFamily="18" charset="0"/>
              <a:cs typeface="Times New Roman" panose="02020603050405020304" pitchFamily="18" charset="0"/>
            </a:rPr>
            <a:t>Informacija pateikiama Savivaldybės administracijos direktoriaus įsakymu sudarytai komisijai (4 p.)</a:t>
          </a:r>
        </a:p>
      </dgm:t>
    </dgm:pt>
    <dgm:pt modelId="{A93AC078-BE6B-45CC-9DF2-3808051A8D60}" type="parTrans" cxnId="{385631CD-EA78-4EAB-81FF-140F3AF48E69}">
      <dgm:prSet/>
      <dgm:spPr/>
      <dgm:t>
        <a:bodyPr/>
        <a:lstStyle/>
        <a:p>
          <a:endParaRPr lang="lt-LT"/>
        </a:p>
      </dgm:t>
    </dgm:pt>
    <dgm:pt modelId="{3AF54212-A3A5-41AD-96E1-7C45C5B87B4D}" type="sibTrans" cxnId="{385631CD-EA78-4EAB-81FF-140F3AF48E69}">
      <dgm:prSet/>
      <dgm:spPr/>
      <dgm:t>
        <a:bodyPr/>
        <a:lstStyle/>
        <a:p>
          <a:endParaRPr lang="lt-LT"/>
        </a:p>
      </dgm:t>
    </dgm:pt>
    <dgm:pt modelId="{6B2C726A-1EF4-4321-BF0C-FA178C4EFBDB}">
      <dgm:prSet phldrT="[Tekstas]" custT="1"/>
      <dgm:spPr/>
      <dgm:t>
        <a:bodyPr/>
        <a:lstStyle/>
        <a:p>
          <a:pPr algn="just"/>
          <a:r>
            <a:rPr lang="lt-LT" sz="1200">
              <a:latin typeface="Times New Roman" panose="02020603050405020304" pitchFamily="18" charset="0"/>
              <a:cs typeface="Times New Roman" panose="02020603050405020304" pitchFamily="18" charset="0"/>
            </a:rPr>
            <a:t>Priima sprendimą dėl nepanaudotų savivaldybės biudžeto lėšų, skirtų piniginei socialinei paramai, skyrimo konkrečioms socialinės apsaugos sritims (6 p.)</a:t>
          </a:r>
        </a:p>
      </dgm:t>
    </dgm:pt>
    <dgm:pt modelId="{DAAE4B36-9A3B-493D-B757-EF7CF8F73103}" type="parTrans" cxnId="{B44FEC43-E0A8-4BA0-803D-2ED5EFCE18CA}">
      <dgm:prSet/>
      <dgm:spPr/>
      <dgm:t>
        <a:bodyPr/>
        <a:lstStyle/>
        <a:p>
          <a:endParaRPr lang="lt-LT"/>
        </a:p>
      </dgm:t>
    </dgm:pt>
    <dgm:pt modelId="{A16405C1-42E0-4CF9-ABB7-C4444F3701AD}" type="sibTrans" cxnId="{B44FEC43-E0A8-4BA0-803D-2ED5EFCE18CA}">
      <dgm:prSet/>
      <dgm:spPr/>
      <dgm:t>
        <a:bodyPr/>
        <a:lstStyle/>
        <a:p>
          <a:endParaRPr lang="lt-LT"/>
        </a:p>
      </dgm:t>
    </dgm:pt>
    <dgm:pt modelId="{EC55C8B6-E9DF-48E8-9862-FE4AA7730BFF}">
      <dgm:prSet phldrT="[Tekstas]" custT="1"/>
      <dgm:spPr/>
      <dgm:t>
        <a:bodyPr/>
        <a:lstStyle/>
        <a:p>
          <a:r>
            <a:rPr lang="lt-LT" sz="1200">
              <a:latin typeface="Times New Roman" panose="02020603050405020304" pitchFamily="18" charset="0"/>
              <a:cs typeface="Times New Roman" panose="02020603050405020304" pitchFamily="18" charset="0"/>
            </a:rPr>
            <a:t>Savivaldybės taryba</a:t>
          </a:r>
        </a:p>
      </dgm:t>
    </dgm:pt>
    <dgm:pt modelId="{63611152-AEE6-4122-89E8-B26A420EEB03}" type="parTrans" cxnId="{16EED64A-48C7-4A47-B02C-6EC038B16CB3}">
      <dgm:prSet/>
      <dgm:spPr/>
      <dgm:t>
        <a:bodyPr/>
        <a:lstStyle/>
        <a:p>
          <a:endParaRPr lang="lt-LT"/>
        </a:p>
      </dgm:t>
    </dgm:pt>
    <dgm:pt modelId="{717A0082-3CDC-4CAC-AD0E-B35A464732A5}" type="sibTrans" cxnId="{16EED64A-48C7-4A47-B02C-6EC038B16CB3}">
      <dgm:prSet/>
      <dgm:spPr/>
      <dgm:t>
        <a:bodyPr/>
        <a:lstStyle/>
        <a:p>
          <a:endParaRPr lang="lt-LT"/>
        </a:p>
      </dgm:t>
    </dgm:pt>
    <dgm:pt modelId="{016D248C-85A4-402C-AE94-FD9AF40FB16D}" type="pres">
      <dgm:prSet presAssocID="{229D3294-B8D0-4CAF-880A-47A6E3D96DEF}" presName="Name0" presStyleCnt="0">
        <dgm:presLayoutVars>
          <dgm:dir/>
          <dgm:animLvl val="lvl"/>
          <dgm:resizeHandles val="exact"/>
        </dgm:presLayoutVars>
      </dgm:prSet>
      <dgm:spPr/>
      <dgm:t>
        <a:bodyPr/>
        <a:lstStyle/>
        <a:p>
          <a:endParaRPr lang="lt-LT"/>
        </a:p>
      </dgm:t>
    </dgm:pt>
    <dgm:pt modelId="{AA41C33D-501A-4298-92AA-70A6D216E286}" type="pres">
      <dgm:prSet presAssocID="{FFA89D24-CDAA-4884-9A89-AE5A3B066FA9}" presName="linNode" presStyleCnt="0"/>
      <dgm:spPr/>
    </dgm:pt>
    <dgm:pt modelId="{EDFAE20C-4CB7-4067-A9A1-CF74E6E8124F}" type="pres">
      <dgm:prSet presAssocID="{FFA89D24-CDAA-4884-9A89-AE5A3B066FA9}" presName="parentText" presStyleLbl="node1" presStyleIdx="0" presStyleCnt="4">
        <dgm:presLayoutVars>
          <dgm:chMax val="1"/>
          <dgm:bulletEnabled val="1"/>
        </dgm:presLayoutVars>
      </dgm:prSet>
      <dgm:spPr/>
      <dgm:t>
        <a:bodyPr/>
        <a:lstStyle/>
        <a:p>
          <a:endParaRPr lang="lt-LT"/>
        </a:p>
      </dgm:t>
    </dgm:pt>
    <dgm:pt modelId="{5CBB8828-DC33-44B5-825B-10FD9904DFC5}" type="pres">
      <dgm:prSet presAssocID="{FFA89D24-CDAA-4884-9A89-AE5A3B066FA9}" presName="descendantText" presStyleLbl="alignAccFollowNode1" presStyleIdx="0" presStyleCnt="4" custScaleY="229826">
        <dgm:presLayoutVars>
          <dgm:bulletEnabled val="1"/>
        </dgm:presLayoutVars>
      </dgm:prSet>
      <dgm:spPr/>
      <dgm:t>
        <a:bodyPr/>
        <a:lstStyle/>
        <a:p>
          <a:endParaRPr lang="lt-LT"/>
        </a:p>
      </dgm:t>
    </dgm:pt>
    <dgm:pt modelId="{C62D3E67-B8BD-4AB4-96F8-42F81A352C06}" type="pres">
      <dgm:prSet presAssocID="{263C9358-BB4A-43F4-AA18-4E3FE99D8239}" presName="sp" presStyleCnt="0"/>
      <dgm:spPr/>
    </dgm:pt>
    <dgm:pt modelId="{A913C9C9-7F4E-49F9-BDBE-E0A03D986BC1}" type="pres">
      <dgm:prSet presAssocID="{19C71011-05D4-40DB-BADF-765F5F1A3489}" presName="linNode" presStyleCnt="0"/>
      <dgm:spPr/>
    </dgm:pt>
    <dgm:pt modelId="{F12565D4-051F-4E47-9840-7D3B61651FDF}" type="pres">
      <dgm:prSet presAssocID="{19C71011-05D4-40DB-BADF-765F5F1A3489}" presName="parentText" presStyleLbl="node1" presStyleIdx="1" presStyleCnt="4">
        <dgm:presLayoutVars>
          <dgm:chMax val="1"/>
          <dgm:bulletEnabled val="1"/>
        </dgm:presLayoutVars>
      </dgm:prSet>
      <dgm:spPr/>
      <dgm:t>
        <a:bodyPr/>
        <a:lstStyle/>
        <a:p>
          <a:endParaRPr lang="lt-LT"/>
        </a:p>
      </dgm:t>
    </dgm:pt>
    <dgm:pt modelId="{52B3B985-3B88-4388-A9A0-F39114A034BC}" type="pres">
      <dgm:prSet presAssocID="{19C71011-05D4-40DB-BADF-765F5F1A3489}" presName="descendantText" presStyleLbl="alignAccFollowNode1" presStyleIdx="1" presStyleCnt="4" custScaleY="135713">
        <dgm:presLayoutVars>
          <dgm:bulletEnabled val="1"/>
        </dgm:presLayoutVars>
      </dgm:prSet>
      <dgm:spPr/>
      <dgm:t>
        <a:bodyPr/>
        <a:lstStyle/>
        <a:p>
          <a:endParaRPr lang="lt-LT"/>
        </a:p>
      </dgm:t>
    </dgm:pt>
    <dgm:pt modelId="{A5465980-38DF-456A-BACA-F2ECAB862CEA}" type="pres">
      <dgm:prSet presAssocID="{F8133F25-16C7-49BF-943C-6E8317370C85}" presName="sp" presStyleCnt="0"/>
      <dgm:spPr/>
    </dgm:pt>
    <dgm:pt modelId="{AB054745-A310-438C-9631-6392609E9FAA}" type="pres">
      <dgm:prSet presAssocID="{C1D8DF78-4B8A-4240-A395-00ABEAC79ECB}" presName="linNode" presStyleCnt="0"/>
      <dgm:spPr/>
    </dgm:pt>
    <dgm:pt modelId="{C99FE008-7110-478F-9516-870667DDB17F}" type="pres">
      <dgm:prSet presAssocID="{C1D8DF78-4B8A-4240-A395-00ABEAC79ECB}" presName="parentText" presStyleLbl="node1" presStyleIdx="2" presStyleCnt="4">
        <dgm:presLayoutVars>
          <dgm:chMax val="1"/>
          <dgm:bulletEnabled val="1"/>
        </dgm:presLayoutVars>
      </dgm:prSet>
      <dgm:spPr/>
      <dgm:t>
        <a:bodyPr/>
        <a:lstStyle/>
        <a:p>
          <a:endParaRPr lang="lt-LT"/>
        </a:p>
      </dgm:t>
    </dgm:pt>
    <dgm:pt modelId="{6E45CE7F-9F09-450F-B4CF-0A0E4AA3E7F4}" type="pres">
      <dgm:prSet presAssocID="{C1D8DF78-4B8A-4240-A395-00ABEAC79ECB}" presName="descendantText" presStyleLbl="alignAccFollowNode1" presStyleIdx="2" presStyleCnt="4" custScaleY="142244">
        <dgm:presLayoutVars>
          <dgm:bulletEnabled val="1"/>
        </dgm:presLayoutVars>
      </dgm:prSet>
      <dgm:spPr/>
      <dgm:t>
        <a:bodyPr/>
        <a:lstStyle/>
        <a:p>
          <a:endParaRPr lang="lt-LT"/>
        </a:p>
      </dgm:t>
    </dgm:pt>
    <dgm:pt modelId="{2EFC29A5-305F-4EF3-9940-49BAE7938B77}" type="pres">
      <dgm:prSet presAssocID="{A9CD5D98-2F86-4646-8648-847BB2481FCD}" presName="sp" presStyleCnt="0"/>
      <dgm:spPr/>
    </dgm:pt>
    <dgm:pt modelId="{0DDB9FC5-B24C-4D46-9F5E-231273AE687F}" type="pres">
      <dgm:prSet presAssocID="{EC55C8B6-E9DF-48E8-9862-FE4AA7730BFF}" presName="linNode" presStyleCnt="0"/>
      <dgm:spPr/>
    </dgm:pt>
    <dgm:pt modelId="{676438C8-F324-46E4-8B41-D892DAE17CDD}" type="pres">
      <dgm:prSet presAssocID="{EC55C8B6-E9DF-48E8-9862-FE4AA7730BFF}" presName="parentText" presStyleLbl="node1" presStyleIdx="3" presStyleCnt="4">
        <dgm:presLayoutVars>
          <dgm:chMax val="1"/>
          <dgm:bulletEnabled val="1"/>
        </dgm:presLayoutVars>
      </dgm:prSet>
      <dgm:spPr/>
      <dgm:t>
        <a:bodyPr/>
        <a:lstStyle/>
        <a:p>
          <a:endParaRPr lang="lt-LT"/>
        </a:p>
      </dgm:t>
    </dgm:pt>
    <dgm:pt modelId="{819F1B9C-9C63-4BC1-ADCF-CE9E7835EBC1}" type="pres">
      <dgm:prSet presAssocID="{EC55C8B6-E9DF-48E8-9862-FE4AA7730BFF}" presName="descendantText" presStyleLbl="alignAccFollowNode1" presStyleIdx="3" presStyleCnt="4" custScaleY="135499">
        <dgm:presLayoutVars>
          <dgm:bulletEnabled val="1"/>
        </dgm:presLayoutVars>
      </dgm:prSet>
      <dgm:spPr/>
      <dgm:t>
        <a:bodyPr/>
        <a:lstStyle/>
        <a:p>
          <a:endParaRPr lang="lt-LT"/>
        </a:p>
      </dgm:t>
    </dgm:pt>
  </dgm:ptLst>
  <dgm:cxnLst>
    <dgm:cxn modelId="{9ED1297D-20FA-4014-8337-16358282E913}" srcId="{19C71011-05D4-40DB-BADF-765F5F1A3489}" destId="{934E36A7-2F5C-4F0A-80E9-975A5EA887D2}" srcOrd="0" destOrd="0" parTransId="{359AF31E-A020-47EA-8BE6-23D4876B69CB}" sibTransId="{AEFDA8A5-CECE-48BA-9323-5BD78729EC07}"/>
    <dgm:cxn modelId="{385631CD-EA78-4EAB-81FF-140F3AF48E69}" srcId="{FFA89D24-CDAA-4884-9A89-AE5A3B066FA9}" destId="{171C55B4-C1BA-41A5-A039-1A235E482839}" srcOrd="1" destOrd="0" parTransId="{A93AC078-BE6B-45CC-9DF2-3808051A8D60}" sibTransId="{3AF54212-A3A5-41AD-96E1-7C45C5B87B4D}"/>
    <dgm:cxn modelId="{D191AAE7-03B4-4C67-82A9-F021EC0326E6}" type="presOf" srcId="{171C55B4-C1BA-41A5-A039-1A235E482839}" destId="{5CBB8828-DC33-44B5-825B-10FD9904DFC5}" srcOrd="0" destOrd="1" presId="urn:microsoft.com/office/officeart/2005/8/layout/vList5"/>
    <dgm:cxn modelId="{F21CD4BD-D6E4-4462-98F0-A06C6A2FE60D}" type="presOf" srcId="{C1D8DF78-4B8A-4240-A395-00ABEAC79ECB}" destId="{C99FE008-7110-478F-9516-870667DDB17F}" srcOrd="0" destOrd="0" presId="urn:microsoft.com/office/officeart/2005/8/layout/vList5"/>
    <dgm:cxn modelId="{70E42845-6F16-4975-9706-BBED03393D3A}" srcId="{FFA89D24-CDAA-4884-9A89-AE5A3B066FA9}" destId="{A834290A-5611-4FD1-80FC-CBA88A02A91B}" srcOrd="0" destOrd="0" parTransId="{F7B451CC-9BE3-4684-AFF2-CABA37BCCB6B}" sibTransId="{B4509CC9-AE6F-424D-A2DA-E660A22EAC5A}"/>
    <dgm:cxn modelId="{5382238A-6E2D-4F0C-AC81-37AFDC532022}" type="presOf" srcId="{FFA89D24-CDAA-4884-9A89-AE5A3B066FA9}" destId="{EDFAE20C-4CB7-4067-A9A1-CF74E6E8124F}" srcOrd="0" destOrd="0" presId="urn:microsoft.com/office/officeart/2005/8/layout/vList5"/>
    <dgm:cxn modelId="{6223CE22-D14C-44E7-A4F7-BE4B077F0A33}" type="presOf" srcId="{A834290A-5611-4FD1-80FC-CBA88A02A91B}" destId="{5CBB8828-DC33-44B5-825B-10FD9904DFC5}" srcOrd="0" destOrd="0" presId="urn:microsoft.com/office/officeart/2005/8/layout/vList5"/>
    <dgm:cxn modelId="{12F53995-6AF0-4209-A617-537102B8C5B8}" type="presOf" srcId="{6B2C726A-1EF4-4321-BF0C-FA178C4EFBDB}" destId="{819F1B9C-9C63-4BC1-ADCF-CE9E7835EBC1}" srcOrd="0" destOrd="0" presId="urn:microsoft.com/office/officeart/2005/8/layout/vList5"/>
    <dgm:cxn modelId="{69F64F4B-D3E8-4C74-ABDD-F30134F74C3C}" type="presOf" srcId="{4AAEB054-288E-4CAF-ABF3-959B5B75189A}" destId="{52B3B985-3B88-4388-A9A0-F39114A034BC}" srcOrd="0" destOrd="1" presId="urn:microsoft.com/office/officeart/2005/8/layout/vList5"/>
    <dgm:cxn modelId="{B44FEC43-E0A8-4BA0-803D-2ED5EFCE18CA}" srcId="{EC55C8B6-E9DF-48E8-9862-FE4AA7730BFF}" destId="{6B2C726A-1EF4-4321-BF0C-FA178C4EFBDB}" srcOrd="0" destOrd="0" parTransId="{DAAE4B36-9A3B-493D-B757-EF7CF8F73103}" sibTransId="{A16405C1-42E0-4CF9-ABB7-C4444F3701AD}"/>
    <dgm:cxn modelId="{9A165557-E1A2-4ADF-9B37-6AF4FC6A1A87}" type="presOf" srcId="{EC55C8B6-E9DF-48E8-9862-FE4AA7730BFF}" destId="{676438C8-F324-46E4-8B41-D892DAE17CDD}" srcOrd="0" destOrd="0" presId="urn:microsoft.com/office/officeart/2005/8/layout/vList5"/>
    <dgm:cxn modelId="{0CFA5569-6B29-4E26-9C3B-9D8409C0734C}" srcId="{229D3294-B8D0-4CAF-880A-47A6E3D96DEF}" destId="{19C71011-05D4-40DB-BADF-765F5F1A3489}" srcOrd="1" destOrd="0" parTransId="{C4585217-8F1D-4203-B9B0-3516FFA2F18E}" sibTransId="{F8133F25-16C7-49BF-943C-6E8317370C85}"/>
    <dgm:cxn modelId="{FD316D86-C993-4FCE-978C-D93DE3BFE59E}" type="presOf" srcId="{934E36A7-2F5C-4F0A-80E9-975A5EA887D2}" destId="{52B3B985-3B88-4388-A9A0-F39114A034BC}" srcOrd="0" destOrd="0" presId="urn:microsoft.com/office/officeart/2005/8/layout/vList5"/>
    <dgm:cxn modelId="{F5D3C013-0693-40F9-8773-162B76371542}" srcId="{C1D8DF78-4B8A-4240-A395-00ABEAC79ECB}" destId="{7FF1456E-C794-442E-A52A-4FFA8AF4E561}" srcOrd="0" destOrd="0" parTransId="{6A096865-9D47-4A52-9E8A-073938CD57B8}" sibTransId="{FAB5FE9C-3085-4A6B-94DA-BAE35121F371}"/>
    <dgm:cxn modelId="{3B6676EE-1D9F-44B9-A357-07E0654FF1F1}" type="presOf" srcId="{19C71011-05D4-40DB-BADF-765F5F1A3489}" destId="{F12565D4-051F-4E47-9840-7D3B61651FDF}" srcOrd="0" destOrd="0" presId="urn:microsoft.com/office/officeart/2005/8/layout/vList5"/>
    <dgm:cxn modelId="{A3BA355A-B4F6-499F-857F-ABC1FD813BE9}" srcId="{19C71011-05D4-40DB-BADF-765F5F1A3489}" destId="{4AAEB054-288E-4CAF-ABF3-959B5B75189A}" srcOrd="1" destOrd="0" parTransId="{268916ED-91D3-486C-B2E6-9FD2B2926BED}" sibTransId="{6D8CC270-3A26-4C38-9F12-0458704109F9}"/>
    <dgm:cxn modelId="{A821124E-1A13-49D3-95DC-BC6353DCCC7C}" srcId="{229D3294-B8D0-4CAF-880A-47A6E3D96DEF}" destId="{FFA89D24-CDAA-4884-9A89-AE5A3B066FA9}" srcOrd="0" destOrd="0" parTransId="{4A706249-96B6-43B5-AE0A-A4A98552FD29}" sibTransId="{263C9358-BB4A-43F4-AA18-4E3FE99D8239}"/>
    <dgm:cxn modelId="{16EED64A-48C7-4A47-B02C-6EC038B16CB3}" srcId="{229D3294-B8D0-4CAF-880A-47A6E3D96DEF}" destId="{EC55C8B6-E9DF-48E8-9862-FE4AA7730BFF}" srcOrd="3" destOrd="0" parTransId="{63611152-AEE6-4122-89E8-B26A420EEB03}" sibTransId="{717A0082-3CDC-4CAC-AD0E-B35A464732A5}"/>
    <dgm:cxn modelId="{972813DC-8073-4435-A38F-9003576CF1DA}" type="presOf" srcId="{229D3294-B8D0-4CAF-880A-47A6E3D96DEF}" destId="{016D248C-85A4-402C-AE94-FD9AF40FB16D}" srcOrd="0" destOrd="0" presId="urn:microsoft.com/office/officeart/2005/8/layout/vList5"/>
    <dgm:cxn modelId="{9202BB99-1CA1-4A68-B605-03DED9EF0929}" srcId="{229D3294-B8D0-4CAF-880A-47A6E3D96DEF}" destId="{C1D8DF78-4B8A-4240-A395-00ABEAC79ECB}" srcOrd="2" destOrd="0" parTransId="{CD36BA35-1F54-4201-A653-96909DFCA8ED}" sibTransId="{A9CD5D98-2F86-4646-8648-847BB2481FCD}"/>
    <dgm:cxn modelId="{6FB753BE-6234-4C47-BCD2-E4744F0F1D6E}" type="presOf" srcId="{7FF1456E-C794-442E-A52A-4FFA8AF4E561}" destId="{6E45CE7F-9F09-450F-B4CF-0A0E4AA3E7F4}" srcOrd="0" destOrd="0" presId="urn:microsoft.com/office/officeart/2005/8/layout/vList5"/>
    <dgm:cxn modelId="{D169B8EB-99F7-4581-AF59-37697FAA013D}" type="presParOf" srcId="{016D248C-85A4-402C-AE94-FD9AF40FB16D}" destId="{AA41C33D-501A-4298-92AA-70A6D216E286}" srcOrd="0" destOrd="0" presId="urn:microsoft.com/office/officeart/2005/8/layout/vList5"/>
    <dgm:cxn modelId="{6DC806B6-0B60-4338-8BA0-DA886A3D26FC}" type="presParOf" srcId="{AA41C33D-501A-4298-92AA-70A6D216E286}" destId="{EDFAE20C-4CB7-4067-A9A1-CF74E6E8124F}" srcOrd="0" destOrd="0" presId="urn:microsoft.com/office/officeart/2005/8/layout/vList5"/>
    <dgm:cxn modelId="{0893759C-F333-4FF7-8789-F033D5D0581C}" type="presParOf" srcId="{AA41C33D-501A-4298-92AA-70A6D216E286}" destId="{5CBB8828-DC33-44B5-825B-10FD9904DFC5}" srcOrd="1" destOrd="0" presId="urn:microsoft.com/office/officeart/2005/8/layout/vList5"/>
    <dgm:cxn modelId="{CC15DB55-FEAE-4058-868E-788A3B8F6EC9}" type="presParOf" srcId="{016D248C-85A4-402C-AE94-FD9AF40FB16D}" destId="{C62D3E67-B8BD-4AB4-96F8-42F81A352C06}" srcOrd="1" destOrd="0" presId="urn:microsoft.com/office/officeart/2005/8/layout/vList5"/>
    <dgm:cxn modelId="{672FFF45-3EFB-4DF1-9C39-EE48D956F32D}" type="presParOf" srcId="{016D248C-85A4-402C-AE94-FD9AF40FB16D}" destId="{A913C9C9-7F4E-49F9-BDBE-E0A03D986BC1}" srcOrd="2" destOrd="0" presId="urn:microsoft.com/office/officeart/2005/8/layout/vList5"/>
    <dgm:cxn modelId="{76CB8518-7FA6-446F-BB18-AE9598A7DD0F}" type="presParOf" srcId="{A913C9C9-7F4E-49F9-BDBE-E0A03D986BC1}" destId="{F12565D4-051F-4E47-9840-7D3B61651FDF}" srcOrd="0" destOrd="0" presId="urn:microsoft.com/office/officeart/2005/8/layout/vList5"/>
    <dgm:cxn modelId="{1C1F17DD-088C-4BC6-9693-BDFC267F7B89}" type="presParOf" srcId="{A913C9C9-7F4E-49F9-BDBE-E0A03D986BC1}" destId="{52B3B985-3B88-4388-A9A0-F39114A034BC}" srcOrd="1" destOrd="0" presId="urn:microsoft.com/office/officeart/2005/8/layout/vList5"/>
    <dgm:cxn modelId="{C58E60F1-EDC3-470C-90A4-4769DD2FE289}" type="presParOf" srcId="{016D248C-85A4-402C-AE94-FD9AF40FB16D}" destId="{A5465980-38DF-456A-BACA-F2ECAB862CEA}" srcOrd="3" destOrd="0" presId="urn:microsoft.com/office/officeart/2005/8/layout/vList5"/>
    <dgm:cxn modelId="{57044F3B-41C1-4B99-9DA6-E40773F47B3C}" type="presParOf" srcId="{016D248C-85A4-402C-AE94-FD9AF40FB16D}" destId="{AB054745-A310-438C-9631-6392609E9FAA}" srcOrd="4" destOrd="0" presId="urn:microsoft.com/office/officeart/2005/8/layout/vList5"/>
    <dgm:cxn modelId="{7D84321D-E470-47C6-B998-C425CDE55A3D}" type="presParOf" srcId="{AB054745-A310-438C-9631-6392609E9FAA}" destId="{C99FE008-7110-478F-9516-870667DDB17F}" srcOrd="0" destOrd="0" presId="urn:microsoft.com/office/officeart/2005/8/layout/vList5"/>
    <dgm:cxn modelId="{2D43A624-469D-45FD-9EC9-53DABF31FC81}" type="presParOf" srcId="{AB054745-A310-438C-9631-6392609E9FAA}" destId="{6E45CE7F-9F09-450F-B4CF-0A0E4AA3E7F4}" srcOrd="1" destOrd="0" presId="urn:microsoft.com/office/officeart/2005/8/layout/vList5"/>
    <dgm:cxn modelId="{A0F9A493-B71D-43E5-96A8-18565256E474}" type="presParOf" srcId="{016D248C-85A4-402C-AE94-FD9AF40FB16D}" destId="{2EFC29A5-305F-4EF3-9940-49BAE7938B77}" srcOrd="5" destOrd="0" presId="urn:microsoft.com/office/officeart/2005/8/layout/vList5"/>
    <dgm:cxn modelId="{87AD395A-9318-4532-A265-41BE7192FC78}" type="presParOf" srcId="{016D248C-85A4-402C-AE94-FD9AF40FB16D}" destId="{0DDB9FC5-B24C-4D46-9F5E-231273AE687F}" srcOrd="6" destOrd="0" presId="urn:microsoft.com/office/officeart/2005/8/layout/vList5"/>
    <dgm:cxn modelId="{F7A699FE-7B90-4F07-BCA0-AA40B7CC662C}" type="presParOf" srcId="{0DDB9FC5-B24C-4D46-9F5E-231273AE687F}" destId="{676438C8-F324-46E4-8B41-D892DAE17CDD}" srcOrd="0" destOrd="0" presId="urn:microsoft.com/office/officeart/2005/8/layout/vList5"/>
    <dgm:cxn modelId="{AD303253-877A-42AA-A6FC-AECB0B40970B}" type="presParOf" srcId="{0DDB9FC5-B24C-4D46-9F5E-231273AE687F}" destId="{819F1B9C-9C63-4BC1-ADCF-CE9E7835EBC1}" srcOrd="1" destOrd="0" presId="urn:microsoft.com/office/officeart/2005/8/layout/vList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D22A70-177B-483C-BED5-D380D95265E2}">
      <dsp:nvSpPr>
        <dsp:cNvPr id="0" name=""/>
        <dsp:cNvSpPr/>
      </dsp:nvSpPr>
      <dsp:spPr>
        <a:xfrm>
          <a:off x="2344712" y="455440"/>
          <a:ext cx="1707802" cy="113910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lvl="0" algn="l"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1. Socialinė pašalpa</a:t>
          </a:r>
        </a:p>
      </dsp:txBody>
      <dsp:txXfrm>
        <a:off x="2617961" y="455440"/>
        <a:ext cx="1434554" cy="1139104"/>
      </dsp:txXfrm>
    </dsp:sp>
    <dsp:sp modelId="{FC57D275-AFB5-408C-A768-0D23D5ED2B75}">
      <dsp:nvSpPr>
        <dsp:cNvPr id="0" name=""/>
        <dsp:cNvSpPr/>
      </dsp:nvSpPr>
      <dsp:spPr>
        <a:xfrm>
          <a:off x="2344712" y="1594544"/>
          <a:ext cx="1707802" cy="113910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2. Būsto šildymo išlaidų, geriamojo vandens išlaidų ir karšto vandens išlaidų kompensacijos</a:t>
          </a:r>
        </a:p>
      </dsp:txBody>
      <dsp:txXfrm>
        <a:off x="2617961" y="1594544"/>
        <a:ext cx="1434554" cy="1139104"/>
      </dsp:txXfrm>
    </dsp:sp>
    <dsp:sp modelId="{3F293409-C518-4A53-AF39-C18EF94DE2CD}">
      <dsp:nvSpPr>
        <dsp:cNvPr id="0" name=""/>
        <dsp:cNvSpPr/>
      </dsp:nvSpPr>
      <dsp:spPr>
        <a:xfrm>
          <a:off x="1433884" y="26"/>
          <a:ext cx="1138535" cy="11385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Piniginės socialinės paramos rūšys</a:t>
          </a:r>
        </a:p>
      </dsp:txBody>
      <dsp:txXfrm>
        <a:off x="1600619" y="166761"/>
        <a:ext cx="805065" cy="8050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E65A6F-2DB1-4D62-9091-F47C2F9F746E}">
      <dsp:nvSpPr>
        <dsp:cNvPr id="0" name=""/>
        <dsp:cNvSpPr/>
      </dsp:nvSpPr>
      <dsp:spPr>
        <a:xfrm>
          <a:off x="1291339" y="1791"/>
          <a:ext cx="591090" cy="59109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2065B482-7367-4EAC-B670-FBFBF1607DF6}">
      <dsp:nvSpPr>
        <dsp:cNvPr id="0" name=""/>
        <dsp:cNvSpPr/>
      </dsp:nvSpPr>
      <dsp:spPr>
        <a:xfrm>
          <a:off x="1586884" y="1791"/>
          <a:ext cx="3153681" cy="591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1. Socialinę riziką patiriančių asmenų (šeimų) socialinės reabilitacijos ir integracijos priemonėms įgyvendinti.</a:t>
          </a:r>
        </a:p>
      </dsp:txBody>
      <dsp:txXfrm>
        <a:off x="1586884" y="1791"/>
        <a:ext cx="3153681" cy="591090"/>
      </dsp:txXfrm>
    </dsp:sp>
    <dsp:sp modelId="{1C165034-83B1-407F-9ECC-8765DD29D732}">
      <dsp:nvSpPr>
        <dsp:cNvPr id="0" name=""/>
        <dsp:cNvSpPr/>
      </dsp:nvSpPr>
      <dsp:spPr>
        <a:xfrm>
          <a:off x="1291339" y="592882"/>
          <a:ext cx="591090" cy="59109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E133D29D-113D-49DC-B93D-3269A841D0BE}">
      <dsp:nvSpPr>
        <dsp:cNvPr id="0" name=""/>
        <dsp:cNvSpPr/>
      </dsp:nvSpPr>
      <dsp:spPr>
        <a:xfrm>
          <a:off x="1586884" y="592882"/>
          <a:ext cx="3153681" cy="591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2. Šeimoje ir bendruomenėje teikiamai pagalbai vaikams, neįgaliesiems, senyvo amžiaus asmenims ir jų šeimoms plėtoti.</a:t>
          </a:r>
        </a:p>
      </dsp:txBody>
      <dsp:txXfrm>
        <a:off x="1586884" y="592882"/>
        <a:ext cx="3153681" cy="591090"/>
      </dsp:txXfrm>
    </dsp:sp>
    <dsp:sp modelId="{9CADED8D-EAF6-4A86-AEED-A7227A8CE641}">
      <dsp:nvSpPr>
        <dsp:cNvPr id="0" name=""/>
        <dsp:cNvSpPr/>
      </dsp:nvSpPr>
      <dsp:spPr>
        <a:xfrm>
          <a:off x="1291339" y="1183972"/>
          <a:ext cx="591090" cy="59109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69EA1DA9-C193-4F5A-998C-1690A5E18EE1}">
      <dsp:nvSpPr>
        <dsp:cNvPr id="0" name=""/>
        <dsp:cNvSpPr/>
      </dsp:nvSpPr>
      <dsp:spPr>
        <a:xfrm>
          <a:off x="1586884" y="1183972"/>
          <a:ext cx="3153681" cy="591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3. Finansinei paramai, skirtai skurdui bei socialinei atskirčiai mažinti.</a:t>
          </a:r>
        </a:p>
      </dsp:txBody>
      <dsp:txXfrm>
        <a:off x="1586884" y="1183972"/>
        <a:ext cx="3153681" cy="591090"/>
      </dsp:txXfrm>
    </dsp:sp>
    <dsp:sp modelId="{513F8764-67F3-4036-9151-F8074EE9103E}">
      <dsp:nvSpPr>
        <dsp:cNvPr id="0" name=""/>
        <dsp:cNvSpPr/>
      </dsp:nvSpPr>
      <dsp:spPr>
        <a:xfrm>
          <a:off x="1291339" y="1775062"/>
          <a:ext cx="591090" cy="59109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0B17E166-3401-440D-9360-E10CD7D01BD8}">
      <dsp:nvSpPr>
        <dsp:cNvPr id="0" name=""/>
        <dsp:cNvSpPr/>
      </dsp:nvSpPr>
      <dsp:spPr>
        <a:xfrm>
          <a:off x="1586884" y="1775062"/>
          <a:ext cx="3153681" cy="591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4. Smurto, savižudybių, priklausomybių, prekybos žmonėms prevencijai.</a:t>
          </a:r>
        </a:p>
      </dsp:txBody>
      <dsp:txXfrm>
        <a:off x="1586884" y="1775062"/>
        <a:ext cx="3153681" cy="591090"/>
      </dsp:txXfrm>
    </dsp:sp>
    <dsp:sp modelId="{A04B5A3B-1D37-4B66-8139-A43117270DBA}">
      <dsp:nvSpPr>
        <dsp:cNvPr id="0" name=""/>
        <dsp:cNvSpPr/>
      </dsp:nvSpPr>
      <dsp:spPr>
        <a:xfrm>
          <a:off x="1291339" y="2366152"/>
          <a:ext cx="591090" cy="59109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0540B561-3540-41C0-A9F4-D86695007396}">
      <dsp:nvSpPr>
        <dsp:cNvPr id="0" name=""/>
        <dsp:cNvSpPr/>
      </dsp:nvSpPr>
      <dsp:spPr>
        <a:xfrm>
          <a:off x="1586884" y="2366152"/>
          <a:ext cx="3153681" cy="591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5. Neįgaliųjų socialinei integracijai.</a:t>
          </a:r>
        </a:p>
      </dsp:txBody>
      <dsp:txXfrm>
        <a:off x="1586884" y="2366152"/>
        <a:ext cx="3153681" cy="591090"/>
      </dsp:txXfrm>
    </dsp:sp>
    <dsp:sp modelId="{3AE9129C-98A6-46F8-8802-AF23203A3547}">
      <dsp:nvSpPr>
        <dsp:cNvPr id="0" name=""/>
        <dsp:cNvSpPr/>
      </dsp:nvSpPr>
      <dsp:spPr>
        <a:xfrm>
          <a:off x="1291339" y="2957242"/>
          <a:ext cx="591090" cy="59109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C1BDA132-382D-4BAB-A0F0-FC0F2BB78023}">
      <dsp:nvSpPr>
        <dsp:cNvPr id="0" name=""/>
        <dsp:cNvSpPr/>
      </dsp:nvSpPr>
      <dsp:spPr>
        <a:xfrm>
          <a:off x="1586884" y="2957242"/>
          <a:ext cx="3153681" cy="591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6. Bendruomenių ir nevyriausybinių organizacijų plėtrai, jų vykdomoms socialinėms programoms įgyvendinti.</a:t>
          </a:r>
        </a:p>
      </dsp:txBody>
      <dsp:txXfrm>
        <a:off x="1586884" y="2957242"/>
        <a:ext cx="3153681" cy="591090"/>
      </dsp:txXfrm>
    </dsp:sp>
    <dsp:sp modelId="{B5D330B2-01EB-418E-AC3D-E6AA82E88C5E}">
      <dsp:nvSpPr>
        <dsp:cNvPr id="0" name=""/>
        <dsp:cNvSpPr/>
      </dsp:nvSpPr>
      <dsp:spPr>
        <a:xfrm>
          <a:off x="1291339" y="3548332"/>
          <a:ext cx="591090" cy="59109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D44589EA-B47A-43FA-B9F7-260D11F1245D}">
      <dsp:nvSpPr>
        <dsp:cNvPr id="0" name=""/>
        <dsp:cNvSpPr/>
      </dsp:nvSpPr>
      <dsp:spPr>
        <a:xfrm>
          <a:off x="1586884" y="3548332"/>
          <a:ext cx="3153681" cy="591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7. Užimtumo didinimo programoms įgyvendinti.</a:t>
          </a:r>
        </a:p>
      </dsp:txBody>
      <dsp:txXfrm>
        <a:off x="1586884" y="3548332"/>
        <a:ext cx="3153681" cy="591090"/>
      </dsp:txXfrm>
    </dsp:sp>
    <dsp:sp modelId="{65BA6411-53C3-4001-954A-7F22E760678D}">
      <dsp:nvSpPr>
        <dsp:cNvPr id="0" name=""/>
        <dsp:cNvSpPr/>
      </dsp:nvSpPr>
      <dsp:spPr>
        <a:xfrm>
          <a:off x="1291339" y="4139422"/>
          <a:ext cx="591090" cy="59109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AB9F2950-D083-4C8E-BFFF-0DE6BB6BE638}">
      <dsp:nvSpPr>
        <dsp:cNvPr id="0" name=""/>
        <dsp:cNvSpPr/>
      </dsp:nvSpPr>
      <dsp:spPr>
        <a:xfrm>
          <a:off x="1586884" y="4139422"/>
          <a:ext cx="3153681" cy="591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8. Savivaldybės ir socialinio būsto fondo plėtrai, rekonstravimui ir remontui.</a:t>
          </a:r>
        </a:p>
      </dsp:txBody>
      <dsp:txXfrm>
        <a:off x="1586884" y="4139422"/>
        <a:ext cx="3153681" cy="591090"/>
      </dsp:txXfrm>
    </dsp:sp>
    <dsp:sp modelId="{89590C06-4B6D-47F4-BE64-0FA39AEC2D88}">
      <dsp:nvSpPr>
        <dsp:cNvPr id="0" name=""/>
        <dsp:cNvSpPr/>
      </dsp:nvSpPr>
      <dsp:spPr>
        <a:xfrm>
          <a:off x="1291339" y="4730512"/>
          <a:ext cx="591090" cy="59109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F7FB1F36-6DAA-4559-AB84-06CF4DD842F0}">
      <dsp:nvSpPr>
        <dsp:cNvPr id="0" name=""/>
        <dsp:cNvSpPr/>
      </dsp:nvSpPr>
      <dsp:spPr>
        <a:xfrm>
          <a:off x="1586884" y="4730512"/>
          <a:ext cx="3153681" cy="591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9. Socialinių paslaugų priemonėms finansuoti, jų infrastruktūrai modernizuoti ir plėtoti.</a:t>
          </a:r>
        </a:p>
      </dsp:txBody>
      <dsp:txXfrm>
        <a:off x="1586884" y="4730512"/>
        <a:ext cx="3153681" cy="591090"/>
      </dsp:txXfrm>
    </dsp:sp>
    <dsp:sp modelId="{F7D411A7-8BD4-4A3D-97DC-3E76CCB5983A}">
      <dsp:nvSpPr>
        <dsp:cNvPr id="0" name=""/>
        <dsp:cNvSpPr/>
      </dsp:nvSpPr>
      <dsp:spPr>
        <a:xfrm>
          <a:off x="1291339" y="5321602"/>
          <a:ext cx="591090" cy="59109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1BC979CE-3D08-41F1-90D7-F4E58D1DE37D}">
      <dsp:nvSpPr>
        <dsp:cNvPr id="0" name=""/>
        <dsp:cNvSpPr/>
      </dsp:nvSpPr>
      <dsp:spPr>
        <a:xfrm>
          <a:off x="1586884" y="5321602"/>
          <a:ext cx="3153681" cy="591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10</a:t>
          </a:r>
          <a:r>
            <a:rPr lang="lt-LT" sz="1200" b="0" kern="1200">
              <a:latin typeface="Times New Roman" panose="02020603050405020304" pitchFamily="18" charset="0"/>
              <a:cs typeface="Times New Roman" panose="02020603050405020304" pitchFamily="18" charset="0"/>
            </a:rPr>
            <a:t>. </a:t>
          </a:r>
          <a:r>
            <a:rPr lang="lt-LT" sz="1200" b="1" kern="1200">
              <a:latin typeface="Times New Roman" panose="02020603050405020304" pitchFamily="18" charset="0"/>
              <a:cs typeface="Times New Roman" panose="02020603050405020304" pitchFamily="18" charset="0"/>
            </a:rPr>
            <a:t>Socialinių paslaugų srities darbuotojų darbo sąlygoms gerinti ir darbo užmokesčiui didinti.</a:t>
          </a:r>
        </a:p>
      </dsp:txBody>
      <dsp:txXfrm>
        <a:off x="1586884" y="5321602"/>
        <a:ext cx="3153681" cy="591090"/>
      </dsp:txXfrm>
    </dsp:sp>
    <dsp:sp modelId="{A71E3BA8-9060-4A2B-B65D-57152ABC1196}">
      <dsp:nvSpPr>
        <dsp:cNvPr id="0" name=""/>
        <dsp:cNvSpPr/>
      </dsp:nvSpPr>
      <dsp:spPr>
        <a:xfrm>
          <a:off x="1291339" y="5912692"/>
          <a:ext cx="591090" cy="59109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14D7AE63-B77A-4F23-8635-02E587EF4485}">
      <dsp:nvSpPr>
        <dsp:cNvPr id="0" name=""/>
        <dsp:cNvSpPr/>
      </dsp:nvSpPr>
      <dsp:spPr>
        <a:xfrm>
          <a:off x="1586884" y="5912692"/>
          <a:ext cx="3153681" cy="591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11. Savivaldybės administracijoje dirbančių socialinių išmokų specialistų darbo užmokesčiui didinti.</a:t>
          </a:r>
        </a:p>
      </dsp:txBody>
      <dsp:txXfrm>
        <a:off x="1586884" y="5912692"/>
        <a:ext cx="3153681" cy="59109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BB8828-DC33-44B5-825B-10FD9904DFC5}">
      <dsp:nvSpPr>
        <dsp:cNvPr id="0" name=""/>
        <dsp:cNvSpPr/>
      </dsp:nvSpPr>
      <dsp:spPr>
        <a:xfrm rot="5400000">
          <a:off x="3010946" y="-1034083"/>
          <a:ext cx="1437682" cy="3507867"/>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Iki ketvirčio antrojo mėnesio 15 d. surenkama informacija apie nepanaudotas Savivaldybės biudžeto lėšas piniginei socialinei paramai bei prašymai dėl lėšų skyrimo iš nepanaudotų socialinės paramos lėšų (4 p.)</a:t>
          </a:r>
        </a:p>
        <a:p>
          <a:pPr marL="114300" lvl="1" indent="-114300" algn="just"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Informacija pateikiama Savivaldybės administracijos direktoriaus įsakymu sudarytai komisijai (4 p.)</a:t>
          </a:r>
        </a:p>
      </dsp:txBody>
      <dsp:txXfrm rot="-5400000">
        <a:off x="1975854" y="71191"/>
        <a:ext cx="3437685" cy="1297318"/>
      </dsp:txXfrm>
    </dsp:sp>
    <dsp:sp modelId="{EDFAE20C-4CB7-4067-A9A1-CF74E6E8124F}">
      <dsp:nvSpPr>
        <dsp:cNvPr id="0" name=""/>
        <dsp:cNvSpPr/>
      </dsp:nvSpPr>
      <dsp:spPr>
        <a:xfrm>
          <a:off x="2678" y="328879"/>
          <a:ext cx="1973175" cy="7819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Ekonomikos ir biudžeto bei Socialinės paramos skyriai</a:t>
          </a:r>
        </a:p>
      </dsp:txBody>
      <dsp:txXfrm>
        <a:off x="40849" y="367050"/>
        <a:ext cx="1896833" cy="705598"/>
      </dsp:txXfrm>
    </dsp:sp>
    <dsp:sp modelId="{52B3B985-3B88-4388-A9A0-F39114A034BC}">
      <dsp:nvSpPr>
        <dsp:cNvPr id="0" name=""/>
        <dsp:cNvSpPr/>
      </dsp:nvSpPr>
      <dsp:spPr>
        <a:xfrm rot="5400000">
          <a:off x="3305309" y="148332"/>
          <a:ext cx="848956" cy="3507867"/>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Gautą informaciją analizuoja (5 p.)</a:t>
          </a:r>
        </a:p>
        <a:p>
          <a:pPr marL="114300" lvl="1" indent="-114300" algn="just"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Teikia išvadą Ekonomikos ir biudžeto skyriui (5 p.)</a:t>
          </a:r>
        </a:p>
      </dsp:txBody>
      <dsp:txXfrm rot="-5400000">
        <a:off x="1975854" y="1519231"/>
        <a:ext cx="3466424" cy="766070"/>
      </dsp:txXfrm>
    </dsp:sp>
    <dsp:sp modelId="{F12565D4-051F-4E47-9840-7D3B61651FDF}">
      <dsp:nvSpPr>
        <dsp:cNvPr id="0" name=""/>
        <dsp:cNvSpPr/>
      </dsp:nvSpPr>
      <dsp:spPr>
        <a:xfrm>
          <a:off x="2678" y="1511295"/>
          <a:ext cx="1973175" cy="7819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Savivaldybės administracijos direktoriaus įsakymu sudaryta komisija</a:t>
          </a:r>
        </a:p>
      </dsp:txBody>
      <dsp:txXfrm>
        <a:off x="40849" y="1549466"/>
        <a:ext cx="1896833" cy="705598"/>
      </dsp:txXfrm>
    </dsp:sp>
    <dsp:sp modelId="{6E45CE7F-9F09-450F-B4CF-0A0E4AA3E7F4}">
      <dsp:nvSpPr>
        <dsp:cNvPr id="0" name=""/>
        <dsp:cNvSpPr/>
      </dsp:nvSpPr>
      <dsp:spPr>
        <a:xfrm rot="5400000">
          <a:off x="3284882" y="1056813"/>
          <a:ext cx="889810" cy="3507867"/>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Rengia sprendimo projektą savivaldybės tarybai dėl nepanaudotų socialinės paramos lėšų skyrimo konkrečioms socialinės apsaugos sritims (5 p.)</a:t>
          </a:r>
        </a:p>
      </dsp:txBody>
      <dsp:txXfrm rot="-5400000">
        <a:off x="1975854" y="2409279"/>
        <a:ext cx="3464430" cy="802936"/>
      </dsp:txXfrm>
    </dsp:sp>
    <dsp:sp modelId="{C99FE008-7110-478F-9516-870667DDB17F}">
      <dsp:nvSpPr>
        <dsp:cNvPr id="0" name=""/>
        <dsp:cNvSpPr/>
      </dsp:nvSpPr>
      <dsp:spPr>
        <a:xfrm>
          <a:off x="2678" y="2419776"/>
          <a:ext cx="1973175" cy="7819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Ekonomikos ir biudžeto skyrius</a:t>
          </a:r>
        </a:p>
      </dsp:txBody>
      <dsp:txXfrm>
        <a:off x="40849" y="2457947"/>
        <a:ext cx="1896833" cy="705598"/>
      </dsp:txXfrm>
    </dsp:sp>
    <dsp:sp modelId="{819F1B9C-9C63-4BC1-ADCF-CE9E7835EBC1}">
      <dsp:nvSpPr>
        <dsp:cNvPr id="0" name=""/>
        <dsp:cNvSpPr/>
      </dsp:nvSpPr>
      <dsp:spPr>
        <a:xfrm rot="5400000">
          <a:off x="3305978" y="1964624"/>
          <a:ext cx="847617" cy="3507867"/>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Priima sprendimą dėl nepanaudotų savivaldybės biudžeto lėšų, skirtų piniginei socialinei paramai, skyrimo konkrečioms socialinės apsaugos sritims (6 p.)</a:t>
          </a:r>
        </a:p>
      </dsp:txBody>
      <dsp:txXfrm rot="-5400000">
        <a:off x="1975854" y="3336126"/>
        <a:ext cx="3466490" cy="764863"/>
      </dsp:txXfrm>
    </dsp:sp>
    <dsp:sp modelId="{676438C8-F324-46E4-8B41-D892DAE17CDD}">
      <dsp:nvSpPr>
        <dsp:cNvPr id="0" name=""/>
        <dsp:cNvSpPr/>
      </dsp:nvSpPr>
      <dsp:spPr>
        <a:xfrm>
          <a:off x="2678" y="3327587"/>
          <a:ext cx="1973175" cy="7819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Savivaldybės taryba</a:t>
          </a:r>
        </a:p>
      </dsp:txBody>
      <dsp:txXfrm>
        <a:off x="40849" y="3365758"/>
        <a:ext cx="1896833" cy="705598"/>
      </dsp:txXfrm>
    </dsp:sp>
  </dsp:spTree>
</dsp:drawing>
</file>

<file path=word/diagrams/layout1.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8C12-7FE9-43CF-AFB6-B9A49EC1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25D5D3B0</Template>
  <TotalTime>1</TotalTime>
  <Pages>20</Pages>
  <Words>3596</Words>
  <Characters>27934</Characters>
  <Application>Microsoft Office Word</Application>
  <DocSecurity>0</DocSecurity>
  <Lines>232</Lines>
  <Paragraphs>62</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Vaida Bačiulienė</cp:lastModifiedBy>
  <cp:revision>6</cp:revision>
  <cp:lastPrinted>2022-03-01T08:30:00Z</cp:lastPrinted>
  <dcterms:created xsi:type="dcterms:W3CDTF">2022-03-10T09:00:00Z</dcterms:created>
  <dcterms:modified xsi:type="dcterms:W3CDTF">2022-03-10T09:02:00Z</dcterms:modified>
</cp:coreProperties>
</file>