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C0BEC" w14:textId="77777777" w:rsidR="003F480F" w:rsidRPr="007E1372" w:rsidRDefault="00EA1FEB" w:rsidP="00D81C23">
      <w:pPr>
        <w:pStyle w:val="Antrats"/>
        <w:tabs>
          <w:tab w:val="clear" w:pos="4320"/>
          <w:tab w:val="left" w:pos="5844"/>
        </w:tabs>
        <w:ind w:right="360"/>
        <w:jc w:val="center"/>
        <w:rPr>
          <w:b/>
          <w:bCs/>
          <w:sz w:val="28"/>
          <w:lang w:val="lt-LT"/>
        </w:rPr>
      </w:pPr>
      <w:bookmarkStart w:id="0" w:name="_GoBack"/>
      <w:bookmarkEnd w:id="0"/>
      <w:r>
        <w:rPr>
          <w:noProof/>
          <w:lang w:val="lt-LT" w:eastAsia="lt-LT"/>
        </w:rPr>
        <w:drawing>
          <wp:inline distT="0" distB="0" distL="0" distR="0" wp14:anchorId="629EB974" wp14:editId="7E3D782B">
            <wp:extent cx="542925" cy="647700"/>
            <wp:effectExtent l="0" t="0" r="9525" b="0"/>
            <wp:docPr id="1"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9">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1A922771" w14:textId="77777777" w:rsidR="003F480F" w:rsidRPr="007E1372" w:rsidRDefault="003F480F" w:rsidP="00D81C23">
      <w:pPr>
        <w:pStyle w:val="Antrats"/>
        <w:tabs>
          <w:tab w:val="clear" w:pos="4320"/>
          <w:tab w:val="left" w:pos="5844"/>
        </w:tabs>
        <w:ind w:right="360"/>
        <w:jc w:val="center"/>
        <w:rPr>
          <w:b/>
          <w:bCs/>
          <w:sz w:val="28"/>
          <w:lang w:val="lt-LT"/>
        </w:rPr>
      </w:pPr>
    </w:p>
    <w:p w14:paraId="73FFD132" w14:textId="77777777" w:rsidR="003B7B9E" w:rsidRPr="007E1372" w:rsidRDefault="003F480F" w:rsidP="00D81C23">
      <w:pPr>
        <w:pStyle w:val="Antrats"/>
        <w:tabs>
          <w:tab w:val="clear" w:pos="4320"/>
          <w:tab w:val="left" w:pos="5844"/>
        </w:tabs>
        <w:ind w:right="360"/>
        <w:jc w:val="center"/>
        <w:rPr>
          <w:b/>
          <w:bCs/>
          <w:sz w:val="28"/>
          <w:lang w:val="lt-LT"/>
        </w:rPr>
      </w:pPr>
      <w:r w:rsidRPr="007E1372">
        <w:rPr>
          <w:b/>
          <w:bCs/>
          <w:sz w:val="28"/>
          <w:lang w:val="lt-LT"/>
        </w:rPr>
        <w:t xml:space="preserve">KRETINGOS RAJONO SAVIVALDYBĖS </w:t>
      </w:r>
    </w:p>
    <w:p w14:paraId="38095F61" w14:textId="77777777" w:rsidR="003F480F" w:rsidRPr="007E1372" w:rsidRDefault="003F480F" w:rsidP="00D81C23">
      <w:pPr>
        <w:pStyle w:val="Antrats"/>
        <w:tabs>
          <w:tab w:val="clear" w:pos="4320"/>
          <w:tab w:val="left" w:pos="5844"/>
        </w:tabs>
        <w:ind w:right="360"/>
        <w:jc w:val="center"/>
        <w:rPr>
          <w:b/>
          <w:bCs/>
          <w:sz w:val="28"/>
          <w:lang w:val="lt-LT"/>
        </w:rPr>
      </w:pPr>
      <w:r w:rsidRPr="007E1372">
        <w:rPr>
          <w:b/>
          <w:bCs/>
          <w:sz w:val="28"/>
          <w:lang w:val="lt-LT"/>
        </w:rPr>
        <w:t>KONTROLĖS IR AUDITO TARNYBA</w:t>
      </w:r>
    </w:p>
    <w:p w14:paraId="5A9CDB96" w14:textId="77777777" w:rsidR="003F480F" w:rsidRPr="007E1372" w:rsidRDefault="003F480F" w:rsidP="0014792E">
      <w:pPr>
        <w:autoSpaceDE w:val="0"/>
        <w:autoSpaceDN w:val="0"/>
        <w:adjustRightInd w:val="0"/>
        <w:jc w:val="center"/>
        <w:rPr>
          <w:b/>
          <w:bCs/>
        </w:rPr>
      </w:pPr>
    </w:p>
    <w:p w14:paraId="4EA0F10B" w14:textId="77777777" w:rsidR="000E29B3" w:rsidRDefault="000E29B3" w:rsidP="0014792E">
      <w:pPr>
        <w:autoSpaceDE w:val="0"/>
        <w:autoSpaceDN w:val="0"/>
        <w:adjustRightInd w:val="0"/>
        <w:jc w:val="center"/>
        <w:rPr>
          <w:b/>
          <w:bCs/>
        </w:rPr>
      </w:pPr>
    </w:p>
    <w:p w14:paraId="536C425C" w14:textId="77777777" w:rsidR="00B769DC" w:rsidRDefault="00B769DC" w:rsidP="0014792E">
      <w:pPr>
        <w:autoSpaceDE w:val="0"/>
        <w:autoSpaceDN w:val="0"/>
        <w:adjustRightInd w:val="0"/>
        <w:jc w:val="center"/>
        <w:rPr>
          <w:b/>
          <w:bCs/>
        </w:rPr>
      </w:pPr>
    </w:p>
    <w:p w14:paraId="7B3A9C6F" w14:textId="77777777" w:rsidR="00B769DC" w:rsidRDefault="00B769DC" w:rsidP="0014792E">
      <w:pPr>
        <w:autoSpaceDE w:val="0"/>
        <w:autoSpaceDN w:val="0"/>
        <w:adjustRightInd w:val="0"/>
        <w:jc w:val="center"/>
        <w:rPr>
          <w:b/>
          <w:bCs/>
        </w:rPr>
      </w:pPr>
    </w:p>
    <w:p w14:paraId="12904670" w14:textId="77777777" w:rsidR="00B769DC" w:rsidRPr="007E1372" w:rsidRDefault="00B769DC" w:rsidP="0014792E">
      <w:pPr>
        <w:autoSpaceDE w:val="0"/>
        <w:autoSpaceDN w:val="0"/>
        <w:adjustRightInd w:val="0"/>
        <w:jc w:val="center"/>
        <w:rPr>
          <w:b/>
          <w:bCs/>
        </w:rPr>
      </w:pPr>
    </w:p>
    <w:p w14:paraId="0F4C0DE3" w14:textId="77777777" w:rsidR="000E29B3" w:rsidRPr="007E1372" w:rsidRDefault="000E29B3" w:rsidP="0014792E">
      <w:pPr>
        <w:autoSpaceDE w:val="0"/>
        <w:autoSpaceDN w:val="0"/>
        <w:adjustRightInd w:val="0"/>
        <w:jc w:val="center"/>
        <w:rPr>
          <w:b/>
          <w:bCs/>
        </w:rPr>
      </w:pPr>
    </w:p>
    <w:p w14:paraId="73BD7D9A" w14:textId="6F2A497B" w:rsidR="003F480F" w:rsidRPr="007E1372" w:rsidRDefault="0081746E" w:rsidP="0014792E">
      <w:pPr>
        <w:autoSpaceDE w:val="0"/>
        <w:autoSpaceDN w:val="0"/>
        <w:adjustRightInd w:val="0"/>
        <w:jc w:val="center"/>
        <w:rPr>
          <w:b/>
          <w:bCs/>
        </w:rPr>
      </w:pPr>
      <w:r>
        <w:rPr>
          <w:b/>
          <w:bCs/>
        </w:rPr>
        <w:t>SAVIVALDYBĖS BŪSTO REMONTUI SKIRTŲ LĖŠŲ PANAUDOJIMO ATITIKTIES</w:t>
      </w:r>
      <w:r w:rsidR="00AB1227">
        <w:rPr>
          <w:b/>
          <w:bCs/>
        </w:rPr>
        <w:t xml:space="preserve"> </w:t>
      </w:r>
      <w:r w:rsidR="000577CC">
        <w:rPr>
          <w:b/>
          <w:bCs/>
        </w:rPr>
        <w:t>AUD</w:t>
      </w:r>
      <w:r w:rsidR="001473E5" w:rsidRPr="007E1372">
        <w:rPr>
          <w:b/>
          <w:bCs/>
        </w:rPr>
        <w:t>ITO</w:t>
      </w:r>
      <w:r w:rsidR="0028287C" w:rsidRPr="007E1372">
        <w:rPr>
          <w:b/>
          <w:bCs/>
        </w:rPr>
        <w:t xml:space="preserve"> ATASKAITA</w:t>
      </w:r>
    </w:p>
    <w:p w14:paraId="4788695E" w14:textId="77777777" w:rsidR="00AB1227" w:rsidRDefault="00AB1227" w:rsidP="0014792E">
      <w:pPr>
        <w:autoSpaceDE w:val="0"/>
        <w:autoSpaceDN w:val="0"/>
        <w:adjustRightInd w:val="0"/>
        <w:jc w:val="center"/>
      </w:pPr>
    </w:p>
    <w:p w14:paraId="573F0EB1" w14:textId="77777777" w:rsidR="00AB1227" w:rsidRDefault="00AB1227" w:rsidP="0014792E">
      <w:pPr>
        <w:autoSpaceDE w:val="0"/>
        <w:autoSpaceDN w:val="0"/>
        <w:adjustRightInd w:val="0"/>
        <w:jc w:val="center"/>
      </w:pPr>
    </w:p>
    <w:p w14:paraId="29238A72" w14:textId="77777777" w:rsidR="009D2623" w:rsidRDefault="009D2623" w:rsidP="0014792E">
      <w:pPr>
        <w:autoSpaceDE w:val="0"/>
        <w:autoSpaceDN w:val="0"/>
        <w:adjustRightInd w:val="0"/>
        <w:jc w:val="center"/>
      </w:pPr>
    </w:p>
    <w:p w14:paraId="538311B4" w14:textId="6DF49C72" w:rsidR="003F480F" w:rsidRPr="007E1372" w:rsidRDefault="003F480F" w:rsidP="0014792E">
      <w:pPr>
        <w:autoSpaceDE w:val="0"/>
        <w:autoSpaceDN w:val="0"/>
        <w:adjustRightInd w:val="0"/>
        <w:jc w:val="center"/>
      </w:pPr>
      <w:r w:rsidRPr="007E1372">
        <w:t>20</w:t>
      </w:r>
      <w:r w:rsidR="0081746E">
        <w:t>21</w:t>
      </w:r>
      <w:r w:rsidR="003B7B9E" w:rsidRPr="007E1372">
        <w:t xml:space="preserve"> m.</w:t>
      </w:r>
      <w:r w:rsidR="00A72A76" w:rsidRPr="007E1372">
        <w:t xml:space="preserve"> </w:t>
      </w:r>
      <w:r w:rsidR="00CA013E">
        <w:t>birželio</w:t>
      </w:r>
      <w:r w:rsidR="0081746E">
        <w:t xml:space="preserve"> </w:t>
      </w:r>
      <w:r w:rsidR="0095138A">
        <w:t>18</w:t>
      </w:r>
      <w:r w:rsidR="00224672" w:rsidRPr="0038429D">
        <w:t xml:space="preserve"> </w:t>
      </w:r>
      <w:r w:rsidRPr="0038429D">
        <w:t xml:space="preserve">d. </w:t>
      </w:r>
      <w:r w:rsidRPr="007E1372">
        <w:t>Nr. K11-</w:t>
      </w:r>
      <w:r w:rsidR="0095138A">
        <w:t>1</w:t>
      </w:r>
    </w:p>
    <w:p w14:paraId="664AFB82" w14:textId="77777777" w:rsidR="003F480F" w:rsidRPr="007E1372" w:rsidRDefault="003F480F" w:rsidP="0014792E">
      <w:pPr>
        <w:autoSpaceDE w:val="0"/>
        <w:autoSpaceDN w:val="0"/>
        <w:adjustRightInd w:val="0"/>
        <w:jc w:val="center"/>
        <w:rPr>
          <w:b/>
          <w:bCs/>
        </w:rPr>
      </w:pPr>
      <w:r w:rsidRPr="007E1372">
        <w:rPr>
          <w:sz w:val="22"/>
          <w:szCs w:val="22"/>
        </w:rPr>
        <w:t>Kretinga</w:t>
      </w:r>
    </w:p>
    <w:p w14:paraId="659F9140" w14:textId="77777777" w:rsidR="003F480F" w:rsidRPr="007E1372" w:rsidRDefault="003F480F" w:rsidP="0014792E">
      <w:pPr>
        <w:autoSpaceDE w:val="0"/>
        <w:autoSpaceDN w:val="0"/>
        <w:adjustRightInd w:val="0"/>
        <w:jc w:val="center"/>
        <w:rPr>
          <w:b/>
          <w:bCs/>
        </w:rPr>
      </w:pPr>
    </w:p>
    <w:p w14:paraId="35943B16" w14:textId="77777777" w:rsidR="003F480F" w:rsidRPr="007E1372" w:rsidRDefault="003F480F" w:rsidP="0014792E">
      <w:pPr>
        <w:autoSpaceDE w:val="0"/>
        <w:autoSpaceDN w:val="0"/>
        <w:adjustRightInd w:val="0"/>
        <w:jc w:val="center"/>
        <w:rPr>
          <w:b/>
          <w:bCs/>
        </w:rPr>
      </w:pPr>
    </w:p>
    <w:p w14:paraId="4613E415" w14:textId="77777777" w:rsidR="003F480F" w:rsidRPr="007E1372" w:rsidRDefault="003F480F" w:rsidP="0014792E">
      <w:pPr>
        <w:autoSpaceDE w:val="0"/>
        <w:autoSpaceDN w:val="0"/>
        <w:adjustRightInd w:val="0"/>
        <w:jc w:val="center"/>
        <w:rPr>
          <w:b/>
          <w:bCs/>
        </w:rPr>
      </w:pPr>
    </w:p>
    <w:p w14:paraId="0421DB44" w14:textId="77777777" w:rsidR="003F480F" w:rsidRPr="007E1372" w:rsidRDefault="003F480F" w:rsidP="0014792E">
      <w:pPr>
        <w:autoSpaceDE w:val="0"/>
        <w:autoSpaceDN w:val="0"/>
        <w:adjustRightInd w:val="0"/>
        <w:jc w:val="center"/>
        <w:rPr>
          <w:b/>
          <w:bCs/>
        </w:rPr>
      </w:pPr>
    </w:p>
    <w:p w14:paraId="21E566D1" w14:textId="77777777" w:rsidR="003F480F" w:rsidRPr="007E1372" w:rsidRDefault="003F480F" w:rsidP="0014792E">
      <w:pPr>
        <w:autoSpaceDE w:val="0"/>
        <w:autoSpaceDN w:val="0"/>
        <w:adjustRightInd w:val="0"/>
        <w:jc w:val="center"/>
        <w:rPr>
          <w:b/>
          <w:bCs/>
        </w:rPr>
      </w:pPr>
    </w:p>
    <w:p w14:paraId="78A632B8" w14:textId="77777777" w:rsidR="003F480F" w:rsidRPr="007E1372" w:rsidRDefault="003F480F" w:rsidP="0014792E">
      <w:pPr>
        <w:autoSpaceDE w:val="0"/>
        <w:autoSpaceDN w:val="0"/>
        <w:adjustRightInd w:val="0"/>
        <w:jc w:val="center"/>
        <w:rPr>
          <w:b/>
          <w:bCs/>
        </w:rPr>
      </w:pPr>
    </w:p>
    <w:p w14:paraId="1AF4B209" w14:textId="77777777" w:rsidR="003F480F" w:rsidRPr="007E1372" w:rsidRDefault="003F480F" w:rsidP="0014792E">
      <w:pPr>
        <w:autoSpaceDE w:val="0"/>
        <w:autoSpaceDN w:val="0"/>
        <w:adjustRightInd w:val="0"/>
        <w:jc w:val="center"/>
        <w:rPr>
          <w:b/>
          <w:bCs/>
        </w:rPr>
      </w:pPr>
    </w:p>
    <w:p w14:paraId="385EBA0B" w14:textId="77777777" w:rsidR="00613CF0" w:rsidRPr="007E1372" w:rsidRDefault="00613CF0" w:rsidP="0014792E">
      <w:pPr>
        <w:autoSpaceDE w:val="0"/>
        <w:autoSpaceDN w:val="0"/>
        <w:adjustRightInd w:val="0"/>
        <w:jc w:val="center"/>
        <w:rPr>
          <w:b/>
          <w:bCs/>
        </w:rPr>
      </w:pPr>
    </w:p>
    <w:p w14:paraId="2514095F" w14:textId="77777777" w:rsidR="00613CF0" w:rsidRPr="007E1372" w:rsidRDefault="00613CF0" w:rsidP="0014792E">
      <w:pPr>
        <w:autoSpaceDE w:val="0"/>
        <w:autoSpaceDN w:val="0"/>
        <w:adjustRightInd w:val="0"/>
        <w:jc w:val="center"/>
        <w:rPr>
          <w:b/>
          <w:bCs/>
        </w:rPr>
      </w:pPr>
    </w:p>
    <w:p w14:paraId="0CB83F08" w14:textId="77777777" w:rsidR="00613CF0" w:rsidRPr="007E1372" w:rsidRDefault="00613CF0" w:rsidP="0014792E">
      <w:pPr>
        <w:autoSpaceDE w:val="0"/>
        <w:autoSpaceDN w:val="0"/>
        <w:adjustRightInd w:val="0"/>
        <w:jc w:val="center"/>
        <w:rPr>
          <w:b/>
          <w:bCs/>
        </w:rPr>
      </w:pPr>
    </w:p>
    <w:p w14:paraId="1356CE41" w14:textId="77777777" w:rsidR="00B0205D" w:rsidRPr="007E1372" w:rsidRDefault="00B0205D" w:rsidP="0014792E">
      <w:pPr>
        <w:autoSpaceDE w:val="0"/>
        <w:autoSpaceDN w:val="0"/>
        <w:adjustRightInd w:val="0"/>
        <w:jc w:val="center"/>
        <w:rPr>
          <w:b/>
          <w:bCs/>
        </w:rPr>
      </w:pPr>
    </w:p>
    <w:p w14:paraId="04335DDF" w14:textId="77777777" w:rsidR="00B0205D" w:rsidRPr="007E1372" w:rsidRDefault="00B0205D" w:rsidP="0014792E">
      <w:pPr>
        <w:autoSpaceDE w:val="0"/>
        <w:autoSpaceDN w:val="0"/>
        <w:adjustRightInd w:val="0"/>
        <w:jc w:val="center"/>
        <w:rPr>
          <w:b/>
          <w:bCs/>
        </w:rPr>
      </w:pPr>
    </w:p>
    <w:p w14:paraId="41A4E7B6" w14:textId="77777777" w:rsidR="00B0205D" w:rsidRPr="007E1372" w:rsidRDefault="00B0205D" w:rsidP="0014792E">
      <w:pPr>
        <w:autoSpaceDE w:val="0"/>
        <w:autoSpaceDN w:val="0"/>
        <w:adjustRightInd w:val="0"/>
        <w:jc w:val="center"/>
        <w:rPr>
          <w:b/>
          <w:bCs/>
        </w:rPr>
      </w:pPr>
    </w:p>
    <w:p w14:paraId="6E5A17B1" w14:textId="77777777" w:rsidR="009D2623" w:rsidRPr="007E1372" w:rsidRDefault="009D2623" w:rsidP="0014792E">
      <w:pPr>
        <w:autoSpaceDE w:val="0"/>
        <w:autoSpaceDN w:val="0"/>
        <w:adjustRightInd w:val="0"/>
        <w:jc w:val="center"/>
        <w:rPr>
          <w:b/>
          <w:bCs/>
        </w:rPr>
      </w:pPr>
    </w:p>
    <w:p w14:paraId="114BD4B2" w14:textId="77777777" w:rsidR="003F480F" w:rsidRPr="007E1372" w:rsidRDefault="003F480F" w:rsidP="0014792E">
      <w:pPr>
        <w:autoSpaceDE w:val="0"/>
        <w:autoSpaceDN w:val="0"/>
        <w:adjustRightInd w:val="0"/>
        <w:jc w:val="center"/>
        <w:rPr>
          <w:b/>
          <w:bCs/>
        </w:rPr>
      </w:pPr>
    </w:p>
    <w:p w14:paraId="252B59A7" w14:textId="77777777" w:rsidR="003F480F" w:rsidRPr="007E1372" w:rsidRDefault="003F480F" w:rsidP="0014792E">
      <w:pPr>
        <w:autoSpaceDE w:val="0"/>
        <w:autoSpaceDN w:val="0"/>
        <w:adjustRightInd w:val="0"/>
        <w:jc w:val="center"/>
        <w:rPr>
          <w:b/>
          <w:bCs/>
        </w:rPr>
      </w:pPr>
    </w:p>
    <w:p w14:paraId="0B1B1CDC" w14:textId="77777777" w:rsidR="003F480F" w:rsidRDefault="003F480F" w:rsidP="0014792E">
      <w:pPr>
        <w:autoSpaceDE w:val="0"/>
        <w:autoSpaceDN w:val="0"/>
        <w:adjustRightInd w:val="0"/>
        <w:jc w:val="center"/>
        <w:rPr>
          <w:b/>
          <w:bCs/>
        </w:rPr>
      </w:pPr>
    </w:p>
    <w:p w14:paraId="691483B7" w14:textId="77777777" w:rsidR="00CA013E" w:rsidRDefault="00CA013E" w:rsidP="0014792E">
      <w:pPr>
        <w:autoSpaceDE w:val="0"/>
        <w:autoSpaceDN w:val="0"/>
        <w:adjustRightInd w:val="0"/>
        <w:jc w:val="center"/>
        <w:rPr>
          <w:b/>
          <w:bCs/>
        </w:rPr>
      </w:pPr>
    </w:p>
    <w:p w14:paraId="477C5CAB" w14:textId="77777777" w:rsidR="00CA013E" w:rsidRDefault="00CA013E" w:rsidP="0014792E">
      <w:pPr>
        <w:autoSpaceDE w:val="0"/>
        <w:autoSpaceDN w:val="0"/>
        <w:adjustRightInd w:val="0"/>
        <w:jc w:val="center"/>
        <w:rPr>
          <w:b/>
          <w:bCs/>
        </w:rPr>
      </w:pPr>
    </w:p>
    <w:p w14:paraId="57719321" w14:textId="77777777" w:rsidR="00CA013E" w:rsidRPr="007E1372" w:rsidRDefault="00CA013E" w:rsidP="0014792E">
      <w:pPr>
        <w:autoSpaceDE w:val="0"/>
        <w:autoSpaceDN w:val="0"/>
        <w:adjustRightInd w:val="0"/>
        <w:jc w:val="center"/>
        <w:rPr>
          <w:b/>
          <w:bCs/>
        </w:rPr>
      </w:pPr>
    </w:p>
    <w:p w14:paraId="2A2ED873" w14:textId="77777777" w:rsidR="003F480F" w:rsidRPr="007E1372" w:rsidRDefault="003F480F" w:rsidP="0014792E">
      <w:pPr>
        <w:autoSpaceDE w:val="0"/>
        <w:autoSpaceDN w:val="0"/>
        <w:adjustRightInd w:val="0"/>
        <w:jc w:val="center"/>
        <w:rPr>
          <w:b/>
          <w:bCs/>
        </w:rPr>
      </w:pPr>
    </w:p>
    <w:p w14:paraId="623273EA" w14:textId="77777777" w:rsidR="003F480F" w:rsidRPr="007E1372" w:rsidRDefault="003F480F" w:rsidP="0014792E">
      <w:pPr>
        <w:autoSpaceDE w:val="0"/>
        <w:autoSpaceDN w:val="0"/>
        <w:adjustRightInd w:val="0"/>
        <w:jc w:val="center"/>
        <w:rPr>
          <w:b/>
          <w:bCs/>
        </w:rPr>
      </w:pPr>
    </w:p>
    <w:p w14:paraId="4495C46E" w14:textId="77777777" w:rsidR="00C8500A" w:rsidRPr="007E1372" w:rsidRDefault="00C8500A" w:rsidP="00C8500A">
      <w:pPr>
        <w:rPr>
          <w:sz w:val="22"/>
          <w:szCs w:val="22"/>
        </w:rPr>
      </w:pPr>
    </w:p>
    <w:p w14:paraId="409D836E" w14:textId="77777777" w:rsidR="00C8500A" w:rsidRPr="007E1372" w:rsidRDefault="00C8500A" w:rsidP="00C8500A">
      <w:pPr>
        <w:rPr>
          <w:sz w:val="22"/>
          <w:szCs w:val="22"/>
        </w:rPr>
      </w:pPr>
      <w:r w:rsidRPr="007E1372">
        <w:rPr>
          <w:sz w:val="22"/>
          <w:szCs w:val="22"/>
        </w:rPr>
        <w:t>Auditas atliktas, vykdant</w:t>
      </w:r>
    </w:p>
    <w:p w14:paraId="75C7FA22" w14:textId="77777777" w:rsidR="00C8500A" w:rsidRPr="007E1372" w:rsidRDefault="00C8500A" w:rsidP="00C8500A">
      <w:pPr>
        <w:rPr>
          <w:sz w:val="22"/>
          <w:szCs w:val="22"/>
        </w:rPr>
      </w:pPr>
      <w:r w:rsidRPr="007E1372">
        <w:rPr>
          <w:sz w:val="22"/>
          <w:szCs w:val="22"/>
        </w:rPr>
        <w:t>Kretingos rajono savivaldybės kontrolieriaus</w:t>
      </w:r>
    </w:p>
    <w:p w14:paraId="13D3EF21" w14:textId="6C721ED6" w:rsidR="00C8500A" w:rsidRPr="00AB1227" w:rsidRDefault="00CA013E" w:rsidP="00C8500A">
      <w:pPr>
        <w:rPr>
          <w:sz w:val="22"/>
          <w:szCs w:val="22"/>
        </w:rPr>
      </w:pPr>
      <w:r w:rsidRPr="003D0E2D">
        <w:rPr>
          <w:sz w:val="22"/>
          <w:szCs w:val="22"/>
        </w:rPr>
        <w:t>2021</w:t>
      </w:r>
      <w:r w:rsidR="00C8500A" w:rsidRPr="003D0E2D">
        <w:rPr>
          <w:sz w:val="22"/>
          <w:szCs w:val="22"/>
        </w:rPr>
        <w:t>-</w:t>
      </w:r>
      <w:r w:rsidR="003D0E2D" w:rsidRPr="003D0E2D">
        <w:rPr>
          <w:sz w:val="22"/>
          <w:szCs w:val="22"/>
        </w:rPr>
        <w:t>04</w:t>
      </w:r>
      <w:r w:rsidR="004719B1" w:rsidRPr="003D0E2D">
        <w:rPr>
          <w:sz w:val="22"/>
          <w:szCs w:val="22"/>
        </w:rPr>
        <w:t>-</w:t>
      </w:r>
      <w:r w:rsidR="003D0E2D" w:rsidRPr="003D0E2D">
        <w:rPr>
          <w:sz w:val="22"/>
          <w:szCs w:val="22"/>
        </w:rPr>
        <w:t>14</w:t>
      </w:r>
      <w:r w:rsidRPr="003D0E2D">
        <w:rPr>
          <w:sz w:val="22"/>
          <w:szCs w:val="22"/>
        </w:rPr>
        <w:t xml:space="preserve">  pavedimą Nr. K12-</w:t>
      </w:r>
      <w:r w:rsidR="003D0E2D" w:rsidRPr="003D0E2D">
        <w:rPr>
          <w:sz w:val="22"/>
          <w:szCs w:val="22"/>
        </w:rPr>
        <w:t>1</w:t>
      </w:r>
    </w:p>
    <w:p w14:paraId="4489735E" w14:textId="77777777" w:rsidR="00A205CD" w:rsidRPr="007E1372" w:rsidRDefault="00A205CD" w:rsidP="00C8500A">
      <w:pPr>
        <w:rPr>
          <w:sz w:val="22"/>
          <w:szCs w:val="22"/>
        </w:rPr>
      </w:pPr>
    </w:p>
    <w:p w14:paraId="681BC7B2" w14:textId="77777777" w:rsidR="004719B1" w:rsidRPr="007E1372" w:rsidRDefault="004719B1" w:rsidP="00C8500A">
      <w:pPr>
        <w:rPr>
          <w:sz w:val="22"/>
          <w:szCs w:val="22"/>
        </w:rPr>
      </w:pPr>
    </w:p>
    <w:p w14:paraId="0CC8DCBF" w14:textId="77777777" w:rsidR="00C8500A" w:rsidRPr="007E1372" w:rsidRDefault="00C8500A" w:rsidP="00C8500A">
      <w:pPr>
        <w:rPr>
          <w:sz w:val="22"/>
          <w:szCs w:val="22"/>
        </w:rPr>
      </w:pPr>
      <w:r w:rsidRPr="007E1372">
        <w:rPr>
          <w:sz w:val="22"/>
          <w:szCs w:val="22"/>
        </w:rPr>
        <w:t xml:space="preserve">Su audito ataskaita galima susipažinti </w:t>
      </w:r>
    </w:p>
    <w:p w14:paraId="10C94024" w14:textId="77777777" w:rsidR="00C8500A" w:rsidRPr="007E1372" w:rsidRDefault="00C8500A" w:rsidP="00C8500A">
      <w:pPr>
        <w:rPr>
          <w:sz w:val="22"/>
          <w:szCs w:val="22"/>
        </w:rPr>
      </w:pPr>
      <w:r w:rsidRPr="007E1372">
        <w:rPr>
          <w:sz w:val="22"/>
          <w:szCs w:val="22"/>
        </w:rPr>
        <w:t>Kretingos rajono savivaldybės interneto</w:t>
      </w:r>
    </w:p>
    <w:p w14:paraId="13AE53C3" w14:textId="77777777" w:rsidR="003F480F" w:rsidRPr="007E1372" w:rsidRDefault="00937423" w:rsidP="00F71263">
      <w:pPr>
        <w:rPr>
          <w:sz w:val="22"/>
          <w:szCs w:val="22"/>
        </w:rPr>
      </w:pPr>
      <w:r w:rsidRPr="007E1372">
        <w:rPr>
          <w:sz w:val="22"/>
          <w:szCs w:val="22"/>
        </w:rPr>
        <w:t>puslapyje adresu www.</w:t>
      </w:r>
      <w:r w:rsidR="00C8500A" w:rsidRPr="007E1372">
        <w:rPr>
          <w:sz w:val="22"/>
          <w:szCs w:val="22"/>
        </w:rPr>
        <w:t>kretinga.lt</w:t>
      </w:r>
    </w:p>
    <w:p w14:paraId="21D01989" w14:textId="77777777" w:rsidR="003F480F" w:rsidRPr="007E1372" w:rsidRDefault="003F480F" w:rsidP="0014792E">
      <w:pPr>
        <w:rPr>
          <w:b/>
          <w:bCs/>
        </w:rPr>
      </w:pPr>
      <w:r w:rsidRPr="007E1372">
        <w:rPr>
          <w:b/>
          <w:bCs/>
        </w:rPr>
        <w:br w:type="page"/>
      </w:r>
    </w:p>
    <w:p w14:paraId="263862D8" w14:textId="6DBA9D4E" w:rsidR="00291BA6" w:rsidRPr="00291BA6" w:rsidRDefault="00291BA6" w:rsidP="00291BA6">
      <w:pPr>
        <w:shd w:val="clear" w:color="auto" w:fill="1F497D" w:themeFill="text2"/>
        <w:rPr>
          <w:rFonts w:ascii="Palemonas" w:hAnsi="Palemonas"/>
          <w:color w:val="FFFFFF" w:themeColor="background1"/>
          <w:sz w:val="32"/>
          <w:szCs w:val="32"/>
        </w:rPr>
      </w:pPr>
      <w:r w:rsidRPr="00291BA6">
        <w:rPr>
          <w:rFonts w:ascii="Palemonas" w:hAnsi="Palemonas"/>
          <w:color w:val="FFFFFF" w:themeColor="background1"/>
          <w:sz w:val="32"/>
          <w:szCs w:val="32"/>
        </w:rPr>
        <w:lastRenderedPageBreak/>
        <w:t>TURINYS</w:t>
      </w:r>
    </w:p>
    <w:p w14:paraId="3FB9D966" w14:textId="77777777" w:rsidR="003F480F" w:rsidRDefault="003F480F" w:rsidP="0014792E">
      <w:pPr>
        <w:rPr>
          <w:rFonts w:ascii="Palemonas" w:hAnsi="Palemonas"/>
          <w:sz w:val="20"/>
          <w:u w:val="single"/>
        </w:rPr>
      </w:pPr>
    </w:p>
    <w:sdt>
      <w:sdtPr>
        <w:rPr>
          <w:rFonts w:ascii="Times New Roman" w:eastAsia="Times New Roman" w:hAnsi="Times New Roman" w:cs="Times New Roman"/>
          <w:b w:val="0"/>
          <w:bCs w:val="0"/>
          <w:color w:val="auto"/>
          <w:sz w:val="24"/>
          <w:szCs w:val="24"/>
          <w:lang w:eastAsia="ar-SA"/>
        </w:rPr>
        <w:id w:val="1854523421"/>
        <w:docPartObj>
          <w:docPartGallery w:val="Table of Contents"/>
          <w:docPartUnique/>
        </w:docPartObj>
      </w:sdtPr>
      <w:sdtEndPr/>
      <w:sdtContent>
        <w:p w14:paraId="36C36E6D" w14:textId="5EAC1C45" w:rsidR="00857637" w:rsidRPr="00291BA6" w:rsidRDefault="00857637">
          <w:pPr>
            <w:pStyle w:val="Turinioantrat"/>
            <w:rPr>
              <w:rFonts w:ascii="Times New Roman" w:hAnsi="Times New Roman" w:cs="Times New Roman"/>
              <w:b w:val="0"/>
              <w:color w:val="auto"/>
              <w:sz w:val="24"/>
              <w:szCs w:val="24"/>
            </w:rPr>
          </w:pPr>
        </w:p>
        <w:p w14:paraId="398459E6" w14:textId="77777777" w:rsidR="008A064A" w:rsidRPr="008A064A" w:rsidRDefault="00857637">
          <w:pPr>
            <w:pStyle w:val="Turinys1"/>
            <w:tabs>
              <w:tab w:val="right" w:leader="dot" w:pos="9770"/>
            </w:tabs>
            <w:rPr>
              <w:rFonts w:asciiTheme="minorHAnsi" w:eastAsiaTheme="minorEastAsia" w:hAnsiTheme="minorHAnsi" w:cstheme="minorBidi"/>
              <w:b/>
              <w:noProof/>
              <w:sz w:val="22"/>
              <w:szCs w:val="22"/>
              <w:lang w:eastAsia="lt-LT"/>
            </w:rPr>
          </w:pPr>
          <w:r>
            <w:fldChar w:fldCharType="begin"/>
          </w:r>
          <w:r>
            <w:instrText xml:space="preserve"> TOC \o "1-3" \h \z \u </w:instrText>
          </w:r>
          <w:r>
            <w:fldChar w:fldCharType="separate"/>
          </w:r>
          <w:hyperlink w:anchor="_Toc75161037" w:history="1">
            <w:r w:rsidR="008A064A" w:rsidRPr="008A064A">
              <w:rPr>
                <w:rStyle w:val="Hipersaitas"/>
                <w:rFonts w:ascii="Palemonas" w:hAnsi="Palemonas"/>
                <w:b/>
                <w:noProof/>
              </w:rPr>
              <w:t>PAGRINDINIAI ATASKAITOS FAKTAI</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_Toc75161037 \h </w:instrText>
            </w:r>
            <w:r w:rsidR="008A064A" w:rsidRPr="008A064A">
              <w:rPr>
                <w:b/>
                <w:noProof/>
                <w:webHidden/>
              </w:rPr>
            </w:r>
            <w:r w:rsidR="008A064A" w:rsidRPr="008A064A">
              <w:rPr>
                <w:b/>
                <w:noProof/>
                <w:webHidden/>
              </w:rPr>
              <w:fldChar w:fldCharType="separate"/>
            </w:r>
            <w:r w:rsidR="008A064A" w:rsidRPr="008A064A">
              <w:rPr>
                <w:b/>
                <w:noProof/>
                <w:webHidden/>
              </w:rPr>
              <w:t>3</w:t>
            </w:r>
            <w:r w:rsidR="008A064A" w:rsidRPr="008A064A">
              <w:rPr>
                <w:b/>
                <w:noProof/>
                <w:webHidden/>
              </w:rPr>
              <w:fldChar w:fldCharType="end"/>
            </w:r>
          </w:hyperlink>
        </w:p>
        <w:p w14:paraId="2579A50C" w14:textId="77777777" w:rsidR="008A064A" w:rsidRPr="008A064A" w:rsidRDefault="00794184">
          <w:pPr>
            <w:pStyle w:val="Turinys1"/>
            <w:tabs>
              <w:tab w:val="right" w:leader="dot" w:pos="9770"/>
            </w:tabs>
            <w:rPr>
              <w:rFonts w:asciiTheme="minorHAnsi" w:eastAsiaTheme="minorEastAsia" w:hAnsiTheme="minorHAnsi" w:cstheme="minorBidi"/>
              <w:b/>
              <w:noProof/>
              <w:sz w:val="22"/>
              <w:szCs w:val="22"/>
              <w:lang w:eastAsia="lt-LT"/>
            </w:rPr>
          </w:pPr>
          <w:hyperlink w:anchor="_Toc75161038" w:history="1">
            <w:r w:rsidR="008A064A" w:rsidRPr="008A064A">
              <w:rPr>
                <w:rStyle w:val="Hipersaitas"/>
                <w:rFonts w:ascii="Palemonas" w:hAnsi="Palemonas"/>
                <w:b/>
                <w:noProof/>
              </w:rPr>
              <w:t>SANTRAUKA</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_Toc75161038 \h </w:instrText>
            </w:r>
            <w:r w:rsidR="008A064A" w:rsidRPr="008A064A">
              <w:rPr>
                <w:b/>
                <w:noProof/>
                <w:webHidden/>
              </w:rPr>
            </w:r>
            <w:r w:rsidR="008A064A" w:rsidRPr="008A064A">
              <w:rPr>
                <w:b/>
                <w:noProof/>
                <w:webHidden/>
              </w:rPr>
              <w:fldChar w:fldCharType="separate"/>
            </w:r>
            <w:r w:rsidR="008A064A" w:rsidRPr="008A064A">
              <w:rPr>
                <w:b/>
                <w:noProof/>
                <w:webHidden/>
              </w:rPr>
              <w:t>4</w:t>
            </w:r>
            <w:r w:rsidR="008A064A" w:rsidRPr="008A064A">
              <w:rPr>
                <w:b/>
                <w:noProof/>
                <w:webHidden/>
              </w:rPr>
              <w:fldChar w:fldCharType="end"/>
            </w:r>
          </w:hyperlink>
        </w:p>
        <w:p w14:paraId="46BD84B1" w14:textId="77777777" w:rsidR="008A064A" w:rsidRPr="008A064A" w:rsidRDefault="00794184">
          <w:pPr>
            <w:pStyle w:val="Turinys1"/>
            <w:tabs>
              <w:tab w:val="right" w:leader="dot" w:pos="9770"/>
            </w:tabs>
            <w:rPr>
              <w:rFonts w:asciiTheme="minorHAnsi" w:eastAsiaTheme="minorEastAsia" w:hAnsiTheme="minorHAnsi" w:cstheme="minorBidi"/>
              <w:b/>
              <w:noProof/>
              <w:sz w:val="22"/>
              <w:szCs w:val="22"/>
              <w:lang w:eastAsia="lt-LT"/>
            </w:rPr>
          </w:pPr>
          <w:hyperlink w:anchor="_Toc75161039" w:history="1">
            <w:r w:rsidR="008A064A" w:rsidRPr="008A064A">
              <w:rPr>
                <w:rStyle w:val="Hipersaitas"/>
                <w:rFonts w:ascii="Palemonas" w:hAnsi="Palemonas"/>
                <w:b/>
                <w:noProof/>
              </w:rPr>
              <w:t>ĮŽANGA</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_Toc75161039 \h </w:instrText>
            </w:r>
            <w:r w:rsidR="008A064A" w:rsidRPr="008A064A">
              <w:rPr>
                <w:b/>
                <w:noProof/>
                <w:webHidden/>
              </w:rPr>
            </w:r>
            <w:r w:rsidR="008A064A" w:rsidRPr="008A064A">
              <w:rPr>
                <w:b/>
                <w:noProof/>
                <w:webHidden/>
              </w:rPr>
              <w:fldChar w:fldCharType="separate"/>
            </w:r>
            <w:r w:rsidR="008A064A" w:rsidRPr="008A064A">
              <w:rPr>
                <w:b/>
                <w:noProof/>
                <w:webHidden/>
              </w:rPr>
              <w:t>6</w:t>
            </w:r>
            <w:r w:rsidR="008A064A" w:rsidRPr="008A064A">
              <w:rPr>
                <w:b/>
                <w:noProof/>
                <w:webHidden/>
              </w:rPr>
              <w:fldChar w:fldCharType="end"/>
            </w:r>
          </w:hyperlink>
        </w:p>
        <w:p w14:paraId="6F985124" w14:textId="77777777" w:rsidR="008A064A" w:rsidRPr="008A064A" w:rsidRDefault="00794184">
          <w:pPr>
            <w:pStyle w:val="Turinys1"/>
            <w:tabs>
              <w:tab w:val="right" w:leader="dot" w:pos="9770"/>
            </w:tabs>
            <w:rPr>
              <w:rFonts w:asciiTheme="minorHAnsi" w:eastAsiaTheme="minorEastAsia" w:hAnsiTheme="minorHAnsi" w:cstheme="minorBidi"/>
              <w:b/>
              <w:noProof/>
              <w:sz w:val="22"/>
              <w:szCs w:val="22"/>
              <w:lang w:eastAsia="lt-LT"/>
            </w:rPr>
          </w:pPr>
          <w:hyperlink w:anchor="_Toc75161040" w:history="1">
            <w:r w:rsidR="008A064A" w:rsidRPr="008A064A">
              <w:rPr>
                <w:rStyle w:val="Hipersaitas"/>
                <w:rFonts w:ascii="Palemonas" w:hAnsi="Palemonas"/>
                <w:b/>
                <w:noProof/>
              </w:rPr>
              <w:t>AUDITO REZULTATAI</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_Toc75161040 \h </w:instrText>
            </w:r>
            <w:r w:rsidR="008A064A" w:rsidRPr="008A064A">
              <w:rPr>
                <w:b/>
                <w:noProof/>
                <w:webHidden/>
              </w:rPr>
            </w:r>
            <w:r w:rsidR="008A064A" w:rsidRPr="008A064A">
              <w:rPr>
                <w:b/>
                <w:noProof/>
                <w:webHidden/>
              </w:rPr>
              <w:fldChar w:fldCharType="separate"/>
            </w:r>
            <w:r w:rsidR="008A064A" w:rsidRPr="008A064A">
              <w:rPr>
                <w:b/>
                <w:noProof/>
                <w:webHidden/>
              </w:rPr>
              <w:t>9</w:t>
            </w:r>
            <w:r w:rsidR="008A064A" w:rsidRPr="008A064A">
              <w:rPr>
                <w:b/>
                <w:noProof/>
                <w:webHidden/>
              </w:rPr>
              <w:fldChar w:fldCharType="end"/>
            </w:r>
          </w:hyperlink>
        </w:p>
        <w:p w14:paraId="416DBFEC" w14:textId="77777777" w:rsidR="008A064A" w:rsidRPr="008A064A" w:rsidRDefault="00794184">
          <w:pPr>
            <w:pStyle w:val="Turinys2"/>
            <w:tabs>
              <w:tab w:val="right" w:leader="dot" w:pos="9770"/>
            </w:tabs>
            <w:rPr>
              <w:rFonts w:asciiTheme="minorHAnsi" w:eastAsiaTheme="minorEastAsia" w:hAnsiTheme="minorHAnsi" w:cstheme="minorBidi"/>
              <w:b/>
              <w:noProof/>
              <w:sz w:val="22"/>
              <w:szCs w:val="22"/>
              <w:lang w:eastAsia="lt-LT"/>
            </w:rPr>
          </w:pPr>
          <w:hyperlink w:anchor="_Toc75161041" w:history="1">
            <w:r w:rsidR="008A064A" w:rsidRPr="008A064A">
              <w:rPr>
                <w:rStyle w:val="Hipersaitas"/>
                <w:b/>
                <w:noProof/>
                <w:lang w:eastAsia="lt-LT"/>
              </w:rPr>
              <w:t xml:space="preserve">1. </w:t>
            </w:r>
            <w:r w:rsidR="008A064A" w:rsidRPr="008A064A">
              <w:rPr>
                <w:rStyle w:val="Hipersaitas"/>
                <w:b/>
                <w:noProof/>
                <w:lang w:bidi="lt-LT"/>
              </w:rPr>
              <w:t>Nereglamentuotas savivaldybės ir socialinių būstų būklės gerinimo (remonto) darbų organizavimo procesas</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_Toc75161041 \h </w:instrText>
            </w:r>
            <w:r w:rsidR="008A064A" w:rsidRPr="008A064A">
              <w:rPr>
                <w:b/>
                <w:noProof/>
                <w:webHidden/>
              </w:rPr>
            </w:r>
            <w:r w:rsidR="008A064A" w:rsidRPr="008A064A">
              <w:rPr>
                <w:b/>
                <w:noProof/>
                <w:webHidden/>
              </w:rPr>
              <w:fldChar w:fldCharType="separate"/>
            </w:r>
            <w:r w:rsidR="008A064A" w:rsidRPr="008A064A">
              <w:rPr>
                <w:b/>
                <w:noProof/>
                <w:webHidden/>
              </w:rPr>
              <w:t>9</w:t>
            </w:r>
            <w:r w:rsidR="008A064A" w:rsidRPr="008A064A">
              <w:rPr>
                <w:b/>
                <w:noProof/>
                <w:webHidden/>
              </w:rPr>
              <w:fldChar w:fldCharType="end"/>
            </w:r>
          </w:hyperlink>
        </w:p>
        <w:p w14:paraId="2A68A5AA" w14:textId="77777777" w:rsidR="008A064A" w:rsidRPr="008A064A" w:rsidRDefault="00794184">
          <w:pPr>
            <w:pStyle w:val="Turinys2"/>
            <w:tabs>
              <w:tab w:val="right" w:leader="dot" w:pos="9770"/>
            </w:tabs>
            <w:rPr>
              <w:rFonts w:asciiTheme="minorHAnsi" w:eastAsiaTheme="minorEastAsia" w:hAnsiTheme="minorHAnsi" w:cstheme="minorBidi"/>
              <w:b/>
              <w:noProof/>
              <w:sz w:val="22"/>
              <w:szCs w:val="22"/>
              <w:lang w:eastAsia="lt-LT"/>
            </w:rPr>
          </w:pPr>
          <w:hyperlink w:anchor="_Toc75161042" w:history="1">
            <w:r w:rsidR="008A064A" w:rsidRPr="008A064A">
              <w:rPr>
                <w:rStyle w:val="Hipersaitas"/>
                <w:b/>
                <w:noProof/>
              </w:rPr>
              <w:t>2. Savivaldybės ir socialinių būstų būklės gerinimo (remonto) darbų atlikimo kontrolė tobulintina</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_Toc75161042 \h </w:instrText>
            </w:r>
            <w:r w:rsidR="008A064A" w:rsidRPr="008A064A">
              <w:rPr>
                <w:b/>
                <w:noProof/>
                <w:webHidden/>
              </w:rPr>
            </w:r>
            <w:r w:rsidR="008A064A" w:rsidRPr="008A064A">
              <w:rPr>
                <w:b/>
                <w:noProof/>
                <w:webHidden/>
              </w:rPr>
              <w:fldChar w:fldCharType="separate"/>
            </w:r>
            <w:r w:rsidR="008A064A" w:rsidRPr="008A064A">
              <w:rPr>
                <w:b/>
                <w:noProof/>
                <w:webHidden/>
              </w:rPr>
              <w:t>13</w:t>
            </w:r>
            <w:r w:rsidR="008A064A" w:rsidRPr="008A064A">
              <w:rPr>
                <w:b/>
                <w:noProof/>
                <w:webHidden/>
              </w:rPr>
              <w:fldChar w:fldCharType="end"/>
            </w:r>
          </w:hyperlink>
        </w:p>
        <w:p w14:paraId="0BA837F0" w14:textId="77777777" w:rsidR="008A064A" w:rsidRPr="008A064A" w:rsidRDefault="00794184">
          <w:pPr>
            <w:pStyle w:val="Turinys2"/>
            <w:tabs>
              <w:tab w:val="right" w:leader="dot" w:pos="9770"/>
            </w:tabs>
            <w:rPr>
              <w:rFonts w:asciiTheme="minorHAnsi" w:eastAsiaTheme="minorEastAsia" w:hAnsiTheme="minorHAnsi" w:cstheme="minorBidi"/>
              <w:b/>
              <w:noProof/>
              <w:sz w:val="22"/>
              <w:szCs w:val="22"/>
              <w:lang w:eastAsia="lt-LT"/>
            </w:rPr>
          </w:pPr>
          <w:hyperlink w:anchor="_Toc75161043" w:history="1">
            <w:r w:rsidR="008A064A" w:rsidRPr="008A064A">
              <w:rPr>
                <w:rStyle w:val="Hipersaitas"/>
                <w:b/>
                <w:noProof/>
              </w:rPr>
              <w:t>3. Savivaldybės ir socialinių būstų būklės gerinimo (remonto) išlaidos apskaitomos netinkamuose ekonominės klasifikacijos straipsniuose</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_Toc75161043 \h </w:instrText>
            </w:r>
            <w:r w:rsidR="008A064A" w:rsidRPr="008A064A">
              <w:rPr>
                <w:b/>
                <w:noProof/>
                <w:webHidden/>
              </w:rPr>
            </w:r>
            <w:r w:rsidR="008A064A" w:rsidRPr="008A064A">
              <w:rPr>
                <w:b/>
                <w:noProof/>
                <w:webHidden/>
              </w:rPr>
              <w:fldChar w:fldCharType="separate"/>
            </w:r>
            <w:r w:rsidR="008A064A" w:rsidRPr="008A064A">
              <w:rPr>
                <w:b/>
                <w:noProof/>
                <w:webHidden/>
              </w:rPr>
              <w:t>14</w:t>
            </w:r>
            <w:r w:rsidR="008A064A" w:rsidRPr="008A064A">
              <w:rPr>
                <w:b/>
                <w:noProof/>
                <w:webHidden/>
              </w:rPr>
              <w:fldChar w:fldCharType="end"/>
            </w:r>
          </w:hyperlink>
        </w:p>
        <w:p w14:paraId="4F76A91C" w14:textId="77777777" w:rsidR="008A064A" w:rsidRPr="008A064A" w:rsidRDefault="00794184">
          <w:pPr>
            <w:pStyle w:val="Turinys1"/>
            <w:tabs>
              <w:tab w:val="right" w:leader="dot" w:pos="9770"/>
            </w:tabs>
            <w:rPr>
              <w:rFonts w:asciiTheme="minorHAnsi" w:eastAsiaTheme="minorEastAsia" w:hAnsiTheme="minorHAnsi" w:cstheme="minorBidi"/>
              <w:b/>
              <w:noProof/>
              <w:sz w:val="22"/>
              <w:szCs w:val="22"/>
              <w:lang w:eastAsia="lt-LT"/>
            </w:rPr>
          </w:pPr>
          <w:hyperlink w:anchor="_Toc75161044" w:history="1">
            <w:r w:rsidR="008A064A" w:rsidRPr="008A064A">
              <w:rPr>
                <w:rStyle w:val="Hipersaitas"/>
                <w:rFonts w:ascii="Palemonas" w:hAnsi="Palemonas"/>
                <w:b/>
                <w:noProof/>
              </w:rPr>
              <w:t>REKOMENDACIJŲ ĮGYVENDINIMO PLANAS</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_Toc75161044 \h </w:instrText>
            </w:r>
            <w:r w:rsidR="008A064A" w:rsidRPr="008A064A">
              <w:rPr>
                <w:b/>
                <w:noProof/>
                <w:webHidden/>
              </w:rPr>
            </w:r>
            <w:r w:rsidR="008A064A" w:rsidRPr="008A064A">
              <w:rPr>
                <w:b/>
                <w:noProof/>
                <w:webHidden/>
              </w:rPr>
              <w:fldChar w:fldCharType="separate"/>
            </w:r>
            <w:r w:rsidR="008A064A" w:rsidRPr="008A064A">
              <w:rPr>
                <w:b/>
                <w:noProof/>
                <w:webHidden/>
              </w:rPr>
              <w:t>16</w:t>
            </w:r>
            <w:r w:rsidR="008A064A" w:rsidRPr="008A064A">
              <w:rPr>
                <w:b/>
                <w:noProof/>
                <w:webHidden/>
              </w:rPr>
              <w:fldChar w:fldCharType="end"/>
            </w:r>
          </w:hyperlink>
        </w:p>
        <w:p w14:paraId="1642767C" w14:textId="77777777" w:rsidR="008A064A" w:rsidRPr="008A064A" w:rsidRDefault="00794184">
          <w:pPr>
            <w:pStyle w:val="Turinys1"/>
            <w:tabs>
              <w:tab w:val="right" w:leader="dot" w:pos="9770"/>
            </w:tabs>
            <w:rPr>
              <w:rFonts w:asciiTheme="minorHAnsi" w:eastAsiaTheme="minorEastAsia" w:hAnsiTheme="minorHAnsi" w:cstheme="minorBidi"/>
              <w:b/>
              <w:noProof/>
              <w:sz w:val="22"/>
              <w:szCs w:val="22"/>
              <w:lang w:eastAsia="lt-LT"/>
            </w:rPr>
          </w:pPr>
          <w:hyperlink w:anchor="_Toc75161045" w:history="1">
            <w:r w:rsidR="008A064A" w:rsidRPr="008A064A">
              <w:rPr>
                <w:rStyle w:val="Hipersaitas"/>
                <w:rFonts w:ascii="Palemonas" w:hAnsi="Palemonas"/>
                <w:b/>
                <w:noProof/>
              </w:rPr>
              <w:t>PRIEDAI</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_Toc75161045 \h </w:instrText>
            </w:r>
            <w:r w:rsidR="008A064A" w:rsidRPr="008A064A">
              <w:rPr>
                <w:b/>
                <w:noProof/>
                <w:webHidden/>
              </w:rPr>
            </w:r>
            <w:r w:rsidR="008A064A" w:rsidRPr="008A064A">
              <w:rPr>
                <w:b/>
                <w:noProof/>
                <w:webHidden/>
              </w:rPr>
              <w:fldChar w:fldCharType="separate"/>
            </w:r>
            <w:r w:rsidR="008A064A" w:rsidRPr="008A064A">
              <w:rPr>
                <w:b/>
                <w:noProof/>
                <w:webHidden/>
              </w:rPr>
              <w:t>18</w:t>
            </w:r>
            <w:r w:rsidR="008A064A" w:rsidRPr="008A064A">
              <w:rPr>
                <w:b/>
                <w:noProof/>
                <w:webHidden/>
              </w:rPr>
              <w:fldChar w:fldCharType="end"/>
            </w:r>
          </w:hyperlink>
        </w:p>
        <w:p w14:paraId="0EC82853" w14:textId="77777777" w:rsidR="008A064A" w:rsidRPr="008A064A" w:rsidRDefault="00794184">
          <w:pPr>
            <w:pStyle w:val="Turinys2"/>
            <w:tabs>
              <w:tab w:val="right" w:leader="dot" w:pos="9770"/>
            </w:tabs>
            <w:rPr>
              <w:rFonts w:asciiTheme="minorHAnsi" w:eastAsiaTheme="minorEastAsia" w:hAnsiTheme="minorHAnsi" w:cstheme="minorBidi"/>
              <w:b/>
              <w:noProof/>
              <w:sz w:val="22"/>
              <w:szCs w:val="22"/>
              <w:lang w:eastAsia="lt-LT"/>
            </w:rPr>
          </w:pPr>
          <w:hyperlink w:anchor="_Toc75161046" w:history="1">
            <w:r w:rsidR="008A064A" w:rsidRPr="008A064A">
              <w:rPr>
                <w:rStyle w:val="Hipersaitas"/>
                <w:b/>
                <w:noProof/>
              </w:rPr>
              <w:t>1 priedas</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_Toc75161046 \h </w:instrText>
            </w:r>
            <w:r w:rsidR="008A064A" w:rsidRPr="008A064A">
              <w:rPr>
                <w:b/>
                <w:noProof/>
                <w:webHidden/>
              </w:rPr>
            </w:r>
            <w:r w:rsidR="008A064A" w:rsidRPr="008A064A">
              <w:rPr>
                <w:b/>
                <w:noProof/>
                <w:webHidden/>
              </w:rPr>
              <w:fldChar w:fldCharType="separate"/>
            </w:r>
            <w:r w:rsidR="008A064A" w:rsidRPr="008A064A">
              <w:rPr>
                <w:b/>
                <w:noProof/>
                <w:webHidden/>
              </w:rPr>
              <w:t>18</w:t>
            </w:r>
            <w:r w:rsidR="008A064A" w:rsidRPr="008A064A">
              <w:rPr>
                <w:b/>
                <w:noProof/>
                <w:webHidden/>
              </w:rPr>
              <w:fldChar w:fldCharType="end"/>
            </w:r>
          </w:hyperlink>
        </w:p>
        <w:p w14:paraId="2FBFB140" w14:textId="77777777" w:rsidR="008A064A" w:rsidRPr="008A064A" w:rsidRDefault="00794184">
          <w:pPr>
            <w:pStyle w:val="Turinys2"/>
            <w:tabs>
              <w:tab w:val="right" w:leader="dot" w:pos="9770"/>
            </w:tabs>
            <w:rPr>
              <w:rFonts w:asciiTheme="minorHAnsi" w:eastAsiaTheme="minorEastAsia" w:hAnsiTheme="minorHAnsi" w:cstheme="minorBidi"/>
              <w:b/>
              <w:noProof/>
              <w:sz w:val="22"/>
              <w:szCs w:val="22"/>
              <w:lang w:eastAsia="lt-LT"/>
            </w:rPr>
          </w:pPr>
          <w:hyperlink w:anchor="_Toc75161047" w:history="1">
            <w:r w:rsidR="008A064A" w:rsidRPr="008A064A">
              <w:rPr>
                <w:rStyle w:val="Hipersaitas"/>
                <w:b/>
                <w:noProof/>
              </w:rPr>
              <w:t>2 priedas</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_Toc75161047 \h </w:instrText>
            </w:r>
            <w:r w:rsidR="008A064A" w:rsidRPr="008A064A">
              <w:rPr>
                <w:b/>
                <w:noProof/>
                <w:webHidden/>
              </w:rPr>
            </w:r>
            <w:r w:rsidR="008A064A" w:rsidRPr="008A064A">
              <w:rPr>
                <w:b/>
                <w:noProof/>
                <w:webHidden/>
              </w:rPr>
              <w:fldChar w:fldCharType="separate"/>
            </w:r>
            <w:r w:rsidR="008A064A" w:rsidRPr="008A064A">
              <w:rPr>
                <w:b/>
                <w:noProof/>
                <w:webHidden/>
              </w:rPr>
              <w:t>19</w:t>
            </w:r>
            <w:r w:rsidR="008A064A" w:rsidRPr="008A064A">
              <w:rPr>
                <w:b/>
                <w:noProof/>
                <w:webHidden/>
              </w:rPr>
              <w:fldChar w:fldCharType="end"/>
            </w:r>
          </w:hyperlink>
        </w:p>
        <w:p w14:paraId="67FFA775" w14:textId="77777777" w:rsidR="008A064A" w:rsidRPr="008A064A" w:rsidRDefault="00794184">
          <w:pPr>
            <w:pStyle w:val="Turinys2"/>
            <w:tabs>
              <w:tab w:val="right" w:leader="dot" w:pos="9770"/>
            </w:tabs>
            <w:rPr>
              <w:rFonts w:asciiTheme="minorHAnsi" w:eastAsiaTheme="minorEastAsia" w:hAnsiTheme="minorHAnsi" w:cstheme="minorBidi"/>
              <w:b/>
              <w:noProof/>
              <w:sz w:val="22"/>
              <w:szCs w:val="22"/>
              <w:lang w:eastAsia="lt-LT"/>
            </w:rPr>
          </w:pPr>
          <w:hyperlink w:anchor="_Toc75161048" w:history="1">
            <w:r w:rsidR="008A064A" w:rsidRPr="008A064A">
              <w:rPr>
                <w:rStyle w:val="Hipersaitas"/>
                <w:b/>
                <w:noProof/>
                <w:lang w:eastAsia="en-US"/>
              </w:rPr>
              <w:t>3 priedas</w:t>
            </w:r>
            <w:r w:rsidR="008A064A" w:rsidRPr="008A064A">
              <w:rPr>
                <w:b/>
                <w:noProof/>
                <w:webHidden/>
              </w:rPr>
              <w:tab/>
            </w:r>
            <w:r w:rsidR="008A064A" w:rsidRPr="008A064A">
              <w:rPr>
                <w:b/>
                <w:noProof/>
                <w:webHidden/>
              </w:rPr>
              <w:fldChar w:fldCharType="begin"/>
            </w:r>
            <w:r w:rsidR="008A064A" w:rsidRPr="008A064A">
              <w:rPr>
                <w:b/>
                <w:noProof/>
                <w:webHidden/>
              </w:rPr>
              <w:instrText xml:space="preserve"> PAGEREF _Toc75161048 \h </w:instrText>
            </w:r>
            <w:r w:rsidR="008A064A" w:rsidRPr="008A064A">
              <w:rPr>
                <w:b/>
                <w:noProof/>
                <w:webHidden/>
              </w:rPr>
            </w:r>
            <w:r w:rsidR="008A064A" w:rsidRPr="008A064A">
              <w:rPr>
                <w:b/>
                <w:noProof/>
                <w:webHidden/>
              </w:rPr>
              <w:fldChar w:fldCharType="separate"/>
            </w:r>
            <w:r w:rsidR="008A064A" w:rsidRPr="008A064A">
              <w:rPr>
                <w:b/>
                <w:noProof/>
                <w:webHidden/>
              </w:rPr>
              <w:t>23</w:t>
            </w:r>
            <w:r w:rsidR="008A064A" w:rsidRPr="008A064A">
              <w:rPr>
                <w:b/>
                <w:noProof/>
                <w:webHidden/>
              </w:rPr>
              <w:fldChar w:fldCharType="end"/>
            </w:r>
          </w:hyperlink>
        </w:p>
        <w:p w14:paraId="02700FA3" w14:textId="70C18540" w:rsidR="00857637" w:rsidRDefault="00857637" w:rsidP="00220360">
          <w:r>
            <w:rPr>
              <w:b/>
              <w:bCs/>
            </w:rPr>
            <w:fldChar w:fldCharType="end"/>
          </w:r>
        </w:p>
      </w:sdtContent>
    </w:sdt>
    <w:p w14:paraId="54E00BBB" w14:textId="77777777" w:rsidR="00857637" w:rsidRDefault="00857637" w:rsidP="0014792E">
      <w:pPr>
        <w:rPr>
          <w:rFonts w:ascii="Palemonas" w:hAnsi="Palemonas"/>
          <w:sz w:val="20"/>
          <w:u w:val="single"/>
        </w:rPr>
      </w:pPr>
    </w:p>
    <w:p w14:paraId="0D3FFA12" w14:textId="77777777" w:rsidR="008A064A" w:rsidRDefault="008A064A" w:rsidP="00AB1227">
      <w:pPr>
        <w:tabs>
          <w:tab w:val="left" w:pos="567"/>
        </w:tabs>
        <w:suppressAutoHyphens w:val="0"/>
        <w:ind w:right="-1"/>
        <w:jc w:val="both"/>
        <w:rPr>
          <w:b/>
          <w:lang w:eastAsia="en-US"/>
        </w:rPr>
      </w:pPr>
    </w:p>
    <w:p w14:paraId="68C8F6A6" w14:textId="77777777" w:rsidR="003F480F" w:rsidRPr="007E1372" w:rsidRDefault="00AB1227" w:rsidP="00AB1227">
      <w:pPr>
        <w:tabs>
          <w:tab w:val="left" w:pos="567"/>
        </w:tabs>
        <w:suppressAutoHyphens w:val="0"/>
        <w:ind w:right="-1"/>
        <w:jc w:val="both"/>
        <w:rPr>
          <w:b/>
          <w:color w:val="002060"/>
          <w:lang w:eastAsia="en-US"/>
        </w:rPr>
      </w:pPr>
      <w:r>
        <w:rPr>
          <w:b/>
          <w:lang w:eastAsia="en-US"/>
        </w:rPr>
        <w:br w:type="page"/>
      </w:r>
    </w:p>
    <w:p w14:paraId="00AB24A9" w14:textId="561C1D76" w:rsidR="00A70944" w:rsidRPr="00857637" w:rsidRDefault="00A70944" w:rsidP="00857637">
      <w:pPr>
        <w:pStyle w:val="Antrat1"/>
        <w:shd w:val="clear" w:color="auto" w:fill="1F497D" w:themeFill="text2"/>
        <w:rPr>
          <w:rFonts w:ascii="Palemonas" w:hAnsi="Palemonas" w:cs="Times New Roman"/>
          <w:b w:val="0"/>
          <w:color w:val="FFFFFF" w:themeColor="background1"/>
          <w:sz w:val="32"/>
          <w:szCs w:val="32"/>
        </w:rPr>
      </w:pPr>
      <w:bookmarkStart w:id="1" w:name="_Toc75161037"/>
      <w:r w:rsidRPr="00857637">
        <w:rPr>
          <w:rFonts w:ascii="Palemonas" w:hAnsi="Palemonas" w:cs="Times New Roman"/>
          <w:b w:val="0"/>
          <w:color w:val="FFFFFF" w:themeColor="background1"/>
          <w:sz w:val="32"/>
          <w:szCs w:val="32"/>
        </w:rPr>
        <w:lastRenderedPageBreak/>
        <w:t>PAGRINDINIAI ATASKAITOS FAKTAI</w:t>
      </w:r>
      <w:bookmarkEnd w:id="1"/>
    </w:p>
    <w:p w14:paraId="140762A3" w14:textId="04165E40" w:rsidR="00857637" w:rsidRDefault="00857637" w:rsidP="00857637">
      <w:pPr>
        <w:tabs>
          <w:tab w:val="left" w:pos="567"/>
        </w:tabs>
        <w:suppressAutoHyphens w:val="0"/>
        <w:ind w:right="-1"/>
        <w:jc w:val="both"/>
        <w:rPr>
          <w:b/>
          <w:color w:val="002060"/>
          <w:lang w:eastAsia="en-US"/>
        </w:rPr>
      </w:pPr>
    </w:p>
    <w:p w14:paraId="06E3F358" w14:textId="6CDBA771" w:rsidR="00857637" w:rsidRDefault="00857637" w:rsidP="00A70944">
      <w:pPr>
        <w:tabs>
          <w:tab w:val="left" w:pos="567"/>
        </w:tabs>
        <w:suppressAutoHyphens w:val="0"/>
        <w:ind w:right="-1"/>
        <w:jc w:val="both"/>
        <w:rPr>
          <w:b/>
          <w:color w:val="002060"/>
          <w:lang w:eastAsia="en-US"/>
        </w:rPr>
      </w:pPr>
    </w:p>
    <w:p w14:paraId="5987E6AA" w14:textId="77777777" w:rsidR="00451B06" w:rsidRPr="00876C99" w:rsidRDefault="00451B06" w:rsidP="00741879">
      <w:pPr>
        <w:suppressAutoHyphens w:val="0"/>
        <w:jc w:val="both"/>
        <w:rPr>
          <w:b/>
          <w:color w:val="0070C0"/>
        </w:rPr>
      </w:pPr>
      <w:r w:rsidRPr="00876C99">
        <w:rPr>
          <w:b/>
          <w:color w:val="0070C0"/>
        </w:rPr>
        <w:t>_________________________________________________________________________________</w:t>
      </w:r>
    </w:p>
    <w:p w14:paraId="259D1A8D" w14:textId="7C3BDE9B" w:rsidR="00741879" w:rsidRPr="00741879" w:rsidRDefault="00741879" w:rsidP="00CD5699">
      <w:pPr>
        <w:tabs>
          <w:tab w:val="left" w:pos="567"/>
        </w:tabs>
        <w:suppressAutoHyphens w:val="0"/>
        <w:ind w:right="-1"/>
        <w:jc w:val="both"/>
        <w:rPr>
          <w:b/>
          <w:color w:val="002060"/>
          <w:sz w:val="20"/>
          <w:szCs w:val="20"/>
          <w:lang w:eastAsia="en-US"/>
        </w:rPr>
      </w:pPr>
      <w:r>
        <w:rPr>
          <w:b/>
          <w:color w:val="002060"/>
          <w:lang w:eastAsia="en-US"/>
        </w:rPr>
        <w:tab/>
      </w:r>
      <w:r w:rsidR="00CD5699">
        <w:rPr>
          <w:b/>
          <w:color w:val="002060"/>
          <w:lang w:eastAsia="en-US"/>
        </w:rPr>
        <w:tab/>
        <w:t>Surinkta nuomos mokesčių 2020 m.</w:t>
      </w:r>
      <w:r w:rsidR="00CD5699">
        <w:rPr>
          <w:b/>
          <w:color w:val="002060"/>
          <w:lang w:eastAsia="en-US"/>
        </w:rPr>
        <w:tab/>
      </w:r>
      <w:r w:rsidR="00CD5699">
        <w:rPr>
          <w:b/>
          <w:color w:val="002060"/>
          <w:lang w:eastAsia="en-US"/>
        </w:rPr>
        <w:tab/>
      </w:r>
      <w:r w:rsidR="00100A62" w:rsidRPr="00100A62">
        <w:rPr>
          <w:b/>
          <w:color w:val="002060"/>
          <w:lang w:eastAsia="en-US"/>
        </w:rPr>
        <w:t xml:space="preserve">54 413,21 </w:t>
      </w:r>
      <w:r w:rsidR="00CD5699" w:rsidRPr="00100A62">
        <w:rPr>
          <w:b/>
          <w:color w:val="002060"/>
          <w:lang w:eastAsia="en-US"/>
        </w:rPr>
        <w:t>Eur</w:t>
      </w:r>
      <w:r>
        <w:rPr>
          <w:b/>
          <w:color w:val="002060"/>
          <w:lang w:eastAsia="en-US"/>
        </w:rPr>
        <w:tab/>
      </w:r>
    </w:p>
    <w:p w14:paraId="7EE92A1A" w14:textId="64E89AF1" w:rsidR="00741879" w:rsidRPr="00CD5699" w:rsidRDefault="00741879" w:rsidP="00741879">
      <w:pPr>
        <w:suppressAutoHyphens w:val="0"/>
        <w:jc w:val="both"/>
        <w:rPr>
          <w:b/>
          <w:color w:val="0070C0"/>
        </w:rPr>
      </w:pPr>
      <w:r w:rsidRPr="00CD5699">
        <w:rPr>
          <w:b/>
          <w:color w:val="0070C0"/>
        </w:rPr>
        <w:t>_________________________________________________________________________________</w:t>
      </w:r>
    </w:p>
    <w:p w14:paraId="187BF8AB" w14:textId="21A464B0" w:rsidR="00CD5699" w:rsidRDefault="00951CE0" w:rsidP="00CD5699">
      <w:pPr>
        <w:tabs>
          <w:tab w:val="left" w:pos="567"/>
        </w:tabs>
        <w:suppressAutoHyphens w:val="0"/>
        <w:ind w:right="-1"/>
        <w:jc w:val="both"/>
        <w:rPr>
          <w:b/>
          <w:color w:val="002060"/>
          <w:lang w:eastAsia="en-US"/>
        </w:rPr>
      </w:pPr>
      <w:r>
        <w:rPr>
          <w:b/>
          <w:color w:val="002060"/>
          <w:lang w:eastAsia="en-US"/>
        </w:rPr>
        <w:tab/>
      </w:r>
      <w:r>
        <w:rPr>
          <w:b/>
          <w:color w:val="002060"/>
          <w:lang w:eastAsia="en-US"/>
        </w:rPr>
        <w:tab/>
      </w:r>
      <w:r w:rsidR="00CD5699">
        <w:rPr>
          <w:b/>
          <w:color w:val="002060"/>
          <w:lang w:eastAsia="en-US"/>
        </w:rPr>
        <w:t>Savivaldybės būstai, vnt.</w:t>
      </w:r>
      <w:r w:rsidR="00CD5699">
        <w:rPr>
          <w:b/>
          <w:color w:val="002060"/>
          <w:lang w:eastAsia="en-US"/>
        </w:rPr>
        <w:tab/>
      </w:r>
      <w:r w:rsidR="00CD5699">
        <w:rPr>
          <w:b/>
          <w:color w:val="002060"/>
          <w:lang w:eastAsia="en-US"/>
        </w:rPr>
        <w:tab/>
      </w:r>
      <w:r w:rsidR="00CD5699">
        <w:rPr>
          <w:b/>
          <w:color w:val="002060"/>
          <w:lang w:eastAsia="en-US"/>
        </w:rPr>
        <w:tab/>
      </w:r>
      <w:r w:rsidR="006A42AE" w:rsidRPr="006A42AE">
        <w:rPr>
          <w:b/>
          <w:color w:val="002060"/>
          <w:lang w:eastAsia="en-US"/>
        </w:rPr>
        <w:t>17</w:t>
      </w:r>
      <w:r w:rsidR="006A42AE">
        <w:rPr>
          <w:b/>
          <w:color w:val="002060"/>
          <w:lang w:eastAsia="en-US"/>
        </w:rPr>
        <w:t>9</w:t>
      </w:r>
    </w:p>
    <w:p w14:paraId="66FF7D81" w14:textId="500B5E7F" w:rsidR="00CD5699" w:rsidRDefault="00951CE0" w:rsidP="00CD5699">
      <w:pPr>
        <w:tabs>
          <w:tab w:val="left" w:pos="567"/>
        </w:tabs>
        <w:suppressAutoHyphens w:val="0"/>
        <w:ind w:right="-1"/>
        <w:jc w:val="both"/>
        <w:rPr>
          <w:b/>
          <w:color w:val="002060"/>
          <w:sz w:val="20"/>
          <w:szCs w:val="20"/>
          <w:lang w:eastAsia="en-US"/>
        </w:rPr>
      </w:pPr>
      <w:r>
        <w:rPr>
          <w:b/>
          <w:color w:val="002060"/>
          <w:sz w:val="20"/>
          <w:szCs w:val="20"/>
          <w:lang w:eastAsia="en-US"/>
        </w:rPr>
        <w:tab/>
      </w:r>
      <w:r>
        <w:rPr>
          <w:b/>
          <w:color w:val="002060"/>
          <w:sz w:val="20"/>
          <w:szCs w:val="20"/>
          <w:lang w:eastAsia="en-US"/>
        </w:rPr>
        <w:tab/>
      </w:r>
      <w:r w:rsidR="003D0E2D">
        <w:rPr>
          <w:b/>
          <w:color w:val="002060"/>
          <w:sz w:val="20"/>
          <w:szCs w:val="20"/>
          <w:lang w:eastAsia="en-US"/>
        </w:rPr>
        <w:t>(</w:t>
      </w:r>
      <w:r w:rsidR="00463B36">
        <w:rPr>
          <w:b/>
          <w:color w:val="002060"/>
          <w:sz w:val="20"/>
          <w:szCs w:val="20"/>
          <w:lang w:eastAsia="en-US"/>
        </w:rPr>
        <w:t>pagal patvirtintą sąrašą</w:t>
      </w:r>
      <w:r w:rsidR="00742D1E">
        <w:rPr>
          <w:b/>
          <w:color w:val="002060"/>
          <w:sz w:val="20"/>
          <w:szCs w:val="20"/>
          <w:lang w:eastAsia="en-US"/>
        </w:rPr>
        <w:t xml:space="preserve"> 2020-12-31</w:t>
      </w:r>
      <w:r w:rsidR="00CD5699" w:rsidRPr="00741879">
        <w:rPr>
          <w:b/>
          <w:color w:val="002060"/>
          <w:sz w:val="20"/>
          <w:szCs w:val="20"/>
          <w:lang w:eastAsia="en-US"/>
        </w:rPr>
        <w:t>)</w:t>
      </w:r>
    </w:p>
    <w:p w14:paraId="6DC95BBC" w14:textId="77777777" w:rsidR="00951CE0" w:rsidRDefault="00951CE0" w:rsidP="00951CE0">
      <w:pPr>
        <w:suppressAutoHyphens w:val="0"/>
        <w:ind w:firstLine="1296"/>
        <w:jc w:val="both"/>
        <w:rPr>
          <w:b/>
          <w:color w:val="002060"/>
        </w:rPr>
      </w:pPr>
    </w:p>
    <w:p w14:paraId="364F7927" w14:textId="77777777" w:rsidR="00951CE0" w:rsidRDefault="00951CE0" w:rsidP="00951CE0">
      <w:pPr>
        <w:suppressAutoHyphens w:val="0"/>
        <w:ind w:firstLine="1296"/>
        <w:jc w:val="both"/>
        <w:rPr>
          <w:b/>
          <w:color w:val="002060"/>
        </w:rPr>
      </w:pPr>
      <w:r>
        <w:rPr>
          <w:b/>
          <w:color w:val="002060"/>
        </w:rPr>
        <w:t>Remontuoti savivaldybės būstai, vnt.</w:t>
      </w:r>
      <w:r>
        <w:rPr>
          <w:b/>
          <w:color w:val="002060"/>
        </w:rPr>
        <w:tab/>
      </w:r>
      <w:r>
        <w:rPr>
          <w:b/>
          <w:color w:val="002060"/>
        </w:rPr>
        <w:tab/>
        <w:t>87</w:t>
      </w:r>
      <w:r>
        <w:rPr>
          <w:b/>
          <w:color w:val="002060"/>
        </w:rPr>
        <w:tab/>
      </w:r>
    </w:p>
    <w:p w14:paraId="21E793AD" w14:textId="77777777" w:rsidR="00951CE0" w:rsidRPr="00AC1F93" w:rsidRDefault="00951CE0" w:rsidP="00951CE0">
      <w:pPr>
        <w:suppressAutoHyphens w:val="0"/>
        <w:ind w:firstLine="1296"/>
        <w:jc w:val="both"/>
        <w:rPr>
          <w:b/>
          <w:color w:val="002060"/>
          <w:sz w:val="20"/>
          <w:szCs w:val="20"/>
        </w:rPr>
      </w:pPr>
      <w:r w:rsidRPr="00AC1F93">
        <w:rPr>
          <w:b/>
          <w:color w:val="002060"/>
          <w:sz w:val="20"/>
          <w:szCs w:val="20"/>
        </w:rPr>
        <w:t>(</w:t>
      </w:r>
      <w:r>
        <w:rPr>
          <w:b/>
          <w:color w:val="002060"/>
          <w:sz w:val="20"/>
          <w:szCs w:val="20"/>
        </w:rPr>
        <w:t xml:space="preserve">įskaitant </w:t>
      </w:r>
      <w:r w:rsidRPr="00AC1F93">
        <w:rPr>
          <w:b/>
          <w:color w:val="002060"/>
          <w:sz w:val="20"/>
          <w:szCs w:val="20"/>
        </w:rPr>
        <w:t>bendrojo naudojimo objektus)</w:t>
      </w:r>
    </w:p>
    <w:p w14:paraId="4290BA46" w14:textId="138F1234" w:rsidR="00451B06" w:rsidRPr="00876C99" w:rsidRDefault="00451B06" w:rsidP="00741879">
      <w:pPr>
        <w:suppressAutoHyphens w:val="0"/>
        <w:jc w:val="both"/>
        <w:rPr>
          <w:b/>
          <w:color w:val="0070C0"/>
        </w:rPr>
      </w:pPr>
      <w:r w:rsidRPr="00876C99">
        <w:rPr>
          <w:b/>
          <w:color w:val="0070C0"/>
        </w:rPr>
        <w:t>________________________________________________________________________________</w:t>
      </w:r>
      <w:r w:rsidR="00741879">
        <w:rPr>
          <w:b/>
          <w:color w:val="0070C0"/>
        </w:rPr>
        <w:t>_</w:t>
      </w:r>
    </w:p>
    <w:p w14:paraId="7DC9F38B" w14:textId="543ED538" w:rsidR="00CD5699" w:rsidRDefault="00CD5699" w:rsidP="00CD5699">
      <w:pPr>
        <w:tabs>
          <w:tab w:val="left" w:pos="567"/>
        </w:tabs>
        <w:suppressAutoHyphens w:val="0"/>
        <w:ind w:right="-1"/>
        <w:jc w:val="both"/>
        <w:rPr>
          <w:b/>
          <w:color w:val="002060"/>
          <w:lang w:eastAsia="en-US"/>
        </w:rPr>
      </w:pPr>
      <w:r>
        <w:rPr>
          <w:b/>
          <w:color w:val="002060"/>
          <w:lang w:eastAsia="en-US"/>
        </w:rPr>
        <w:tab/>
      </w:r>
      <w:r>
        <w:rPr>
          <w:b/>
          <w:color w:val="002060"/>
          <w:lang w:eastAsia="en-US"/>
        </w:rPr>
        <w:tab/>
        <w:t>Socialiniai būstai, vnt.</w:t>
      </w:r>
      <w:r>
        <w:rPr>
          <w:b/>
          <w:color w:val="002060"/>
          <w:lang w:eastAsia="en-US"/>
        </w:rPr>
        <w:tab/>
      </w:r>
      <w:r>
        <w:rPr>
          <w:b/>
          <w:color w:val="002060"/>
          <w:lang w:eastAsia="en-US"/>
        </w:rPr>
        <w:tab/>
      </w:r>
      <w:r>
        <w:rPr>
          <w:b/>
          <w:color w:val="002060"/>
          <w:lang w:eastAsia="en-US"/>
        </w:rPr>
        <w:tab/>
      </w:r>
      <w:r w:rsidRPr="006A42AE">
        <w:rPr>
          <w:b/>
          <w:color w:val="002060"/>
          <w:lang w:eastAsia="en-US"/>
        </w:rPr>
        <w:t>64</w:t>
      </w:r>
    </w:p>
    <w:p w14:paraId="47910944" w14:textId="5F351E87" w:rsidR="00CD5699" w:rsidRDefault="00CD5699" w:rsidP="00CD5699">
      <w:pPr>
        <w:tabs>
          <w:tab w:val="left" w:pos="567"/>
        </w:tabs>
        <w:suppressAutoHyphens w:val="0"/>
        <w:ind w:right="-1"/>
        <w:jc w:val="both"/>
        <w:rPr>
          <w:b/>
          <w:color w:val="002060"/>
          <w:sz w:val="20"/>
          <w:szCs w:val="20"/>
          <w:lang w:eastAsia="en-US"/>
        </w:rPr>
      </w:pPr>
      <w:r>
        <w:rPr>
          <w:b/>
          <w:color w:val="002060"/>
          <w:sz w:val="20"/>
          <w:szCs w:val="20"/>
          <w:lang w:eastAsia="en-US"/>
        </w:rPr>
        <w:tab/>
      </w:r>
      <w:r>
        <w:rPr>
          <w:b/>
          <w:color w:val="002060"/>
          <w:sz w:val="20"/>
          <w:szCs w:val="20"/>
          <w:lang w:eastAsia="en-US"/>
        </w:rPr>
        <w:tab/>
      </w:r>
      <w:r w:rsidR="003D0E2D">
        <w:rPr>
          <w:b/>
          <w:color w:val="002060"/>
          <w:sz w:val="20"/>
          <w:szCs w:val="20"/>
          <w:lang w:eastAsia="en-US"/>
        </w:rPr>
        <w:t>(</w:t>
      </w:r>
      <w:r w:rsidR="00463B36">
        <w:rPr>
          <w:b/>
          <w:color w:val="002060"/>
          <w:sz w:val="20"/>
          <w:szCs w:val="20"/>
          <w:lang w:eastAsia="en-US"/>
        </w:rPr>
        <w:t>pagal patvirtintą sąrašą</w:t>
      </w:r>
      <w:r w:rsidR="00742D1E">
        <w:rPr>
          <w:b/>
          <w:color w:val="002060"/>
          <w:sz w:val="20"/>
          <w:szCs w:val="20"/>
          <w:lang w:eastAsia="en-US"/>
        </w:rPr>
        <w:t xml:space="preserve"> 2020-12-31</w:t>
      </w:r>
      <w:r w:rsidRPr="00741879">
        <w:rPr>
          <w:b/>
          <w:color w:val="002060"/>
          <w:sz w:val="20"/>
          <w:szCs w:val="20"/>
          <w:lang w:eastAsia="en-US"/>
        </w:rPr>
        <w:t>)</w:t>
      </w:r>
    </w:p>
    <w:p w14:paraId="60D1235F" w14:textId="77777777" w:rsidR="00951CE0" w:rsidRPr="00741879" w:rsidRDefault="00951CE0" w:rsidP="00CD5699">
      <w:pPr>
        <w:tabs>
          <w:tab w:val="left" w:pos="567"/>
        </w:tabs>
        <w:suppressAutoHyphens w:val="0"/>
        <w:ind w:right="-1"/>
        <w:jc w:val="both"/>
        <w:rPr>
          <w:b/>
          <w:color w:val="002060"/>
          <w:sz w:val="20"/>
          <w:szCs w:val="20"/>
          <w:lang w:eastAsia="en-US"/>
        </w:rPr>
      </w:pPr>
    </w:p>
    <w:p w14:paraId="29378772" w14:textId="77777777" w:rsidR="00951CE0" w:rsidRPr="00AC1F93" w:rsidRDefault="00951CE0" w:rsidP="00951CE0">
      <w:pPr>
        <w:suppressAutoHyphens w:val="0"/>
        <w:ind w:firstLine="1296"/>
        <w:jc w:val="both"/>
        <w:rPr>
          <w:b/>
          <w:color w:val="002060"/>
        </w:rPr>
      </w:pPr>
      <w:r w:rsidRPr="00AC1F93">
        <w:rPr>
          <w:b/>
          <w:color w:val="002060"/>
        </w:rPr>
        <w:t>R</w:t>
      </w:r>
      <w:r>
        <w:rPr>
          <w:b/>
          <w:color w:val="002060"/>
        </w:rPr>
        <w:t>emontuoti socialiniai</w:t>
      </w:r>
      <w:r w:rsidRPr="00AC1F93">
        <w:rPr>
          <w:b/>
          <w:color w:val="002060"/>
        </w:rPr>
        <w:t xml:space="preserve"> būstai</w:t>
      </w:r>
      <w:r>
        <w:rPr>
          <w:b/>
          <w:color w:val="002060"/>
        </w:rPr>
        <w:t>, vnt.</w:t>
      </w:r>
      <w:r>
        <w:rPr>
          <w:b/>
          <w:color w:val="002060"/>
        </w:rPr>
        <w:tab/>
      </w:r>
      <w:r>
        <w:rPr>
          <w:b/>
          <w:color w:val="002060"/>
        </w:rPr>
        <w:tab/>
        <w:t>42</w:t>
      </w:r>
    </w:p>
    <w:p w14:paraId="5253F2AF" w14:textId="77777777" w:rsidR="00951CE0" w:rsidRPr="00AC1F93" w:rsidRDefault="00951CE0" w:rsidP="00951CE0">
      <w:pPr>
        <w:suppressAutoHyphens w:val="0"/>
        <w:ind w:firstLine="1296"/>
        <w:jc w:val="both"/>
        <w:rPr>
          <w:b/>
          <w:color w:val="002060"/>
          <w:sz w:val="20"/>
          <w:szCs w:val="20"/>
        </w:rPr>
      </w:pPr>
      <w:r w:rsidRPr="00AC1F93">
        <w:rPr>
          <w:b/>
          <w:color w:val="002060"/>
          <w:sz w:val="20"/>
          <w:szCs w:val="20"/>
        </w:rPr>
        <w:t>(</w:t>
      </w:r>
      <w:r>
        <w:rPr>
          <w:b/>
          <w:color w:val="002060"/>
          <w:sz w:val="20"/>
          <w:szCs w:val="20"/>
        </w:rPr>
        <w:t xml:space="preserve">įskaitant </w:t>
      </w:r>
      <w:r w:rsidRPr="00AC1F93">
        <w:rPr>
          <w:b/>
          <w:color w:val="002060"/>
          <w:sz w:val="20"/>
          <w:szCs w:val="20"/>
        </w:rPr>
        <w:t>bendrojo naudojimo objektus)</w:t>
      </w:r>
    </w:p>
    <w:p w14:paraId="18825A67" w14:textId="356016BA" w:rsidR="00AC1F93" w:rsidRDefault="00AC1F93" w:rsidP="00741879">
      <w:r>
        <w:rPr>
          <w:b/>
          <w:color w:val="0070C0"/>
        </w:rPr>
        <w:t>_________________________________________________________________________________</w:t>
      </w:r>
    </w:p>
    <w:p w14:paraId="6635A230" w14:textId="77777777" w:rsidR="00451B06" w:rsidRPr="00451B06" w:rsidRDefault="00451B06" w:rsidP="00741879">
      <w:pPr>
        <w:tabs>
          <w:tab w:val="left" w:pos="567"/>
        </w:tabs>
        <w:suppressAutoHyphens w:val="0"/>
        <w:ind w:right="-1"/>
        <w:rPr>
          <w:b/>
          <w:color w:val="002060"/>
          <w:lang w:eastAsia="en-US"/>
        </w:rPr>
      </w:pPr>
    </w:p>
    <w:p w14:paraId="329BF1DE" w14:textId="024B619E" w:rsidR="00F82B37" w:rsidRDefault="00F82B37">
      <w:pPr>
        <w:suppressAutoHyphens w:val="0"/>
        <w:rPr>
          <w:b/>
          <w:sz w:val="20"/>
          <w:szCs w:val="20"/>
          <w:lang w:eastAsia="en-US"/>
        </w:rPr>
      </w:pPr>
      <w:r>
        <w:rPr>
          <w:b/>
          <w:sz w:val="20"/>
          <w:szCs w:val="20"/>
          <w:lang w:eastAsia="en-US"/>
        </w:rPr>
        <w:br w:type="page"/>
      </w:r>
    </w:p>
    <w:p w14:paraId="33F863C9" w14:textId="66747F91" w:rsidR="00291BA6" w:rsidRPr="00857637" w:rsidRDefault="00291BA6" w:rsidP="00291BA6">
      <w:pPr>
        <w:pStyle w:val="Antrat1"/>
        <w:shd w:val="clear" w:color="auto" w:fill="1F497D" w:themeFill="text2"/>
        <w:rPr>
          <w:rFonts w:ascii="Palemonas" w:hAnsi="Palemonas" w:cs="Times New Roman"/>
          <w:b w:val="0"/>
          <w:color w:val="FFFFFF" w:themeColor="background1"/>
          <w:sz w:val="32"/>
          <w:szCs w:val="32"/>
        </w:rPr>
      </w:pPr>
      <w:bookmarkStart w:id="2" w:name="_Toc75161038"/>
      <w:r>
        <w:rPr>
          <w:rFonts w:ascii="Palemonas" w:hAnsi="Palemonas" w:cs="Times New Roman"/>
          <w:b w:val="0"/>
          <w:color w:val="FFFFFF" w:themeColor="background1"/>
          <w:sz w:val="32"/>
          <w:szCs w:val="32"/>
        </w:rPr>
        <w:lastRenderedPageBreak/>
        <w:t>SANTRAUKA</w:t>
      </w:r>
      <w:bookmarkEnd w:id="2"/>
    </w:p>
    <w:p w14:paraId="20ECA525" w14:textId="77777777" w:rsidR="00B93431" w:rsidRDefault="00B93431" w:rsidP="00AB1227">
      <w:pPr>
        <w:tabs>
          <w:tab w:val="left" w:pos="567"/>
        </w:tabs>
        <w:suppressAutoHyphens w:val="0"/>
        <w:ind w:right="-1"/>
        <w:rPr>
          <w:b/>
          <w:sz w:val="20"/>
          <w:szCs w:val="20"/>
          <w:lang w:eastAsia="en-US"/>
        </w:rPr>
      </w:pPr>
    </w:p>
    <w:p w14:paraId="0BF79BC8" w14:textId="716F13A7" w:rsidR="007E6925" w:rsidRPr="00C439EF" w:rsidRDefault="00C439EF" w:rsidP="00AB1227">
      <w:pPr>
        <w:tabs>
          <w:tab w:val="left" w:pos="567"/>
        </w:tabs>
        <w:suppressAutoHyphens w:val="0"/>
        <w:ind w:right="-1"/>
        <w:rPr>
          <w:b/>
          <w:color w:val="002060"/>
          <w:sz w:val="28"/>
          <w:szCs w:val="28"/>
          <w:lang w:eastAsia="en-US"/>
        </w:rPr>
      </w:pPr>
      <w:r w:rsidRPr="00C439EF">
        <w:rPr>
          <w:b/>
          <w:color w:val="002060"/>
          <w:sz w:val="28"/>
          <w:szCs w:val="28"/>
          <w:lang w:eastAsia="en-US"/>
        </w:rPr>
        <w:t>Audito svarba</w:t>
      </w:r>
    </w:p>
    <w:p w14:paraId="01F449F3" w14:textId="77777777" w:rsidR="00271B6F" w:rsidRDefault="00271B6F" w:rsidP="00AB1227">
      <w:pPr>
        <w:tabs>
          <w:tab w:val="left" w:pos="567"/>
        </w:tabs>
        <w:suppressAutoHyphens w:val="0"/>
        <w:ind w:right="-1"/>
      </w:pPr>
    </w:p>
    <w:p w14:paraId="3430D891" w14:textId="0800671A" w:rsidR="00271B6F" w:rsidRDefault="00271B6F" w:rsidP="00AB0870">
      <w:pPr>
        <w:tabs>
          <w:tab w:val="left" w:pos="567"/>
        </w:tabs>
        <w:suppressAutoHyphens w:val="0"/>
        <w:spacing w:line="300" w:lineRule="auto"/>
        <w:jc w:val="both"/>
      </w:pPr>
      <w:r>
        <w:t xml:space="preserve">Savivaldybės taryba, kaip savininko teises įgyvendinanti institucija, yra pavedusi </w:t>
      </w:r>
      <w:r w:rsidRPr="00265F3C">
        <w:t>Savivaldybės būsto fondą ir socialinį būstą, kaip Savivaldybės būs</w:t>
      </w:r>
      <w:r>
        <w:t xml:space="preserve">to fondo dalį, valdyti turto valdytojams </w:t>
      </w:r>
      <w:r w:rsidRPr="00265F3C">
        <w:t>(seni</w:t>
      </w:r>
      <w:r>
        <w:t>ūnijoms</w:t>
      </w:r>
      <w:r w:rsidRPr="00265F3C">
        <w:t>)</w:t>
      </w:r>
      <w:r>
        <w:t>.</w:t>
      </w:r>
      <w:r w:rsidRPr="00271B6F">
        <w:t xml:space="preserve"> </w:t>
      </w:r>
      <w:r>
        <w:t xml:space="preserve">Turto valdytojai turi </w:t>
      </w:r>
      <w:r w:rsidRPr="00F82A7A">
        <w:t>vykdyti valdomo būsto būklės gerinimo (remonto) darbus, atlikti kapitalinį arba paprastąjį remontą, rūpintis, administruoti, pritaikyti s</w:t>
      </w:r>
      <w:r>
        <w:t>avivaldybės ir socialinį būstą, sudarant sąlyga</w:t>
      </w:r>
      <w:r w:rsidRPr="00F82A7A">
        <w:t>s išnuomoti didesniam socialinio būsto nuomos laukiančiųjų asmenų (šeimų) skaičiui</w:t>
      </w:r>
      <w:r>
        <w:t xml:space="preserve">, tačiau pastebima, kad nepakankamai dėmesio ir lėšų skiriama Savivaldybės būsto fonde esantiems būstams gerinti (remontuoti), neaiški gerinimo (remonto) procesų organizavimo tvarka, nekaupiama informacija apie būstų būklę, siekiant planuoti </w:t>
      </w:r>
      <w:r w:rsidR="00AB0870">
        <w:t xml:space="preserve">lėšas, reikalingas būstams </w:t>
      </w:r>
      <w:r>
        <w:t>gerinti (remontuoti)</w:t>
      </w:r>
      <w:r w:rsidR="00AB0870">
        <w:t>. Siekdami įvertinti 2020 metais Savivaldybės būsto remontui skirtų lėšų panaudojimo teisėtumą, atlikome Savivaldybės būsto remontui skirtų lėšų panaudojimo atitikties auditą.</w:t>
      </w:r>
    </w:p>
    <w:p w14:paraId="657A43DC" w14:textId="77777777" w:rsidR="00C439EF" w:rsidRDefault="00C439EF" w:rsidP="003D0E2D">
      <w:pPr>
        <w:tabs>
          <w:tab w:val="left" w:pos="2835"/>
        </w:tabs>
        <w:ind w:firstLine="851"/>
        <w:jc w:val="both"/>
      </w:pPr>
    </w:p>
    <w:p w14:paraId="1E8A2C82" w14:textId="32D01B59" w:rsidR="00C439EF" w:rsidRPr="00C439EF" w:rsidRDefault="00C439EF" w:rsidP="00C439EF">
      <w:pPr>
        <w:tabs>
          <w:tab w:val="left" w:pos="2835"/>
        </w:tabs>
        <w:rPr>
          <w:b/>
          <w:color w:val="002060"/>
          <w:sz w:val="28"/>
          <w:szCs w:val="28"/>
        </w:rPr>
      </w:pPr>
      <w:r w:rsidRPr="00C439EF">
        <w:rPr>
          <w:b/>
          <w:color w:val="002060"/>
          <w:sz w:val="28"/>
          <w:szCs w:val="28"/>
        </w:rPr>
        <w:t xml:space="preserve">Audito tikslas ir apimtis </w:t>
      </w:r>
    </w:p>
    <w:p w14:paraId="4059098C" w14:textId="77777777" w:rsidR="00C439EF" w:rsidRDefault="00C439EF" w:rsidP="00C439EF">
      <w:pPr>
        <w:tabs>
          <w:tab w:val="left" w:pos="2835"/>
        </w:tabs>
      </w:pPr>
    </w:p>
    <w:p w14:paraId="0A82A538" w14:textId="77777777" w:rsidR="003D0E2D" w:rsidRPr="00300C85" w:rsidRDefault="00D57F2B" w:rsidP="003D0E2D">
      <w:pPr>
        <w:tabs>
          <w:tab w:val="left" w:pos="2835"/>
        </w:tabs>
        <w:ind w:firstLine="851"/>
        <w:jc w:val="both"/>
      </w:pPr>
      <w:r w:rsidRPr="00F82A7A">
        <w:t>Audito tikslas –</w:t>
      </w:r>
      <w:r w:rsidR="003D0E2D">
        <w:t xml:space="preserve"> įvertinti 2020 metais Savivaldybės būsto remontui skirtų lėšų panaudojimo teisėtumą.</w:t>
      </w:r>
    </w:p>
    <w:p w14:paraId="7B48F963" w14:textId="0A4BAD9D" w:rsidR="00D57F2B" w:rsidRPr="00F82A7A" w:rsidRDefault="003D0E2D" w:rsidP="003D0E2D">
      <w:pPr>
        <w:suppressAutoHyphens w:val="0"/>
        <w:spacing w:line="300" w:lineRule="auto"/>
        <w:ind w:firstLine="851"/>
        <w:jc w:val="both"/>
      </w:pPr>
      <w:r>
        <w:t>Audituojamas subjektas – Kretingos rajono savivaldybės administracija</w:t>
      </w:r>
      <w:r w:rsidR="00AF4980">
        <w:t>.</w:t>
      </w:r>
    </w:p>
    <w:p w14:paraId="39943E35" w14:textId="77777777" w:rsidR="00D57F2B" w:rsidRPr="00F82A7A" w:rsidRDefault="00D57F2B" w:rsidP="003D0E2D">
      <w:pPr>
        <w:suppressAutoHyphens w:val="0"/>
        <w:spacing w:line="300" w:lineRule="auto"/>
        <w:ind w:firstLine="851"/>
        <w:jc w:val="both"/>
      </w:pPr>
      <w:r w:rsidRPr="00F82A7A">
        <w:t>Audituojamas laikotarpis – 2020 m.</w:t>
      </w:r>
    </w:p>
    <w:p w14:paraId="072338AC" w14:textId="7F039705" w:rsidR="00D57F2B" w:rsidRPr="00F82A7A" w:rsidRDefault="00D57F2B" w:rsidP="003D0E2D">
      <w:pPr>
        <w:suppressAutoHyphens w:val="0"/>
        <w:spacing w:line="300" w:lineRule="auto"/>
        <w:ind w:firstLine="851"/>
        <w:jc w:val="both"/>
        <w:rPr>
          <w:rFonts w:ascii="Palemonas" w:hAnsi="Palemonas"/>
          <w:b/>
          <w:bCs/>
          <w:color w:val="002060"/>
        </w:rPr>
      </w:pPr>
      <w:r w:rsidRPr="00F82A7A">
        <w:t xml:space="preserve">Auditas atliktas pagal Valstybinio audito reikalavimus ir tarptautinius aukščiausiųjų audito institucijų standartus. Atlikdami auditą darėme prielaidą, kad visi auditoriams pateikti duomenys yra teisingi, išsamūs ir galutiniai, o dokumentų kopijos atitinka originalus. Audito apimtis ir taikyti metodai išsamiau aprašyti </w:t>
      </w:r>
      <w:r w:rsidR="00E950E2" w:rsidRPr="00397297">
        <w:t>3</w:t>
      </w:r>
      <w:r w:rsidRPr="00397297">
        <w:t xml:space="preserve"> priede</w:t>
      </w:r>
      <w:r w:rsidRPr="00F82A7A">
        <w:t xml:space="preserve"> „Audito apimtis ir metodai“.</w:t>
      </w:r>
    </w:p>
    <w:p w14:paraId="1DC39006" w14:textId="77777777" w:rsidR="00D57F2B" w:rsidRDefault="00D57F2B" w:rsidP="00AB1227">
      <w:pPr>
        <w:tabs>
          <w:tab w:val="left" w:pos="567"/>
        </w:tabs>
        <w:suppressAutoHyphens w:val="0"/>
        <w:ind w:right="-1"/>
        <w:rPr>
          <w:b/>
          <w:sz w:val="20"/>
          <w:szCs w:val="20"/>
          <w:lang w:eastAsia="en-US"/>
        </w:rPr>
      </w:pPr>
    </w:p>
    <w:p w14:paraId="63D0BCF2" w14:textId="77777777" w:rsidR="008D0648" w:rsidRDefault="008D0648" w:rsidP="00AB1227">
      <w:pPr>
        <w:tabs>
          <w:tab w:val="left" w:pos="567"/>
        </w:tabs>
        <w:suppressAutoHyphens w:val="0"/>
        <w:ind w:right="-1"/>
        <w:rPr>
          <w:b/>
          <w:sz w:val="20"/>
          <w:szCs w:val="20"/>
          <w:lang w:eastAsia="en-US"/>
        </w:rPr>
      </w:pPr>
    </w:p>
    <w:p w14:paraId="59ED8075" w14:textId="77777777" w:rsidR="008D0648" w:rsidRDefault="008D0648" w:rsidP="00AB1227">
      <w:pPr>
        <w:tabs>
          <w:tab w:val="left" w:pos="567"/>
        </w:tabs>
        <w:suppressAutoHyphens w:val="0"/>
        <w:ind w:right="-1"/>
        <w:rPr>
          <w:b/>
          <w:sz w:val="20"/>
          <w:szCs w:val="20"/>
          <w:lang w:eastAsia="en-US"/>
        </w:rPr>
      </w:pPr>
    </w:p>
    <w:p w14:paraId="1628CEE6" w14:textId="77777777" w:rsidR="006354B1" w:rsidRDefault="006354B1" w:rsidP="009659FB">
      <w:pPr>
        <w:tabs>
          <w:tab w:val="left" w:pos="1134"/>
        </w:tabs>
        <w:rPr>
          <w:b/>
          <w:color w:val="002060"/>
          <w:sz w:val="28"/>
          <w:szCs w:val="28"/>
        </w:rPr>
      </w:pPr>
      <w:r w:rsidRPr="007E1372">
        <w:rPr>
          <w:b/>
          <w:color w:val="002060"/>
          <w:sz w:val="28"/>
          <w:szCs w:val="28"/>
        </w:rPr>
        <w:t xml:space="preserve">Pagrindiniai </w:t>
      </w:r>
      <w:r w:rsidR="00510D89">
        <w:rPr>
          <w:b/>
          <w:color w:val="002060"/>
          <w:sz w:val="28"/>
          <w:szCs w:val="28"/>
        </w:rPr>
        <w:t xml:space="preserve">audito </w:t>
      </w:r>
      <w:r w:rsidRPr="007E1372">
        <w:rPr>
          <w:b/>
          <w:color w:val="002060"/>
          <w:sz w:val="28"/>
          <w:szCs w:val="28"/>
        </w:rPr>
        <w:t>rezultatai</w:t>
      </w:r>
    </w:p>
    <w:p w14:paraId="6EFAFF75" w14:textId="77777777" w:rsidR="00AB00F0" w:rsidRDefault="00AB00F0" w:rsidP="00802823">
      <w:pPr>
        <w:tabs>
          <w:tab w:val="left" w:pos="1134"/>
        </w:tabs>
        <w:jc w:val="both"/>
      </w:pPr>
    </w:p>
    <w:p w14:paraId="463C1116" w14:textId="5E0F6505" w:rsidR="00307669" w:rsidRPr="00397297" w:rsidRDefault="00222F05" w:rsidP="00802823">
      <w:pPr>
        <w:tabs>
          <w:tab w:val="left" w:pos="1134"/>
        </w:tabs>
        <w:jc w:val="both"/>
        <w:rPr>
          <w:b/>
        </w:rPr>
      </w:pPr>
      <w:r w:rsidRPr="00397297">
        <w:rPr>
          <w:b/>
        </w:rPr>
        <w:t>1.</w:t>
      </w:r>
      <w:r w:rsidR="003D5B37" w:rsidRPr="00397297">
        <w:rPr>
          <w:b/>
        </w:rPr>
        <w:t xml:space="preserve"> </w:t>
      </w:r>
      <w:r w:rsidR="003D5B37" w:rsidRPr="00397297">
        <w:rPr>
          <w:b/>
          <w:lang w:bidi="lt-LT"/>
        </w:rPr>
        <w:t>Nereglamentuotas savivaldybės ir socialinių būstų būklės gerinimo (remonto) darbų organizavimo procesas</w:t>
      </w:r>
    </w:p>
    <w:p w14:paraId="4483E7F1" w14:textId="77777777" w:rsidR="0031342D" w:rsidRDefault="0031342D" w:rsidP="00802823">
      <w:pPr>
        <w:tabs>
          <w:tab w:val="left" w:pos="1134"/>
        </w:tabs>
        <w:jc w:val="both"/>
      </w:pPr>
    </w:p>
    <w:p w14:paraId="426E6CDC" w14:textId="6B4A8F2B" w:rsidR="00C439EF" w:rsidRDefault="00C439EF" w:rsidP="00802823">
      <w:pPr>
        <w:tabs>
          <w:tab w:val="left" w:pos="1134"/>
        </w:tabs>
        <w:jc w:val="both"/>
        <w:rPr>
          <w:noProof/>
        </w:rPr>
      </w:pPr>
      <w:r>
        <w:t xml:space="preserve">Kretingos rajono </w:t>
      </w:r>
      <w:r w:rsidR="00803D3E">
        <w:t>savivaldybė nuo 2019-12-19</w:t>
      </w:r>
      <w:r w:rsidRPr="000F2D62">
        <w:t xml:space="preserve"> įsigaliojusiame teisiniame reguliavime nėra detalizavusi paprastojo</w:t>
      </w:r>
      <w:r>
        <w:t xml:space="preserve"> (einamojo)</w:t>
      </w:r>
      <w:r w:rsidRPr="000F2D62">
        <w:t xml:space="preserve"> remonto darbų atlikimo apimties, t. y. kokius remonto darbus nuomininkas visada atlieka savo lėšomis, o kokius remonto darbus savivaldybė atlieka, kaip būsto savininkė</w:t>
      </w:r>
      <w:r>
        <w:t>. Teisiniame reglamentavime nenumatyta, kokiais atvejais nuomininkas atleidžiamas nuo sutartinių įsipareigojimų ir darbus atlieka savivaldybė savo lėšomis</w:t>
      </w:r>
      <w:r w:rsidRPr="000F2D62">
        <w:t xml:space="preserve">. </w:t>
      </w:r>
      <w:r>
        <w:t>Be to</w:t>
      </w:r>
      <w:r w:rsidRPr="003531AD">
        <w:t xml:space="preserve">, nekaupiama </w:t>
      </w:r>
      <w:r w:rsidRPr="003531AD">
        <w:rPr>
          <w:noProof/>
        </w:rPr>
        <w:t>su savivaldybės ar socialinio būsto būkle susijusi informacija, taip siekiant efektyviau naudoti savi</w:t>
      </w:r>
      <w:r>
        <w:rPr>
          <w:noProof/>
        </w:rPr>
        <w:t>valdybės</w:t>
      </w:r>
      <w:r w:rsidRPr="003531AD">
        <w:rPr>
          <w:noProof/>
        </w:rPr>
        <w:t xml:space="preserve"> biudžeto lėšas</w:t>
      </w:r>
      <w:r>
        <w:rPr>
          <w:noProof/>
        </w:rPr>
        <w:t xml:space="preserve"> ar surinktus nuomos mokesčius</w:t>
      </w:r>
      <w:r w:rsidRPr="003531AD">
        <w:rPr>
          <w:noProof/>
        </w:rPr>
        <w:t>, atlikti detalesnę būtinų remonto darbų analizę, proporcingai ir nuosekliai planuoti darbų organizavimą, kad būstai nebūtų nugyvenami, dėl ko vėliau bus būtina investuoti į jų remontą</w:t>
      </w:r>
      <w:r>
        <w:rPr>
          <w:noProof/>
        </w:rPr>
        <w:t xml:space="preserve">. </w:t>
      </w:r>
      <w:r w:rsidR="00FA13D5">
        <w:rPr>
          <w:noProof/>
        </w:rPr>
        <w:t xml:space="preserve">Šiuo metu </w:t>
      </w:r>
      <w:r w:rsidR="00FA13D5">
        <w:t xml:space="preserve">Savivaldybės būsto fonde 17 proc. būstų yra avariniai arba netinkami gyventi. </w:t>
      </w:r>
      <w:r>
        <w:rPr>
          <w:noProof/>
        </w:rPr>
        <w:t xml:space="preserve">Savivaldybėje </w:t>
      </w:r>
      <w:r w:rsidRPr="00796B40">
        <w:rPr>
          <w:noProof/>
        </w:rPr>
        <w:t xml:space="preserve">nereglamentuota rašytinių </w:t>
      </w:r>
      <w:r>
        <w:rPr>
          <w:lang w:eastAsia="lt-LT"/>
        </w:rPr>
        <w:t>leidimų pagerinti</w:t>
      </w:r>
      <w:r w:rsidRPr="00796B40">
        <w:rPr>
          <w:lang w:eastAsia="lt-LT"/>
        </w:rPr>
        <w:t xml:space="preserve"> būstą išdavimo tvarka</w:t>
      </w:r>
      <w:r>
        <w:rPr>
          <w:lang w:eastAsia="lt-LT"/>
        </w:rPr>
        <w:t xml:space="preserve">, </w:t>
      </w:r>
      <w:r w:rsidRPr="009D289A">
        <w:t>pagerinimui panaudotų lėšų atlyginimo sąlygos</w:t>
      </w:r>
      <w:r w:rsidRPr="009D289A">
        <w:rPr>
          <w:noProof/>
        </w:rPr>
        <w:t>.</w:t>
      </w:r>
      <w:r>
        <w:rPr>
          <w:noProof/>
        </w:rPr>
        <w:t xml:space="preserve"> </w:t>
      </w:r>
      <w:r w:rsidRPr="00075A93">
        <w:t>Gyvenamųjų patalpų nuomos mokesčio lėšų panaudojimo komisijos nuostat</w:t>
      </w:r>
      <w:r w:rsidR="00FA13D5">
        <w:t>ai</w:t>
      </w:r>
      <w:r w:rsidR="00FA13D5">
        <w:rPr>
          <w:noProof/>
        </w:rPr>
        <w:t xml:space="preserve"> </w:t>
      </w:r>
      <w:r w:rsidRPr="00075A93">
        <w:rPr>
          <w:noProof/>
        </w:rPr>
        <w:t>nebeatitinka aktualių teisės aktų nuostatų.</w:t>
      </w:r>
    </w:p>
    <w:p w14:paraId="26634821" w14:textId="77777777" w:rsidR="008D0648" w:rsidRDefault="008D0648" w:rsidP="00802823">
      <w:pPr>
        <w:tabs>
          <w:tab w:val="left" w:pos="1134"/>
        </w:tabs>
        <w:jc w:val="both"/>
      </w:pPr>
    </w:p>
    <w:p w14:paraId="39E930FB" w14:textId="71203576" w:rsidR="003D5B37" w:rsidRPr="00397297" w:rsidRDefault="009F509F" w:rsidP="00802823">
      <w:pPr>
        <w:tabs>
          <w:tab w:val="left" w:pos="426"/>
        </w:tabs>
        <w:spacing w:line="300" w:lineRule="auto"/>
        <w:jc w:val="both"/>
        <w:rPr>
          <w:b/>
        </w:rPr>
      </w:pPr>
      <w:r w:rsidRPr="00397297">
        <w:rPr>
          <w:b/>
        </w:rPr>
        <w:lastRenderedPageBreak/>
        <w:t>2</w:t>
      </w:r>
      <w:r w:rsidR="00222F05" w:rsidRPr="00397297">
        <w:rPr>
          <w:b/>
        </w:rPr>
        <w:t>.</w:t>
      </w:r>
      <w:r w:rsidR="003D5B37" w:rsidRPr="00397297">
        <w:rPr>
          <w:b/>
        </w:rPr>
        <w:t xml:space="preserve"> Savivaldybės ir socialinių būstų būklės gerinimo (remonto) darbų atlikimo kontrolė tobulintina</w:t>
      </w:r>
    </w:p>
    <w:p w14:paraId="1365E28B" w14:textId="77777777" w:rsidR="0031342D" w:rsidRDefault="0031342D" w:rsidP="00025E82">
      <w:pPr>
        <w:tabs>
          <w:tab w:val="left" w:pos="1134"/>
        </w:tabs>
        <w:jc w:val="both"/>
        <w:rPr>
          <w:color w:val="000000"/>
        </w:rPr>
      </w:pPr>
    </w:p>
    <w:p w14:paraId="28ADE924" w14:textId="743FA2E2" w:rsidR="00025E82" w:rsidRPr="00025E82" w:rsidRDefault="00025E82" w:rsidP="00025E82">
      <w:pPr>
        <w:tabs>
          <w:tab w:val="left" w:pos="1134"/>
        </w:tabs>
        <w:jc w:val="both"/>
        <w:rPr>
          <w:color w:val="000000"/>
        </w:rPr>
      </w:pPr>
      <w:r>
        <w:rPr>
          <w:color w:val="000000"/>
        </w:rPr>
        <w:t xml:space="preserve">Būsto administratorius dėl apmokėjimo už remonto darbus Kretingos rajono savivaldybės administracijai teikia PVM sąskaitas-faktūras, atliktų darbų aktus, skaičiavimo suvestines, tačiau Kretingos rajono savivaldybės administracijoje ne visais atvejais kontroliuojama, ar visi darbai, už kurių atlikimą pateiktos sąskaitos-faktūros, pagrįsti darbų priėmimo-perdavimo aktais. </w:t>
      </w:r>
    </w:p>
    <w:p w14:paraId="09684725" w14:textId="77777777" w:rsidR="00307669" w:rsidRPr="003D5B37" w:rsidRDefault="00307669" w:rsidP="00802823">
      <w:pPr>
        <w:tabs>
          <w:tab w:val="left" w:pos="1134"/>
        </w:tabs>
        <w:jc w:val="both"/>
      </w:pPr>
    </w:p>
    <w:p w14:paraId="3F460324" w14:textId="25C2497F" w:rsidR="0077040B" w:rsidRPr="00397297" w:rsidRDefault="009F509F" w:rsidP="00802823">
      <w:pPr>
        <w:tabs>
          <w:tab w:val="left" w:pos="1134"/>
        </w:tabs>
        <w:jc w:val="both"/>
        <w:rPr>
          <w:b/>
        </w:rPr>
      </w:pPr>
      <w:r w:rsidRPr="00397297">
        <w:rPr>
          <w:b/>
        </w:rPr>
        <w:t>3</w:t>
      </w:r>
      <w:r w:rsidR="00954990" w:rsidRPr="00397297">
        <w:rPr>
          <w:b/>
        </w:rPr>
        <w:t xml:space="preserve">. </w:t>
      </w:r>
      <w:r w:rsidR="003D5B37" w:rsidRPr="00397297">
        <w:rPr>
          <w:b/>
        </w:rPr>
        <w:t xml:space="preserve">Savivaldybės ir socialinių būstų būklės </w:t>
      </w:r>
      <w:r w:rsidR="00802823" w:rsidRPr="00397297">
        <w:rPr>
          <w:b/>
        </w:rPr>
        <w:t>gerinimo (remonto) išlaido</w:t>
      </w:r>
      <w:r w:rsidR="003D5B37" w:rsidRPr="00397297">
        <w:rPr>
          <w:b/>
        </w:rPr>
        <w:t>s apskaitomos netinkamuose ekonominės klasifikacijos straipsniuose</w:t>
      </w:r>
    </w:p>
    <w:p w14:paraId="46B0A7BE" w14:textId="77777777" w:rsidR="0031342D" w:rsidRDefault="0031342D" w:rsidP="00CC2047">
      <w:pPr>
        <w:tabs>
          <w:tab w:val="left" w:pos="1134"/>
        </w:tabs>
        <w:jc w:val="both"/>
        <w:rPr>
          <w:color w:val="000000"/>
        </w:rPr>
      </w:pPr>
    </w:p>
    <w:p w14:paraId="12A2625F" w14:textId="49EEB727" w:rsidR="00FA13D5" w:rsidRDefault="00FA13D5" w:rsidP="00CC2047">
      <w:pPr>
        <w:tabs>
          <w:tab w:val="left" w:pos="1134"/>
        </w:tabs>
        <w:jc w:val="both"/>
        <w:rPr>
          <w:color w:val="000000"/>
        </w:rPr>
      </w:pPr>
      <w:r>
        <w:rPr>
          <w:color w:val="000000"/>
        </w:rPr>
        <w:t xml:space="preserve">Kretingos rajono savivaldybės administracija didžiąją dalį </w:t>
      </w:r>
      <w:r>
        <w:t xml:space="preserve">išlaidų, patirtų gerinant (remontuojant) savivaldybės ir socialinių būstų būklę, apskaitė </w:t>
      </w:r>
      <w:r>
        <w:rPr>
          <w:color w:val="000000"/>
        </w:rPr>
        <w:t>2.2.1.1.1.30. straipsnyje „Kitų prekių ir paslaugų įsigijimo išlaidos“, nors pagal išlaidų pobūdį turėjo būti apskaityta 2.2.1.1.1.15. straipsnyje „Materialiojo turto paprastojo remonto prekių ir paslaugų įsigijimo išlaidos“.</w:t>
      </w:r>
    </w:p>
    <w:p w14:paraId="13E17102" w14:textId="77777777" w:rsidR="00FA13D5" w:rsidRDefault="00FA13D5" w:rsidP="00CC2047">
      <w:pPr>
        <w:tabs>
          <w:tab w:val="left" w:pos="1134"/>
        </w:tabs>
        <w:jc w:val="both"/>
        <w:rPr>
          <w:color w:val="000000"/>
        </w:rPr>
      </w:pPr>
    </w:p>
    <w:p w14:paraId="49D2D5DB" w14:textId="77777777" w:rsidR="008D0648" w:rsidRPr="008D0648" w:rsidRDefault="008D0648" w:rsidP="009659FB">
      <w:pPr>
        <w:tabs>
          <w:tab w:val="left" w:pos="1134"/>
        </w:tabs>
        <w:rPr>
          <w:b/>
          <w:color w:val="002060"/>
        </w:rPr>
      </w:pPr>
    </w:p>
    <w:p w14:paraId="044AAC13" w14:textId="77777777" w:rsidR="005D18A2" w:rsidRDefault="005D18A2" w:rsidP="009659FB">
      <w:pPr>
        <w:tabs>
          <w:tab w:val="left" w:pos="1134"/>
        </w:tabs>
        <w:rPr>
          <w:b/>
          <w:color w:val="002060"/>
          <w:sz w:val="28"/>
          <w:szCs w:val="28"/>
        </w:rPr>
      </w:pPr>
      <w:r>
        <w:rPr>
          <w:b/>
          <w:color w:val="002060"/>
          <w:sz w:val="28"/>
          <w:szCs w:val="28"/>
        </w:rPr>
        <w:t>Rekomendacijos</w:t>
      </w:r>
    </w:p>
    <w:p w14:paraId="0E3232BA" w14:textId="77777777" w:rsidR="001E452A" w:rsidRDefault="001E452A" w:rsidP="009659FB">
      <w:pPr>
        <w:tabs>
          <w:tab w:val="left" w:pos="1134"/>
        </w:tabs>
        <w:rPr>
          <w:b/>
          <w:color w:val="002060"/>
          <w:sz w:val="28"/>
          <w:szCs w:val="28"/>
        </w:rPr>
      </w:pPr>
    </w:p>
    <w:p w14:paraId="639BD05A" w14:textId="06359100" w:rsidR="003D5B37" w:rsidRDefault="003D5B37" w:rsidP="009659FB">
      <w:pPr>
        <w:tabs>
          <w:tab w:val="left" w:pos="1134"/>
        </w:tabs>
        <w:rPr>
          <w:i/>
        </w:rPr>
      </w:pPr>
      <w:r w:rsidRPr="003D5B37">
        <w:rPr>
          <w:i/>
        </w:rPr>
        <w:t>Kretingos rajono savivaldybės administracijai</w:t>
      </w:r>
    </w:p>
    <w:p w14:paraId="36D0C92F" w14:textId="77777777" w:rsidR="001E452A" w:rsidRPr="003D5B37" w:rsidRDefault="001E452A" w:rsidP="009659FB">
      <w:pPr>
        <w:tabs>
          <w:tab w:val="left" w:pos="1134"/>
        </w:tabs>
        <w:rPr>
          <w:i/>
        </w:rPr>
      </w:pPr>
    </w:p>
    <w:p w14:paraId="192D0123" w14:textId="1EEEF73B" w:rsidR="001E452A" w:rsidRPr="00F4683A" w:rsidRDefault="003D5B37" w:rsidP="0031342D">
      <w:pPr>
        <w:tabs>
          <w:tab w:val="left" w:pos="1418"/>
        </w:tabs>
        <w:spacing w:line="300" w:lineRule="auto"/>
        <w:ind w:left="284" w:hanging="284"/>
        <w:jc w:val="both"/>
        <w:rPr>
          <w:noProof/>
        </w:rPr>
      </w:pPr>
      <w:r w:rsidRPr="001E452A">
        <w:t>1.</w:t>
      </w:r>
      <w:r w:rsidR="001E452A" w:rsidRPr="001E452A">
        <w:t xml:space="preserve"> </w:t>
      </w:r>
      <w:r w:rsidR="001E452A" w:rsidRPr="00035A3E">
        <w:rPr>
          <w:noProof/>
        </w:rPr>
        <w:t xml:space="preserve">Spręsti klausimus dėl avarinių / netinkamų gyventi savivaldybės būstų, esančių Savivaldybės būsto </w:t>
      </w:r>
      <w:r w:rsidR="001E452A" w:rsidRPr="00F4683A">
        <w:rPr>
          <w:noProof/>
        </w:rPr>
        <w:t>fonde.</w:t>
      </w:r>
    </w:p>
    <w:p w14:paraId="18E29E0B" w14:textId="3DEDEFB7" w:rsidR="001E452A" w:rsidRDefault="003D5B37" w:rsidP="0031342D">
      <w:pPr>
        <w:tabs>
          <w:tab w:val="left" w:pos="709"/>
          <w:tab w:val="left" w:pos="1134"/>
        </w:tabs>
        <w:spacing w:line="300" w:lineRule="auto"/>
        <w:ind w:left="284" w:hanging="284"/>
        <w:jc w:val="both"/>
      </w:pPr>
      <w:r w:rsidRPr="001E452A">
        <w:t>2.</w:t>
      </w:r>
      <w:r w:rsidR="001E452A" w:rsidRPr="001E452A">
        <w:t xml:space="preserve"> </w:t>
      </w:r>
      <w:r w:rsidR="001E452A" w:rsidRPr="001E452A">
        <w:rPr>
          <w:noProof/>
        </w:rPr>
        <w:t>Siekiant procesų aiškumo</w:t>
      </w:r>
      <w:r w:rsidR="00E971F6">
        <w:rPr>
          <w:noProof/>
        </w:rPr>
        <w:t>,</w:t>
      </w:r>
      <w:r w:rsidR="001E452A" w:rsidRPr="001E452A">
        <w:rPr>
          <w:noProof/>
        </w:rPr>
        <w:t xml:space="preserve"> inicijuoti savivaldybės ir socialinių būstų būklės gerinimo (remonto) darbų organizavimo tvarkos aprašo parengimą, nustatant </w:t>
      </w:r>
      <w:r w:rsidR="001E452A" w:rsidRPr="001E452A">
        <w:t>kokius remonto darbus nuomininkas visada atlieka savo lėšomis, o kokius remonto darbus savivaldybė atlieka, kaip būsto savininkė, kokiais atvejais nuomininkas atleidžiamas nuo sutartinių įsipareigojimų ir darbus atlieka savivaldybė savo lėšomis, reglamentuoti  kokia ir kaip informacija, susijusi su savivaldybės ar soc</w:t>
      </w:r>
      <w:r w:rsidR="00E971F6">
        <w:t>ialinio būsto būkle, kaupiama, nustatyti</w:t>
      </w:r>
      <w:r w:rsidR="001E452A" w:rsidRPr="001E452A">
        <w:rPr>
          <w:noProof/>
        </w:rPr>
        <w:t xml:space="preserve"> Savivaldybėje rašytinių </w:t>
      </w:r>
      <w:r w:rsidR="001E452A" w:rsidRPr="001E452A">
        <w:rPr>
          <w:lang w:eastAsia="lt-LT"/>
        </w:rPr>
        <w:t xml:space="preserve">leidimų pagerinti būstą išdavimo tvarką, </w:t>
      </w:r>
      <w:r w:rsidR="001E452A" w:rsidRPr="001E452A">
        <w:t>pagerinimui pa</w:t>
      </w:r>
      <w:r w:rsidR="001E452A">
        <w:t>naudotų lėšų atlyginimo sąlygas.</w:t>
      </w:r>
    </w:p>
    <w:p w14:paraId="624993B8" w14:textId="7149B37C" w:rsidR="001E452A" w:rsidRPr="001E452A" w:rsidRDefault="003D5B37" w:rsidP="0031342D">
      <w:pPr>
        <w:tabs>
          <w:tab w:val="left" w:pos="709"/>
          <w:tab w:val="left" w:pos="1134"/>
        </w:tabs>
        <w:spacing w:line="300" w:lineRule="auto"/>
        <w:ind w:left="284" w:hanging="284"/>
        <w:jc w:val="both"/>
        <w:rPr>
          <w:noProof/>
        </w:rPr>
      </w:pPr>
      <w:r w:rsidRPr="001E452A">
        <w:t>3.</w:t>
      </w:r>
      <w:r w:rsidR="001E452A" w:rsidRPr="001E452A">
        <w:t xml:space="preserve"> </w:t>
      </w:r>
      <w:r w:rsidR="001E452A" w:rsidRPr="001E452A">
        <w:rPr>
          <w:noProof/>
        </w:rPr>
        <w:t xml:space="preserve">Atnaujinti </w:t>
      </w:r>
      <w:r w:rsidR="001E452A" w:rsidRPr="001E452A">
        <w:t>Gyvenamųjų patalpų nuomos mokesčio lėšų panaudojimo komisijos</w:t>
      </w:r>
      <w:r w:rsidR="001E452A" w:rsidRPr="001E452A">
        <w:rPr>
          <w:noProof/>
        </w:rPr>
        <w:t xml:space="preserve"> nuostatus</w:t>
      </w:r>
      <w:r w:rsidR="001E452A">
        <w:rPr>
          <w:noProof/>
        </w:rPr>
        <w:t>.</w:t>
      </w:r>
    </w:p>
    <w:p w14:paraId="54824A5F" w14:textId="2BB61496" w:rsidR="001E452A" w:rsidRPr="00F4683A" w:rsidRDefault="003D5B37" w:rsidP="0031342D">
      <w:pPr>
        <w:tabs>
          <w:tab w:val="left" w:pos="709"/>
        </w:tabs>
        <w:suppressAutoHyphens w:val="0"/>
        <w:spacing w:line="300" w:lineRule="auto"/>
        <w:ind w:left="284" w:hanging="284"/>
        <w:jc w:val="both"/>
        <w:rPr>
          <w:bCs/>
        </w:rPr>
      </w:pPr>
      <w:r w:rsidRPr="001E452A">
        <w:t>4.</w:t>
      </w:r>
      <w:r w:rsidR="001E452A" w:rsidRPr="001E452A">
        <w:t xml:space="preserve"> Tobulinti vidaus kontrolę, užtikrinant, kad sąskaitas-faktūras už būstų būklės gerinimo (remonto) darbus derintų atitinkamos seniūnijos seniūnas, </w:t>
      </w:r>
      <w:r w:rsidR="001E452A" w:rsidRPr="001E452A">
        <w:rPr>
          <w:bCs/>
        </w:rPr>
        <w:t>kad būstų bendrojo naudojimo objektuose atlikti remonto darbai būtų pagrįsti d</w:t>
      </w:r>
      <w:r w:rsidR="00F4683A">
        <w:rPr>
          <w:bCs/>
        </w:rPr>
        <w:t>arbų priėmimo-perdavimo aktais</w:t>
      </w:r>
      <w:r w:rsidR="00F4683A" w:rsidRPr="00F4683A">
        <w:rPr>
          <w:bCs/>
        </w:rPr>
        <w:t>.</w:t>
      </w:r>
    </w:p>
    <w:p w14:paraId="04BC8EF8" w14:textId="0E813746" w:rsidR="001E452A" w:rsidRPr="001E452A" w:rsidRDefault="003D5B37" w:rsidP="0031342D">
      <w:pPr>
        <w:tabs>
          <w:tab w:val="left" w:pos="709"/>
        </w:tabs>
        <w:suppressAutoHyphens w:val="0"/>
        <w:spacing w:line="300" w:lineRule="auto"/>
        <w:ind w:left="284" w:hanging="284"/>
        <w:jc w:val="both"/>
        <w:rPr>
          <w:bCs/>
        </w:rPr>
      </w:pPr>
      <w:r w:rsidRPr="001E452A">
        <w:t>5.</w:t>
      </w:r>
      <w:r w:rsidR="001E452A" w:rsidRPr="001E452A">
        <w:t xml:space="preserve"> </w:t>
      </w:r>
      <w:r w:rsidR="001E452A" w:rsidRPr="001E452A">
        <w:rPr>
          <w:bCs/>
        </w:rPr>
        <w:t xml:space="preserve">Išlaidas, patirtas </w:t>
      </w:r>
      <w:r w:rsidR="001E452A" w:rsidRPr="001E452A">
        <w:t>gerinant (remontuojant) savivaldybės ir socialinių būstų būklę</w:t>
      </w:r>
      <w:r w:rsidR="001E452A" w:rsidRPr="001E452A">
        <w:rPr>
          <w:bCs/>
        </w:rPr>
        <w:t>, apskaityti tinkamuose ekonominės klasifikacijos straipsniuose</w:t>
      </w:r>
      <w:r w:rsidR="001E452A">
        <w:rPr>
          <w:bCs/>
        </w:rPr>
        <w:t>.</w:t>
      </w:r>
    </w:p>
    <w:p w14:paraId="7B6AC060" w14:textId="77777777" w:rsidR="00AE29A3" w:rsidRPr="003D5B37" w:rsidRDefault="00AE29A3" w:rsidP="003D5B37">
      <w:pPr>
        <w:tabs>
          <w:tab w:val="left" w:pos="284"/>
          <w:tab w:val="left" w:pos="1418"/>
        </w:tabs>
      </w:pPr>
    </w:p>
    <w:p w14:paraId="40B87B81" w14:textId="094956E0" w:rsidR="006354B1" w:rsidRPr="007E1372" w:rsidRDefault="001146C7" w:rsidP="00A03760">
      <w:pPr>
        <w:tabs>
          <w:tab w:val="left" w:pos="284"/>
          <w:tab w:val="left" w:pos="1418"/>
        </w:tabs>
        <w:ind w:firstLine="1134"/>
        <w:jc w:val="center"/>
        <w:rPr>
          <w:rFonts w:ascii="Palemonas" w:hAnsi="Palemonas"/>
          <w:b/>
          <w:bCs/>
        </w:rPr>
      </w:pPr>
      <w:r w:rsidRPr="007E1372">
        <w:t>__________________________________</w:t>
      </w:r>
      <w:r w:rsidR="006354B1" w:rsidRPr="007E1372">
        <w:rPr>
          <w:rFonts w:ascii="Palemonas" w:hAnsi="Palemonas"/>
          <w:b/>
          <w:bCs/>
        </w:rPr>
        <w:br w:type="page"/>
      </w:r>
    </w:p>
    <w:p w14:paraId="0C20B48B" w14:textId="0C3FF51C" w:rsidR="00291BA6" w:rsidRPr="00857637" w:rsidRDefault="00291BA6" w:rsidP="00291BA6">
      <w:pPr>
        <w:pStyle w:val="Antrat1"/>
        <w:shd w:val="clear" w:color="auto" w:fill="1F497D" w:themeFill="text2"/>
        <w:rPr>
          <w:rFonts w:ascii="Palemonas" w:hAnsi="Palemonas" w:cs="Times New Roman"/>
          <w:b w:val="0"/>
          <w:color w:val="FFFFFF" w:themeColor="background1"/>
          <w:sz w:val="32"/>
          <w:szCs w:val="32"/>
        </w:rPr>
      </w:pPr>
      <w:bookmarkStart w:id="3" w:name="_Toc75161039"/>
      <w:r>
        <w:rPr>
          <w:rFonts w:ascii="Palemonas" w:hAnsi="Palemonas" w:cs="Times New Roman"/>
          <w:b w:val="0"/>
          <w:color w:val="FFFFFF" w:themeColor="background1"/>
          <w:sz w:val="32"/>
          <w:szCs w:val="32"/>
        </w:rPr>
        <w:lastRenderedPageBreak/>
        <w:t>ĮŽANGA</w:t>
      </w:r>
      <w:bookmarkEnd w:id="3"/>
    </w:p>
    <w:p w14:paraId="5E59CC92" w14:textId="77777777" w:rsidR="001700AB" w:rsidRDefault="001700AB" w:rsidP="000541FC">
      <w:pPr>
        <w:suppressAutoHyphens w:val="0"/>
        <w:spacing w:line="300" w:lineRule="auto"/>
        <w:jc w:val="both"/>
      </w:pPr>
    </w:p>
    <w:p w14:paraId="4CF5A97F" w14:textId="13827E5B" w:rsidR="00E61C95" w:rsidRDefault="00FF1F90" w:rsidP="000541FC">
      <w:pPr>
        <w:suppressAutoHyphens w:val="0"/>
        <w:spacing w:line="300" w:lineRule="auto"/>
        <w:jc w:val="both"/>
      </w:pPr>
      <w:r w:rsidRPr="00F82A7A">
        <w:t>Lietuvos Respublikos paramos būstui į</w:t>
      </w:r>
      <w:r w:rsidR="00315D0B" w:rsidRPr="00F82A7A">
        <w:t>sigyti ar išsinuomoti įstatym</w:t>
      </w:r>
      <w:r w:rsidR="00F440CD">
        <w:t>o</w:t>
      </w:r>
      <w:r w:rsidR="00315D0B" w:rsidRPr="00F82A7A">
        <w:rPr>
          <w:rStyle w:val="Puslapioinaosnuoroda"/>
        </w:rPr>
        <w:footnoteReference w:id="1"/>
      </w:r>
      <w:r w:rsidR="00315D0B" w:rsidRPr="00F82A7A">
        <w:t xml:space="preserve"> </w:t>
      </w:r>
      <w:r w:rsidR="009F6AB7" w:rsidRPr="00F82A7A">
        <w:rPr>
          <w:color w:val="000000"/>
        </w:rPr>
        <w:t>14 str</w:t>
      </w:r>
      <w:r w:rsidR="001700AB">
        <w:rPr>
          <w:color w:val="000000"/>
        </w:rPr>
        <w:t>. 1 d.</w:t>
      </w:r>
      <w:r w:rsidR="009F6AB7" w:rsidRPr="00F82A7A">
        <w:rPr>
          <w:color w:val="000000"/>
        </w:rPr>
        <w:t xml:space="preserve"> reglamentuota, kad savivaldybės būsto fondą sudaro socialiniai būstai ir savivaldybės būstai. </w:t>
      </w:r>
      <w:r w:rsidR="00DE6A97" w:rsidRPr="00F82A7A">
        <w:rPr>
          <w:color w:val="000000"/>
        </w:rPr>
        <w:t xml:space="preserve">Audituojamu laikotarpiu galiojo </w:t>
      </w:r>
      <w:r w:rsidR="00DE6A97" w:rsidRPr="00F82A7A">
        <w:t>Kretingos rajono savivaldybės tarybos 2015-04-30 sprendimu Nr. T2-132</w:t>
      </w:r>
      <w:r w:rsidR="00DE6A97" w:rsidRPr="00F82A7A">
        <w:rPr>
          <w:rStyle w:val="Puslapioinaosnuoroda"/>
        </w:rPr>
        <w:footnoteReference w:id="2"/>
      </w:r>
      <w:r w:rsidR="00707A95" w:rsidRPr="00F82A7A">
        <w:t xml:space="preserve"> patvirtinti Kretingos rajono savivaldybės būsto fondo ir Kretingos rajono savivaldybės socialinio būsto, kaip savivaldybės būsto fondo dalies, sąrašai. </w:t>
      </w:r>
      <w:r w:rsidR="009F6AB7" w:rsidRPr="00F82A7A">
        <w:rPr>
          <w:color w:val="000000"/>
        </w:rPr>
        <w:t>Kretingos rajono savivaldybės būsto fondą</w:t>
      </w:r>
      <w:r w:rsidR="003D0E2D">
        <w:rPr>
          <w:color w:val="000000"/>
        </w:rPr>
        <w:t xml:space="preserve"> pagal patvirtintą sąrašą</w:t>
      </w:r>
      <w:r w:rsidR="00BD4E46">
        <w:rPr>
          <w:color w:val="000000"/>
        </w:rPr>
        <w:t xml:space="preserve"> 2020-12-31</w:t>
      </w:r>
      <w:r w:rsidR="009F6AB7" w:rsidRPr="00F82A7A">
        <w:rPr>
          <w:color w:val="000000"/>
        </w:rPr>
        <w:t xml:space="preserve"> sudarė </w:t>
      </w:r>
      <w:r w:rsidR="006A42AE" w:rsidRPr="006A42AE">
        <w:rPr>
          <w:color w:val="000000"/>
        </w:rPr>
        <w:t>179</w:t>
      </w:r>
      <w:r w:rsidR="000541FC">
        <w:rPr>
          <w:color w:val="000000"/>
        </w:rPr>
        <w:t xml:space="preserve"> savivaldybės būstai </w:t>
      </w:r>
      <w:r w:rsidR="000541FC" w:rsidRPr="005F4379">
        <w:rPr>
          <w:color w:val="000000"/>
        </w:rPr>
        <w:t xml:space="preserve">ir </w:t>
      </w:r>
      <w:r w:rsidR="000541FC" w:rsidRPr="006A42AE">
        <w:rPr>
          <w:color w:val="000000"/>
        </w:rPr>
        <w:t>64</w:t>
      </w:r>
      <w:r w:rsidR="000541FC">
        <w:rPr>
          <w:color w:val="000000"/>
        </w:rPr>
        <w:t xml:space="preserve"> socialiniai būstai</w:t>
      </w:r>
      <w:r w:rsidR="00F82B37" w:rsidRPr="00F82A7A">
        <w:rPr>
          <w:color w:val="000000"/>
        </w:rPr>
        <w:t xml:space="preserve">. </w:t>
      </w:r>
      <w:r w:rsidR="000541FC" w:rsidRPr="00265F3C">
        <w:t>Savivaldybės būsto fondą ir socialinį būstą, kaip Savivaldybės būs</w:t>
      </w:r>
      <w:r w:rsidR="000541FC">
        <w:t>to fondo dalį, administruoja</w:t>
      </w:r>
      <w:r w:rsidR="000541FC" w:rsidRPr="00265F3C">
        <w:t xml:space="preserve"> turto valdytojai (seniūnijos)</w:t>
      </w:r>
      <w:r w:rsidR="000541FC">
        <w:rPr>
          <w:rStyle w:val="Puslapioinaosnuoroda"/>
        </w:rPr>
        <w:footnoteReference w:id="3"/>
      </w:r>
      <w:r w:rsidR="000541FC">
        <w:t>.</w:t>
      </w:r>
      <w:r w:rsidR="00433881" w:rsidRPr="00F82A7A">
        <w:t xml:space="preserve"> </w:t>
      </w:r>
      <w:r w:rsidR="0064175B">
        <w:t>S</w:t>
      </w:r>
      <w:r w:rsidR="00E61C95">
        <w:t xml:space="preserve">avivaldybės būsto ir socialinio būsto būklės gerinimo (remonto) darbai </w:t>
      </w:r>
      <w:r w:rsidR="0064175B">
        <w:t xml:space="preserve">gali būti </w:t>
      </w:r>
      <w:r w:rsidR="00E61C95">
        <w:t>finansuojami iš</w:t>
      </w:r>
      <w:r w:rsidR="001700AB">
        <w:t>: 1. savivaldybės biudžeto lėšų;</w:t>
      </w:r>
      <w:r w:rsidR="00E61C95">
        <w:t xml:space="preserve"> </w:t>
      </w:r>
      <w:r w:rsidR="001700AB">
        <w:t xml:space="preserve">2. </w:t>
      </w:r>
      <w:r w:rsidR="00E61C95">
        <w:t xml:space="preserve">socialinio būsto ir savivaldybės būsto nuomos mokesčių, </w:t>
      </w:r>
      <w:r w:rsidR="00E61C95" w:rsidRPr="00EB7802">
        <w:t>kuriuos asmenys ir šeimos, nuomojantys socialinį būstą ar kitą savivaldybės būstą, moka savivaldybei, kuriai nuosavybės teise priklauso nuomojamas būstas, arba jos įgaliotam asmeniui</w:t>
      </w:r>
      <w:r w:rsidR="00A403DF">
        <w:t>;</w:t>
      </w:r>
      <w:r w:rsidR="00E61C95" w:rsidRPr="00EB7802">
        <w:t xml:space="preserve"> </w:t>
      </w:r>
      <w:r w:rsidR="001700AB">
        <w:t xml:space="preserve">3. </w:t>
      </w:r>
      <w:r w:rsidR="00E61C95" w:rsidRPr="00EB7802">
        <w:t xml:space="preserve">kaupiamųjų lėšų </w:t>
      </w:r>
      <w:r w:rsidR="00E61C95">
        <w:t>(bendrojo naudojimo objektams) (1 pav.).</w:t>
      </w:r>
    </w:p>
    <w:p w14:paraId="584FF1B2" w14:textId="5E845496" w:rsidR="00E61C95" w:rsidRDefault="00E61C95" w:rsidP="00E61C95">
      <w:pPr>
        <w:tabs>
          <w:tab w:val="left" w:pos="6495"/>
        </w:tabs>
        <w:suppressAutoHyphens w:val="0"/>
        <w:spacing w:line="23" w:lineRule="atLeast"/>
        <w:jc w:val="both"/>
      </w:pPr>
      <w:r>
        <w:rPr>
          <w:noProof/>
          <w:color w:val="000000"/>
          <w:lang w:eastAsia="lt-LT"/>
        </w:rPr>
        <w:lastRenderedPageBreak/>
        <w:drawing>
          <wp:inline distT="0" distB="0" distL="0" distR="0" wp14:anchorId="04F3A0CB" wp14:editId="07628D13">
            <wp:extent cx="6000750" cy="2590800"/>
            <wp:effectExtent l="0" t="38100" r="0" b="1143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5D8F3B5" w14:textId="64B390D0" w:rsidR="00E61C95" w:rsidRPr="00496550" w:rsidRDefault="00E61C95" w:rsidP="00E61C95">
      <w:pPr>
        <w:tabs>
          <w:tab w:val="left" w:pos="6495"/>
        </w:tabs>
        <w:suppressAutoHyphens w:val="0"/>
        <w:spacing w:line="23" w:lineRule="atLeast"/>
        <w:jc w:val="both"/>
        <w:rPr>
          <w:sz w:val="22"/>
          <w:szCs w:val="22"/>
        </w:rPr>
      </w:pPr>
      <w:r w:rsidRPr="004D77B9">
        <w:rPr>
          <w:b/>
          <w:sz w:val="22"/>
          <w:szCs w:val="22"/>
        </w:rPr>
        <w:t>1 pav</w:t>
      </w:r>
      <w:r w:rsidRPr="00496550">
        <w:rPr>
          <w:sz w:val="22"/>
          <w:szCs w:val="22"/>
        </w:rPr>
        <w:t>. Savivaldybės būsto fonde esančių būstų ge</w:t>
      </w:r>
      <w:r w:rsidR="00DC7850" w:rsidRPr="00496550">
        <w:rPr>
          <w:sz w:val="22"/>
          <w:szCs w:val="22"/>
        </w:rPr>
        <w:t>rinimo (remonto) lėšų struktūra</w:t>
      </w:r>
    </w:p>
    <w:p w14:paraId="7C95A37F" w14:textId="77777777" w:rsidR="00E61C95" w:rsidRPr="00496550" w:rsidRDefault="00E61C95" w:rsidP="00E61C95">
      <w:pPr>
        <w:tabs>
          <w:tab w:val="left" w:pos="6495"/>
        </w:tabs>
        <w:suppressAutoHyphens w:val="0"/>
        <w:spacing w:line="23" w:lineRule="atLeast"/>
        <w:jc w:val="both"/>
        <w:rPr>
          <w:sz w:val="22"/>
          <w:szCs w:val="22"/>
        </w:rPr>
      </w:pPr>
    </w:p>
    <w:p w14:paraId="2C2D42A4" w14:textId="1F712A90" w:rsidR="00325CDB" w:rsidRDefault="0064175B" w:rsidP="00325CDB">
      <w:pPr>
        <w:tabs>
          <w:tab w:val="left" w:pos="426"/>
        </w:tabs>
        <w:spacing w:line="300" w:lineRule="auto"/>
        <w:jc w:val="both"/>
      </w:pPr>
      <w:r>
        <w:t>Kretingos rajono s</w:t>
      </w:r>
      <w:r w:rsidR="001E7AD3">
        <w:t>avivaldybės ir socialiniams būstams gerinti (remontuoti) i</w:t>
      </w:r>
      <w:r w:rsidR="00DB7099">
        <w:t>š savivaldybės biudžeto</w:t>
      </w:r>
      <w:r w:rsidR="00320095">
        <w:t xml:space="preserve"> 2020</w:t>
      </w:r>
      <w:r w:rsidR="00320095" w:rsidRPr="00F85733">
        <w:t xml:space="preserve"> m. </w:t>
      </w:r>
      <w:r>
        <w:t xml:space="preserve">nebuvo </w:t>
      </w:r>
      <w:r w:rsidR="00320095">
        <w:t>skirta lėšų</w:t>
      </w:r>
      <w:r w:rsidR="005F4379">
        <w:t>, būstai gerinti (remontuoti) iš surenkamų nuomos mokesčių</w:t>
      </w:r>
      <w:r w:rsidR="00472936">
        <w:t xml:space="preserve">, kurių per 2020 m. nuomininkai sumokėjo </w:t>
      </w:r>
      <w:r w:rsidR="00100A62">
        <w:t>54 413,21</w:t>
      </w:r>
      <w:r w:rsidR="00472936">
        <w:t xml:space="preserve"> Eur</w:t>
      </w:r>
      <w:r w:rsidR="005F4379">
        <w:t>. Kretingos rajono savivaldybės administracijos direktoriaus 2013-09-25 įsakymu Nr. A1-797</w:t>
      </w:r>
      <w:r w:rsidR="005F4379">
        <w:rPr>
          <w:rStyle w:val="Puslapioinaosnuoroda"/>
        </w:rPr>
        <w:footnoteReference w:id="4"/>
      </w:r>
      <w:r w:rsidR="005F4379">
        <w:t xml:space="preserve"> sudaryta Gyvenamųjų patalpų nuomos mokesčio lėšų panaudojimo komisija (toliau – Komisija) bei patvirtinti Komisijos pasiūlymams dėl Kretingos rajono savivaldybės gyvenamųjų patalpų nuomos mokesčio lėšų panaudojimo teikti veiklos nuostatai. Nuostatų 4 p. nustatytos Komisijos funkcijos: nagrinėja gyvenamųjų patalpų nuomininkų prašymus būsto remonto klausimais (4.1 p.), nustato konkretaus socialinio būsto remonto reikalingumą (4.2 p.), &lt;...&gt; nustato gyvenamųjų patalpų nuomos mokesčio panaudojimą (4.3 p.).</w:t>
      </w:r>
      <w:r w:rsidR="00DB3A98">
        <w:t xml:space="preserve"> </w:t>
      </w:r>
      <w:r w:rsidR="00325CDB">
        <w:t>Kretingos rajono savivaldybės gyvenamųjų patalpų nuomos mokesčio lėšų naudojimo tvarkos aprašo</w:t>
      </w:r>
      <w:r w:rsidR="000A3292">
        <w:rPr>
          <w:rStyle w:val="Puslapioinaosnuoroda"/>
        </w:rPr>
        <w:footnoteReference w:id="5"/>
      </w:r>
      <w:r w:rsidR="00325CDB">
        <w:t xml:space="preserve"> 4 p. nustatyta, kad savivaldybės pajamos, gautos už Savivaldybės gyvenamųjų patalpų nuomą, naudojamos apmokėti už: </w:t>
      </w:r>
    </w:p>
    <w:p w14:paraId="3B7EC7A4" w14:textId="77777777" w:rsidR="00325CDB" w:rsidRPr="00325CDB" w:rsidRDefault="00325CDB" w:rsidP="00325CDB">
      <w:pPr>
        <w:numPr>
          <w:ilvl w:val="1"/>
          <w:numId w:val="14"/>
        </w:numPr>
        <w:tabs>
          <w:tab w:val="num" w:pos="0"/>
          <w:tab w:val="left" w:pos="1276"/>
        </w:tabs>
        <w:suppressAutoHyphens w:val="0"/>
        <w:autoSpaceDN w:val="0"/>
        <w:spacing w:line="300" w:lineRule="auto"/>
        <w:ind w:left="0" w:firstLine="851"/>
        <w:jc w:val="both"/>
        <w:rPr>
          <w:lang w:eastAsia="lt-LT"/>
        </w:rPr>
      </w:pPr>
      <w:r w:rsidRPr="00325CDB">
        <w:rPr>
          <w:lang w:eastAsia="lt-LT"/>
        </w:rPr>
        <w:t xml:space="preserve">pastato, bendrųjų konstrukcijų, bendrosios inžinerinės įrangos, bendrojo naudojimo patalpų atnaujinimą ir remontą </w:t>
      </w:r>
      <w:r w:rsidRPr="00325CDB">
        <w:rPr>
          <w:bCs/>
        </w:rPr>
        <w:t xml:space="preserve">Savivaldybei tenkančia dalimi, apskaičiuojama pagal faktinę atliktų darbų vertę, </w:t>
      </w:r>
      <w:r w:rsidRPr="00325CDB">
        <w:rPr>
          <w:color w:val="000000"/>
        </w:rPr>
        <w:t>taip pat daugiabučių namų atnaujinimo (modernizavimo) projektų, vykdomų su valstybės parama, įgyvendinimą Savivaldybei tenkančia dalimi, apskaičiuojama nuo faktinės atnaujinimo (modernizavimo) projekto investicijų vertės;</w:t>
      </w:r>
    </w:p>
    <w:p w14:paraId="09BDA8E9" w14:textId="77777777" w:rsidR="00325CDB" w:rsidRPr="00325CDB" w:rsidRDefault="00325CDB" w:rsidP="00325CDB">
      <w:pPr>
        <w:numPr>
          <w:ilvl w:val="1"/>
          <w:numId w:val="14"/>
        </w:numPr>
        <w:tabs>
          <w:tab w:val="num" w:pos="0"/>
          <w:tab w:val="left" w:pos="1276"/>
        </w:tabs>
        <w:suppressAutoHyphens w:val="0"/>
        <w:autoSpaceDN w:val="0"/>
        <w:spacing w:line="300" w:lineRule="auto"/>
        <w:ind w:left="0" w:firstLine="851"/>
        <w:jc w:val="both"/>
        <w:rPr>
          <w:lang w:eastAsia="lt-LT"/>
        </w:rPr>
      </w:pPr>
      <w:r w:rsidRPr="00325CDB">
        <w:rPr>
          <w:lang w:eastAsia="lt-LT"/>
        </w:rPr>
        <w:t>išlaidas, susijusias su gyvenamųjų patalpų nuomos administravimu;</w:t>
      </w:r>
    </w:p>
    <w:p w14:paraId="4C05AD50" w14:textId="77777777" w:rsidR="00325CDB" w:rsidRPr="00325CDB" w:rsidRDefault="00325CDB" w:rsidP="00325CDB">
      <w:pPr>
        <w:numPr>
          <w:ilvl w:val="1"/>
          <w:numId w:val="14"/>
        </w:numPr>
        <w:tabs>
          <w:tab w:val="num" w:pos="0"/>
          <w:tab w:val="left" w:pos="1276"/>
        </w:tabs>
        <w:suppressAutoHyphens w:val="0"/>
        <w:autoSpaceDN w:val="0"/>
        <w:spacing w:line="300" w:lineRule="auto"/>
        <w:ind w:left="0" w:firstLine="851"/>
        <w:jc w:val="both"/>
        <w:rPr>
          <w:lang w:eastAsia="lt-LT"/>
        </w:rPr>
      </w:pPr>
      <w:r w:rsidRPr="00325CDB">
        <w:rPr>
          <w:bCs/>
        </w:rPr>
        <w:t>Savivaldybės nuosavybės teise priklausančių gyvenamųjų patalpų (butų), bei jų priklausinių atnaujinimą ir remontą;</w:t>
      </w:r>
    </w:p>
    <w:p w14:paraId="10D6B885" w14:textId="77777777" w:rsidR="00325CDB" w:rsidRPr="00325CDB" w:rsidRDefault="00325CDB" w:rsidP="00325CDB">
      <w:pPr>
        <w:numPr>
          <w:ilvl w:val="1"/>
          <w:numId w:val="14"/>
        </w:numPr>
        <w:suppressAutoHyphens w:val="0"/>
        <w:autoSpaceDN w:val="0"/>
        <w:spacing w:line="300" w:lineRule="auto"/>
        <w:ind w:left="0" w:firstLine="851"/>
        <w:jc w:val="both"/>
        <w:rPr>
          <w:lang w:eastAsia="lt-LT"/>
        </w:rPr>
      </w:pPr>
      <w:r w:rsidRPr="00325CDB">
        <w:rPr>
          <w:lang w:eastAsia="lt-LT"/>
        </w:rPr>
        <w:t>laikinai neišnuomotų (ar dėl kitų priežasčių) neapgyvendintų gyvenamųjų patalpų</w:t>
      </w:r>
      <w:r w:rsidRPr="00325CDB">
        <w:rPr>
          <w:strike/>
          <w:lang w:eastAsia="lt-LT"/>
        </w:rPr>
        <w:t xml:space="preserve"> </w:t>
      </w:r>
      <w:r w:rsidRPr="00325CDB">
        <w:rPr>
          <w:lang w:eastAsia="lt-LT"/>
        </w:rPr>
        <w:t>komunalines, šilumos tiekimo ir kt. būtinas paslaugas;</w:t>
      </w:r>
    </w:p>
    <w:p w14:paraId="187193B8" w14:textId="77777777" w:rsidR="00325CDB" w:rsidRPr="00325CDB" w:rsidRDefault="00325CDB" w:rsidP="00325CDB">
      <w:pPr>
        <w:numPr>
          <w:ilvl w:val="1"/>
          <w:numId w:val="14"/>
        </w:numPr>
        <w:suppressAutoHyphens w:val="0"/>
        <w:autoSpaceDN w:val="0"/>
        <w:spacing w:line="300" w:lineRule="auto"/>
        <w:ind w:left="0" w:firstLine="851"/>
        <w:jc w:val="both"/>
        <w:rPr>
          <w:lang w:eastAsia="lt-LT"/>
        </w:rPr>
      </w:pPr>
      <w:r w:rsidRPr="00325CDB">
        <w:rPr>
          <w:lang w:eastAsia="lt-LT"/>
        </w:rPr>
        <w:lastRenderedPageBreak/>
        <w:t>avarinių situacijų likvidavimą, žalos atlyginimą bei laikinai (ar dėl kitų priežasčių) neišnuomotų gyvenamųjų patalpų ar jų priklausinių apsaugos (užkonservavimo) nuo galimo niokojimo darbų vykdymą;</w:t>
      </w:r>
    </w:p>
    <w:p w14:paraId="583CC5AC" w14:textId="77777777" w:rsidR="00325CDB" w:rsidRPr="00325CDB" w:rsidRDefault="00325CDB" w:rsidP="00325CDB">
      <w:pPr>
        <w:numPr>
          <w:ilvl w:val="1"/>
          <w:numId w:val="14"/>
        </w:numPr>
        <w:tabs>
          <w:tab w:val="left" w:pos="1134"/>
          <w:tab w:val="left" w:pos="1276"/>
          <w:tab w:val="left" w:pos="3119"/>
        </w:tabs>
        <w:suppressAutoHyphens w:val="0"/>
        <w:spacing w:line="300" w:lineRule="auto"/>
        <w:ind w:left="0" w:firstLine="851"/>
        <w:jc w:val="both"/>
        <w:rPr>
          <w:lang w:eastAsia="lt-LT"/>
        </w:rPr>
      </w:pPr>
      <w:r w:rsidRPr="00325CDB">
        <w:t>kasmėnesines išlaidas, namui (statiniui) atnaujinti pagal privalomuosius statinių naudojimo ir priežiūros reikalavimus kaupti;</w:t>
      </w:r>
    </w:p>
    <w:p w14:paraId="2E782A6E" w14:textId="77777777" w:rsidR="00325CDB" w:rsidRPr="00325CDB" w:rsidRDefault="00325CDB" w:rsidP="00325CDB">
      <w:pPr>
        <w:numPr>
          <w:ilvl w:val="1"/>
          <w:numId w:val="14"/>
        </w:numPr>
        <w:tabs>
          <w:tab w:val="left" w:pos="1276"/>
        </w:tabs>
        <w:suppressAutoHyphens w:val="0"/>
        <w:spacing w:line="300" w:lineRule="auto"/>
        <w:ind w:left="0" w:firstLine="851"/>
        <w:jc w:val="both"/>
        <w:rPr>
          <w:lang w:eastAsia="lt-LT"/>
        </w:rPr>
      </w:pPr>
      <w:r w:rsidRPr="00325CDB">
        <w:rPr>
          <w:lang w:eastAsia="lt-LT"/>
        </w:rPr>
        <w:t>nuomos sutarčių įregistravimą ir išregistravimą Nekilnojamojo turto registre, kadastro bei registro paslaugas;</w:t>
      </w:r>
    </w:p>
    <w:p w14:paraId="53009AB9" w14:textId="77777777" w:rsidR="00325CDB" w:rsidRPr="00325CDB" w:rsidRDefault="00325CDB" w:rsidP="00325CDB">
      <w:pPr>
        <w:numPr>
          <w:ilvl w:val="1"/>
          <w:numId w:val="14"/>
        </w:numPr>
        <w:tabs>
          <w:tab w:val="left" w:pos="1418"/>
        </w:tabs>
        <w:suppressAutoHyphens w:val="0"/>
        <w:spacing w:line="300" w:lineRule="auto"/>
        <w:ind w:left="0" w:firstLine="851"/>
        <w:jc w:val="both"/>
        <w:rPr>
          <w:lang w:eastAsia="lt-LT"/>
        </w:rPr>
      </w:pPr>
      <w:r w:rsidRPr="00325CDB">
        <w:rPr>
          <w:lang w:eastAsia="lt-LT"/>
        </w:rPr>
        <w:t>žemės sklypų prie Savivaldybei nuosavybės teise priklausančių gyvenamųjų namų, detaliuosius planus arba žemės sklypų planų, prilyginamų žemės reformos žemėtvarkos projektams arba detaliojo teritorijų planavimo dokumentų rengimą, žemės sklypų ribų pažymėjimą vietovėje ir sklypų registravimą Nekilnojamojo turto registre;</w:t>
      </w:r>
    </w:p>
    <w:p w14:paraId="593C8019" w14:textId="77777777" w:rsidR="00325CDB" w:rsidRPr="00325CDB" w:rsidRDefault="00325CDB" w:rsidP="00325CDB">
      <w:pPr>
        <w:numPr>
          <w:ilvl w:val="1"/>
          <w:numId w:val="14"/>
        </w:numPr>
        <w:tabs>
          <w:tab w:val="left" w:pos="1418"/>
        </w:tabs>
        <w:suppressAutoHyphens w:val="0"/>
        <w:spacing w:line="300" w:lineRule="auto"/>
        <w:ind w:left="0" w:firstLine="851"/>
        <w:jc w:val="both"/>
        <w:rPr>
          <w:lang w:eastAsia="lt-LT"/>
        </w:rPr>
      </w:pPr>
      <w:r w:rsidRPr="00325CDB">
        <w:rPr>
          <w:lang w:eastAsia="lt-LT"/>
        </w:rPr>
        <w:t>žemės sklypo nuomos išlaidas, proporcingas savivaldybės gyvenamųjų patalpų nuosavybės daliai bendrojoje nuosavybėje;</w:t>
      </w:r>
    </w:p>
    <w:p w14:paraId="010B3792" w14:textId="77777777" w:rsidR="00325CDB" w:rsidRPr="00325CDB" w:rsidRDefault="00325CDB" w:rsidP="00325CDB">
      <w:pPr>
        <w:numPr>
          <w:ilvl w:val="1"/>
          <w:numId w:val="14"/>
        </w:numPr>
        <w:tabs>
          <w:tab w:val="left" w:pos="1418"/>
        </w:tabs>
        <w:suppressAutoHyphens w:val="0"/>
        <w:spacing w:line="300" w:lineRule="auto"/>
        <w:ind w:left="0" w:firstLine="851"/>
        <w:jc w:val="both"/>
        <w:rPr>
          <w:lang w:eastAsia="lt-LT"/>
        </w:rPr>
      </w:pPr>
      <w:r w:rsidRPr="00325CDB">
        <w:rPr>
          <w:lang w:eastAsia="lt-LT"/>
        </w:rPr>
        <w:t>turto vertinimą ir kitas išlaidas, susijusias su būsto plėtra ar jo išsaugojimu;</w:t>
      </w:r>
    </w:p>
    <w:p w14:paraId="265F9284" w14:textId="77777777" w:rsidR="00325CDB" w:rsidRPr="00325CDB" w:rsidRDefault="00325CDB" w:rsidP="00325CDB">
      <w:pPr>
        <w:numPr>
          <w:ilvl w:val="1"/>
          <w:numId w:val="14"/>
        </w:numPr>
        <w:tabs>
          <w:tab w:val="left" w:pos="1418"/>
        </w:tabs>
        <w:suppressAutoHyphens w:val="0"/>
        <w:spacing w:line="300" w:lineRule="auto"/>
        <w:ind w:left="0" w:firstLine="851"/>
        <w:jc w:val="both"/>
      </w:pPr>
      <w:r w:rsidRPr="00325CDB">
        <w:rPr>
          <w:lang w:eastAsia="lt-LT"/>
        </w:rPr>
        <w:t>Gyventojų registro tarnybos prie Lietuvos Respublikos vidaus reikalų ministerijos išduodamas pažymas;</w:t>
      </w:r>
    </w:p>
    <w:p w14:paraId="3B848774" w14:textId="77777777" w:rsidR="00325CDB" w:rsidRPr="00325CDB" w:rsidRDefault="00325CDB" w:rsidP="00325CDB">
      <w:pPr>
        <w:numPr>
          <w:ilvl w:val="1"/>
          <w:numId w:val="14"/>
        </w:numPr>
        <w:tabs>
          <w:tab w:val="left" w:pos="1418"/>
        </w:tabs>
        <w:suppressAutoHyphens w:val="0"/>
        <w:spacing w:line="300" w:lineRule="auto"/>
        <w:ind w:hanging="502"/>
        <w:jc w:val="both"/>
      </w:pPr>
      <w:r w:rsidRPr="00325CDB">
        <w:t>ekspertų paslaugas;</w:t>
      </w:r>
    </w:p>
    <w:p w14:paraId="664D46A4" w14:textId="77777777" w:rsidR="00325CDB" w:rsidRPr="00325CDB" w:rsidRDefault="00325CDB" w:rsidP="00325CDB">
      <w:pPr>
        <w:numPr>
          <w:ilvl w:val="1"/>
          <w:numId w:val="14"/>
        </w:numPr>
        <w:tabs>
          <w:tab w:val="left" w:pos="1418"/>
        </w:tabs>
        <w:suppressAutoHyphens w:val="0"/>
        <w:spacing w:line="300" w:lineRule="auto"/>
        <w:ind w:hanging="502"/>
        <w:jc w:val="both"/>
      </w:pPr>
      <w:r w:rsidRPr="00325CDB">
        <w:t>projektavimo paslaugas;</w:t>
      </w:r>
    </w:p>
    <w:p w14:paraId="3D9BED7A" w14:textId="77777777" w:rsidR="00325CDB" w:rsidRPr="00325CDB" w:rsidRDefault="00325CDB" w:rsidP="00325CDB">
      <w:pPr>
        <w:numPr>
          <w:ilvl w:val="1"/>
          <w:numId w:val="14"/>
        </w:numPr>
        <w:tabs>
          <w:tab w:val="left" w:pos="1418"/>
        </w:tabs>
        <w:suppressAutoHyphens w:val="0"/>
        <w:spacing w:line="300" w:lineRule="auto"/>
        <w:ind w:left="0" w:firstLine="851"/>
        <w:jc w:val="both"/>
      </w:pPr>
      <w:r w:rsidRPr="00325CDB">
        <w:t>inžinerinių įvadų (elektros, dujų, vandentiekio ir kanalizacijos komunikacijos) į savivaldybės nuosavybės teise priklausančią gyvenamąją patalpą įrengimą ar remontą;</w:t>
      </w:r>
    </w:p>
    <w:p w14:paraId="21F22A61" w14:textId="77777777" w:rsidR="00325CDB" w:rsidRPr="00325CDB" w:rsidRDefault="00325CDB" w:rsidP="00325CDB">
      <w:pPr>
        <w:numPr>
          <w:ilvl w:val="1"/>
          <w:numId w:val="14"/>
        </w:numPr>
        <w:tabs>
          <w:tab w:val="left" w:pos="1418"/>
        </w:tabs>
        <w:suppressAutoHyphens w:val="0"/>
        <w:spacing w:line="300" w:lineRule="auto"/>
        <w:ind w:left="0" w:firstLine="851"/>
        <w:jc w:val="both"/>
      </w:pPr>
      <w:r w:rsidRPr="00325CDB">
        <w:rPr>
          <w:rStyle w:val="Grietas"/>
          <w:b w:val="0"/>
        </w:rPr>
        <w:t>besiribojančių gyvenamųjų patalpų sujungimo (suformuojant kaip atskirą nekilnojamojo turto kadastro objektą) projekto rengimą, nekilnojamojo turto kadastro ir registro duomenų bylos parengimą bei įregistravimą Nekilnojamojo turto registre;</w:t>
      </w:r>
    </w:p>
    <w:p w14:paraId="62508289" w14:textId="77777777" w:rsidR="00325CDB" w:rsidRPr="00325CDB" w:rsidRDefault="00325CDB" w:rsidP="00325CDB">
      <w:pPr>
        <w:numPr>
          <w:ilvl w:val="1"/>
          <w:numId w:val="14"/>
        </w:numPr>
        <w:tabs>
          <w:tab w:val="left" w:pos="1418"/>
        </w:tabs>
        <w:suppressAutoHyphens w:val="0"/>
        <w:spacing w:line="300" w:lineRule="auto"/>
        <w:ind w:left="0" w:firstLine="851"/>
        <w:jc w:val="both"/>
      </w:pPr>
      <w:r w:rsidRPr="00325CDB">
        <w:rPr>
          <w:lang w:eastAsia="lt-LT"/>
        </w:rPr>
        <w:t>antstolių paslaugas, būtinas ir papildomas antstolių išlaidas, susijusias su priteisto nesumokėto nuomos mokesčio išieškojimu ir nuomininkų iškeldinimu iš gyvenamųjų patalpų;</w:t>
      </w:r>
    </w:p>
    <w:p w14:paraId="45AC9D8F" w14:textId="77777777" w:rsidR="00325CDB" w:rsidRPr="00325CDB" w:rsidRDefault="00325CDB" w:rsidP="00325CDB">
      <w:pPr>
        <w:numPr>
          <w:ilvl w:val="1"/>
          <w:numId w:val="14"/>
        </w:numPr>
        <w:tabs>
          <w:tab w:val="left" w:pos="1418"/>
        </w:tabs>
        <w:suppressAutoHyphens w:val="0"/>
        <w:overflowPunct w:val="0"/>
        <w:autoSpaceDE w:val="0"/>
        <w:autoSpaceDN w:val="0"/>
        <w:adjustRightInd w:val="0"/>
        <w:spacing w:line="300" w:lineRule="auto"/>
        <w:ind w:left="0" w:firstLine="851"/>
        <w:jc w:val="both"/>
        <w:textAlignment w:val="baseline"/>
        <w:rPr>
          <w:strike/>
        </w:rPr>
      </w:pPr>
      <w:r w:rsidRPr="00325CDB">
        <w:rPr>
          <w:lang w:eastAsia="lt-LT"/>
        </w:rPr>
        <w:t>teismų priteistas išlaidas, mirusių nuomininkų skolas, siekiant išvengti teisminio ginčų nagrinėjimo, sąlygojančio papildomas bylinėjimosi išlaidas;</w:t>
      </w:r>
    </w:p>
    <w:p w14:paraId="0A253DFC" w14:textId="77777777" w:rsidR="00325CDB" w:rsidRPr="00325CDB" w:rsidRDefault="00325CDB" w:rsidP="00325CDB">
      <w:pPr>
        <w:numPr>
          <w:ilvl w:val="1"/>
          <w:numId w:val="14"/>
        </w:numPr>
        <w:tabs>
          <w:tab w:val="left" w:pos="1418"/>
        </w:tabs>
        <w:suppressAutoHyphens w:val="0"/>
        <w:overflowPunct w:val="0"/>
        <w:autoSpaceDE w:val="0"/>
        <w:autoSpaceDN w:val="0"/>
        <w:adjustRightInd w:val="0"/>
        <w:spacing w:line="300" w:lineRule="auto"/>
        <w:ind w:left="0" w:firstLine="851"/>
        <w:jc w:val="both"/>
        <w:textAlignment w:val="baseline"/>
        <w:rPr>
          <w:strike/>
        </w:rPr>
      </w:pPr>
      <w:r w:rsidRPr="00325CDB">
        <w:rPr>
          <w:lang w:eastAsia="lt-LT"/>
        </w:rPr>
        <w:t>socialinio būsto pirkimą;</w:t>
      </w:r>
    </w:p>
    <w:p w14:paraId="51C7A784" w14:textId="77777777" w:rsidR="00325CDB" w:rsidRPr="00325CDB" w:rsidRDefault="00325CDB" w:rsidP="00325CDB">
      <w:pPr>
        <w:numPr>
          <w:ilvl w:val="1"/>
          <w:numId w:val="14"/>
        </w:numPr>
        <w:tabs>
          <w:tab w:val="left" w:pos="1418"/>
        </w:tabs>
        <w:suppressAutoHyphens w:val="0"/>
        <w:overflowPunct w:val="0"/>
        <w:autoSpaceDE w:val="0"/>
        <w:autoSpaceDN w:val="0"/>
        <w:adjustRightInd w:val="0"/>
        <w:spacing w:line="300" w:lineRule="auto"/>
        <w:ind w:left="0" w:firstLine="851"/>
        <w:jc w:val="both"/>
        <w:textAlignment w:val="baseline"/>
        <w:rPr>
          <w:strike/>
        </w:rPr>
      </w:pPr>
      <w:r w:rsidRPr="00325CDB">
        <w:rPr>
          <w:lang w:eastAsia="lt-LT"/>
        </w:rPr>
        <w:t>kitiems, 4.1–4.18 punktuose nepaminėtiems atvejams, susijusiems su Savivaldybės gyvenamųjų patalpų (būstų) valdymu, naudojimu ir disponavimu.</w:t>
      </w:r>
    </w:p>
    <w:p w14:paraId="0C5C8E1D" w14:textId="73C75BEA" w:rsidR="00580E02" w:rsidRDefault="00580E02" w:rsidP="005F4379">
      <w:pPr>
        <w:tabs>
          <w:tab w:val="left" w:pos="426"/>
        </w:tabs>
        <w:spacing w:line="300" w:lineRule="auto"/>
        <w:jc w:val="both"/>
      </w:pPr>
    </w:p>
    <w:p w14:paraId="3751CBF9" w14:textId="55C4A3A9" w:rsidR="00084A6E" w:rsidRDefault="00E61C95" w:rsidP="005F4379">
      <w:pPr>
        <w:tabs>
          <w:tab w:val="left" w:pos="426"/>
        </w:tabs>
        <w:spacing w:line="300" w:lineRule="auto"/>
        <w:jc w:val="both"/>
        <w:rPr>
          <w:noProof/>
        </w:rPr>
      </w:pPr>
      <w:r>
        <w:rPr>
          <w:color w:val="000000"/>
        </w:rPr>
        <w:t>Kaupiamųjų lėšų poreikis nustatomas įvertinus namo būklę ir bendrojo naudojimo objektų atnaujinimo (remonto) darbų poreikį, pagrįstą privalomaisiais statinių naudojimo ir priežiūros reikalavimais</w:t>
      </w:r>
      <w:r>
        <w:rPr>
          <w:rStyle w:val="Puslapioinaosnuoroda"/>
          <w:color w:val="000000"/>
        </w:rPr>
        <w:footnoteReference w:id="6"/>
      </w:r>
      <w:r>
        <w:rPr>
          <w:color w:val="000000"/>
        </w:rPr>
        <w:t xml:space="preserve">, o </w:t>
      </w:r>
      <w:r w:rsidRPr="00EB7802">
        <w:t>už b</w:t>
      </w:r>
      <w:r w:rsidR="00616E75" w:rsidRPr="00EB7802">
        <w:t>endrojo naudojimo objektams kaupia</w:t>
      </w:r>
      <w:r w:rsidRPr="00EB7802">
        <w:t xml:space="preserve">mųjų </w:t>
      </w:r>
      <w:r w:rsidRPr="00084A6E">
        <w:t>lėšų</w:t>
      </w:r>
      <w:r w:rsidR="00616E75" w:rsidRPr="00084A6E">
        <w:t xml:space="preserve"> naudojimą </w:t>
      </w:r>
      <w:r w:rsidR="00616E75">
        <w:rPr>
          <w:color w:val="000000"/>
        </w:rPr>
        <w:t>pagal paskirtį ir jų apsaugos reikalavimų laikymąsi atsako bendrojo naudojimo objektų valdytojas (bendrijos pirmininkas ar jungtinės veiklos sutartimi įgaliotas asmuo, ar bendrojo naudojimo objektų administratorius)</w:t>
      </w:r>
      <w:r w:rsidR="00616E75">
        <w:rPr>
          <w:rStyle w:val="Puslapioinaosnuoroda"/>
          <w:color w:val="000000"/>
        </w:rPr>
        <w:footnoteReference w:id="7"/>
      </w:r>
      <w:r w:rsidR="00616E75">
        <w:rPr>
          <w:noProof/>
        </w:rPr>
        <w:t xml:space="preserve">. </w:t>
      </w:r>
    </w:p>
    <w:p w14:paraId="6C6E9E40" w14:textId="14785616" w:rsidR="00A31E70" w:rsidRDefault="00291BA6" w:rsidP="00A31E70">
      <w:pPr>
        <w:pStyle w:val="Antrat1"/>
        <w:shd w:val="clear" w:color="auto" w:fill="1F497D" w:themeFill="text2"/>
        <w:rPr>
          <w:rFonts w:ascii="Palemonas" w:hAnsi="Palemonas" w:cs="Times New Roman"/>
          <w:b w:val="0"/>
          <w:color w:val="FFFFFF" w:themeColor="background1"/>
          <w:sz w:val="32"/>
          <w:szCs w:val="32"/>
        </w:rPr>
      </w:pPr>
      <w:bookmarkStart w:id="4" w:name="_Toc75161040"/>
      <w:r>
        <w:rPr>
          <w:rFonts w:ascii="Palemonas" w:hAnsi="Palemonas" w:cs="Times New Roman"/>
          <w:b w:val="0"/>
          <w:color w:val="FFFFFF" w:themeColor="background1"/>
          <w:sz w:val="32"/>
          <w:szCs w:val="32"/>
        </w:rPr>
        <w:lastRenderedPageBreak/>
        <w:t>AUDITO REZULTATAI</w:t>
      </w:r>
      <w:bookmarkEnd w:id="4"/>
    </w:p>
    <w:p w14:paraId="376A23A3" w14:textId="77777777" w:rsidR="00A31E70" w:rsidRDefault="00A31E70" w:rsidP="00A31E70"/>
    <w:p w14:paraId="14A82C5C" w14:textId="2DE3FE3F" w:rsidR="00B43A94" w:rsidRPr="00220360" w:rsidRDefault="00B43A94" w:rsidP="00220360">
      <w:pPr>
        <w:pStyle w:val="Antrat2"/>
        <w:jc w:val="both"/>
        <w:rPr>
          <w:rFonts w:ascii="Times New Roman" w:hAnsi="Times New Roman" w:cs="Times New Roman"/>
          <w:color w:val="auto"/>
          <w:sz w:val="24"/>
          <w:szCs w:val="24"/>
          <w:lang w:eastAsia="lt-LT"/>
        </w:rPr>
      </w:pPr>
      <w:bookmarkStart w:id="5" w:name="_Toc75161041"/>
      <w:r w:rsidRPr="00220360">
        <w:rPr>
          <w:rFonts w:ascii="Times New Roman" w:hAnsi="Times New Roman" w:cs="Times New Roman"/>
          <w:color w:val="auto"/>
          <w:sz w:val="24"/>
          <w:szCs w:val="24"/>
          <w:lang w:eastAsia="lt-LT"/>
        </w:rPr>
        <w:t xml:space="preserve">1. </w:t>
      </w:r>
      <w:r w:rsidR="00E85474" w:rsidRPr="00220360">
        <w:rPr>
          <w:rFonts w:ascii="Times New Roman" w:hAnsi="Times New Roman" w:cs="Times New Roman"/>
          <w:color w:val="auto"/>
          <w:sz w:val="24"/>
          <w:szCs w:val="24"/>
          <w:lang w:bidi="lt-LT"/>
        </w:rPr>
        <w:t xml:space="preserve">Nereglamentuotas savivaldybės </w:t>
      </w:r>
      <w:r w:rsidR="00DF51F3" w:rsidRPr="00220360">
        <w:rPr>
          <w:rFonts w:ascii="Times New Roman" w:hAnsi="Times New Roman" w:cs="Times New Roman"/>
          <w:color w:val="auto"/>
          <w:sz w:val="24"/>
          <w:szCs w:val="24"/>
          <w:lang w:bidi="lt-LT"/>
        </w:rPr>
        <w:t>ir socialinių būstų</w:t>
      </w:r>
      <w:r w:rsidR="00E85474" w:rsidRPr="00220360">
        <w:rPr>
          <w:rFonts w:ascii="Times New Roman" w:hAnsi="Times New Roman" w:cs="Times New Roman"/>
          <w:color w:val="auto"/>
          <w:sz w:val="24"/>
          <w:szCs w:val="24"/>
          <w:lang w:bidi="lt-LT"/>
        </w:rPr>
        <w:t xml:space="preserve"> būklės gerinimo (remonto) darbų organizavimo procesas</w:t>
      </w:r>
      <w:bookmarkEnd w:id="5"/>
    </w:p>
    <w:p w14:paraId="12BA8111" w14:textId="77777777" w:rsidR="00B43A94" w:rsidRPr="00710670" w:rsidRDefault="00B43A94" w:rsidP="00696AAD">
      <w:pPr>
        <w:tabs>
          <w:tab w:val="left" w:pos="426"/>
        </w:tabs>
        <w:rPr>
          <w:lang w:eastAsia="lt-LT"/>
        </w:rPr>
      </w:pPr>
    </w:p>
    <w:p w14:paraId="69A664A4" w14:textId="6C76C479" w:rsidR="00E118C5" w:rsidRPr="00E118C5" w:rsidRDefault="00A10D59" w:rsidP="00B43A94">
      <w:pPr>
        <w:tabs>
          <w:tab w:val="left" w:pos="426"/>
        </w:tabs>
        <w:spacing w:line="300" w:lineRule="auto"/>
        <w:jc w:val="both"/>
        <w:rPr>
          <w:color w:val="FF0000"/>
          <w:lang w:eastAsia="lt-LT"/>
        </w:rPr>
      </w:pPr>
      <w:r w:rsidRPr="00F82A7A">
        <w:t>Lietuvos Respublikos paramos būstui įsigyti ar išsinuomoti įstatym</w:t>
      </w:r>
      <w:r w:rsidR="0087482F">
        <w:t>o</w:t>
      </w:r>
      <w:r w:rsidRPr="00F82A7A">
        <w:rPr>
          <w:rStyle w:val="Puslapioinaosnuoroda"/>
        </w:rPr>
        <w:footnoteReference w:id="8"/>
      </w:r>
      <w:r w:rsidRPr="00F82A7A">
        <w:t xml:space="preserve"> </w:t>
      </w:r>
      <w:r w:rsidR="0064175B">
        <w:t xml:space="preserve">(toliau – Įstatymas) </w:t>
      </w:r>
      <w:r w:rsidRPr="00F82A7A">
        <w:rPr>
          <w:color w:val="000000"/>
        </w:rPr>
        <w:t>14 str</w:t>
      </w:r>
      <w:r>
        <w:rPr>
          <w:color w:val="000000"/>
        </w:rPr>
        <w:t>. 1 d.</w:t>
      </w:r>
      <w:r w:rsidRPr="00F82A7A">
        <w:rPr>
          <w:color w:val="000000"/>
        </w:rPr>
        <w:t xml:space="preserve"> </w:t>
      </w:r>
      <w:r>
        <w:rPr>
          <w:color w:val="000000"/>
        </w:rPr>
        <w:t xml:space="preserve">nustatyta, kad savivaldybės būsto fondą sudaro socialiniai būstai ir savivaldybės būstai, kurie nuomojami šio Įstatymo 14 str. 1 d. 1-4 p. </w:t>
      </w:r>
      <w:r w:rsidR="0064175B">
        <w:rPr>
          <w:color w:val="000000"/>
        </w:rPr>
        <w:t>nustatytais atvejais</w:t>
      </w:r>
      <w:r w:rsidR="0064175B" w:rsidRPr="00A30B9E">
        <w:rPr>
          <w:color w:val="000000"/>
        </w:rPr>
        <w:t>.</w:t>
      </w:r>
      <w:r w:rsidR="000E583C" w:rsidRPr="00A30B9E">
        <w:rPr>
          <w:color w:val="000000"/>
        </w:rPr>
        <w:t xml:space="preserve"> </w:t>
      </w:r>
      <w:bookmarkStart w:id="6" w:name="part_91348b6a50684e51b3f74a50dc2cad12"/>
      <w:bookmarkEnd w:id="6"/>
      <w:r w:rsidR="0056498A">
        <w:rPr>
          <w:color w:val="000000"/>
        </w:rPr>
        <w:t>Kretingos rajono savivaldybės būsto ir socialinio būsto nuomos tvarkos aprašo</w:t>
      </w:r>
      <w:r w:rsidR="00536645">
        <w:rPr>
          <w:rStyle w:val="Puslapioinaosnuoroda"/>
          <w:color w:val="000000"/>
        </w:rPr>
        <w:footnoteReference w:id="9"/>
      </w:r>
      <w:r w:rsidR="0056498A">
        <w:rPr>
          <w:color w:val="000000"/>
        </w:rPr>
        <w:t xml:space="preserve"> 4.1 p. </w:t>
      </w:r>
      <w:r w:rsidR="0056498A" w:rsidRPr="001E6877">
        <w:t>nustatyta, kad būstas – vienbutis gyvenamasis namas, butas ar kitos gyvenamosios patalpos arba jų dalys, tinkami gyventi vienam asmeniui ar šeimai ir atitinkantys statybos bei specialiųjų normų (higienos, gaisrinės saugos ir kitų) reikalavimus, tačiau p</w:t>
      </w:r>
      <w:r w:rsidR="003531AD" w:rsidRPr="001E6877">
        <w:rPr>
          <w:lang w:eastAsia="lt-LT"/>
        </w:rPr>
        <w:t>agal Nekilnojamojo turto registro (NTR) duomenis</w:t>
      </w:r>
      <w:r w:rsidR="003531AD" w:rsidRPr="001E6877">
        <w:t xml:space="preserve"> </w:t>
      </w:r>
      <w:r w:rsidR="00B72D5F" w:rsidRPr="001E6877">
        <w:t xml:space="preserve">į </w:t>
      </w:r>
      <w:r w:rsidRPr="001E6877">
        <w:rPr>
          <w:lang w:eastAsia="lt-LT"/>
        </w:rPr>
        <w:t>Kretingos</w:t>
      </w:r>
      <w:r w:rsidR="00B72D5F" w:rsidRPr="001E6877">
        <w:rPr>
          <w:lang w:eastAsia="lt-LT"/>
        </w:rPr>
        <w:t xml:space="preserve"> rajono savivaldybės būsto fondo sąrašą</w:t>
      </w:r>
      <w:r w:rsidRPr="001E6877">
        <w:rPr>
          <w:lang w:eastAsia="lt-LT"/>
        </w:rPr>
        <w:t xml:space="preserve"> įtraukti 3 avariniai būstai</w:t>
      </w:r>
      <w:r w:rsidR="000E583C" w:rsidRPr="001E6877">
        <w:rPr>
          <w:lang w:eastAsia="lt-LT"/>
        </w:rPr>
        <w:t xml:space="preserve">, iš kurių vienas yra vis dar </w:t>
      </w:r>
      <w:r w:rsidR="00B43A94" w:rsidRPr="00A30B9E">
        <w:rPr>
          <w:lang w:eastAsia="lt-LT"/>
        </w:rPr>
        <w:t>nuomojamas</w:t>
      </w:r>
      <w:r w:rsidR="00B43A94">
        <w:rPr>
          <w:lang w:eastAsia="lt-LT"/>
        </w:rPr>
        <w:t xml:space="preserve">. Pagal Socialinės paramos šeimai informacinės sistemos (SPIS) duomenis avarinių / </w:t>
      </w:r>
      <w:r w:rsidR="00B43A94" w:rsidRPr="00A30B9E">
        <w:rPr>
          <w:lang w:eastAsia="lt-LT"/>
        </w:rPr>
        <w:t>netinkamų gyventi savivaldybės būstų – 40</w:t>
      </w:r>
      <w:r w:rsidR="00A30B9E" w:rsidRPr="00A30B9E">
        <w:rPr>
          <w:lang w:eastAsia="lt-LT"/>
        </w:rPr>
        <w:t>. Iš viso (pagal NTR ir SPIS duomenis) avarinių / netinkamų gyventi būstų yra 41</w:t>
      </w:r>
      <w:r w:rsidR="00B43A94" w:rsidRPr="006A42AE">
        <w:rPr>
          <w:lang w:eastAsia="lt-LT"/>
        </w:rPr>
        <w:t xml:space="preserve"> iš 17</w:t>
      </w:r>
      <w:r w:rsidR="006A42AE" w:rsidRPr="006A42AE">
        <w:rPr>
          <w:lang w:eastAsia="lt-LT"/>
        </w:rPr>
        <w:t>9</w:t>
      </w:r>
      <w:r w:rsidR="00B43A94" w:rsidRPr="00A30B9E">
        <w:rPr>
          <w:lang w:eastAsia="lt-LT"/>
        </w:rPr>
        <w:t xml:space="preserve">, </w:t>
      </w:r>
      <w:r w:rsidR="00B43A94" w:rsidRPr="006A42AE">
        <w:rPr>
          <w:lang w:eastAsia="lt-LT"/>
        </w:rPr>
        <w:t>t. y. 23 proc. savivaldybės būstų</w:t>
      </w:r>
      <w:r w:rsidR="00716095" w:rsidRPr="006A42AE">
        <w:rPr>
          <w:lang w:eastAsia="lt-LT"/>
        </w:rPr>
        <w:t xml:space="preserve"> arba 17 proc. savivaldybės būsto fondo</w:t>
      </w:r>
      <w:r w:rsidR="00DB3A98">
        <w:rPr>
          <w:lang w:eastAsia="lt-LT"/>
        </w:rPr>
        <w:t>, kurio dalis yra ir socialiniai būstai</w:t>
      </w:r>
      <w:r w:rsidR="004D77B9" w:rsidRPr="00A30B9E">
        <w:rPr>
          <w:lang w:eastAsia="lt-LT"/>
        </w:rPr>
        <w:t xml:space="preserve"> (</w:t>
      </w:r>
      <w:r w:rsidR="004D77B9" w:rsidRPr="000C5C76">
        <w:rPr>
          <w:lang w:eastAsia="lt-LT"/>
        </w:rPr>
        <w:t>2 priedas</w:t>
      </w:r>
      <w:r w:rsidR="004D77B9" w:rsidRPr="00A30B9E">
        <w:rPr>
          <w:lang w:eastAsia="lt-LT"/>
        </w:rPr>
        <w:t>)</w:t>
      </w:r>
      <w:r w:rsidR="0056498A">
        <w:rPr>
          <w:lang w:eastAsia="lt-LT"/>
        </w:rPr>
        <w:t xml:space="preserve">, </w:t>
      </w:r>
      <w:r w:rsidR="00A30B9E">
        <w:rPr>
          <w:color w:val="000000"/>
          <w:lang w:eastAsia="lt-LT"/>
        </w:rPr>
        <w:t xml:space="preserve">todėl būtina spręsti klausimus dėl </w:t>
      </w:r>
      <w:r w:rsidR="0098704A">
        <w:rPr>
          <w:color w:val="000000"/>
          <w:lang w:eastAsia="lt-LT"/>
        </w:rPr>
        <w:t xml:space="preserve">įtrauktų į Savivaldybės būsto fondą </w:t>
      </w:r>
      <w:r w:rsidR="00A30B9E">
        <w:rPr>
          <w:color w:val="000000"/>
          <w:lang w:eastAsia="lt-LT"/>
        </w:rPr>
        <w:t xml:space="preserve">avarinių / netinkamų gyventi </w:t>
      </w:r>
      <w:r w:rsidR="0098704A" w:rsidRPr="001E6877">
        <w:rPr>
          <w:lang w:eastAsia="lt-LT"/>
        </w:rPr>
        <w:t>savivaldybės būstų</w:t>
      </w:r>
      <w:r w:rsidR="00CA1DFE" w:rsidRPr="001E6877">
        <w:rPr>
          <w:lang w:eastAsia="lt-LT"/>
        </w:rPr>
        <w:t xml:space="preserve"> </w:t>
      </w:r>
      <w:r w:rsidR="002D4A42" w:rsidRPr="001E6877">
        <w:rPr>
          <w:lang w:eastAsia="lt-LT"/>
        </w:rPr>
        <w:t>remonto, pardavimo ar</w:t>
      </w:r>
      <w:r w:rsidR="00CA1DFE" w:rsidRPr="001E6877">
        <w:rPr>
          <w:lang w:eastAsia="lt-LT"/>
        </w:rPr>
        <w:t xml:space="preserve"> nurašymo </w:t>
      </w:r>
      <w:r w:rsidR="00796525">
        <w:rPr>
          <w:lang w:eastAsia="lt-LT"/>
        </w:rPr>
        <w:t xml:space="preserve">ir </w:t>
      </w:r>
      <w:r w:rsidR="00CA1DFE" w:rsidRPr="001E6877">
        <w:rPr>
          <w:lang w:eastAsia="lt-LT"/>
        </w:rPr>
        <w:t>likvidavimo.</w:t>
      </w:r>
      <w:r w:rsidR="0098704A" w:rsidRPr="001E6877">
        <w:rPr>
          <w:lang w:eastAsia="lt-LT"/>
        </w:rPr>
        <w:t xml:space="preserve"> </w:t>
      </w:r>
      <w:r w:rsidR="00176AB5" w:rsidRPr="001E6877">
        <w:rPr>
          <w:lang w:eastAsia="lt-LT"/>
        </w:rPr>
        <w:t>Pagal SPIS duomenis s</w:t>
      </w:r>
      <w:r w:rsidR="00B43A94" w:rsidRPr="001E6877">
        <w:rPr>
          <w:lang w:eastAsia="lt-LT"/>
        </w:rPr>
        <w:t>ocialiniai b</w:t>
      </w:r>
      <w:r w:rsidR="00B43A94">
        <w:rPr>
          <w:lang w:eastAsia="lt-LT"/>
        </w:rPr>
        <w:t xml:space="preserve">ūstai </w:t>
      </w:r>
      <w:r w:rsidR="00A403DF">
        <w:rPr>
          <w:lang w:eastAsia="lt-LT"/>
        </w:rPr>
        <w:t xml:space="preserve">visi </w:t>
      </w:r>
      <w:r w:rsidR="00B43A94">
        <w:rPr>
          <w:lang w:eastAsia="lt-LT"/>
        </w:rPr>
        <w:t>nuomojami, pripažintų avarinių / netinkamų gyventi nėra.</w:t>
      </w:r>
      <w:r w:rsidR="00E118C5">
        <w:rPr>
          <w:lang w:eastAsia="lt-LT"/>
        </w:rPr>
        <w:t xml:space="preserve"> </w:t>
      </w:r>
    </w:p>
    <w:p w14:paraId="6272A0D4" w14:textId="77777777" w:rsidR="004F67E2" w:rsidRDefault="004F67E2" w:rsidP="000E583C">
      <w:pPr>
        <w:tabs>
          <w:tab w:val="left" w:pos="426"/>
        </w:tabs>
        <w:spacing w:line="300" w:lineRule="auto"/>
        <w:jc w:val="both"/>
        <w:rPr>
          <w:lang w:eastAsia="lt-LT"/>
        </w:rPr>
      </w:pPr>
    </w:p>
    <w:p w14:paraId="220D0EBF" w14:textId="6A180D78" w:rsidR="000E583C" w:rsidRDefault="00A403DF" w:rsidP="00BF645D">
      <w:pPr>
        <w:tabs>
          <w:tab w:val="left" w:pos="426"/>
        </w:tabs>
        <w:spacing w:line="300" w:lineRule="auto"/>
        <w:jc w:val="both"/>
        <w:rPr>
          <w:lang w:eastAsia="lt-LT"/>
        </w:rPr>
      </w:pPr>
      <w:r w:rsidRPr="00F82A7A">
        <w:t>Savivaldybė privalo vykdyti nuosavybės teise valdomo būsto būklės gerinimo (remonto) darbus, atlikti kapitalinį arba paprastąjį remontą, rūpintis, administruoti, pritaikyti savivaldybės ir socialinį būstą, kad būtų sudarytos sąlygos išnuomoti didesniam socialinio būsto nuomos laukiančiųjų asmenų (šeimų) skaičiui.</w:t>
      </w:r>
      <w:r w:rsidR="00886E94">
        <w:t xml:space="preserve"> Netinkamų gyventi / avarinių būstų didelis skaičius rodo, kad neskiriama pakankamai dėmesio ir l</w:t>
      </w:r>
      <w:r w:rsidR="00A8204E">
        <w:t>ėšų savivaldybės būstų remontui</w:t>
      </w:r>
      <w:r w:rsidR="00886E94">
        <w:t>.</w:t>
      </w:r>
    </w:p>
    <w:p w14:paraId="635D7E6B" w14:textId="77777777" w:rsidR="006D2F22" w:rsidRDefault="006D2F22" w:rsidP="00696AAD">
      <w:pPr>
        <w:tabs>
          <w:tab w:val="left" w:pos="426"/>
        </w:tabs>
        <w:rPr>
          <w:lang w:eastAsia="lt-LT"/>
        </w:rPr>
      </w:pPr>
    </w:p>
    <w:p w14:paraId="14895622" w14:textId="5B97BDD9" w:rsidR="00AD64FC" w:rsidRPr="00AD64FC" w:rsidRDefault="008D23D8" w:rsidP="00AD64FC">
      <w:pPr>
        <w:pStyle w:val="17pt"/>
        <w:spacing w:line="300" w:lineRule="auto"/>
        <w:ind w:firstLine="34"/>
        <w:jc w:val="both"/>
        <w:rPr>
          <w:sz w:val="24"/>
          <w:szCs w:val="24"/>
        </w:rPr>
      </w:pPr>
      <w:r w:rsidRPr="00AD64FC">
        <w:rPr>
          <w:sz w:val="24"/>
          <w:szCs w:val="24"/>
          <w:lang w:eastAsia="lt-LT"/>
        </w:rPr>
        <w:t xml:space="preserve">Savivaldybės ir socialinio būsto nuomininkų įsipareigojimai </w:t>
      </w:r>
      <w:r w:rsidR="003D1E5B" w:rsidRPr="00AD64FC">
        <w:rPr>
          <w:sz w:val="24"/>
          <w:szCs w:val="24"/>
          <w:lang w:eastAsia="lt-LT"/>
        </w:rPr>
        <w:t xml:space="preserve">dėl būsto </w:t>
      </w:r>
      <w:r w:rsidR="00DC7850" w:rsidRPr="00AD64FC">
        <w:rPr>
          <w:sz w:val="24"/>
          <w:szCs w:val="24"/>
          <w:lang w:eastAsia="lt-LT"/>
        </w:rPr>
        <w:t>paprastojo</w:t>
      </w:r>
      <w:r w:rsidR="00A23E42" w:rsidRPr="00AD64FC">
        <w:rPr>
          <w:sz w:val="24"/>
          <w:szCs w:val="24"/>
          <w:lang w:eastAsia="lt-LT"/>
        </w:rPr>
        <w:t xml:space="preserve"> (einamojo)</w:t>
      </w:r>
      <w:r w:rsidR="00DC7850" w:rsidRPr="00AD64FC">
        <w:rPr>
          <w:sz w:val="24"/>
          <w:szCs w:val="24"/>
          <w:lang w:eastAsia="lt-LT"/>
        </w:rPr>
        <w:t xml:space="preserve"> remonto </w:t>
      </w:r>
      <w:r w:rsidRPr="00AD64FC">
        <w:rPr>
          <w:sz w:val="24"/>
          <w:szCs w:val="24"/>
          <w:lang w:eastAsia="lt-LT"/>
        </w:rPr>
        <w:t>apibrėžti nuomos sutartyse, kurių formas tvirtina Kretingos rajono savivaldybės taryba. Būsto (savivaldybės ar socialinio) nuomininkams nustatyti skirtingi įsipareigojimai</w:t>
      </w:r>
      <w:r w:rsidR="00566D27" w:rsidRPr="00AD64FC">
        <w:rPr>
          <w:sz w:val="24"/>
          <w:szCs w:val="24"/>
          <w:lang w:eastAsia="lt-LT"/>
        </w:rPr>
        <w:t xml:space="preserve"> </w:t>
      </w:r>
      <w:r w:rsidR="0087482F" w:rsidRPr="00AD64FC">
        <w:rPr>
          <w:sz w:val="24"/>
          <w:szCs w:val="24"/>
          <w:lang w:eastAsia="lt-LT"/>
        </w:rPr>
        <w:t>dėl paprastojo (einamojo) remonto darbų atlikimo</w:t>
      </w:r>
      <w:r w:rsidR="00566D27" w:rsidRPr="00AD64FC">
        <w:rPr>
          <w:sz w:val="24"/>
          <w:szCs w:val="24"/>
          <w:lang w:eastAsia="lt-LT"/>
        </w:rPr>
        <w:t xml:space="preserve">, </w:t>
      </w:r>
      <w:r w:rsidRPr="00AD64FC">
        <w:rPr>
          <w:sz w:val="24"/>
          <w:szCs w:val="24"/>
          <w:lang w:eastAsia="lt-LT"/>
        </w:rPr>
        <w:t>priklausomai nuo to, kada</w:t>
      </w:r>
      <w:r w:rsidR="00496550" w:rsidRPr="00AD64FC">
        <w:rPr>
          <w:sz w:val="24"/>
          <w:szCs w:val="24"/>
          <w:lang w:eastAsia="lt-LT"/>
        </w:rPr>
        <w:t xml:space="preserve"> buvo sudaryta </w:t>
      </w:r>
      <w:r w:rsidR="00566D27" w:rsidRPr="00AD64FC">
        <w:rPr>
          <w:sz w:val="24"/>
          <w:szCs w:val="24"/>
          <w:lang w:eastAsia="lt-LT"/>
        </w:rPr>
        <w:t xml:space="preserve">būsto </w:t>
      </w:r>
      <w:r w:rsidR="00496550" w:rsidRPr="00AD64FC">
        <w:rPr>
          <w:sz w:val="24"/>
          <w:szCs w:val="24"/>
          <w:lang w:eastAsia="lt-LT"/>
        </w:rPr>
        <w:t>nuomos sutartis (</w:t>
      </w:r>
      <w:r w:rsidR="00E950E2" w:rsidRPr="00176AB5">
        <w:rPr>
          <w:sz w:val="24"/>
          <w:szCs w:val="24"/>
          <w:lang w:eastAsia="lt-LT"/>
        </w:rPr>
        <w:t>1</w:t>
      </w:r>
      <w:r w:rsidR="00496550" w:rsidRPr="00176AB5">
        <w:rPr>
          <w:sz w:val="24"/>
          <w:szCs w:val="24"/>
          <w:lang w:eastAsia="lt-LT"/>
        </w:rPr>
        <w:t xml:space="preserve"> lentelė</w:t>
      </w:r>
      <w:r w:rsidR="00496550" w:rsidRPr="00AD64FC">
        <w:rPr>
          <w:sz w:val="24"/>
          <w:szCs w:val="24"/>
          <w:lang w:eastAsia="lt-LT"/>
        </w:rPr>
        <w:t>).</w:t>
      </w:r>
      <w:r w:rsidR="00A8204E" w:rsidRPr="00AD64FC">
        <w:rPr>
          <w:sz w:val="24"/>
          <w:szCs w:val="24"/>
          <w:lang w:eastAsia="lt-LT"/>
        </w:rPr>
        <w:t xml:space="preserve"> Nuomininkai, kurie sudarė sutartis anksčiau nei</w:t>
      </w:r>
      <w:r w:rsidR="004D77B9">
        <w:rPr>
          <w:sz w:val="24"/>
          <w:szCs w:val="24"/>
          <w:lang w:eastAsia="lt-LT"/>
        </w:rPr>
        <w:t xml:space="preserve"> 2012-03-29</w:t>
      </w:r>
      <w:r w:rsidR="00A8204E" w:rsidRPr="00AD64FC">
        <w:rPr>
          <w:sz w:val="24"/>
          <w:szCs w:val="24"/>
          <w:lang w:eastAsia="lt-LT"/>
        </w:rPr>
        <w:t xml:space="preserve">, įsipareigoja ne rečiau kaip kartą per 5 metus savo lėšomis atlikti gyvenamųjų patalpų bei </w:t>
      </w:r>
      <w:r w:rsidR="00AD64FC">
        <w:rPr>
          <w:sz w:val="24"/>
          <w:szCs w:val="24"/>
          <w:lang w:eastAsia="lt-LT"/>
        </w:rPr>
        <w:t xml:space="preserve">jų įrangos paprastąjį remontą: </w:t>
      </w:r>
      <w:r w:rsidR="00A8204E" w:rsidRPr="00AD64FC">
        <w:rPr>
          <w:sz w:val="24"/>
          <w:szCs w:val="24"/>
          <w:lang w:eastAsia="lt-LT"/>
        </w:rPr>
        <w:t>tinkuoti, balinti</w:t>
      </w:r>
      <w:r w:rsidR="00033FDA" w:rsidRPr="00AD64FC">
        <w:rPr>
          <w:sz w:val="24"/>
          <w:szCs w:val="24"/>
          <w:lang w:eastAsia="lt-LT"/>
        </w:rPr>
        <w:t xml:space="preserve">, dažyti lubas ir sienas; </w:t>
      </w:r>
      <w:r w:rsidR="00A8204E" w:rsidRPr="00AD64FC">
        <w:rPr>
          <w:sz w:val="24"/>
          <w:szCs w:val="24"/>
          <w:lang w:eastAsia="lt-LT"/>
        </w:rPr>
        <w:t>dažyti langų vidinius rėmus, palanges, duris, grindis, radiatorius, vamzdžius; keisti langų ir durų įtaisus, įstiklinti langus; pertvarkyti ir remontuoti buto vidaus elektros instaliaciją ir jos įtaisus; keisti sanitarinės technikos įrenginius (klozetus, vonias kriaukles, praustuvus, dujines ir elektrines virykles, vandens šildymo kolonėles ir kt.);</w:t>
      </w:r>
      <w:r w:rsidR="00622AFA" w:rsidRPr="00AD64FC">
        <w:rPr>
          <w:sz w:val="24"/>
          <w:szCs w:val="24"/>
          <w:lang w:eastAsia="lt-LT"/>
        </w:rPr>
        <w:t xml:space="preserve"> </w:t>
      </w:r>
      <w:r w:rsidR="00A8204E" w:rsidRPr="00AD64FC">
        <w:rPr>
          <w:sz w:val="24"/>
          <w:szCs w:val="24"/>
          <w:lang w:eastAsia="lt-LT"/>
        </w:rPr>
        <w:t>iki šildymo sezono pradžios apšiltinti gyvenamųjų patalpų langus, balkonų ir išorines duris</w:t>
      </w:r>
      <w:r w:rsidR="00622AFA" w:rsidRPr="00AD64FC">
        <w:rPr>
          <w:sz w:val="24"/>
          <w:szCs w:val="24"/>
          <w:lang w:eastAsia="lt-LT"/>
        </w:rPr>
        <w:t>. Nuomininkai</w:t>
      </w:r>
      <w:r w:rsidR="00AD64FC">
        <w:rPr>
          <w:sz w:val="24"/>
          <w:szCs w:val="24"/>
          <w:lang w:eastAsia="lt-LT"/>
        </w:rPr>
        <w:t>,</w:t>
      </w:r>
      <w:r w:rsidR="00622AFA" w:rsidRPr="00AD64FC">
        <w:rPr>
          <w:sz w:val="24"/>
          <w:szCs w:val="24"/>
          <w:lang w:eastAsia="lt-LT"/>
        </w:rPr>
        <w:t xml:space="preserve"> sudarę</w:t>
      </w:r>
      <w:r w:rsidR="004C44E6" w:rsidRPr="00AD64FC">
        <w:rPr>
          <w:sz w:val="24"/>
          <w:szCs w:val="24"/>
          <w:lang w:eastAsia="lt-LT"/>
        </w:rPr>
        <w:t xml:space="preserve"> sutartis </w:t>
      </w:r>
      <w:r w:rsidR="004C44E6" w:rsidRPr="00AD64FC">
        <w:rPr>
          <w:sz w:val="24"/>
          <w:szCs w:val="24"/>
          <w:lang w:eastAsia="lt-LT"/>
        </w:rPr>
        <w:lastRenderedPageBreak/>
        <w:t>nuo 20</w:t>
      </w:r>
      <w:r w:rsidR="00622AFA" w:rsidRPr="00AD64FC">
        <w:rPr>
          <w:sz w:val="24"/>
          <w:szCs w:val="24"/>
          <w:lang w:eastAsia="lt-LT"/>
        </w:rPr>
        <w:t>1</w:t>
      </w:r>
      <w:r w:rsidR="004C44E6" w:rsidRPr="00AD64FC">
        <w:rPr>
          <w:sz w:val="24"/>
          <w:szCs w:val="24"/>
          <w:lang w:eastAsia="lt-LT"/>
        </w:rPr>
        <w:t>2</w:t>
      </w:r>
      <w:r w:rsidR="004D77B9">
        <w:rPr>
          <w:sz w:val="24"/>
          <w:szCs w:val="24"/>
          <w:lang w:eastAsia="lt-LT"/>
        </w:rPr>
        <w:t>-03-29</w:t>
      </w:r>
      <w:r w:rsidR="00AD64FC">
        <w:rPr>
          <w:sz w:val="24"/>
          <w:szCs w:val="24"/>
          <w:lang w:eastAsia="lt-LT"/>
        </w:rPr>
        <w:t>,</w:t>
      </w:r>
      <w:r w:rsidR="004C44E6" w:rsidRPr="00AD64FC">
        <w:rPr>
          <w:sz w:val="24"/>
          <w:szCs w:val="24"/>
        </w:rPr>
        <w:t xml:space="preserve"> privalo išlaikyti gyvenamąją patalpą tva</w:t>
      </w:r>
      <w:r w:rsidR="00AD64FC">
        <w:rPr>
          <w:sz w:val="24"/>
          <w:szCs w:val="24"/>
        </w:rPr>
        <w:t xml:space="preserve">rkingą ir savo lėšomis atlikti </w:t>
      </w:r>
      <w:r w:rsidR="004C44E6" w:rsidRPr="00AD64FC">
        <w:rPr>
          <w:sz w:val="24"/>
          <w:szCs w:val="24"/>
        </w:rPr>
        <w:t>gyvenamųjų patalpų bei jų įrangos einamąjį remontą: tinkuoti, baltinti, dažyti lubas ir sienas; dažyti langų vidinius rėmus, palanges, duris, grindis, radiatorius, vamzdžius; keisti langų ir durų įtaisus, įstiklinti langus; pertvarkyti ir remontuoti buto vidaus elektros instaliaciją ir jos įtaisus; keisti sanitarinės technikos įrenginius (klozetus, vonias, kriaukles, praustuvus, dujines ir elektrines virykles, vandens šildymo kolonėles ir kt.); iki šildymo sezono pradžios apšiltinti gyvenamųjų patalpų langus, balkonų ir išorines duris, išvalyti dūmtraukius ir krosnis. Nuomininkai, sudarę sutartis nuo 2</w:t>
      </w:r>
      <w:r w:rsidR="008452BB">
        <w:rPr>
          <w:sz w:val="24"/>
          <w:szCs w:val="24"/>
        </w:rPr>
        <w:t>015-07</w:t>
      </w:r>
      <w:r w:rsidR="004C44E6" w:rsidRPr="00AD64FC">
        <w:rPr>
          <w:sz w:val="24"/>
          <w:szCs w:val="24"/>
        </w:rPr>
        <w:t>-01</w:t>
      </w:r>
      <w:r w:rsidR="00AD64FC">
        <w:rPr>
          <w:sz w:val="24"/>
          <w:szCs w:val="24"/>
        </w:rPr>
        <w:t>,</w:t>
      </w:r>
      <w:r w:rsidR="004C44E6" w:rsidRPr="00AD64FC">
        <w:rPr>
          <w:sz w:val="24"/>
          <w:szCs w:val="24"/>
        </w:rPr>
        <w:t xml:space="preserve"> </w:t>
      </w:r>
      <w:r w:rsidR="00AD64FC" w:rsidRPr="00AD64FC">
        <w:rPr>
          <w:sz w:val="24"/>
          <w:szCs w:val="24"/>
        </w:rPr>
        <w:t>norėdami pagerinti savivaldybės ar socialinį būstą turi gauti rašytinį nuomotojo leidimą, kuriame aptariama pagerinimo apimtis, pagerinimo atlikimo terminas, pagerinimui panaudotų lėšų atlyginimo sąlygos. Sutartimi nuomininkai įsipareigoja</w:t>
      </w:r>
      <w:r w:rsidR="00AD64FC">
        <w:rPr>
          <w:sz w:val="24"/>
          <w:szCs w:val="24"/>
        </w:rPr>
        <w:t xml:space="preserve"> savo</w:t>
      </w:r>
      <w:r w:rsidR="00AD64FC" w:rsidRPr="00AD64FC">
        <w:rPr>
          <w:sz w:val="24"/>
          <w:szCs w:val="24"/>
        </w:rPr>
        <w:t xml:space="preserve"> lėšomis daryti einamąjį savivaldybės būsto remontą, kai nuomotojas, patikrinęs būsto būklę ir palyginęs su būsto per</w:t>
      </w:r>
      <w:r w:rsidR="008452BB">
        <w:rPr>
          <w:sz w:val="24"/>
          <w:szCs w:val="24"/>
        </w:rPr>
        <w:t>davimo-priėmimo akte apibūdinta</w:t>
      </w:r>
      <w:r w:rsidR="00AD64FC" w:rsidRPr="00AD64FC">
        <w:rPr>
          <w:sz w:val="24"/>
          <w:szCs w:val="24"/>
        </w:rPr>
        <w:t xml:space="preserve"> būsto būkle perdavimo nuomininkui metu, nusprendžia, kad šis remontas yra būtinas. Kitais atvejais nuomininkas pats sprendžia, ar daryti einamąjį remontą. Nuomininkai, su</w:t>
      </w:r>
      <w:r w:rsidR="008452BB">
        <w:rPr>
          <w:sz w:val="24"/>
          <w:szCs w:val="24"/>
        </w:rPr>
        <w:t>darę sutartis nuo 2019-12-19</w:t>
      </w:r>
      <w:r w:rsidR="00AD64FC" w:rsidRPr="00AD64FC">
        <w:rPr>
          <w:sz w:val="24"/>
          <w:szCs w:val="24"/>
        </w:rPr>
        <w:t xml:space="preserve"> įsipareigoja </w:t>
      </w:r>
      <w:r w:rsidR="00AD64FC" w:rsidRPr="00AD64FC">
        <w:rPr>
          <w:sz w:val="24"/>
          <w:szCs w:val="24"/>
          <w:lang w:eastAsia="lt-LT"/>
        </w:rPr>
        <w:t>savo lėšomis daryti einamąjį savivaldybės būsto remontą; norėdami pagerinti savivaldybės būstą turi gauti rašytinį nuomotojo leidimą. Jei nuomoja</w:t>
      </w:r>
      <w:r w:rsidR="007B4C75">
        <w:rPr>
          <w:sz w:val="24"/>
          <w:szCs w:val="24"/>
          <w:lang w:eastAsia="lt-LT"/>
        </w:rPr>
        <w:t>ma</w:t>
      </w:r>
      <w:r w:rsidR="00AD64FC" w:rsidRPr="00AD64FC">
        <w:rPr>
          <w:sz w:val="24"/>
          <w:szCs w:val="24"/>
          <w:lang w:eastAsia="lt-LT"/>
        </w:rPr>
        <w:t>si socialinį būstą, tokiu atveju įsipareigoja</w:t>
      </w:r>
      <w:r w:rsidR="007B4C75">
        <w:rPr>
          <w:sz w:val="24"/>
          <w:szCs w:val="24"/>
          <w:lang w:eastAsia="lt-LT"/>
        </w:rPr>
        <w:t>ma</w:t>
      </w:r>
      <w:r w:rsidR="00AD64FC" w:rsidRPr="00AD64FC">
        <w:rPr>
          <w:sz w:val="24"/>
          <w:szCs w:val="24"/>
          <w:lang w:eastAsia="lt-LT"/>
        </w:rPr>
        <w:t xml:space="preserve"> savo lėšomis daryti einamąjį</w:t>
      </w:r>
      <w:r w:rsidR="00AD64FC">
        <w:rPr>
          <w:sz w:val="24"/>
          <w:szCs w:val="24"/>
          <w:lang w:eastAsia="lt-LT"/>
        </w:rPr>
        <w:t xml:space="preserve"> socialinio būsto remontą, kai n</w:t>
      </w:r>
      <w:r w:rsidR="00AD64FC" w:rsidRPr="00AD64FC">
        <w:rPr>
          <w:sz w:val="24"/>
          <w:szCs w:val="24"/>
          <w:lang w:eastAsia="lt-LT"/>
        </w:rPr>
        <w:t>uomotojas, patikrinęs socialinio būsto būklę ir palyginęs su socialinio būsto perdavimo-priėmimo akte apibūdinta socialinio būsto būk</w:t>
      </w:r>
      <w:r w:rsidR="00AD64FC">
        <w:rPr>
          <w:sz w:val="24"/>
          <w:szCs w:val="24"/>
          <w:lang w:eastAsia="lt-LT"/>
        </w:rPr>
        <w:t>le perdavimo n</w:t>
      </w:r>
      <w:r w:rsidR="00AD64FC" w:rsidRPr="00AD64FC">
        <w:rPr>
          <w:sz w:val="24"/>
          <w:szCs w:val="24"/>
          <w:lang w:eastAsia="lt-LT"/>
        </w:rPr>
        <w:t>uomininkui metu, nusprendžia, kad šis remonta</w:t>
      </w:r>
      <w:r w:rsidR="00AD64FC">
        <w:rPr>
          <w:sz w:val="24"/>
          <w:szCs w:val="24"/>
          <w:lang w:eastAsia="lt-LT"/>
        </w:rPr>
        <w:t>s yra būtinas. Kitais atvejais n</w:t>
      </w:r>
      <w:r w:rsidR="00AD64FC" w:rsidRPr="00AD64FC">
        <w:rPr>
          <w:sz w:val="24"/>
          <w:szCs w:val="24"/>
          <w:lang w:eastAsia="lt-LT"/>
        </w:rPr>
        <w:t>uomininkas pats sprendžia, ar daryti einamąjį remontą</w:t>
      </w:r>
      <w:r w:rsidR="00AD64FC">
        <w:rPr>
          <w:sz w:val="24"/>
          <w:szCs w:val="24"/>
          <w:lang w:eastAsia="lt-LT"/>
        </w:rPr>
        <w:t>, tačiau</w:t>
      </w:r>
      <w:r w:rsidR="00AD64FC" w:rsidRPr="00AD64FC">
        <w:rPr>
          <w:sz w:val="24"/>
          <w:szCs w:val="24"/>
          <w:lang w:eastAsia="lt-LT"/>
        </w:rPr>
        <w:t xml:space="preserve"> norėdamas pagerinti socialinį būstą turi gauti rašytinį </w:t>
      </w:r>
      <w:r w:rsidR="00AD64FC">
        <w:rPr>
          <w:sz w:val="24"/>
          <w:szCs w:val="24"/>
          <w:lang w:eastAsia="lt-LT"/>
        </w:rPr>
        <w:t>n</w:t>
      </w:r>
      <w:r w:rsidR="00AD64FC" w:rsidRPr="00AD64FC">
        <w:rPr>
          <w:sz w:val="24"/>
          <w:szCs w:val="24"/>
          <w:lang w:eastAsia="lt-LT"/>
        </w:rPr>
        <w:t>uomotojo leidimą</w:t>
      </w:r>
      <w:r w:rsidR="00AD64FC">
        <w:rPr>
          <w:sz w:val="24"/>
          <w:szCs w:val="24"/>
          <w:lang w:eastAsia="lt-LT"/>
        </w:rPr>
        <w:t>.</w:t>
      </w:r>
    </w:p>
    <w:p w14:paraId="6DD266C3" w14:textId="77777777" w:rsidR="00094767" w:rsidRDefault="00094767" w:rsidP="00AD64FC">
      <w:pPr>
        <w:pStyle w:val="17pt"/>
        <w:spacing w:line="300" w:lineRule="auto"/>
        <w:jc w:val="both"/>
        <w:rPr>
          <w:lang w:eastAsia="lt-LT"/>
        </w:rPr>
      </w:pPr>
    </w:p>
    <w:p w14:paraId="7440A952" w14:textId="27983108" w:rsidR="00496550" w:rsidRPr="00496550" w:rsidRDefault="00E950E2" w:rsidP="003D1E5B">
      <w:pPr>
        <w:tabs>
          <w:tab w:val="left" w:pos="426"/>
        </w:tabs>
        <w:spacing w:line="300" w:lineRule="auto"/>
        <w:jc w:val="both"/>
        <w:rPr>
          <w:sz w:val="22"/>
          <w:szCs w:val="22"/>
        </w:rPr>
      </w:pPr>
      <w:r w:rsidRPr="00261DDB">
        <w:rPr>
          <w:b/>
          <w:sz w:val="22"/>
          <w:szCs w:val="22"/>
          <w:lang w:eastAsia="lt-LT"/>
        </w:rPr>
        <w:t>1</w:t>
      </w:r>
      <w:r w:rsidR="00496550" w:rsidRPr="00261DDB">
        <w:rPr>
          <w:b/>
          <w:sz w:val="22"/>
          <w:szCs w:val="22"/>
          <w:lang w:eastAsia="lt-LT"/>
        </w:rPr>
        <w:t xml:space="preserve"> lentelė</w:t>
      </w:r>
      <w:r w:rsidR="006D1B47" w:rsidRPr="00261DDB">
        <w:rPr>
          <w:sz w:val="22"/>
          <w:szCs w:val="22"/>
          <w:lang w:eastAsia="lt-LT"/>
        </w:rPr>
        <w:t>.</w:t>
      </w:r>
      <w:r w:rsidR="006D1B47">
        <w:rPr>
          <w:sz w:val="22"/>
          <w:szCs w:val="22"/>
          <w:lang w:eastAsia="lt-LT"/>
        </w:rPr>
        <w:t xml:space="preserve"> Būsto</w:t>
      </w:r>
      <w:r w:rsidR="00496550" w:rsidRPr="00496550">
        <w:rPr>
          <w:sz w:val="22"/>
          <w:szCs w:val="22"/>
          <w:lang w:eastAsia="lt-LT"/>
        </w:rPr>
        <w:t xml:space="preserve"> nuomininkų įsipareigojimai dėl paprastojo remonto</w:t>
      </w:r>
      <w:r w:rsidR="00566D27">
        <w:rPr>
          <w:sz w:val="22"/>
          <w:szCs w:val="22"/>
          <w:lang w:eastAsia="lt-LT"/>
        </w:rPr>
        <w:t xml:space="preserve"> </w:t>
      </w:r>
    </w:p>
    <w:p w14:paraId="66E60A18" w14:textId="77777777" w:rsidR="00BE69D8" w:rsidRDefault="00BE69D8" w:rsidP="003D1E5B">
      <w:pPr>
        <w:ind w:firstLine="568"/>
        <w:jc w:val="both"/>
      </w:pPr>
    </w:p>
    <w:tbl>
      <w:tblPr>
        <w:tblStyle w:val="Lentelstinklelis"/>
        <w:tblW w:w="0" w:type="auto"/>
        <w:tblLook w:val="04A0" w:firstRow="1" w:lastRow="0" w:firstColumn="1" w:lastColumn="0" w:noHBand="0" w:noVBand="1"/>
      </w:tblPr>
      <w:tblGrid>
        <w:gridCol w:w="2235"/>
        <w:gridCol w:w="3827"/>
        <w:gridCol w:w="3480"/>
      </w:tblGrid>
      <w:tr w:rsidR="00BE69D8" w14:paraId="00D9D820" w14:textId="23AD37E9" w:rsidTr="003D1E5B">
        <w:tc>
          <w:tcPr>
            <w:tcW w:w="2235" w:type="dxa"/>
          </w:tcPr>
          <w:p w14:paraId="6699F58C" w14:textId="14C7B0E1" w:rsidR="00BE69D8" w:rsidRPr="003D1E5B" w:rsidRDefault="00BE69D8" w:rsidP="003D1E5B">
            <w:pPr>
              <w:tabs>
                <w:tab w:val="left" w:pos="426"/>
              </w:tabs>
              <w:jc w:val="center"/>
              <w:rPr>
                <w:b/>
                <w:sz w:val="20"/>
                <w:szCs w:val="20"/>
                <w:lang w:eastAsia="lt-LT"/>
              </w:rPr>
            </w:pPr>
            <w:r w:rsidRPr="003D1E5B">
              <w:rPr>
                <w:b/>
                <w:sz w:val="20"/>
                <w:szCs w:val="20"/>
                <w:lang w:eastAsia="lt-LT"/>
              </w:rPr>
              <w:t>Savivaldybės tarybos sprendimo data ir Nr.</w:t>
            </w:r>
            <w:r w:rsidR="006D2F22">
              <w:rPr>
                <w:b/>
                <w:sz w:val="20"/>
                <w:szCs w:val="20"/>
                <w:lang w:eastAsia="lt-LT"/>
              </w:rPr>
              <w:t>, kuriuo patvirtintos sutarčių formos</w:t>
            </w:r>
          </w:p>
        </w:tc>
        <w:tc>
          <w:tcPr>
            <w:tcW w:w="3827" w:type="dxa"/>
          </w:tcPr>
          <w:p w14:paraId="3B6DDD91" w14:textId="6CA6054A" w:rsidR="00BE69D8" w:rsidRPr="003D1E5B" w:rsidRDefault="00BE69D8" w:rsidP="003D1E5B">
            <w:pPr>
              <w:tabs>
                <w:tab w:val="left" w:pos="426"/>
              </w:tabs>
              <w:jc w:val="center"/>
              <w:rPr>
                <w:b/>
                <w:sz w:val="20"/>
                <w:szCs w:val="20"/>
                <w:lang w:eastAsia="lt-LT"/>
              </w:rPr>
            </w:pPr>
            <w:r w:rsidRPr="003D1E5B">
              <w:rPr>
                <w:b/>
                <w:sz w:val="20"/>
                <w:szCs w:val="20"/>
                <w:lang w:eastAsia="lt-LT"/>
              </w:rPr>
              <w:t>Savivaldybės būsto nuomininko įsipareigojimai</w:t>
            </w:r>
          </w:p>
        </w:tc>
        <w:tc>
          <w:tcPr>
            <w:tcW w:w="3480" w:type="dxa"/>
          </w:tcPr>
          <w:p w14:paraId="4746B97D" w14:textId="0F54CF06" w:rsidR="00BE69D8" w:rsidRPr="003D1E5B" w:rsidRDefault="00BE69D8" w:rsidP="003D1E5B">
            <w:pPr>
              <w:tabs>
                <w:tab w:val="left" w:pos="426"/>
              </w:tabs>
              <w:jc w:val="center"/>
              <w:rPr>
                <w:b/>
                <w:sz w:val="20"/>
                <w:szCs w:val="20"/>
                <w:lang w:eastAsia="lt-LT"/>
              </w:rPr>
            </w:pPr>
            <w:r w:rsidRPr="003D1E5B">
              <w:rPr>
                <w:b/>
                <w:sz w:val="20"/>
                <w:szCs w:val="20"/>
                <w:lang w:eastAsia="lt-LT"/>
              </w:rPr>
              <w:t>Socialinio būsto nuomininko įsipareigojimai</w:t>
            </w:r>
          </w:p>
        </w:tc>
      </w:tr>
      <w:tr w:rsidR="00BE69D8" w14:paraId="65D32C0B" w14:textId="7F46D410" w:rsidTr="003D1E5B">
        <w:tc>
          <w:tcPr>
            <w:tcW w:w="2235" w:type="dxa"/>
          </w:tcPr>
          <w:p w14:paraId="4044EBF0" w14:textId="468AE472" w:rsidR="00BE69D8" w:rsidRPr="003D1E5B" w:rsidRDefault="00BE69D8" w:rsidP="003D1E5B">
            <w:pPr>
              <w:tabs>
                <w:tab w:val="left" w:pos="426"/>
              </w:tabs>
              <w:rPr>
                <w:sz w:val="20"/>
                <w:szCs w:val="20"/>
                <w:lang w:eastAsia="lt-LT"/>
              </w:rPr>
            </w:pPr>
            <w:r w:rsidRPr="003D1E5B">
              <w:rPr>
                <w:sz w:val="20"/>
                <w:szCs w:val="20"/>
                <w:lang w:eastAsia="lt-LT"/>
              </w:rPr>
              <w:t>2003-12-23 Nr. T2-351</w:t>
            </w:r>
          </w:p>
        </w:tc>
        <w:tc>
          <w:tcPr>
            <w:tcW w:w="3827" w:type="dxa"/>
          </w:tcPr>
          <w:p w14:paraId="19805146" w14:textId="26EA11E0" w:rsidR="003D1E5B" w:rsidRPr="003D1E5B" w:rsidRDefault="003D1E5B" w:rsidP="003D1E5B">
            <w:pPr>
              <w:tabs>
                <w:tab w:val="left" w:pos="426"/>
              </w:tabs>
              <w:jc w:val="both"/>
              <w:rPr>
                <w:sz w:val="20"/>
                <w:szCs w:val="20"/>
                <w:lang w:eastAsia="lt-LT"/>
              </w:rPr>
            </w:pPr>
            <w:r>
              <w:rPr>
                <w:sz w:val="20"/>
                <w:szCs w:val="20"/>
                <w:lang w:eastAsia="lt-LT"/>
              </w:rPr>
              <w:t xml:space="preserve">3.6 </w:t>
            </w:r>
            <w:r w:rsidRPr="003D1E5B">
              <w:rPr>
                <w:sz w:val="20"/>
                <w:szCs w:val="20"/>
                <w:lang w:eastAsia="lt-LT"/>
              </w:rPr>
              <w:t xml:space="preserve">ne rečiau kaip kartą per 5 metus savo lėšomis atlikti gyvenamųjų patalpų bei jų įrangos paprastąjį remontą: </w:t>
            </w:r>
          </w:p>
          <w:p w14:paraId="6ABA9789" w14:textId="640CB354" w:rsidR="003D1E5B" w:rsidRPr="003D1E5B" w:rsidRDefault="003D1E5B" w:rsidP="003D1E5B">
            <w:pPr>
              <w:tabs>
                <w:tab w:val="left" w:pos="426"/>
              </w:tabs>
              <w:jc w:val="both"/>
              <w:rPr>
                <w:sz w:val="20"/>
                <w:szCs w:val="20"/>
                <w:lang w:eastAsia="lt-LT"/>
              </w:rPr>
            </w:pPr>
            <w:r>
              <w:rPr>
                <w:sz w:val="20"/>
                <w:szCs w:val="20"/>
                <w:lang w:eastAsia="lt-LT"/>
              </w:rPr>
              <w:t xml:space="preserve">3.6.1 </w:t>
            </w:r>
            <w:r w:rsidRPr="003D1E5B">
              <w:rPr>
                <w:sz w:val="20"/>
                <w:szCs w:val="20"/>
                <w:lang w:eastAsia="lt-LT"/>
              </w:rPr>
              <w:t xml:space="preserve">tinkuoti, balinti, dažyti lubas ir sienas; </w:t>
            </w:r>
            <w:r>
              <w:rPr>
                <w:sz w:val="20"/>
                <w:szCs w:val="20"/>
                <w:lang w:eastAsia="lt-LT"/>
              </w:rPr>
              <w:t xml:space="preserve">3.6.2 </w:t>
            </w:r>
            <w:r w:rsidRPr="003D1E5B">
              <w:rPr>
                <w:sz w:val="20"/>
                <w:szCs w:val="20"/>
                <w:lang w:eastAsia="lt-LT"/>
              </w:rPr>
              <w:t xml:space="preserve">dažyti langų vidinius rėmus, palanges, duris, grindis, radiatorius, vamzdžius;  </w:t>
            </w:r>
          </w:p>
          <w:p w14:paraId="135449F3" w14:textId="3A5EB2F3" w:rsidR="003D1E5B" w:rsidRPr="003D1E5B" w:rsidRDefault="003D1E5B" w:rsidP="003D1E5B">
            <w:pPr>
              <w:tabs>
                <w:tab w:val="left" w:pos="426"/>
              </w:tabs>
              <w:jc w:val="both"/>
              <w:rPr>
                <w:sz w:val="20"/>
                <w:szCs w:val="20"/>
                <w:lang w:eastAsia="lt-LT"/>
              </w:rPr>
            </w:pPr>
            <w:r>
              <w:rPr>
                <w:sz w:val="20"/>
                <w:szCs w:val="20"/>
                <w:lang w:eastAsia="lt-LT"/>
              </w:rPr>
              <w:t xml:space="preserve">3.6.3 </w:t>
            </w:r>
            <w:r w:rsidRPr="003D1E5B">
              <w:rPr>
                <w:sz w:val="20"/>
                <w:szCs w:val="20"/>
                <w:lang w:eastAsia="lt-LT"/>
              </w:rPr>
              <w:t xml:space="preserve">keisti langų ir durų įtaisus, įstiklinti langus; </w:t>
            </w:r>
          </w:p>
          <w:p w14:paraId="23A5A753" w14:textId="54F2E7AD" w:rsidR="003D1E5B" w:rsidRPr="003D1E5B" w:rsidRDefault="003D1E5B" w:rsidP="003D1E5B">
            <w:pPr>
              <w:tabs>
                <w:tab w:val="left" w:pos="426"/>
              </w:tabs>
              <w:jc w:val="both"/>
              <w:rPr>
                <w:sz w:val="20"/>
                <w:szCs w:val="20"/>
                <w:lang w:eastAsia="lt-LT"/>
              </w:rPr>
            </w:pPr>
            <w:r>
              <w:rPr>
                <w:sz w:val="20"/>
                <w:szCs w:val="20"/>
                <w:lang w:eastAsia="lt-LT"/>
              </w:rPr>
              <w:t xml:space="preserve">3.6.4 </w:t>
            </w:r>
            <w:r w:rsidRPr="003D1E5B">
              <w:rPr>
                <w:sz w:val="20"/>
                <w:szCs w:val="20"/>
                <w:lang w:eastAsia="lt-LT"/>
              </w:rPr>
              <w:t xml:space="preserve">pertvarkyti ir remontuoti buto vidaus elektros instaliaciją ir jos įtaisus; </w:t>
            </w:r>
          </w:p>
          <w:p w14:paraId="2510EFE6" w14:textId="1CB21E48" w:rsidR="003D1E5B" w:rsidRPr="003D1E5B" w:rsidRDefault="003D1E5B" w:rsidP="003D1E5B">
            <w:pPr>
              <w:tabs>
                <w:tab w:val="left" w:pos="426"/>
              </w:tabs>
              <w:jc w:val="both"/>
              <w:rPr>
                <w:sz w:val="20"/>
                <w:szCs w:val="20"/>
                <w:lang w:eastAsia="lt-LT"/>
              </w:rPr>
            </w:pPr>
            <w:r>
              <w:rPr>
                <w:sz w:val="20"/>
                <w:szCs w:val="20"/>
                <w:lang w:eastAsia="lt-LT"/>
              </w:rPr>
              <w:t xml:space="preserve">3.6.5 </w:t>
            </w:r>
            <w:r w:rsidRPr="003D1E5B">
              <w:rPr>
                <w:sz w:val="20"/>
                <w:szCs w:val="20"/>
                <w:lang w:eastAsia="lt-LT"/>
              </w:rPr>
              <w:t>keisti sanitarinės technikos įrenginius (klozetus, vonias kriaukles, praustuvus, dujines ir elektrines virykles, vandens šildymo kolonėles ir kt.)</w:t>
            </w:r>
            <w:r>
              <w:rPr>
                <w:sz w:val="20"/>
                <w:szCs w:val="20"/>
                <w:lang w:eastAsia="lt-LT"/>
              </w:rPr>
              <w:t>;</w:t>
            </w:r>
          </w:p>
          <w:p w14:paraId="15D00EBE" w14:textId="05C92B4A" w:rsidR="003D1E5B" w:rsidRPr="003D1E5B" w:rsidRDefault="003D1E5B" w:rsidP="003D1E5B">
            <w:pPr>
              <w:tabs>
                <w:tab w:val="left" w:pos="426"/>
              </w:tabs>
              <w:jc w:val="both"/>
              <w:rPr>
                <w:sz w:val="20"/>
                <w:szCs w:val="20"/>
                <w:lang w:eastAsia="lt-LT"/>
              </w:rPr>
            </w:pPr>
            <w:r>
              <w:rPr>
                <w:sz w:val="20"/>
                <w:szCs w:val="20"/>
                <w:lang w:eastAsia="lt-LT"/>
              </w:rPr>
              <w:t xml:space="preserve">3.6.6 </w:t>
            </w:r>
            <w:r w:rsidRPr="003D1E5B">
              <w:rPr>
                <w:sz w:val="20"/>
                <w:szCs w:val="20"/>
                <w:lang w:eastAsia="lt-LT"/>
              </w:rPr>
              <w:t>iki šildymo sezono pradžios apšiltinti gyvenamųjų patalpų langus, balkonų ir išorines duris</w:t>
            </w:r>
            <w:r w:rsidR="009F3161">
              <w:rPr>
                <w:sz w:val="20"/>
                <w:szCs w:val="20"/>
                <w:lang w:eastAsia="lt-LT"/>
              </w:rPr>
              <w:t>.</w:t>
            </w:r>
          </w:p>
          <w:p w14:paraId="2F1C2564" w14:textId="77777777" w:rsidR="00BE69D8" w:rsidRPr="003D1E5B" w:rsidRDefault="00BE69D8" w:rsidP="003D1E5B">
            <w:pPr>
              <w:tabs>
                <w:tab w:val="left" w:pos="426"/>
              </w:tabs>
              <w:rPr>
                <w:sz w:val="20"/>
                <w:szCs w:val="20"/>
                <w:lang w:eastAsia="lt-LT"/>
              </w:rPr>
            </w:pPr>
          </w:p>
        </w:tc>
        <w:tc>
          <w:tcPr>
            <w:tcW w:w="3480" w:type="dxa"/>
          </w:tcPr>
          <w:p w14:paraId="3514CAC4" w14:textId="77777777" w:rsidR="003D1E5B" w:rsidRPr="003D1E5B" w:rsidRDefault="003D1E5B" w:rsidP="003D1E5B">
            <w:pPr>
              <w:tabs>
                <w:tab w:val="left" w:pos="426"/>
              </w:tabs>
              <w:jc w:val="both"/>
              <w:rPr>
                <w:sz w:val="20"/>
                <w:szCs w:val="20"/>
                <w:lang w:eastAsia="lt-LT"/>
              </w:rPr>
            </w:pPr>
            <w:r>
              <w:rPr>
                <w:sz w:val="20"/>
                <w:szCs w:val="20"/>
                <w:lang w:eastAsia="lt-LT"/>
              </w:rPr>
              <w:t xml:space="preserve">3.6 </w:t>
            </w:r>
            <w:r w:rsidRPr="003D1E5B">
              <w:rPr>
                <w:sz w:val="20"/>
                <w:szCs w:val="20"/>
                <w:lang w:eastAsia="lt-LT"/>
              </w:rPr>
              <w:t xml:space="preserve">ne rečiau kaip kartą per 5 metus savo lėšomis atlikti gyvenamųjų patalpų bei jų įrangos paprastąjį remontą: </w:t>
            </w:r>
          </w:p>
          <w:p w14:paraId="79B37F17" w14:textId="77777777" w:rsidR="003D1E5B" w:rsidRPr="003D1E5B" w:rsidRDefault="003D1E5B" w:rsidP="003D1E5B">
            <w:pPr>
              <w:tabs>
                <w:tab w:val="left" w:pos="426"/>
              </w:tabs>
              <w:jc w:val="both"/>
              <w:rPr>
                <w:sz w:val="20"/>
                <w:szCs w:val="20"/>
                <w:lang w:eastAsia="lt-LT"/>
              </w:rPr>
            </w:pPr>
            <w:r>
              <w:rPr>
                <w:sz w:val="20"/>
                <w:szCs w:val="20"/>
                <w:lang w:eastAsia="lt-LT"/>
              </w:rPr>
              <w:t xml:space="preserve">3.6.1 </w:t>
            </w:r>
            <w:r w:rsidRPr="003D1E5B">
              <w:rPr>
                <w:sz w:val="20"/>
                <w:szCs w:val="20"/>
                <w:lang w:eastAsia="lt-LT"/>
              </w:rPr>
              <w:t xml:space="preserve">tinkuoti, balinti, dažyti lubas ir sienas; </w:t>
            </w:r>
            <w:r>
              <w:rPr>
                <w:sz w:val="20"/>
                <w:szCs w:val="20"/>
                <w:lang w:eastAsia="lt-LT"/>
              </w:rPr>
              <w:t xml:space="preserve">3.6.2 </w:t>
            </w:r>
            <w:r w:rsidRPr="003D1E5B">
              <w:rPr>
                <w:sz w:val="20"/>
                <w:szCs w:val="20"/>
                <w:lang w:eastAsia="lt-LT"/>
              </w:rPr>
              <w:t xml:space="preserve">dažyti langų vidinius rėmus, palanges, duris, grindis, radiatorius, vamzdžius;  </w:t>
            </w:r>
          </w:p>
          <w:p w14:paraId="761F96E7" w14:textId="77777777" w:rsidR="003D1E5B" w:rsidRPr="003D1E5B" w:rsidRDefault="003D1E5B" w:rsidP="003D1E5B">
            <w:pPr>
              <w:tabs>
                <w:tab w:val="left" w:pos="426"/>
              </w:tabs>
              <w:jc w:val="both"/>
              <w:rPr>
                <w:sz w:val="20"/>
                <w:szCs w:val="20"/>
                <w:lang w:eastAsia="lt-LT"/>
              </w:rPr>
            </w:pPr>
            <w:r>
              <w:rPr>
                <w:sz w:val="20"/>
                <w:szCs w:val="20"/>
                <w:lang w:eastAsia="lt-LT"/>
              </w:rPr>
              <w:t xml:space="preserve">3.6.3 </w:t>
            </w:r>
            <w:r w:rsidRPr="003D1E5B">
              <w:rPr>
                <w:sz w:val="20"/>
                <w:szCs w:val="20"/>
                <w:lang w:eastAsia="lt-LT"/>
              </w:rPr>
              <w:t xml:space="preserve">keisti langų ir durų įtaisus, įstiklinti langus; </w:t>
            </w:r>
          </w:p>
          <w:p w14:paraId="34ED1E5E" w14:textId="77777777" w:rsidR="003D1E5B" w:rsidRPr="003D1E5B" w:rsidRDefault="003D1E5B" w:rsidP="003D1E5B">
            <w:pPr>
              <w:tabs>
                <w:tab w:val="left" w:pos="426"/>
              </w:tabs>
              <w:jc w:val="both"/>
              <w:rPr>
                <w:sz w:val="20"/>
                <w:szCs w:val="20"/>
                <w:lang w:eastAsia="lt-LT"/>
              </w:rPr>
            </w:pPr>
            <w:r>
              <w:rPr>
                <w:sz w:val="20"/>
                <w:szCs w:val="20"/>
                <w:lang w:eastAsia="lt-LT"/>
              </w:rPr>
              <w:t xml:space="preserve">3.6.4 </w:t>
            </w:r>
            <w:r w:rsidRPr="003D1E5B">
              <w:rPr>
                <w:sz w:val="20"/>
                <w:szCs w:val="20"/>
                <w:lang w:eastAsia="lt-LT"/>
              </w:rPr>
              <w:t xml:space="preserve">pertvarkyti ir remontuoti buto vidaus elektros instaliaciją ir jos įtaisus; </w:t>
            </w:r>
          </w:p>
          <w:p w14:paraId="07B2DF22" w14:textId="77777777" w:rsidR="003D1E5B" w:rsidRPr="003D1E5B" w:rsidRDefault="003D1E5B" w:rsidP="003D1E5B">
            <w:pPr>
              <w:tabs>
                <w:tab w:val="left" w:pos="426"/>
              </w:tabs>
              <w:jc w:val="both"/>
              <w:rPr>
                <w:sz w:val="20"/>
                <w:szCs w:val="20"/>
                <w:lang w:eastAsia="lt-LT"/>
              </w:rPr>
            </w:pPr>
            <w:r>
              <w:rPr>
                <w:sz w:val="20"/>
                <w:szCs w:val="20"/>
                <w:lang w:eastAsia="lt-LT"/>
              </w:rPr>
              <w:t xml:space="preserve">3.6.5 </w:t>
            </w:r>
            <w:r w:rsidRPr="003D1E5B">
              <w:rPr>
                <w:sz w:val="20"/>
                <w:szCs w:val="20"/>
                <w:lang w:eastAsia="lt-LT"/>
              </w:rPr>
              <w:t>keisti sanitarinės technikos įrenginius (klozetus, vonias kriaukles, praustuvus, dujines ir elektrines virykles, vandens šildymo kolonėles ir kt.)</w:t>
            </w:r>
            <w:r>
              <w:rPr>
                <w:sz w:val="20"/>
                <w:szCs w:val="20"/>
                <w:lang w:eastAsia="lt-LT"/>
              </w:rPr>
              <w:t>;</w:t>
            </w:r>
          </w:p>
          <w:p w14:paraId="5B4259FB" w14:textId="3AEAF27B" w:rsidR="00BE69D8" w:rsidRPr="003D1E5B" w:rsidRDefault="003D1E5B" w:rsidP="003D1E5B">
            <w:pPr>
              <w:tabs>
                <w:tab w:val="left" w:pos="426"/>
              </w:tabs>
              <w:jc w:val="both"/>
              <w:rPr>
                <w:sz w:val="20"/>
                <w:szCs w:val="20"/>
                <w:lang w:eastAsia="lt-LT"/>
              </w:rPr>
            </w:pPr>
            <w:r>
              <w:rPr>
                <w:sz w:val="20"/>
                <w:szCs w:val="20"/>
                <w:lang w:eastAsia="lt-LT"/>
              </w:rPr>
              <w:t xml:space="preserve">3.6.6 </w:t>
            </w:r>
            <w:r w:rsidRPr="003D1E5B">
              <w:rPr>
                <w:sz w:val="20"/>
                <w:szCs w:val="20"/>
                <w:lang w:eastAsia="lt-LT"/>
              </w:rPr>
              <w:t>iki šildymo sezono pradžios apšiltinti gyvenamųjų patalpų langus, balkonų ir išorines duris</w:t>
            </w:r>
            <w:r w:rsidR="009F3161">
              <w:rPr>
                <w:sz w:val="20"/>
                <w:szCs w:val="20"/>
                <w:lang w:eastAsia="lt-LT"/>
              </w:rPr>
              <w:t>.</w:t>
            </w:r>
          </w:p>
        </w:tc>
      </w:tr>
      <w:tr w:rsidR="00BE69D8" w14:paraId="656ECE1D" w14:textId="1B82C8E1" w:rsidTr="003D1E5B">
        <w:tc>
          <w:tcPr>
            <w:tcW w:w="2235" w:type="dxa"/>
          </w:tcPr>
          <w:p w14:paraId="08CF98E1" w14:textId="1B9F6E6C" w:rsidR="00BE69D8" w:rsidRDefault="003D1E5B" w:rsidP="003D1E5B">
            <w:pPr>
              <w:tabs>
                <w:tab w:val="left" w:pos="426"/>
              </w:tabs>
              <w:rPr>
                <w:sz w:val="20"/>
                <w:szCs w:val="20"/>
                <w:lang w:eastAsia="lt-LT"/>
              </w:rPr>
            </w:pPr>
            <w:r>
              <w:rPr>
                <w:sz w:val="20"/>
                <w:szCs w:val="20"/>
                <w:lang w:eastAsia="lt-LT"/>
              </w:rPr>
              <w:t>2012-03-29 Nr. T2-120</w:t>
            </w:r>
            <w:r w:rsidR="00415824">
              <w:rPr>
                <w:sz w:val="20"/>
                <w:szCs w:val="20"/>
                <w:lang w:eastAsia="lt-LT"/>
              </w:rPr>
              <w:t xml:space="preserve"> </w:t>
            </w:r>
          </w:p>
          <w:p w14:paraId="714D7D1B" w14:textId="00AAD266" w:rsidR="003D1E5B" w:rsidRPr="003D1E5B" w:rsidRDefault="003D1E5B" w:rsidP="003D1E5B">
            <w:pPr>
              <w:tabs>
                <w:tab w:val="left" w:pos="426"/>
              </w:tabs>
              <w:rPr>
                <w:sz w:val="20"/>
                <w:szCs w:val="20"/>
                <w:lang w:eastAsia="lt-LT"/>
              </w:rPr>
            </w:pPr>
          </w:p>
        </w:tc>
        <w:tc>
          <w:tcPr>
            <w:tcW w:w="3827" w:type="dxa"/>
          </w:tcPr>
          <w:p w14:paraId="7FF6F210" w14:textId="77777777" w:rsidR="003D1E5B" w:rsidRPr="003D1E5B" w:rsidRDefault="003D1E5B" w:rsidP="003D1E5B">
            <w:pPr>
              <w:pStyle w:val="17pt"/>
              <w:spacing w:line="240" w:lineRule="auto"/>
              <w:ind w:firstLine="33"/>
              <w:jc w:val="both"/>
            </w:pPr>
            <w:r w:rsidRPr="003D1E5B">
              <w:t>3.7. išlaikyti gyvenamąją patalpą tvarkingą ir savo lėšomis atlikti  gyvenamųjų patalpų bei jų įrangos einamąjį remontą:</w:t>
            </w:r>
          </w:p>
          <w:p w14:paraId="3FB15F3A" w14:textId="77777777" w:rsidR="003D1E5B" w:rsidRPr="003D1E5B" w:rsidRDefault="003D1E5B" w:rsidP="003D1E5B">
            <w:pPr>
              <w:ind w:firstLine="33"/>
              <w:jc w:val="both"/>
              <w:rPr>
                <w:sz w:val="20"/>
                <w:szCs w:val="20"/>
              </w:rPr>
            </w:pPr>
            <w:r w:rsidRPr="003D1E5B">
              <w:rPr>
                <w:sz w:val="20"/>
                <w:szCs w:val="20"/>
              </w:rPr>
              <w:t>3.7.1. tinkuoti, baltinti, dažyti lubas ir sienas;</w:t>
            </w:r>
          </w:p>
          <w:p w14:paraId="129F00E0" w14:textId="77777777" w:rsidR="003D1E5B" w:rsidRPr="003D1E5B" w:rsidRDefault="003D1E5B" w:rsidP="003D1E5B">
            <w:pPr>
              <w:ind w:firstLine="33"/>
              <w:jc w:val="both"/>
              <w:rPr>
                <w:sz w:val="20"/>
                <w:szCs w:val="20"/>
              </w:rPr>
            </w:pPr>
            <w:r w:rsidRPr="003D1E5B">
              <w:rPr>
                <w:sz w:val="20"/>
                <w:szCs w:val="20"/>
              </w:rPr>
              <w:lastRenderedPageBreak/>
              <w:t>3.7.2. dažyti langų vidinius rėmus, palanges, duris, grindis, radiatorius, vamzdžius;</w:t>
            </w:r>
          </w:p>
          <w:p w14:paraId="78F14BD1" w14:textId="77777777" w:rsidR="003D1E5B" w:rsidRPr="003D1E5B" w:rsidRDefault="003D1E5B" w:rsidP="003D1E5B">
            <w:pPr>
              <w:ind w:firstLine="33"/>
              <w:jc w:val="both"/>
              <w:rPr>
                <w:sz w:val="20"/>
                <w:szCs w:val="20"/>
              </w:rPr>
            </w:pPr>
            <w:r w:rsidRPr="003D1E5B">
              <w:rPr>
                <w:sz w:val="20"/>
                <w:szCs w:val="20"/>
              </w:rPr>
              <w:t>3.7.3. keisti langų ir durų įtaisus, įstiklinti langus;</w:t>
            </w:r>
          </w:p>
          <w:p w14:paraId="5BF684D7" w14:textId="77777777" w:rsidR="003D1E5B" w:rsidRPr="003D1E5B" w:rsidRDefault="003D1E5B" w:rsidP="003D1E5B">
            <w:pPr>
              <w:ind w:firstLine="33"/>
              <w:jc w:val="both"/>
              <w:rPr>
                <w:sz w:val="20"/>
                <w:szCs w:val="20"/>
              </w:rPr>
            </w:pPr>
            <w:r w:rsidRPr="003D1E5B">
              <w:rPr>
                <w:sz w:val="20"/>
                <w:szCs w:val="20"/>
              </w:rPr>
              <w:t>3.7.4. pertvarkyti ir remontuoti buto vidaus elektros instaliaciją ir jos įtaisus;</w:t>
            </w:r>
          </w:p>
          <w:p w14:paraId="1B5305F2" w14:textId="3EF5E1E2" w:rsidR="003D1E5B" w:rsidRPr="003D1E5B" w:rsidRDefault="003D1E5B" w:rsidP="003D1E5B">
            <w:pPr>
              <w:ind w:firstLine="33"/>
              <w:jc w:val="both"/>
              <w:rPr>
                <w:sz w:val="20"/>
                <w:szCs w:val="20"/>
              </w:rPr>
            </w:pPr>
            <w:r w:rsidRPr="003D1E5B">
              <w:rPr>
                <w:sz w:val="20"/>
                <w:szCs w:val="20"/>
              </w:rPr>
              <w:t>3.7.5. keisti sanitarinės technikos įrenginius (klozetus, vonias, kriaukles, praustuvus, dujines ir elektrines virykles, vandens šildymo kolonėles ir kt.);</w:t>
            </w:r>
          </w:p>
          <w:p w14:paraId="5B17E696" w14:textId="23650732" w:rsidR="003D1E5B" w:rsidRPr="003D1E5B" w:rsidRDefault="003D1E5B" w:rsidP="003D1E5B">
            <w:pPr>
              <w:ind w:firstLine="33"/>
              <w:jc w:val="both"/>
              <w:rPr>
                <w:sz w:val="20"/>
                <w:szCs w:val="20"/>
              </w:rPr>
            </w:pPr>
            <w:r w:rsidRPr="003D1E5B">
              <w:rPr>
                <w:sz w:val="20"/>
                <w:szCs w:val="20"/>
              </w:rPr>
              <w:t>3.7.6. iki šildymo sezono pradžios apšiltinti gyvenamųjų patalpų langus, balkonų ir išorines duris, išvalyti dūmtraukius ir krosnis</w:t>
            </w:r>
            <w:r w:rsidR="009F3161">
              <w:rPr>
                <w:sz w:val="20"/>
                <w:szCs w:val="20"/>
              </w:rPr>
              <w:t>.</w:t>
            </w:r>
          </w:p>
          <w:p w14:paraId="44C57037" w14:textId="77777777" w:rsidR="00BE69D8" w:rsidRPr="003D1E5B" w:rsidRDefault="00BE69D8" w:rsidP="003D1E5B">
            <w:pPr>
              <w:tabs>
                <w:tab w:val="left" w:pos="426"/>
              </w:tabs>
              <w:rPr>
                <w:sz w:val="20"/>
                <w:szCs w:val="20"/>
                <w:lang w:eastAsia="lt-LT"/>
              </w:rPr>
            </w:pPr>
          </w:p>
        </w:tc>
        <w:tc>
          <w:tcPr>
            <w:tcW w:w="3480" w:type="dxa"/>
          </w:tcPr>
          <w:p w14:paraId="10D5A73A" w14:textId="77777777" w:rsidR="003D1E5B" w:rsidRPr="003D1E5B" w:rsidRDefault="003D1E5B" w:rsidP="003D1E5B">
            <w:pPr>
              <w:pStyle w:val="17pt"/>
              <w:spacing w:line="240" w:lineRule="auto"/>
              <w:ind w:firstLine="33"/>
              <w:jc w:val="both"/>
            </w:pPr>
            <w:r w:rsidRPr="003D1E5B">
              <w:lastRenderedPageBreak/>
              <w:t>3.7. išlaikyti gyvenamąją patalpą tvarkingą ir savo lėšomis atlikti  gyvenamųjų patalpų bei jų įrangos einamąjį remontą:</w:t>
            </w:r>
          </w:p>
          <w:p w14:paraId="6F7D1384" w14:textId="77777777" w:rsidR="003D1E5B" w:rsidRPr="003D1E5B" w:rsidRDefault="003D1E5B" w:rsidP="003D1E5B">
            <w:pPr>
              <w:ind w:firstLine="33"/>
              <w:jc w:val="both"/>
              <w:rPr>
                <w:sz w:val="20"/>
                <w:szCs w:val="20"/>
              </w:rPr>
            </w:pPr>
            <w:r w:rsidRPr="003D1E5B">
              <w:rPr>
                <w:sz w:val="20"/>
                <w:szCs w:val="20"/>
              </w:rPr>
              <w:t xml:space="preserve">3.7.1. tinkuoti, baltinti, dažyti lubas ir </w:t>
            </w:r>
            <w:r w:rsidRPr="003D1E5B">
              <w:rPr>
                <w:sz w:val="20"/>
                <w:szCs w:val="20"/>
              </w:rPr>
              <w:lastRenderedPageBreak/>
              <w:t>sienas;</w:t>
            </w:r>
          </w:p>
          <w:p w14:paraId="2C6298AE" w14:textId="77777777" w:rsidR="003D1E5B" w:rsidRPr="003D1E5B" w:rsidRDefault="003D1E5B" w:rsidP="003D1E5B">
            <w:pPr>
              <w:ind w:firstLine="33"/>
              <w:jc w:val="both"/>
              <w:rPr>
                <w:sz w:val="20"/>
                <w:szCs w:val="20"/>
              </w:rPr>
            </w:pPr>
            <w:r w:rsidRPr="003D1E5B">
              <w:rPr>
                <w:sz w:val="20"/>
                <w:szCs w:val="20"/>
              </w:rPr>
              <w:t>3.7.2. dažyti langų vidinius rėmus, palanges, duris, grindis, radiatorius, vamzdžius;</w:t>
            </w:r>
          </w:p>
          <w:p w14:paraId="5D880A13" w14:textId="77777777" w:rsidR="003D1E5B" w:rsidRPr="003D1E5B" w:rsidRDefault="003D1E5B" w:rsidP="003D1E5B">
            <w:pPr>
              <w:ind w:firstLine="33"/>
              <w:jc w:val="both"/>
              <w:rPr>
                <w:sz w:val="20"/>
                <w:szCs w:val="20"/>
              </w:rPr>
            </w:pPr>
            <w:r w:rsidRPr="003D1E5B">
              <w:rPr>
                <w:sz w:val="20"/>
                <w:szCs w:val="20"/>
              </w:rPr>
              <w:t>3.7.3. keisti langų ir durų įtaisus, įstiklinti langus;</w:t>
            </w:r>
          </w:p>
          <w:p w14:paraId="46F763F4" w14:textId="77777777" w:rsidR="003D1E5B" w:rsidRPr="003D1E5B" w:rsidRDefault="003D1E5B" w:rsidP="003D1E5B">
            <w:pPr>
              <w:ind w:firstLine="33"/>
              <w:jc w:val="both"/>
              <w:rPr>
                <w:sz w:val="20"/>
                <w:szCs w:val="20"/>
              </w:rPr>
            </w:pPr>
            <w:r w:rsidRPr="003D1E5B">
              <w:rPr>
                <w:sz w:val="20"/>
                <w:szCs w:val="20"/>
              </w:rPr>
              <w:t>3.7.4. pertvarkyti ir remontuoti buto vidaus elektros instaliaciją ir jos įtaisus;</w:t>
            </w:r>
          </w:p>
          <w:p w14:paraId="1BC25472" w14:textId="77777777" w:rsidR="003D1E5B" w:rsidRPr="003D1E5B" w:rsidRDefault="003D1E5B" w:rsidP="003D1E5B">
            <w:pPr>
              <w:ind w:firstLine="33"/>
              <w:jc w:val="both"/>
              <w:rPr>
                <w:sz w:val="20"/>
                <w:szCs w:val="20"/>
              </w:rPr>
            </w:pPr>
            <w:r w:rsidRPr="003D1E5B">
              <w:rPr>
                <w:sz w:val="20"/>
                <w:szCs w:val="20"/>
              </w:rPr>
              <w:t>3.7.5. keisti sanitarinės technikos įrenginius (klozetus, vonias, kriaukles, praustuvus, dujines ir elektrines virykles, vandens šildymo kolonėles ir kt.);</w:t>
            </w:r>
          </w:p>
          <w:p w14:paraId="092E53DD" w14:textId="4AB9971A" w:rsidR="003D1E5B" w:rsidRPr="003D1E5B" w:rsidRDefault="003D1E5B" w:rsidP="003D1E5B">
            <w:pPr>
              <w:ind w:firstLine="33"/>
              <w:jc w:val="both"/>
              <w:rPr>
                <w:sz w:val="20"/>
                <w:szCs w:val="20"/>
              </w:rPr>
            </w:pPr>
            <w:r w:rsidRPr="003D1E5B">
              <w:rPr>
                <w:sz w:val="20"/>
                <w:szCs w:val="20"/>
              </w:rPr>
              <w:t>3.7.6. iki šildymo sezono pradžios apšiltinti gyvenamųjų patalpų langus, balkonų ir išorines duris, išvalyti dūmtraukius ir krosnis</w:t>
            </w:r>
            <w:r w:rsidR="009F3161">
              <w:rPr>
                <w:sz w:val="20"/>
                <w:szCs w:val="20"/>
              </w:rPr>
              <w:t>.</w:t>
            </w:r>
          </w:p>
          <w:p w14:paraId="0361194A" w14:textId="77777777" w:rsidR="00BE69D8" w:rsidRPr="003D1E5B" w:rsidRDefault="00BE69D8" w:rsidP="003D1E5B">
            <w:pPr>
              <w:tabs>
                <w:tab w:val="left" w:pos="426"/>
              </w:tabs>
              <w:rPr>
                <w:sz w:val="20"/>
                <w:szCs w:val="20"/>
                <w:lang w:eastAsia="lt-LT"/>
              </w:rPr>
            </w:pPr>
          </w:p>
        </w:tc>
      </w:tr>
      <w:tr w:rsidR="003D1E5B" w14:paraId="5F012E88" w14:textId="77777777" w:rsidTr="003D1E5B">
        <w:tc>
          <w:tcPr>
            <w:tcW w:w="2235" w:type="dxa"/>
          </w:tcPr>
          <w:p w14:paraId="6EA1AD56" w14:textId="55F92490" w:rsidR="003D1E5B" w:rsidRDefault="003D1E5B" w:rsidP="003D1E5B">
            <w:pPr>
              <w:tabs>
                <w:tab w:val="left" w:pos="426"/>
              </w:tabs>
              <w:rPr>
                <w:sz w:val="20"/>
                <w:szCs w:val="20"/>
                <w:lang w:eastAsia="lt-LT"/>
              </w:rPr>
            </w:pPr>
            <w:r>
              <w:rPr>
                <w:sz w:val="20"/>
                <w:szCs w:val="20"/>
                <w:lang w:eastAsia="lt-LT"/>
              </w:rPr>
              <w:lastRenderedPageBreak/>
              <w:t>2015-</w:t>
            </w:r>
            <w:r w:rsidR="00496550">
              <w:rPr>
                <w:sz w:val="20"/>
                <w:szCs w:val="20"/>
                <w:lang w:eastAsia="lt-LT"/>
              </w:rPr>
              <w:t>04-30 Nr. T2-133</w:t>
            </w:r>
            <w:r w:rsidR="00415824">
              <w:rPr>
                <w:sz w:val="20"/>
                <w:szCs w:val="20"/>
                <w:lang w:eastAsia="lt-LT"/>
              </w:rPr>
              <w:t xml:space="preserve"> (su vėlesniais pakeitimais)</w:t>
            </w:r>
          </w:p>
          <w:p w14:paraId="6BB7AA0F" w14:textId="390FAA82" w:rsidR="00496550" w:rsidRDefault="00496550" w:rsidP="00965393">
            <w:pPr>
              <w:tabs>
                <w:tab w:val="left" w:pos="426"/>
              </w:tabs>
              <w:rPr>
                <w:sz w:val="20"/>
                <w:szCs w:val="20"/>
                <w:lang w:eastAsia="lt-LT"/>
              </w:rPr>
            </w:pPr>
            <w:r>
              <w:rPr>
                <w:sz w:val="20"/>
                <w:szCs w:val="20"/>
                <w:lang w:eastAsia="lt-LT"/>
              </w:rPr>
              <w:t>(</w:t>
            </w:r>
            <w:r w:rsidR="00965393">
              <w:rPr>
                <w:sz w:val="20"/>
                <w:szCs w:val="20"/>
                <w:lang w:eastAsia="lt-LT"/>
              </w:rPr>
              <w:t>įsigaliojo nuo</w:t>
            </w:r>
            <w:r w:rsidR="00FE3DF3">
              <w:rPr>
                <w:sz w:val="20"/>
                <w:szCs w:val="20"/>
                <w:lang w:eastAsia="lt-LT"/>
              </w:rPr>
              <w:t xml:space="preserve"> 2015-0</w:t>
            </w:r>
            <w:r w:rsidR="00143E4E">
              <w:rPr>
                <w:sz w:val="20"/>
                <w:szCs w:val="20"/>
                <w:lang w:eastAsia="lt-LT"/>
              </w:rPr>
              <w:t>7</w:t>
            </w:r>
            <w:r w:rsidR="00FE3DF3">
              <w:rPr>
                <w:sz w:val="20"/>
                <w:szCs w:val="20"/>
                <w:lang w:eastAsia="lt-LT"/>
              </w:rPr>
              <w:t>-</w:t>
            </w:r>
            <w:r w:rsidR="00143E4E">
              <w:rPr>
                <w:sz w:val="20"/>
                <w:szCs w:val="20"/>
                <w:lang w:eastAsia="lt-LT"/>
              </w:rPr>
              <w:t>01</w:t>
            </w:r>
            <w:r>
              <w:rPr>
                <w:sz w:val="20"/>
                <w:szCs w:val="20"/>
                <w:lang w:eastAsia="lt-LT"/>
              </w:rPr>
              <w:t>)</w:t>
            </w:r>
          </w:p>
        </w:tc>
        <w:tc>
          <w:tcPr>
            <w:tcW w:w="3827" w:type="dxa"/>
          </w:tcPr>
          <w:p w14:paraId="6CDDE4DB" w14:textId="1A54E727" w:rsidR="003D1E5B" w:rsidRDefault="00496550" w:rsidP="00DE7885">
            <w:pPr>
              <w:pStyle w:val="17pt"/>
              <w:spacing w:line="240" w:lineRule="auto"/>
              <w:ind w:firstLine="33"/>
              <w:jc w:val="both"/>
            </w:pPr>
            <w:r>
              <w:t xml:space="preserve">4.7 </w:t>
            </w:r>
            <w:r w:rsidRPr="00496550">
              <w:t>savo lėšomis daryti einamąjį s</w:t>
            </w:r>
            <w:r w:rsidR="00DE7885">
              <w:t>avivaldybės</w:t>
            </w:r>
            <w:r w:rsidRPr="00496550">
              <w:t xml:space="preserve"> būsto remontą, kai </w:t>
            </w:r>
            <w:r w:rsidR="004D77B9">
              <w:t xml:space="preserve">Nuomotojas, patikrinęs savivaldybės </w:t>
            </w:r>
            <w:r w:rsidRPr="00496550">
              <w:t xml:space="preserve">būsto </w:t>
            </w:r>
            <w:r w:rsidR="004D77B9">
              <w:t>būklę ir palyginęs su savivaldybės</w:t>
            </w:r>
            <w:r w:rsidRPr="00496550">
              <w:t xml:space="preserve"> būsto perdavimo-pri</w:t>
            </w:r>
            <w:r w:rsidR="004D77B9">
              <w:t>ėmimo akte apibūdinta savivaldybės</w:t>
            </w:r>
            <w:r w:rsidRPr="00496550">
              <w:t xml:space="preserve"> būsto būkle perdavimo Nuomininkui metu, nusprendžia, kad šis remontas yra būtinas. Kitais atvejais Nuomininkas pats sprendžia, ar daryti einamąjį remontą</w:t>
            </w:r>
            <w:r w:rsidR="00033FDA">
              <w:t>;</w:t>
            </w:r>
          </w:p>
          <w:p w14:paraId="0003EE19" w14:textId="2D1695F8" w:rsidR="00033FDA" w:rsidRPr="00033FDA" w:rsidRDefault="00033FDA" w:rsidP="00DE7885">
            <w:pPr>
              <w:pStyle w:val="17pt"/>
              <w:spacing w:line="240" w:lineRule="auto"/>
              <w:ind w:firstLine="33"/>
              <w:jc w:val="both"/>
            </w:pPr>
            <w:r w:rsidRPr="00033FDA">
              <w:t>4.8 norėdamas pagerinti savivaldybės būstą turi gauti rašytinį Nuomotojo leidimą, kuriame aptariama pagerinimo apimtis, pagerinimo atlikimo terminas, pagerinimui panaudotų lėšų atlyginimo sąlygos</w:t>
            </w:r>
          </w:p>
        </w:tc>
        <w:tc>
          <w:tcPr>
            <w:tcW w:w="3480" w:type="dxa"/>
          </w:tcPr>
          <w:p w14:paraId="7C8CEDD7" w14:textId="384F07B1" w:rsidR="003D1E5B" w:rsidRDefault="00496550" w:rsidP="003D1E5B">
            <w:pPr>
              <w:pStyle w:val="17pt"/>
              <w:spacing w:line="240" w:lineRule="auto"/>
              <w:ind w:firstLine="33"/>
              <w:jc w:val="both"/>
            </w:pPr>
            <w:r w:rsidRPr="00496550">
              <w:t>4.8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r w:rsidR="000F6306">
              <w:t>;</w:t>
            </w:r>
          </w:p>
          <w:p w14:paraId="31D1F718" w14:textId="58B47E09" w:rsidR="00033FDA" w:rsidRPr="00033FDA" w:rsidRDefault="00033FDA" w:rsidP="003D1E5B">
            <w:pPr>
              <w:pStyle w:val="17pt"/>
              <w:spacing w:line="240" w:lineRule="auto"/>
              <w:ind w:firstLine="33"/>
              <w:jc w:val="both"/>
            </w:pPr>
            <w:r w:rsidRPr="00033FDA">
              <w:t>4.9 norėdamas pagerinti socialinį būstą turi gauti rašytinį Nuomotojo leidimą, kuriame aptariama pagerinimo apimtis, pagerinimo atlikimo terminas, pagerinimui panaudotų lėšų atlyginimo sąlygos</w:t>
            </w:r>
          </w:p>
        </w:tc>
      </w:tr>
      <w:tr w:rsidR="00DC7850" w14:paraId="37AFCCAB" w14:textId="77777777" w:rsidTr="003D1E5B">
        <w:tc>
          <w:tcPr>
            <w:tcW w:w="2235" w:type="dxa"/>
          </w:tcPr>
          <w:p w14:paraId="751217E9" w14:textId="1198DB11" w:rsidR="00DC7850" w:rsidRDefault="00496550" w:rsidP="003D1E5B">
            <w:pPr>
              <w:tabs>
                <w:tab w:val="left" w:pos="426"/>
              </w:tabs>
              <w:rPr>
                <w:sz w:val="20"/>
                <w:szCs w:val="20"/>
                <w:lang w:eastAsia="lt-LT"/>
              </w:rPr>
            </w:pPr>
            <w:r>
              <w:rPr>
                <w:sz w:val="20"/>
                <w:szCs w:val="20"/>
                <w:lang w:eastAsia="lt-LT"/>
              </w:rPr>
              <w:t>2019-12-19 Nr. T2-341</w:t>
            </w:r>
            <w:r w:rsidR="00415824">
              <w:rPr>
                <w:sz w:val="20"/>
                <w:szCs w:val="20"/>
                <w:lang w:eastAsia="lt-LT"/>
              </w:rPr>
              <w:t xml:space="preserve"> (su vėlesniais pakeitimais)</w:t>
            </w:r>
          </w:p>
          <w:p w14:paraId="053B8F93" w14:textId="345655AB" w:rsidR="00496550" w:rsidRDefault="00496550" w:rsidP="003D1E5B">
            <w:pPr>
              <w:tabs>
                <w:tab w:val="left" w:pos="426"/>
              </w:tabs>
              <w:rPr>
                <w:sz w:val="20"/>
                <w:szCs w:val="20"/>
                <w:lang w:eastAsia="lt-LT"/>
              </w:rPr>
            </w:pPr>
          </w:p>
        </w:tc>
        <w:tc>
          <w:tcPr>
            <w:tcW w:w="3827" w:type="dxa"/>
          </w:tcPr>
          <w:p w14:paraId="6A57BF53" w14:textId="77777777" w:rsidR="00DC7850" w:rsidRDefault="00496550" w:rsidP="003D1E5B">
            <w:pPr>
              <w:pStyle w:val="17pt"/>
              <w:spacing w:line="240" w:lineRule="auto"/>
              <w:ind w:firstLine="33"/>
              <w:jc w:val="both"/>
              <w:rPr>
                <w:lang w:eastAsia="lt-LT"/>
              </w:rPr>
            </w:pPr>
            <w:r w:rsidRPr="00415824">
              <w:rPr>
                <w:lang w:eastAsia="lt-LT"/>
              </w:rPr>
              <w:t>4.8 savo lėšomis daryti einamąjį savivaldybės būsto remontą</w:t>
            </w:r>
            <w:r w:rsidR="00591B40">
              <w:rPr>
                <w:lang w:eastAsia="lt-LT"/>
              </w:rPr>
              <w:t>;</w:t>
            </w:r>
          </w:p>
          <w:p w14:paraId="58FFA0C4" w14:textId="0A8194D7" w:rsidR="00591B40" w:rsidRPr="00415824" w:rsidRDefault="00591B40" w:rsidP="003D1E5B">
            <w:pPr>
              <w:pStyle w:val="17pt"/>
              <w:spacing w:line="240" w:lineRule="auto"/>
              <w:ind w:firstLine="33"/>
              <w:jc w:val="both"/>
            </w:pPr>
            <w:r>
              <w:rPr>
                <w:lang w:eastAsia="lt-LT"/>
              </w:rPr>
              <w:t xml:space="preserve">4.9 </w:t>
            </w:r>
            <w:r w:rsidRPr="00591B40">
              <w:rPr>
                <w:lang w:eastAsia="lt-LT"/>
              </w:rPr>
              <w:t>norėdamas pagerinti savivaldybės būstą turi gauti rašytinį Nuomotojo leidimą</w:t>
            </w:r>
          </w:p>
        </w:tc>
        <w:tc>
          <w:tcPr>
            <w:tcW w:w="3480" w:type="dxa"/>
          </w:tcPr>
          <w:p w14:paraId="49C11F5E" w14:textId="77777777" w:rsidR="00DC7850" w:rsidRDefault="00496550" w:rsidP="003D1E5B">
            <w:pPr>
              <w:pStyle w:val="17pt"/>
              <w:spacing w:line="240" w:lineRule="auto"/>
              <w:ind w:firstLine="33"/>
              <w:jc w:val="both"/>
              <w:rPr>
                <w:lang w:eastAsia="lt-LT"/>
              </w:rPr>
            </w:pPr>
            <w:r w:rsidRPr="00415824">
              <w:t xml:space="preserve">4.9 </w:t>
            </w:r>
            <w:r w:rsidRPr="00415824">
              <w:rPr>
                <w:lang w:eastAsia="lt-LT"/>
              </w:rPr>
              <w:t>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r w:rsidR="00591B40">
              <w:rPr>
                <w:lang w:eastAsia="lt-LT"/>
              </w:rPr>
              <w:t>;</w:t>
            </w:r>
          </w:p>
          <w:p w14:paraId="61C7590A" w14:textId="29B23F9E" w:rsidR="00591B40" w:rsidRPr="00415824" w:rsidRDefault="00591B40" w:rsidP="003D1E5B">
            <w:pPr>
              <w:pStyle w:val="17pt"/>
              <w:spacing w:line="240" w:lineRule="auto"/>
              <w:ind w:firstLine="33"/>
              <w:jc w:val="both"/>
            </w:pPr>
            <w:r>
              <w:t xml:space="preserve">4.10 </w:t>
            </w:r>
            <w:r w:rsidRPr="00591B40">
              <w:rPr>
                <w:lang w:eastAsia="lt-LT"/>
              </w:rPr>
              <w:t>norėdamas pagerinti socialinį būstą turi gauti rašytinį Nuomotojo leidimą</w:t>
            </w:r>
          </w:p>
        </w:tc>
      </w:tr>
    </w:tbl>
    <w:p w14:paraId="642158A5" w14:textId="10DD250E" w:rsidR="00A81C6F" w:rsidRDefault="00A81C6F" w:rsidP="00696AAD">
      <w:pPr>
        <w:tabs>
          <w:tab w:val="left" w:pos="426"/>
        </w:tabs>
        <w:rPr>
          <w:lang w:eastAsia="lt-LT"/>
        </w:rPr>
      </w:pPr>
    </w:p>
    <w:p w14:paraId="6D274F29" w14:textId="6F8E54CE" w:rsidR="00B72D5F" w:rsidRPr="00B72D5F" w:rsidRDefault="00B72D5F" w:rsidP="00B72D5F">
      <w:pPr>
        <w:spacing w:line="300" w:lineRule="auto"/>
        <w:ind w:firstLine="34"/>
        <w:jc w:val="both"/>
      </w:pPr>
      <w:r w:rsidRPr="00B72D5F">
        <w:t xml:space="preserve">Kretingos rajono savivaldybės administracijoje nevertinama, ar nuomininkai laikosi įsipareigojimų </w:t>
      </w:r>
      <w:r w:rsidR="00A23E42">
        <w:t xml:space="preserve">dėl paprastojo (einamojo) remonto darbų atlikimo </w:t>
      </w:r>
      <w:r w:rsidRPr="00B72D5F">
        <w:t xml:space="preserve">pagal būsto nuomos sutartis – ar </w:t>
      </w:r>
      <w:r w:rsidRPr="00B72D5F">
        <w:rPr>
          <w:lang w:eastAsia="lt-LT"/>
        </w:rPr>
        <w:t>tinkuoja, balina, dažo lubas ir sienas; ar dažo langų vidinius rėmus, palanges, duris, grindis, radiatorius, vamzdžius; ar keičia langų ir durų įtaisus, įstiklina langus; ar pertvarko ir remontuoja buto vidaus elektros instaliaciją ir jos įtaisus; ar keičia sanitarinės technikos įrenginius (klozetus, vonias, kriaukles, praustuvus, dujines ir elektrines virykles, vandens šildymo kolonėles ir kt.); ar iki ši</w:t>
      </w:r>
      <w:r w:rsidR="0064175B">
        <w:rPr>
          <w:lang w:eastAsia="lt-LT"/>
        </w:rPr>
        <w:t xml:space="preserve">ldymo sezono pradžios apšiltinta </w:t>
      </w:r>
      <w:r w:rsidRPr="00B72D5F">
        <w:rPr>
          <w:lang w:eastAsia="lt-LT"/>
        </w:rPr>
        <w:t xml:space="preserve">gyvenamųjų patalpų langus, balkonų ir išorines duris, </w:t>
      </w:r>
      <w:r w:rsidRPr="00B72D5F">
        <w:t>išvalo dūmtraukius ir krosnis</w:t>
      </w:r>
      <w:r w:rsidR="00781787">
        <w:t>;</w:t>
      </w:r>
      <w:r w:rsidR="00A23E42">
        <w:t xml:space="preserve"> netikrinama </w:t>
      </w:r>
      <w:r w:rsidR="00781787">
        <w:t xml:space="preserve">savivaldybės ar </w:t>
      </w:r>
      <w:r w:rsidR="00A23E42">
        <w:t xml:space="preserve">socialinio būsto būklė ir nepalyginama su </w:t>
      </w:r>
      <w:r w:rsidR="00781787">
        <w:t xml:space="preserve">savivaldybės ar </w:t>
      </w:r>
      <w:r w:rsidR="00A23E42">
        <w:t>socialinio būsto perd</w:t>
      </w:r>
      <w:r w:rsidR="00781787">
        <w:t xml:space="preserve">avimo-priėmimo akte apibūdinta </w:t>
      </w:r>
      <w:r w:rsidR="00A23E42">
        <w:t>būsto būkle perdavimo nuomininkui metu</w:t>
      </w:r>
      <w:r w:rsidRPr="00B72D5F">
        <w:t>.</w:t>
      </w:r>
      <w:r w:rsidR="00FE3B75">
        <w:t xml:space="preserve"> Nuomininkai su prašymais kreipiasi į Gyvenamųjų patalpų nuomos mokesčio lėšų panaudojimo </w:t>
      </w:r>
      <w:r w:rsidR="00FE3B75">
        <w:lastRenderedPageBreak/>
        <w:t xml:space="preserve">komisiją, tačiau nustatant konkretaus būsto remonto reikalingumą, nevertinama, ar šiuos remonto darbus turi atlikti nuomininkas pagal </w:t>
      </w:r>
      <w:r w:rsidR="00781787">
        <w:t xml:space="preserve">būsto </w:t>
      </w:r>
      <w:r w:rsidR="00FE3B75">
        <w:t>nuomos sutar</w:t>
      </w:r>
      <w:r w:rsidR="00AE59CE">
        <w:t xml:space="preserve">timi prisiimtus įsipareigojimus, nereglamentuoti atvejai, kada </w:t>
      </w:r>
      <w:r w:rsidR="00CA013E">
        <w:t>nuomininkai</w:t>
      </w:r>
      <w:r w:rsidR="00AE59CE">
        <w:t xml:space="preserve"> nuo tokių įsipareigojimų</w:t>
      </w:r>
      <w:r w:rsidR="00B32E1C">
        <w:t xml:space="preserve"> </w:t>
      </w:r>
      <w:r w:rsidR="00CA013E">
        <w:t>gali būti atleisti</w:t>
      </w:r>
      <w:r w:rsidR="00AE59CE">
        <w:t xml:space="preserve"> </w:t>
      </w:r>
      <w:r w:rsidR="00FE3B75">
        <w:t>(pavyzdys):</w:t>
      </w:r>
    </w:p>
    <w:p w14:paraId="62110001" w14:textId="77777777" w:rsidR="00094767" w:rsidRDefault="00094767" w:rsidP="00B72D5F">
      <w:pPr>
        <w:tabs>
          <w:tab w:val="left" w:pos="426"/>
        </w:tabs>
        <w:jc w:val="both"/>
        <w:rPr>
          <w:sz w:val="20"/>
          <w:szCs w:val="20"/>
          <w:lang w:eastAsia="lt-LT"/>
        </w:rPr>
      </w:pPr>
    </w:p>
    <w:p w14:paraId="4222552C" w14:textId="2A222124" w:rsidR="00A85124" w:rsidRPr="00A85124" w:rsidRDefault="00A85124" w:rsidP="00A85124">
      <w:pPr>
        <w:shd w:val="clear" w:color="auto" w:fill="DBE5F1" w:themeFill="accent1" w:themeFillTint="33"/>
        <w:jc w:val="both"/>
      </w:pPr>
      <w:r w:rsidRPr="00A85124">
        <w:t xml:space="preserve">Pavyzdys, kai </w:t>
      </w:r>
      <w:r w:rsidR="00CA013E">
        <w:t>nuomininkas</w:t>
      </w:r>
      <w:r w:rsidR="00AE59CE">
        <w:t xml:space="preserve"> atleidžiamas nuo būsto nuomos sutartimi prisiimtų įsipareigojimų, o remonto darbus atlieka </w:t>
      </w:r>
      <w:r w:rsidR="009B6BB4">
        <w:t xml:space="preserve">savivaldybė </w:t>
      </w:r>
      <w:r w:rsidR="00A401C2">
        <w:t>iš nuomos mokesčių</w:t>
      </w:r>
    </w:p>
    <w:p w14:paraId="02455DBA" w14:textId="77777777" w:rsidR="00F60FEF" w:rsidRDefault="00F60FEF" w:rsidP="000F2D62">
      <w:pPr>
        <w:tabs>
          <w:tab w:val="left" w:pos="709"/>
          <w:tab w:val="left" w:pos="1134"/>
        </w:tabs>
        <w:spacing w:line="300" w:lineRule="auto"/>
        <w:jc w:val="both"/>
      </w:pPr>
    </w:p>
    <w:p w14:paraId="3A294BB6" w14:textId="1D7A3953" w:rsidR="00F60FEF" w:rsidRDefault="00F60FEF" w:rsidP="00F60FEF">
      <w:pPr>
        <w:tabs>
          <w:tab w:val="left" w:pos="709"/>
          <w:tab w:val="left" w:pos="1134"/>
        </w:tabs>
        <w:spacing w:line="300" w:lineRule="auto"/>
        <w:ind w:left="284" w:right="282"/>
        <w:jc w:val="both"/>
      </w:pPr>
      <w:r>
        <w:rPr>
          <w:sz w:val="22"/>
          <w:szCs w:val="22"/>
        </w:rPr>
        <w:t>Kretingos rajono savivaldybės administracijoje 2020-06-10 gautas prašymas pakeisti klozetą savivaldybės būste, esančiame Vytauto g. &lt;...&gt;, Kretingoje. Pagal būsto nuomos sutartį asmuo yra įsipareigojęs tokius remonto darbus atlikti pats. Prašyme pateikta informacija, dėl kurios asmuo prašo atleisti nuo šio įsipareigojimo vykdymo. Komisija 2020-07-20 sprendimu nuomininko prašymą tenkino (Komisijos 2020-07-20 protokolas Nr. D8-1434), tačiau motyvai, kodėl asmuo atleidžiamas nuo sutartinių įsipareigojimų vykdymo, nenurodyti.</w:t>
      </w:r>
    </w:p>
    <w:p w14:paraId="5D4A663A" w14:textId="77777777" w:rsidR="00F60FEF" w:rsidRDefault="00F60FEF" w:rsidP="000F2D62">
      <w:pPr>
        <w:tabs>
          <w:tab w:val="left" w:pos="709"/>
          <w:tab w:val="left" w:pos="1134"/>
        </w:tabs>
        <w:spacing w:line="300" w:lineRule="auto"/>
        <w:jc w:val="both"/>
      </w:pPr>
    </w:p>
    <w:p w14:paraId="118D497B" w14:textId="5EC12A22" w:rsidR="00122F78" w:rsidRPr="00075A93" w:rsidRDefault="00E85474" w:rsidP="000F2D62">
      <w:pPr>
        <w:tabs>
          <w:tab w:val="left" w:pos="709"/>
          <w:tab w:val="left" w:pos="1134"/>
        </w:tabs>
        <w:spacing w:line="300" w:lineRule="auto"/>
        <w:jc w:val="both"/>
      </w:pPr>
      <w:r w:rsidRPr="000F2D62">
        <w:t xml:space="preserve">Atkreiptinas dėmesys, kad </w:t>
      </w:r>
      <w:r w:rsidR="00AE508B">
        <w:t xml:space="preserve">Kretingos rajono </w:t>
      </w:r>
      <w:r w:rsidRPr="000F2D62">
        <w:t>savivaldybė</w:t>
      </w:r>
      <w:r w:rsidR="00AB1092">
        <w:t xml:space="preserve"> nuo 2019-12-19</w:t>
      </w:r>
      <w:r w:rsidR="00AB1092">
        <w:rPr>
          <w:rStyle w:val="Puslapioinaosnuoroda"/>
        </w:rPr>
        <w:footnoteReference w:id="10"/>
      </w:r>
      <w:r w:rsidR="000F2D62" w:rsidRPr="000F2D62">
        <w:t xml:space="preserve"> įsigaliojusiame</w:t>
      </w:r>
      <w:r w:rsidRPr="000F2D62">
        <w:t xml:space="preserve"> teisiniame reguliavime nėra detalizavusi paprastojo</w:t>
      </w:r>
      <w:r w:rsidR="00AD64FC">
        <w:t xml:space="preserve"> (einamojo)</w:t>
      </w:r>
      <w:r w:rsidRPr="000F2D62">
        <w:t xml:space="preserve"> remonto darbų atlikimo apimties, t. y. kokius remonto darbus nuomininkas visada atlieka savo lėšomis, o kokius remonto darbus savivaldybė atlieka, kaip būsto savininkė</w:t>
      </w:r>
      <w:r w:rsidR="005315D7">
        <w:t>. Teisiniame reglamentavime nenumatyta,</w:t>
      </w:r>
      <w:r w:rsidR="00AE59CE">
        <w:t xml:space="preserve"> kokiais atvejais </w:t>
      </w:r>
      <w:r w:rsidR="00CA013E">
        <w:t>nuomininkas</w:t>
      </w:r>
      <w:r w:rsidR="005315D7">
        <w:t xml:space="preserve"> atleidžiamas nuo sutartinių</w:t>
      </w:r>
      <w:r w:rsidR="00AE59CE">
        <w:t xml:space="preserve"> įsipareigojimų ir darbus atlieka savivaldybė savo lėšomis</w:t>
      </w:r>
      <w:r w:rsidRPr="000F2D62">
        <w:t xml:space="preserve">. </w:t>
      </w:r>
      <w:r w:rsidR="003531AD">
        <w:t>Be to</w:t>
      </w:r>
      <w:r w:rsidR="003531AD" w:rsidRPr="003531AD">
        <w:t xml:space="preserve">, nekaupiama </w:t>
      </w:r>
      <w:r w:rsidR="00C44A3D" w:rsidRPr="003531AD">
        <w:rPr>
          <w:noProof/>
        </w:rPr>
        <w:t>su</w:t>
      </w:r>
      <w:r w:rsidR="003531AD" w:rsidRPr="003531AD">
        <w:rPr>
          <w:noProof/>
        </w:rPr>
        <w:t xml:space="preserve"> savivaldybės ar socialinio būsto būkle susijusi informacija, taip</w:t>
      </w:r>
      <w:r w:rsidR="00C44A3D" w:rsidRPr="003531AD">
        <w:rPr>
          <w:noProof/>
        </w:rPr>
        <w:t xml:space="preserve"> siekiant efektyviau naudoti savi</w:t>
      </w:r>
      <w:r w:rsidR="003531AD">
        <w:rPr>
          <w:noProof/>
        </w:rPr>
        <w:t>valdybės</w:t>
      </w:r>
      <w:r w:rsidR="00C44A3D" w:rsidRPr="003531AD">
        <w:rPr>
          <w:noProof/>
        </w:rPr>
        <w:t xml:space="preserve"> biudžeto lėšas</w:t>
      </w:r>
      <w:r w:rsidR="00CA013E">
        <w:rPr>
          <w:noProof/>
        </w:rPr>
        <w:t xml:space="preserve"> ar surinktus nuomos mokesčius</w:t>
      </w:r>
      <w:r w:rsidR="00C44A3D" w:rsidRPr="003531AD">
        <w:rPr>
          <w:noProof/>
        </w:rPr>
        <w:t>, atlikti detalesnę būtinų remonto darbų analizę, proporcingai ir nuosekliai planuoti darbų organizavimą, kad būstai nebūtų nugyvenami, dėl ko vėliau bus būtina investuoti į jų remontą</w:t>
      </w:r>
      <w:r w:rsidR="00886667">
        <w:rPr>
          <w:noProof/>
        </w:rPr>
        <w:t>.</w:t>
      </w:r>
      <w:r w:rsidR="00796B40">
        <w:rPr>
          <w:noProof/>
        </w:rPr>
        <w:t xml:space="preserve"> </w:t>
      </w:r>
      <w:r w:rsidR="00886667">
        <w:rPr>
          <w:noProof/>
        </w:rPr>
        <w:t xml:space="preserve">Savivaldybėje </w:t>
      </w:r>
      <w:r w:rsidR="00796B40" w:rsidRPr="00796B40">
        <w:rPr>
          <w:noProof/>
        </w:rPr>
        <w:t xml:space="preserve">nereglamentuota rašytinių </w:t>
      </w:r>
      <w:r w:rsidR="00886667">
        <w:rPr>
          <w:lang w:eastAsia="lt-LT"/>
        </w:rPr>
        <w:t>leidimų pagerinti</w:t>
      </w:r>
      <w:r w:rsidR="00796B40" w:rsidRPr="00796B40">
        <w:rPr>
          <w:lang w:eastAsia="lt-LT"/>
        </w:rPr>
        <w:t xml:space="preserve"> būstą išdavimo tvarka</w:t>
      </w:r>
      <w:r w:rsidR="009D289A">
        <w:rPr>
          <w:lang w:eastAsia="lt-LT"/>
        </w:rPr>
        <w:t xml:space="preserve">, </w:t>
      </w:r>
      <w:r w:rsidR="009D289A" w:rsidRPr="009D289A">
        <w:t>pagerinimui panaudotų lėšų atlyginimo sąlygos</w:t>
      </w:r>
      <w:r w:rsidR="003531AD" w:rsidRPr="009D289A">
        <w:rPr>
          <w:noProof/>
        </w:rPr>
        <w:t>.</w:t>
      </w:r>
      <w:r w:rsidR="00176AB5">
        <w:rPr>
          <w:noProof/>
        </w:rPr>
        <w:t xml:space="preserve"> </w:t>
      </w:r>
      <w:r w:rsidR="00C439EF">
        <w:rPr>
          <w:noProof/>
        </w:rPr>
        <w:t>Taip pat</w:t>
      </w:r>
      <w:r w:rsidR="00176AB5" w:rsidRPr="00075A93">
        <w:rPr>
          <w:noProof/>
        </w:rPr>
        <w:t xml:space="preserve"> būtina atnaujinti </w:t>
      </w:r>
      <w:r w:rsidR="006D1B47" w:rsidRPr="00075A93">
        <w:t>Gyvenamųjų patalpų nuomos mokesčio lėšų panaudojimo komisijos nuostatus</w:t>
      </w:r>
      <w:r w:rsidR="006D1B47" w:rsidRPr="00075A93">
        <w:rPr>
          <w:rStyle w:val="Puslapioinaosnuoroda"/>
        </w:rPr>
        <w:footnoteReference w:id="11"/>
      </w:r>
      <w:r w:rsidR="00176AB5" w:rsidRPr="00075A93">
        <w:rPr>
          <w:noProof/>
        </w:rPr>
        <w:t xml:space="preserve">, </w:t>
      </w:r>
      <w:r w:rsidR="006D1B47" w:rsidRPr="00075A93">
        <w:rPr>
          <w:noProof/>
        </w:rPr>
        <w:t xml:space="preserve"> </w:t>
      </w:r>
      <w:r w:rsidR="00176AB5" w:rsidRPr="00075A93">
        <w:rPr>
          <w:noProof/>
        </w:rPr>
        <w:t xml:space="preserve">nes </w:t>
      </w:r>
      <w:r w:rsidR="003C226E">
        <w:rPr>
          <w:noProof/>
        </w:rPr>
        <w:t>4.3 p. nustatyta, kad  Komisija nustato gyvenamųjų patalpų  nuomos mokesčio lėšų panaudojimą, vadovaudamasi Kretingos rajono savivaldybės tarybos 2012-03-29 sprendimu           Nr. T2-120 „Dėl Kretingos rajono savivaldybės gyvenamųjų pa</w:t>
      </w:r>
      <w:r w:rsidR="00580E02">
        <w:rPr>
          <w:noProof/>
        </w:rPr>
        <w:t>t</w:t>
      </w:r>
      <w:r w:rsidR="003C226E">
        <w:rPr>
          <w:noProof/>
        </w:rPr>
        <w:t>aplų nuomos mokesčio lėšų naudojimo tvarko</w:t>
      </w:r>
      <w:r w:rsidR="00580E02">
        <w:rPr>
          <w:noProof/>
        </w:rPr>
        <w:t>s</w:t>
      </w:r>
      <w:r w:rsidR="003C226E">
        <w:rPr>
          <w:noProof/>
        </w:rPr>
        <w:t xml:space="preserve"> aprašo ir sutarčių formų tvirtinimo“, tačiau šis teisės aktas nebegalioja</w:t>
      </w:r>
      <w:r w:rsidR="003C226E">
        <w:rPr>
          <w:rStyle w:val="Puslapioinaosnuoroda"/>
          <w:noProof/>
        </w:rPr>
        <w:footnoteReference w:id="12"/>
      </w:r>
      <w:r w:rsidR="00075A93" w:rsidRPr="00075A93">
        <w:rPr>
          <w:noProof/>
        </w:rPr>
        <w:t>.</w:t>
      </w:r>
    </w:p>
    <w:p w14:paraId="41AED4FD" w14:textId="77777777" w:rsidR="00F057C1" w:rsidRDefault="00F057C1" w:rsidP="008D23D8">
      <w:pPr>
        <w:tabs>
          <w:tab w:val="left" w:pos="426"/>
        </w:tabs>
        <w:spacing w:line="300" w:lineRule="auto"/>
        <w:jc w:val="both"/>
      </w:pPr>
    </w:p>
    <w:p w14:paraId="1C6448F1" w14:textId="1572C533" w:rsidR="00D155E1" w:rsidRDefault="00D155E1" w:rsidP="008D23D8">
      <w:pPr>
        <w:tabs>
          <w:tab w:val="left" w:pos="426"/>
        </w:tabs>
        <w:spacing w:line="300" w:lineRule="auto"/>
        <w:jc w:val="both"/>
      </w:pPr>
      <w:r>
        <w:t>Kretingos rajono savivaldybės administracijoje taikyta ir geroji praktika, kai savivaldybės būstai apžiūrimi, įvertinama būstų būklė bei nustatomos reikalingos lėšos būstų gerinimui (remontui). Tokiu būdu atliekant savivaldybės ir socialinių būstų apžiūrą, gali būti kaupiama informacija, susijusi su savivaldybės ar socialinių būstų būkle, planuojamos ir efektyviau naudojamos savivaldybės biudžeto lėšos.</w:t>
      </w:r>
    </w:p>
    <w:p w14:paraId="4E4F00BE" w14:textId="77777777" w:rsidR="00D155E1" w:rsidRDefault="00D155E1" w:rsidP="008D23D8">
      <w:pPr>
        <w:tabs>
          <w:tab w:val="left" w:pos="426"/>
        </w:tabs>
        <w:spacing w:line="300" w:lineRule="auto"/>
        <w:jc w:val="both"/>
      </w:pPr>
    </w:p>
    <w:p w14:paraId="7C832C65" w14:textId="422823CA" w:rsidR="002652AD" w:rsidRDefault="00F908C0" w:rsidP="001053D4">
      <w:pPr>
        <w:shd w:val="clear" w:color="auto" w:fill="DBE5F1" w:themeFill="accent1" w:themeFillTint="33"/>
        <w:jc w:val="both"/>
      </w:pPr>
      <w:r>
        <w:lastRenderedPageBreak/>
        <w:t>Geroji praktika</w:t>
      </w:r>
      <w:r w:rsidR="000B0740">
        <w:t>, kai atliek</w:t>
      </w:r>
      <w:r w:rsidR="00E00914">
        <w:t>ama savivaldybės būstų apžiūra ir įvertinama būstų būklė</w:t>
      </w:r>
    </w:p>
    <w:p w14:paraId="1465A83C" w14:textId="77777777" w:rsidR="00D155E1" w:rsidRDefault="00D155E1" w:rsidP="00D155E1">
      <w:pPr>
        <w:tabs>
          <w:tab w:val="left" w:pos="426"/>
        </w:tabs>
        <w:spacing w:line="300" w:lineRule="auto"/>
        <w:ind w:left="284" w:right="282"/>
        <w:jc w:val="both"/>
        <w:rPr>
          <w:sz w:val="22"/>
          <w:szCs w:val="22"/>
        </w:rPr>
      </w:pPr>
    </w:p>
    <w:p w14:paraId="2898CCB9" w14:textId="704BC3BE" w:rsidR="00E00914" w:rsidRPr="00D155E1" w:rsidRDefault="00E00914" w:rsidP="00D155E1">
      <w:pPr>
        <w:tabs>
          <w:tab w:val="left" w:pos="426"/>
        </w:tabs>
        <w:spacing w:line="300" w:lineRule="auto"/>
        <w:ind w:left="284" w:right="282"/>
        <w:jc w:val="both"/>
        <w:rPr>
          <w:sz w:val="22"/>
          <w:szCs w:val="22"/>
        </w:rPr>
      </w:pPr>
      <w:r w:rsidRPr="00E00914">
        <w:rPr>
          <w:sz w:val="22"/>
          <w:szCs w:val="22"/>
        </w:rPr>
        <w:t>Komisijos 2020-08-27 sprendimu pavesta Kretingos miesto seniūnijai iškabinti name skelbimus, kada bus apžiūrimi savivaldybei nuosavy</w:t>
      </w:r>
      <w:r w:rsidR="000569B5">
        <w:rPr>
          <w:sz w:val="22"/>
          <w:szCs w:val="22"/>
        </w:rPr>
        <w:t xml:space="preserve">bės teise priklausantys būstai, </w:t>
      </w:r>
      <w:r w:rsidRPr="00E00914">
        <w:rPr>
          <w:sz w:val="22"/>
          <w:szCs w:val="22"/>
        </w:rPr>
        <w:t xml:space="preserve">Statybos skyriaus specialistui </w:t>
      </w:r>
      <w:r w:rsidR="000569B5">
        <w:rPr>
          <w:sz w:val="22"/>
          <w:szCs w:val="22"/>
        </w:rPr>
        <w:t xml:space="preserve">pavesta </w:t>
      </w:r>
      <w:r w:rsidRPr="00E00914">
        <w:rPr>
          <w:sz w:val="22"/>
          <w:szCs w:val="22"/>
        </w:rPr>
        <w:t>apžiūrėti ir įvertinti Savanorių g. 59, Kretinga, savivaldybei nuosavybės teise priklausančius būstus (duris, langus, balkonų langus) bei sudaryti lokalines sąmatas (Komisijos 2020-08-27 protokolas Nr. D8-1767)</w:t>
      </w:r>
      <w:r w:rsidR="00D155E1">
        <w:rPr>
          <w:sz w:val="22"/>
          <w:szCs w:val="22"/>
        </w:rPr>
        <w:t xml:space="preserve">. </w:t>
      </w:r>
      <w:r w:rsidRPr="00D155E1">
        <w:rPr>
          <w:sz w:val="22"/>
          <w:szCs w:val="22"/>
        </w:rPr>
        <w:t>Statybos skyriaus specialistas apžiūrėjęs butus, informavo, kad visų Savanorių g. 59 name nuosavybės teise priklausančių butų remonto darbų sąmatos (8 vnt. balkonų langų keitimas, 56 vnt. butų langų keitimas, 21 vnt. butų durų keitimas) suma yra apie 64 196,04 E</w:t>
      </w:r>
      <w:r w:rsidR="00D155E1" w:rsidRPr="00D155E1">
        <w:rPr>
          <w:sz w:val="22"/>
          <w:szCs w:val="22"/>
        </w:rPr>
        <w:t xml:space="preserve">ur. (Komisijos </w:t>
      </w:r>
      <w:r w:rsidRPr="00D155E1">
        <w:rPr>
          <w:sz w:val="22"/>
          <w:szCs w:val="22"/>
        </w:rPr>
        <w:t xml:space="preserve">2020-10-23 </w:t>
      </w:r>
      <w:r w:rsidR="00D155E1" w:rsidRPr="00D155E1">
        <w:rPr>
          <w:sz w:val="22"/>
          <w:szCs w:val="22"/>
        </w:rPr>
        <w:t xml:space="preserve">protokolas </w:t>
      </w:r>
      <w:r w:rsidRPr="00D155E1">
        <w:rPr>
          <w:sz w:val="22"/>
          <w:szCs w:val="22"/>
        </w:rPr>
        <w:t>Nr. D8-2208</w:t>
      </w:r>
      <w:r w:rsidR="00D155E1" w:rsidRPr="00D155E1">
        <w:rPr>
          <w:sz w:val="22"/>
          <w:szCs w:val="22"/>
        </w:rPr>
        <w:t>)</w:t>
      </w:r>
      <w:r w:rsidR="000569B5">
        <w:rPr>
          <w:sz w:val="22"/>
          <w:szCs w:val="22"/>
        </w:rPr>
        <w:t>.</w:t>
      </w:r>
    </w:p>
    <w:p w14:paraId="0D6EE5A7" w14:textId="77777777" w:rsidR="002652AD" w:rsidRDefault="002652AD" w:rsidP="008D23D8">
      <w:pPr>
        <w:tabs>
          <w:tab w:val="left" w:pos="426"/>
        </w:tabs>
        <w:spacing w:line="300" w:lineRule="auto"/>
        <w:jc w:val="both"/>
      </w:pPr>
    </w:p>
    <w:p w14:paraId="224A6DD5" w14:textId="77777777" w:rsidR="00D155E1" w:rsidRDefault="00D155E1" w:rsidP="00D155E1">
      <w:pPr>
        <w:tabs>
          <w:tab w:val="left" w:pos="709"/>
          <w:tab w:val="left" w:pos="1134"/>
        </w:tabs>
        <w:spacing w:line="300" w:lineRule="auto"/>
        <w:jc w:val="both"/>
        <w:rPr>
          <w:lang w:eastAsia="lt-LT"/>
        </w:rPr>
      </w:pPr>
      <w:r w:rsidRPr="003531AD">
        <w:t xml:space="preserve">Manytina, kad Kretingos rajono savivaldybės administracijoje, siekiant procesų aiškumo, turėtų būti reglamentuota būstų būklės gerinimo (remonto) darbų atlikimo </w:t>
      </w:r>
      <w:r w:rsidRPr="000F2D62">
        <w:t>tvarka, aiškiai nustatyta, kokiais kriterijais rem</w:t>
      </w:r>
      <w:r>
        <w:t>iamasi priimant sprendimus dėl</w:t>
      </w:r>
      <w:r w:rsidRPr="000F2D62">
        <w:t xml:space="preserve"> būsto paprastojo remonto darbų organizavimo,</w:t>
      </w:r>
      <w:r>
        <w:t xml:space="preserve"> kokiais atvejais asmuo atleidžiamas nuo sutartinių įsipareigojimų,</w:t>
      </w:r>
      <w:r w:rsidRPr="000F2D62">
        <w:t xml:space="preserve"> taip pat, kokia tvarka kaupiama su būstų remontais susijusi informacija, kokiais </w:t>
      </w:r>
      <w:r w:rsidRPr="000F2D62">
        <w:rPr>
          <w:rFonts w:eastAsiaTheme="minorHAnsi"/>
        </w:rPr>
        <w:t xml:space="preserve">atvejais surašomi apžiūros aktai, kada daromos </w:t>
      </w:r>
      <w:proofErr w:type="spellStart"/>
      <w:r w:rsidRPr="000F2D62">
        <w:rPr>
          <w:rFonts w:eastAsiaTheme="minorHAnsi"/>
        </w:rPr>
        <w:t>fotofiksacijos</w:t>
      </w:r>
      <w:proofErr w:type="spellEnd"/>
      <w:r w:rsidRPr="000F2D62">
        <w:rPr>
          <w:rFonts w:eastAsiaTheme="minorHAnsi"/>
        </w:rPr>
        <w:t xml:space="preserve"> ir pan</w:t>
      </w:r>
      <w:r w:rsidRPr="000F2D62">
        <w:t>.</w:t>
      </w:r>
      <w:r>
        <w:t xml:space="preserve">, reglamentuota </w:t>
      </w:r>
      <w:r w:rsidRPr="00796B40">
        <w:rPr>
          <w:noProof/>
        </w:rPr>
        <w:t xml:space="preserve">rašytinių </w:t>
      </w:r>
      <w:r w:rsidRPr="00796B40">
        <w:rPr>
          <w:lang w:eastAsia="lt-LT"/>
        </w:rPr>
        <w:t>leidimų pagerinti socialinį būstą išdavimo tvarka</w:t>
      </w:r>
      <w:r>
        <w:rPr>
          <w:lang w:eastAsia="lt-LT"/>
        </w:rPr>
        <w:t xml:space="preserve">, </w:t>
      </w:r>
      <w:r w:rsidRPr="009D289A">
        <w:t>pagerinimui panaudotų lėšų atlyginimo sąlygos</w:t>
      </w:r>
      <w:r>
        <w:rPr>
          <w:lang w:eastAsia="lt-LT"/>
        </w:rPr>
        <w:t>.</w:t>
      </w:r>
    </w:p>
    <w:p w14:paraId="1C0D1F9F" w14:textId="6F2B1D8E" w:rsidR="00DF51F3" w:rsidRPr="00220360" w:rsidRDefault="00220360" w:rsidP="00220360">
      <w:pPr>
        <w:pStyle w:val="Antrat2"/>
        <w:jc w:val="both"/>
        <w:rPr>
          <w:rFonts w:ascii="Times New Roman" w:hAnsi="Times New Roman" w:cs="Times New Roman"/>
          <w:color w:val="auto"/>
          <w:sz w:val="24"/>
          <w:szCs w:val="24"/>
        </w:rPr>
      </w:pPr>
      <w:bookmarkStart w:id="7" w:name="_Toc75161042"/>
      <w:r w:rsidRPr="00220360">
        <w:rPr>
          <w:rFonts w:ascii="Times New Roman" w:hAnsi="Times New Roman" w:cs="Times New Roman"/>
          <w:color w:val="auto"/>
          <w:sz w:val="24"/>
          <w:szCs w:val="24"/>
        </w:rPr>
        <w:t>2</w:t>
      </w:r>
      <w:r w:rsidR="00DF51F3" w:rsidRPr="00220360">
        <w:rPr>
          <w:rFonts w:ascii="Times New Roman" w:hAnsi="Times New Roman" w:cs="Times New Roman"/>
          <w:color w:val="auto"/>
          <w:sz w:val="24"/>
          <w:szCs w:val="24"/>
        </w:rPr>
        <w:t>. Savivaldybės ir socialinių būstų būklės gerinimo (remonto) darbų atlikimo kontrolė tobulintina</w:t>
      </w:r>
      <w:bookmarkEnd w:id="7"/>
    </w:p>
    <w:p w14:paraId="0120726C" w14:textId="54D239D4" w:rsidR="00DF51F3" w:rsidRDefault="00DF51F3" w:rsidP="008D23D8">
      <w:pPr>
        <w:tabs>
          <w:tab w:val="left" w:pos="426"/>
        </w:tabs>
        <w:spacing w:line="300" w:lineRule="auto"/>
        <w:jc w:val="both"/>
      </w:pPr>
    </w:p>
    <w:p w14:paraId="738F2F52" w14:textId="250801A8" w:rsidR="00257C9E" w:rsidRPr="00502966" w:rsidRDefault="00502966" w:rsidP="00257C9E">
      <w:pPr>
        <w:tabs>
          <w:tab w:val="left" w:pos="6495"/>
        </w:tabs>
        <w:suppressAutoHyphens w:val="0"/>
        <w:spacing w:line="300" w:lineRule="auto"/>
        <w:jc w:val="both"/>
      </w:pPr>
      <w:r w:rsidRPr="00F82A7A">
        <w:t>Savivaldybės būsto fondą ir socialinį būstą, kaip Savivaldybės būs</w:t>
      </w:r>
      <w:r>
        <w:t>to fondo dalį, administruoja</w:t>
      </w:r>
      <w:r w:rsidRPr="00F82A7A">
        <w:t xml:space="preserve"> turto valdytojai (seniūnijos)</w:t>
      </w:r>
      <w:r w:rsidR="00EE5EB5">
        <w:rPr>
          <w:rStyle w:val="Puslapioinaosnuoroda"/>
        </w:rPr>
        <w:footnoteReference w:id="13"/>
      </w:r>
      <w:r>
        <w:t>.</w:t>
      </w:r>
      <w:r w:rsidR="00F477C5">
        <w:t xml:space="preserve"> </w:t>
      </w:r>
      <w:r w:rsidR="00652C91">
        <w:t>Sąskaitas-faktūras už savivaldybės / socialinio būsto remontą derina atitinkamos seniūnijos, kurioje yra būstas, seniūnas</w:t>
      </w:r>
      <w:r w:rsidR="000634C5">
        <w:t xml:space="preserve"> ar įgaliota</w:t>
      </w:r>
      <w:r w:rsidR="008C1ECB">
        <w:t>s</w:t>
      </w:r>
      <w:r w:rsidR="000634C5">
        <w:t xml:space="preserve"> asmuo</w:t>
      </w:r>
      <w:r w:rsidR="00652C91">
        <w:t>.</w:t>
      </w:r>
      <w:r w:rsidR="00257C9E" w:rsidRPr="00257C9E">
        <w:t xml:space="preserve"> </w:t>
      </w:r>
      <w:r w:rsidR="00257C9E">
        <w:t>Nustatyta atvejų, kai sąskaitas-faktūras už atliktus remonto darbus derina kitos seniūnijos seniūnas (pavyzdys).</w:t>
      </w:r>
    </w:p>
    <w:p w14:paraId="5612F791" w14:textId="77777777" w:rsidR="00E94763" w:rsidRDefault="00E94763" w:rsidP="00257C9E">
      <w:pPr>
        <w:tabs>
          <w:tab w:val="left" w:pos="426"/>
        </w:tabs>
        <w:jc w:val="both"/>
        <w:rPr>
          <w:sz w:val="20"/>
          <w:szCs w:val="20"/>
          <w:lang w:eastAsia="lt-LT"/>
        </w:rPr>
      </w:pPr>
    </w:p>
    <w:p w14:paraId="370C65F3" w14:textId="77777777" w:rsidR="00257C9E" w:rsidRPr="00A85124" w:rsidRDefault="00257C9E" w:rsidP="00257C9E">
      <w:pPr>
        <w:shd w:val="clear" w:color="auto" w:fill="DBE5F1" w:themeFill="accent1" w:themeFillTint="33"/>
        <w:jc w:val="both"/>
      </w:pPr>
      <w:r w:rsidRPr="00A85124">
        <w:t xml:space="preserve">Pavyzdys, kai </w:t>
      </w:r>
      <w:r>
        <w:t xml:space="preserve">sąskaitas-faktūras už atliktus remonto darbus derina kitos seniūnijos seniūnas </w:t>
      </w:r>
    </w:p>
    <w:p w14:paraId="71AFE527" w14:textId="77777777" w:rsidR="00257C9E" w:rsidRPr="00B4164D" w:rsidRDefault="00257C9E" w:rsidP="00257C9E">
      <w:pPr>
        <w:suppressAutoHyphens w:val="0"/>
        <w:jc w:val="both"/>
      </w:pPr>
    </w:p>
    <w:p w14:paraId="22544F78" w14:textId="58FA619C" w:rsidR="00B4164D" w:rsidRDefault="00B4164D" w:rsidP="00E950E2">
      <w:pPr>
        <w:suppressAutoHyphens w:val="0"/>
        <w:ind w:left="284" w:right="282"/>
        <w:jc w:val="both"/>
        <w:rPr>
          <w:sz w:val="22"/>
          <w:szCs w:val="22"/>
        </w:rPr>
      </w:pPr>
      <w:r w:rsidRPr="00B4164D">
        <w:rPr>
          <w:sz w:val="22"/>
          <w:szCs w:val="22"/>
        </w:rPr>
        <w:t xml:space="preserve">UAB „Kretingos būstas“ </w:t>
      </w:r>
      <w:r>
        <w:rPr>
          <w:sz w:val="22"/>
          <w:szCs w:val="22"/>
        </w:rPr>
        <w:t xml:space="preserve">2020-03-31 </w:t>
      </w:r>
      <w:r w:rsidRPr="00B4164D">
        <w:rPr>
          <w:sz w:val="22"/>
          <w:szCs w:val="22"/>
        </w:rPr>
        <w:t>PVM sąskaita-faktūra Nr. KBUSF00000585</w:t>
      </w:r>
      <w:r>
        <w:rPr>
          <w:sz w:val="22"/>
          <w:szCs w:val="22"/>
        </w:rPr>
        <w:t xml:space="preserve"> už paslaugas 2020-03-01  -  2020-03-31. </w:t>
      </w:r>
      <w:r w:rsidR="008B07C9">
        <w:rPr>
          <w:sz w:val="22"/>
          <w:szCs w:val="22"/>
        </w:rPr>
        <w:t>D</w:t>
      </w:r>
      <w:r w:rsidR="002C7605">
        <w:rPr>
          <w:sz w:val="22"/>
          <w:szCs w:val="22"/>
        </w:rPr>
        <w:t xml:space="preserve">arbai buvo atlikti būstuose, esančiuose Kretingos mieste ir Salantuose, tačiau 2020-03-31 </w:t>
      </w:r>
      <w:r w:rsidR="002C7605" w:rsidRPr="00B4164D">
        <w:rPr>
          <w:sz w:val="22"/>
          <w:szCs w:val="22"/>
        </w:rPr>
        <w:t>PVM sąskaita-faktūra Nr. KBUSF00000585</w:t>
      </w:r>
      <w:r w:rsidR="00E950E2">
        <w:rPr>
          <w:sz w:val="22"/>
          <w:szCs w:val="22"/>
        </w:rPr>
        <w:t xml:space="preserve"> ir ją lydintys dokumentai suderinti</w:t>
      </w:r>
      <w:r w:rsidR="002C7605">
        <w:rPr>
          <w:sz w:val="22"/>
          <w:szCs w:val="22"/>
        </w:rPr>
        <w:t xml:space="preserve"> tik su Kretingos miesto seniūnijos seniūnu.</w:t>
      </w:r>
    </w:p>
    <w:p w14:paraId="138614B7" w14:textId="77777777" w:rsidR="00652C91" w:rsidRDefault="00652C91" w:rsidP="00652C91">
      <w:pPr>
        <w:tabs>
          <w:tab w:val="left" w:pos="6495"/>
        </w:tabs>
        <w:suppressAutoHyphens w:val="0"/>
        <w:spacing w:line="300" w:lineRule="auto"/>
        <w:jc w:val="both"/>
        <w:rPr>
          <w:color w:val="000000"/>
        </w:rPr>
      </w:pPr>
    </w:p>
    <w:p w14:paraId="0A1D5DC5" w14:textId="3E331D31" w:rsidR="00652C91" w:rsidRDefault="00652C91" w:rsidP="00652C91">
      <w:pPr>
        <w:tabs>
          <w:tab w:val="left" w:pos="6495"/>
        </w:tabs>
        <w:suppressAutoHyphens w:val="0"/>
        <w:spacing w:line="300" w:lineRule="auto"/>
        <w:jc w:val="both"/>
      </w:pPr>
      <w:r>
        <w:t>Butų ir kitų patalpų savininkų lėšų, skiriamų namui (statiniui) atnaujinti pagal privalomuosius statinių naudojimo ir priežiūros reikalavimus, kaupimo, dydžio apskaičiavimo ir sukauptų lėšų apsaugos ir tvarkos aprašo</w:t>
      </w:r>
      <w:r>
        <w:rPr>
          <w:rStyle w:val="Puslapioinaosnuoroda"/>
        </w:rPr>
        <w:footnoteReference w:id="14"/>
      </w:r>
      <w:r>
        <w:t xml:space="preserve"> 15 p. reglamentuota, kad kaupiamųjų lėšų panaudojimas turi </w:t>
      </w:r>
      <w:r>
        <w:rPr>
          <w:color w:val="000000"/>
        </w:rPr>
        <w:t xml:space="preserve">būti pagrįstas rangos darbų ar paslaugų pirkimo sutartimis ir atliktų darbų priėmimo–perdavimo aktais, ūkio būdu atliktų darbų priėmimo aktais ir atitinkamais mokestiniais dokumentais. </w:t>
      </w:r>
      <w:r w:rsidR="004B00ED">
        <w:rPr>
          <w:color w:val="000000"/>
        </w:rPr>
        <w:t>B</w:t>
      </w:r>
      <w:r w:rsidR="00392E1B">
        <w:rPr>
          <w:color w:val="000000"/>
        </w:rPr>
        <w:t>ūsto administratorius dėl apmokėjimo už remonto darbus Kretingos rajono savivaldybės administracijai teikia PVM sąskaitas-</w:t>
      </w:r>
      <w:r w:rsidR="00392E1B">
        <w:rPr>
          <w:color w:val="000000"/>
        </w:rPr>
        <w:lastRenderedPageBreak/>
        <w:t xml:space="preserve">faktūras, atliktų darbų aktus, skaičiavimo suvestines, tačiau </w:t>
      </w:r>
      <w:r w:rsidR="00257C9E">
        <w:rPr>
          <w:color w:val="000000"/>
        </w:rPr>
        <w:t xml:space="preserve">Kretingos rajono savivaldybės administracijoje ne visais atvejais kontroliuojama, ar </w:t>
      </w:r>
      <w:r w:rsidR="00392E1B">
        <w:rPr>
          <w:color w:val="000000"/>
        </w:rPr>
        <w:t xml:space="preserve">visi </w:t>
      </w:r>
      <w:r w:rsidR="00886667">
        <w:rPr>
          <w:color w:val="000000"/>
        </w:rPr>
        <w:t>darbai, už kurių atlikimą pateiktos sąskaitos-faktūros,</w:t>
      </w:r>
      <w:r w:rsidR="00257C9E">
        <w:rPr>
          <w:color w:val="000000"/>
        </w:rPr>
        <w:t xml:space="preserve"> pagrįsti darbų priėmimo-perdavimo aktais (pavyzdys)</w:t>
      </w:r>
      <w:r w:rsidR="008E005D">
        <w:rPr>
          <w:color w:val="000000"/>
        </w:rPr>
        <w:t>.</w:t>
      </w:r>
    </w:p>
    <w:p w14:paraId="133C1CFC" w14:textId="77777777" w:rsidR="00E94763" w:rsidRDefault="00E94763" w:rsidP="00F908C0">
      <w:pPr>
        <w:tabs>
          <w:tab w:val="left" w:pos="6495"/>
        </w:tabs>
        <w:suppressAutoHyphens w:val="0"/>
        <w:spacing w:line="300" w:lineRule="auto"/>
        <w:jc w:val="both"/>
      </w:pPr>
    </w:p>
    <w:p w14:paraId="76631130" w14:textId="5A3025DA" w:rsidR="004B00ED" w:rsidRPr="00A85124" w:rsidRDefault="004B00ED" w:rsidP="004B00ED">
      <w:pPr>
        <w:shd w:val="clear" w:color="auto" w:fill="DBE5F1" w:themeFill="accent1" w:themeFillTint="33"/>
        <w:jc w:val="both"/>
      </w:pPr>
      <w:r w:rsidRPr="00A85124">
        <w:t xml:space="preserve">Pavyzdys, kai </w:t>
      </w:r>
      <w:r>
        <w:t xml:space="preserve">atlikti </w:t>
      </w:r>
      <w:r w:rsidR="001B3738">
        <w:t xml:space="preserve">savivaldybei nuosavybes teise priklausančio būsto </w:t>
      </w:r>
      <w:r w:rsidR="001874D9">
        <w:t xml:space="preserve">bendrojo naudojimo objekto </w:t>
      </w:r>
      <w:r w:rsidR="00F8020D">
        <w:t xml:space="preserve">remonto </w:t>
      </w:r>
      <w:r>
        <w:t>darbai nepagrįsti darbų priėmimo-perdavimo aktu</w:t>
      </w:r>
    </w:p>
    <w:p w14:paraId="51975965" w14:textId="77777777" w:rsidR="004B00ED" w:rsidRPr="00B4164D" w:rsidRDefault="004B00ED" w:rsidP="004B00ED">
      <w:pPr>
        <w:suppressAutoHyphens w:val="0"/>
        <w:jc w:val="both"/>
      </w:pPr>
    </w:p>
    <w:p w14:paraId="364D5461" w14:textId="337A4F9E" w:rsidR="004B00ED" w:rsidRDefault="004B00ED" w:rsidP="000634C5">
      <w:pPr>
        <w:tabs>
          <w:tab w:val="left" w:pos="9498"/>
        </w:tabs>
        <w:suppressAutoHyphens w:val="0"/>
        <w:ind w:left="284" w:right="424"/>
        <w:jc w:val="both"/>
        <w:rPr>
          <w:sz w:val="22"/>
          <w:szCs w:val="22"/>
        </w:rPr>
      </w:pPr>
      <w:r w:rsidRPr="00B4164D">
        <w:rPr>
          <w:sz w:val="22"/>
          <w:szCs w:val="22"/>
        </w:rPr>
        <w:t xml:space="preserve">UAB „Kretingos būstas“ </w:t>
      </w:r>
      <w:r w:rsidR="00A25D7E">
        <w:rPr>
          <w:sz w:val="22"/>
          <w:szCs w:val="22"/>
        </w:rPr>
        <w:t>2020-06-30</w:t>
      </w:r>
      <w:r>
        <w:rPr>
          <w:sz w:val="22"/>
          <w:szCs w:val="22"/>
        </w:rPr>
        <w:t xml:space="preserve"> </w:t>
      </w:r>
      <w:r w:rsidRPr="00B4164D">
        <w:rPr>
          <w:sz w:val="22"/>
          <w:szCs w:val="22"/>
        </w:rPr>
        <w:t>PVM sąskaita-faktūra Nr. KBUSF</w:t>
      </w:r>
      <w:r w:rsidR="00A25D7E">
        <w:rPr>
          <w:sz w:val="22"/>
          <w:szCs w:val="22"/>
        </w:rPr>
        <w:t>00000669</w:t>
      </w:r>
      <w:r>
        <w:rPr>
          <w:sz w:val="22"/>
          <w:szCs w:val="22"/>
        </w:rPr>
        <w:t xml:space="preserve"> už paslaugas </w:t>
      </w:r>
      <w:r w:rsidR="00580E02">
        <w:rPr>
          <w:sz w:val="22"/>
          <w:szCs w:val="22"/>
        </w:rPr>
        <w:t xml:space="preserve">  </w:t>
      </w:r>
      <w:r>
        <w:rPr>
          <w:sz w:val="22"/>
          <w:szCs w:val="22"/>
        </w:rPr>
        <w:t>2020-0</w:t>
      </w:r>
      <w:r w:rsidR="00A25D7E">
        <w:rPr>
          <w:sz w:val="22"/>
          <w:szCs w:val="22"/>
        </w:rPr>
        <w:t>6</w:t>
      </w:r>
      <w:r>
        <w:rPr>
          <w:sz w:val="22"/>
          <w:szCs w:val="22"/>
        </w:rPr>
        <w:t>-01  -  2020-0</w:t>
      </w:r>
      <w:r w:rsidR="00A25D7E">
        <w:rPr>
          <w:sz w:val="22"/>
          <w:szCs w:val="22"/>
        </w:rPr>
        <w:t>6-30</w:t>
      </w:r>
      <w:r>
        <w:rPr>
          <w:sz w:val="22"/>
          <w:szCs w:val="22"/>
        </w:rPr>
        <w:t xml:space="preserve">. </w:t>
      </w:r>
      <w:r w:rsidR="00D86B95">
        <w:rPr>
          <w:sz w:val="22"/>
          <w:szCs w:val="22"/>
        </w:rPr>
        <w:t>Darbams, atliktiems Taikos g. 1, Kretingos m., (bendro naudojimo elektros paskirstymo ir apskaitos skydų remontas, darbų vertė 340,00 Eur be PVM, savivaldybė apmoka 32,14 Eur be PVM) nepateiktas darbų priėmimo-perdavimo aktas.</w:t>
      </w:r>
    </w:p>
    <w:p w14:paraId="713E6ECE" w14:textId="77777777" w:rsidR="00075A93" w:rsidRDefault="00075A93" w:rsidP="00E950E2">
      <w:pPr>
        <w:tabs>
          <w:tab w:val="left" w:pos="426"/>
        </w:tabs>
        <w:spacing w:line="300" w:lineRule="auto"/>
        <w:jc w:val="both"/>
      </w:pPr>
    </w:p>
    <w:p w14:paraId="37B925F6" w14:textId="4624AF81" w:rsidR="00920266" w:rsidRPr="00920266" w:rsidRDefault="00094767" w:rsidP="00886667">
      <w:pPr>
        <w:tabs>
          <w:tab w:val="left" w:pos="426"/>
        </w:tabs>
        <w:spacing w:line="300" w:lineRule="auto"/>
        <w:jc w:val="both"/>
      </w:pPr>
      <w:r>
        <w:t xml:space="preserve">Manytina, kad </w:t>
      </w:r>
      <w:r w:rsidR="00920266" w:rsidRPr="00920266">
        <w:t>Savavaldybės administracijoje vidaus kontrolė dėl savivaldybės ir socialinių būstų būklės gerinimo (remonto) darbų atlikimo nepakankama, todėl turi būti tobulinama.</w:t>
      </w:r>
    </w:p>
    <w:p w14:paraId="0F616F58" w14:textId="23F24D1C" w:rsidR="002D23D0" w:rsidRDefault="00220360" w:rsidP="00220360">
      <w:pPr>
        <w:pStyle w:val="Antrat2"/>
        <w:jc w:val="both"/>
        <w:rPr>
          <w:rFonts w:ascii="Times New Roman" w:hAnsi="Times New Roman" w:cs="Times New Roman"/>
          <w:color w:val="auto"/>
          <w:sz w:val="24"/>
          <w:szCs w:val="24"/>
        </w:rPr>
      </w:pPr>
      <w:bookmarkStart w:id="8" w:name="_Toc75161043"/>
      <w:r w:rsidRPr="00220360">
        <w:rPr>
          <w:rFonts w:ascii="Times New Roman" w:hAnsi="Times New Roman" w:cs="Times New Roman"/>
          <w:color w:val="auto"/>
          <w:sz w:val="24"/>
          <w:szCs w:val="24"/>
        </w:rPr>
        <w:t>3</w:t>
      </w:r>
      <w:r w:rsidR="000F2D62" w:rsidRPr="00220360">
        <w:rPr>
          <w:rFonts w:ascii="Times New Roman" w:hAnsi="Times New Roman" w:cs="Times New Roman"/>
          <w:color w:val="auto"/>
          <w:sz w:val="24"/>
          <w:szCs w:val="24"/>
        </w:rPr>
        <w:t xml:space="preserve">. </w:t>
      </w:r>
      <w:r w:rsidR="00DF51F3" w:rsidRPr="00220360">
        <w:rPr>
          <w:rFonts w:ascii="Times New Roman" w:hAnsi="Times New Roman" w:cs="Times New Roman"/>
          <w:color w:val="auto"/>
          <w:sz w:val="24"/>
          <w:szCs w:val="24"/>
        </w:rPr>
        <w:t>Savivaldybės ir socialinių b</w:t>
      </w:r>
      <w:r w:rsidR="00A25D7E" w:rsidRPr="00220360">
        <w:rPr>
          <w:rFonts w:ascii="Times New Roman" w:hAnsi="Times New Roman" w:cs="Times New Roman"/>
          <w:color w:val="auto"/>
          <w:sz w:val="24"/>
          <w:szCs w:val="24"/>
        </w:rPr>
        <w:t>ūstų</w:t>
      </w:r>
      <w:r w:rsidR="00DF51F3" w:rsidRPr="00220360">
        <w:rPr>
          <w:rFonts w:ascii="Times New Roman" w:hAnsi="Times New Roman" w:cs="Times New Roman"/>
          <w:color w:val="auto"/>
          <w:sz w:val="24"/>
          <w:szCs w:val="24"/>
        </w:rPr>
        <w:t xml:space="preserve"> būklės</w:t>
      </w:r>
      <w:r w:rsidR="002D23D0" w:rsidRPr="00220360">
        <w:rPr>
          <w:rFonts w:ascii="Times New Roman" w:hAnsi="Times New Roman" w:cs="Times New Roman"/>
          <w:color w:val="auto"/>
          <w:sz w:val="24"/>
          <w:szCs w:val="24"/>
        </w:rPr>
        <w:t xml:space="preserve"> gerinimo (remonto) išlaid</w:t>
      </w:r>
      <w:r w:rsidR="00690FED" w:rsidRPr="00220360">
        <w:rPr>
          <w:rFonts w:ascii="Times New Roman" w:hAnsi="Times New Roman" w:cs="Times New Roman"/>
          <w:color w:val="auto"/>
          <w:sz w:val="24"/>
          <w:szCs w:val="24"/>
        </w:rPr>
        <w:t>o</w:t>
      </w:r>
      <w:r w:rsidR="002D23D0" w:rsidRPr="00220360">
        <w:rPr>
          <w:rFonts w:ascii="Times New Roman" w:hAnsi="Times New Roman" w:cs="Times New Roman"/>
          <w:color w:val="auto"/>
          <w:sz w:val="24"/>
          <w:szCs w:val="24"/>
        </w:rPr>
        <w:t xml:space="preserve">s </w:t>
      </w:r>
      <w:r w:rsidR="001C3A47" w:rsidRPr="00220360">
        <w:rPr>
          <w:rFonts w:ascii="Times New Roman" w:hAnsi="Times New Roman" w:cs="Times New Roman"/>
          <w:color w:val="auto"/>
          <w:sz w:val="24"/>
          <w:szCs w:val="24"/>
        </w:rPr>
        <w:t>apskaitomos</w:t>
      </w:r>
      <w:r w:rsidR="002D23D0" w:rsidRPr="00220360">
        <w:rPr>
          <w:rFonts w:ascii="Times New Roman" w:hAnsi="Times New Roman" w:cs="Times New Roman"/>
          <w:color w:val="auto"/>
          <w:sz w:val="24"/>
          <w:szCs w:val="24"/>
        </w:rPr>
        <w:t xml:space="preserve"> </w:t>
      </w:r>
      <w:r w:rsidR="0032188F" w:rsidRPr="00220360">
        <w:rPr>
          <w:rFonts w:ascii="Times New Roman" w:hAnsi="Times New Roman" w:cs="Times New Roman"/>
          <w:color w:val="auto"/>
          <w:sz w:val="24"/>
          <w:szCs w:val="24"/>
        </w:rPr>
        <w:t xml:space="preserve">netinkamuose </w:t>
      </w:r>
      <w:r w:rsidR="002D23D0" w:rsidRPr="00220360">
        <w:rPr>
          <w:rFonts w:ascii="Times New Roman" w:hAnsi="Times New Roman" w:cs="Times New Roman"/>
          <w:color w:val="auto"/>
          <w:sz w:val="24"/>
          <w:szCs w:val="24"/>
        </w:rPr>
        <w:t>ekonom</w:t>
      </w:r>
      <w:r w:rsidR="0032188F" w:rsidRPr="00220360">
        <w:rPr>
          <w:rFonts w:ascii="Times New Roman" w:hAnsi="Times New Roman" w:cs="Times New Roman"/>
          <w:color w:val="auto"/>
          <w:sz w:val="24"/>
          <w:szCs w:val="24"/>
        </w:rPr>
        <w:t>inės klasifikacijos straipsniuose</w:t>
      </w:r>
      <w:bookmarkEnd w:id="8"/>
    </w:p>
    <w:p w14:paraId="708EBE3C" w14:textId="77777777" w:rsidR="00772179" w:rsidRDefault="00772179" w:rsidP="00772179"/>
    <w:p w14:paraId="30237557" w14:textId="3120D675" w:rsidR="00F1138E" w:rsidRDefault="0032188F" w:rsidP="005249C9">
      <w:pPr>
        <w:spacing w:line="300" w:lineRule="auto"/>
        <w:jc w:val="both"/>
      </w:pPr>
      <w:r>
        <w:t xml:space="preserve">Kretingos rajono savivaldybės administracijoje biudžetinių lėšų, skirtų savivaldybės ir socialinių būstų būklės gerinimui (remontui), apskaitą tvarko Buhalterinės apskaitos skyrius. </w:t>
      </w:r>
      <w:r w:rsidR="005249C9">
        <w:t xml:space="preserve">Savivaldybės būsto fondas Savivaldybės administracijoje buhalterinėje apskaitoje užregistruotas ilgalaikio turto registre „Pastatai“ – „Gyvenamieji pastatai“ sąskaitoje Nr. 1202101. </w:t>
      </w:r>
      <w:r>
        <w:t>Pagal išlaidų ekonominę klasifikaciją</w:t>
      </w:r>
      <w:r>
        <w:rPr>
          <w:rStyle w:val="Puslapioinaosnuoroda"/>
        </w:rPr>
        <w:footnoteReference w:id="15"/>
      </w:r>
      <w:r w:rsidR="00F1138E">
        <w:t>, išlaidos, patirtos gerinant (remontuojant)</w:t>
      </w:r>
      <w:r>
        <w:t xml:space="preserve"> savivaldyb</w:t>
      </w:r>
      <w:r w:rsidR="00F1138E">
        <w:t>ės ir socialinių būstų būklę</w:t>
      </w:r>
      <w:r>
        <w:t xml:space="preserve"> priskirtinos </w:t>
      </w:r>
      <w:r w:rsidR="00F1138E">
        <w:rPr>
          <w:color w:val="000000"/>
        </w:rPr>
        <w:t xml:space="preserve">2.2.1.1.1.15. straipsniui „Materialiojo turto paprastojo remonto prekių ir paslaugų įsigijimo išlaidos“. Šiam straipsniui priskiriamos materialiojo turto ir ūkinio inventoriaus remonto darbų ir techninės priežiūros išlaidos ir įrankių bei prekių, kurie reikalingi paprastojo remonto darbams atlikti (santechnikos, elektros instaliacijos, apdailos ir pan. įrankių ir prekių, taip pat instrumentų, mechaninių ir elektrinių įrankių ir pan.), įsigijimo išlaidos. Taip pat priskiriamos priežiūros ir paprastojo remonto darbų, kurie atliekami siekiant naudoti materialųjį turtą jo numatyto tarnavimo laikotarpiu ir kurie nekeičia turto vertės ir jo funkcinių galimybių, bet palaiko jo gerą arba atkuria ankstesnę būklę, išlaidos. Taip pat išlaidos, </w:t>
      </w:r>
      <w:r w:rsidR="00F1138E">
        <w:t xml:space="preserve">patirtos gerinant (remontuojant) savivaldybės ir socialinių būstų būklę, gali būti priskiriamos </w:t>
      </w:r>
      <w:r w:rsidR="00F1138E">
        <w:rPr>
          <w:color w:val="000000"/>
        </w:rPr>
        <w:t>2.2.1.1.1.30. straipsniui „Kitų prekių ir paslaugų įsigijimo išlaidos“</w:t>
      </w:r>
      <w:r w:rsidR="003D2454">
        <w:rPr>
          <w:color w:val="000000"/>
        </w:rPr>
        <w:t>, jei tai yra kitos 2.2.1.1.1.15 straipsnyje nepaminėtos išlaidos.</w:t>
      </w:r>
      <w:r w:rsidR="00F1138E">
        <w:rPr>
          <w:color w:val="000000"/>
        </w:rPr>
        <w:t xml:space="preserve"> </w:t>
      </w:r>
      <w:r w:rsidR="000B2D16">
        <w:rPr>
          <w:color w:val="000000"/>
        </w:rPr>
        <w:t xml:space="preserve">Kretingos rajono savivaldybės administracija </w:t>
      </w:r>
      <w:r w:rsidR="000B2D16">
        <w:t>išlaidas, patirtas gerinant (remontuojant) savivaldybės ir socialinių būstų būklę, apskaitė netinkamuose ekonominės klasifikacijos straipsniuose (pavyzdžiai).</w:t>
      </w:r>
    </w:p>
    <w:p w14:paraId="040A4787" w14:textId="77777777" w:rsidR="00091AF8" w:rsidRPr="000B2D16" w:rsidRDefault="00091AF8" w:rsidP="005249C9">
      <w:pPr>
        <w:spacing w:line="300" w:lineRule="auto"/>
        <w:jc w:val="both"/>
        <w:rPr>
          <w:color w:val="000000"/>
        </w:rPr>
      </w:pPr>
    </w:p>
    <w:p w14:paraId="0DB25389" w14:textId="3841A337" w:rsidR="0032188F" w:rsidRDefault="000E0B05" w:rsidP="000E0B05">
      <w:pPr>
        <w:shd w:val="clear" w:color="auto" w:fill="DBE5F1" w:themeFill="accent1" w:themeFillTint="33"/>
        <w:jc w:val="both"/>
        <w:rPr>
          <w:color w:val="000000"/>
        </w:rPr>
      </w:pPr>
      <w:r>
        <w:t>Pavyzdžiai</w:t>
      </w:r>
      <w:r w:rsidRPr="00A85124">
        <w:t xml:space="preserve">, kai </w:t>
      </w:r>
      <w:r>
        <w:t>išlaidos apskaitytos netinkamuose ekonominės klasifikacijos straipsniuose</w:t>
      </w:r>
    </w:p>
    <w:p w14:paraId="252A2AA6" w14:textId="41205396" w:rsidR="001752DD" w:rsidRDefault="001752DD" w:rsidP="0032188F">
      <w:pPr>
        <w:tabs>
          <w:tab w:val="left" w:pos="426"/>
        </w:tabs>
        <w:spacing w:line="300" w:lineRule="auto"/>
        <w:jc w:val="both"/>
        <w:rPr>
          <w:color w:val="000000"/>
        </w:rPr>
      </w:pPr>
    </w:p>
    <w:tbl>
      <w:tblPr>
        <w:tblStyle w:val="Lentelstinklelis"/>
        <w:tblW w:w="9072" w:type="dxa"/>
        <w:tblInd w:w="534" w:type="dxa"/>
        <w:tblLayout w:type="fixed"/>
        <w:tblLook w:val="04A0" w:firstRow="1" w:lastRow="0" w:firstColumn="1" w:lastColumn="0" w:noHBand="0" w:noVBand="1"/>
      </w:tblPr>
      <w:tblGrid>
        <w:gridCol w:w="1275"/>
        <w:gridCol w:w="5812"/>
        <w:gridCol w:w="1985"/>
      </w:tblGrid>
      <w:tr w:rsidR="000B2D16" w14:paraId="1BB48DD4" w14:textId="77777777" w:rsidTr="00383AF3">
        <w:tc>
          <w:tcPr>
            <w:tcW w:w="1275" w:type="dxa"/>
          </w:tcPr>
          <w:p w14:paraId="063A40F7" w14:textId="4898A7B6" w:rsidR="000B2D16" w:rsidRPr="00297D99" w:rsidRDefault="000B2D16" w:rsidP="000B2D16">
            <w:pPr>
              <w:tabs>
                <w:tab w:val="left" w:pos="426"/>
              </w:tabs>
              <w:spacing w:line="300" w:lineRule="auto"/>
              <w:jc w:val="center"/>
              <w:rPr>
                <w:b/>
                <w:color w:val="000000"/>
                <w:sz w:val="20"/>
                <w:szCs w:val="20"/>
              </w:rPr>
            </w:pPr>
            <w:r w:rsidRPr="00297D99">
              <w:rPr>
                <w:b/>
                <w:color w:val="000000"/>
                <w:sz w:val="20"/>
                <w:szCs w:val="20"/>
              </w:rPr>
              <w:t>Ekonominė klasifikacija</w:t>
            </w:r>
          </w:p>
        </w:tc>
        <w:tc>
          <w:tcPr>
            <w:tcW w:w="5812" w:type="dxa"/>
          </w:tcPr>
          <w:p w14:paraId="03DAE980" w14:textId="5D1D9943" w:rsidR="000B2D16" w:rsidRPr="00297D99" w:rsidRDefault="000B2D16" w:rsidP="000B2D16">
            <w:pPr>
              <w:tabs>
                <w:tab w:val="left" w:pos="426"/>
              </w:tabs>
              <w:spacing w:line="300" w:lineRule="auto"/>
              <w:jc w:val="center"/>
              <w:rPr>
                <w:b/>
                <w:color w:val="000000"/>
                <w:sz w:val="20"/>
                <w:szCs w:val="20"/>
              </w:rPr>
            </w:pPr>
            <w:r w:rsidRPr="00297D99">
              <w:rPr>
                <w:b/>
                <w:color w:val="000000"/>
                <w:sz w:val="20"/>
                <w:szCs w:val="20"/>
              </w:rPr>
              <w:t>Išlaidų pobūdis</w:t>
            </w:r>
            <w:r w:rsidR="00383AF3">
              <w:rPr>
                <w:b/>
                <w:color w:val="000000"/>
                <w:sz w:val="20"/>
                <w:szCs w:val="20"/>
              </w:rPr>
              <w:t xml:space="preserve"> (suma su PVM, Eur)</w:t>
            </w:r>
          </w:p>
        </w:tc>
        <w:tc>
          <w:tcPr>
            <w:tcW w:w="1985" w:type="dxa"/>
          </w:tcPr>
          <w:p w14:paraId="2A0366DA" w14:textId="77777777" w:rsidR="000B2D16" w:rsidRPr="00297D99" w:rsidRDefault="000B2D16" w:rsidP="000B2D16">
            <w:pPr>
              <w:tabs>
                <w:tab w:val="left" w:pos="426"/>
              </w:tabs>
              <w:spacing w:line="300" w:lineRule="auto"/>
              <w:jc w:val="center"/>
              <w:rPr>
                <w:b/>
                <w:color w:val="000000"/>
                <w:sz w:val="20"/>
                <w:szCs w:val="20"/>
              </w:rPr>
            </w:pPr>
            <w:r w:rsidRPr="00297D99">
              <w:rPr>
                <w:b/>
                <w:color w:val="000000"/>
                <w:sz w:val="20"/>
                <w:szCs w:val="20"/>
              </w:rPr>
              <w:t xml:space="preserve">PVM sąskaitos-faktūros </w:t>
            </w:r>
          </w:p>
          <w:p w14:paraId="003C7599" w14:textId="5F8D87B8" w:rsidR="000B2D16" w:rsidRPr="00297D99" w:rsidRDefault="000B2D16" w:rsidP="000B2D16">
            <w:pPr>
              <w:tabs>
                <w:tab w:val="left" w:pos="426"/>
              </w:tabs>
              <w:spacing w:line="300" w:lineRule="auto"/>
              <w:jc w:val="center"/>
              <w:rPr>
                <w:b/>
                <w:color w:val="000000"/>
                <w:sz w:val="20"/>
                <w:szCs w:val="20"/>
              </w:rPr>
            </w:pPr>
            <w:r w:rsidRPr="00297D99">
              <w:rPr>
                <w:b/>
                <w:color w:val="000000"/>
                <w:sz w:val="20"/>
                <w:szCs w:val="20"/>
              </w:rPr>
              <w:t>data ir Nr.</w:t>
            </w:r>
          </w:p>
        </w:tc>
      </w:tr>
      <w:tr w:rsidR="000B2D16" w14:paraId="45061C83" w14:textId="77777777" w:rsidTr="00383AF3">
        <w:tc>
          <w:tcPr>
            <w:tcW w:w="1275" w:type="dxa"/>
          </w:tcPr>
          <w:p w14:paraId="78B1D05C" w14:textId="4009D75D" w:rsidR="009011E2" w:rsidRPr="009011E2" w:rsidRDefault="000B2D16" w:rsidP="009011E2">
            <w:pPr>
              <w:tabs>
                <w:tab w:val="left" w:pos="426"/>
              </w:tabs>
              <w:spacing w:line="300" w:lineRule="auto"/>
              <w:jc w:val="center"/>
              <w:rPr>
                <w:color w:val="000000"/>
                <w:sz w:val="20"/>
                <w:szCs w:val="20"/>
              </w:rPr>
            </w:pPr>
            <w:r w:rsidRPr="00297D99">
              <w:rPr>
                <w:color w:val="000000"/>
                <w:sz w:val="20"/>
                <w:szCs w:val="20"/>
              </w:rPr>
              <w:t>2.2.1.1.1.30</w:t>
            </w:r>
          </w:p>
        </w:tc>
        <w:tc>
          <w:tcPr>
            <w:tcW w:w="5812" w:type="dxa"/>
          </w:tcPr>
          <w:p w14:paraId="58934B29" w14:textId="1D305E21" w:rsidR="000B2D16" w:rsidRPr="00F90595" w:rsidRDefault="00383AF3" w:rsidP="008C1909">
            <w:pPr>
              <w:tabs>
                <w:tab w:val="left" w:pos="426"/>
              </w:tabs>
              <w:spacing w:line="300" w:lineRule="auto"/>
              <w:jc w:val="both"/>
              <w:rPr>
                <w:color w:val="000000"/>
                <w:sz w:val="20"/>
                <w:szCs w:val="20"/>
              </w:rPr>
            </w:pPr>
            <w:r w:rsidRPr="00F90595">
              <w:rPr>
                <w:color w:val="000000"/>
                <w:sz w:val="20"/>
                <w:szCs w:val="20"/>
              </w:rPr>
              <w:t xml:space="preserve">Bendrojo naudojimo šalto vandens sistemos avarijos lokalizavimas, fasado remontas, </w:t>
            </w:r>
            <w:r w:rsidR="008C1909">
              <w:rPr>
                <w:color w:val="000000"/>
                <w:sz w:val="20"/>
                <w:szCs w:val="20"/>
              </w:rPr>
              <w:t xml:space="preserve"> kaminų remontas</w:t>
            </w:r>
            <w:r w:rsidRPr="00F90595">
              <w:rPr>
                <w:color w:val="000000"/>
                <w:sz w:val="20"/>
                <w:szCs w:val="20"/>
              </w:rPr>
              <w:t>, šildymo mag</w:t>
            </w:r>
            <w:r w:rsidR="008C1909">
              <w:rPr>
                <w:color w:val="000000"/>
                <w:sz w:val="20"/>
                <w:szCs w:val="20"/>
              </w:rPr>
              <w:t xml:space="preserve">istralės ar jos dalies </w:t>
            </w:r>
            <w:r w:rsidR="008C1909">
              <w:rPr>
                <w:color w:val="000000"/>
                <w:sz w:val="20"/>
                <w:szCs w:val="20"/>
              </w:rPr>
              <w:lastRenderedPageBreak/>
              <w:t>remontas</w:t>
            </w:r>
            <w:r w:rsidRPr="00F90595">
              <w:rPr>
                <w:color w:val="000000"/>
                <w:sz w:val="20"/>
                <w:szCs w:val="20"/>
              </w:rPr>
              <w:t xml:space="preserve">, </w:t>
            </w:r>
            <w:r w:rsidR="008C1909">
              <w:rPr>
                <w:color w:val="000000"/>
                <w:sz w:val="20"/>
                <w:szCs w:val="20"/>
              </w:rPr>
              <w:t>&lt;...&gt;</w:t>
            </w:r>
          </w:p>
        </w:tc>
        <w:tc>
          <w:tcPr>
            <w:tcW w:w="1985" w:type="dxa"/>
          </w:tcPr>
          <w:p w14:paraId="485F623A" w14:textId="77777777" w:rsidR="00383AF3" w:rsidRDefault="00383AF3" w:rsidP="0032188F">
            <w:pPr>
              <w:tabs>
                <w:tab w:val="left" w:pos="426"/>
              </w:tabs>
              <w:spacing w:line="300" w:lineRule="auto"/>
              <w:jc w:val="both"/>
              <w:rPr>
                <w:color w:val="000000"/>
                <w:sz w:val="20"/>
                <w:szCs w:val="20"/>
              </w:rPr>
            </w:pPr>
            <w:r>
              <w:rPr>
                <w:color w:val="000000"/>
                <w:sz w:val="20"/>
                <w:szCs w:val="20"/>
              </w:rPr>
              <w:lastRenderedPageBreak/>
              <w:t xml:space="preserve">2020-01-31 </w:t>
            </w:r>
          </w:p>
          <w:p w14:paraId="25B759E9" w14:textId="0E4817BA" w:rsidR="000B2D16" w:rsidRPr="00297D99" w:rsidRDefault="00383AF3" w:rsidP="0032188F">
            <w:pPr>
              <w:tabs>
                <w:tab w:val="left" w:pos="426"/>
              </w:tabs>
              <w:spacing w:line="300" w:lineRule="auto"/>
              <w:jc w:val="both"/>
              <w:rPr>
                <w:color w:val="000000"/>
                <w:sz w:val="20"/>
                <w:szCs w:val="20"/>
              </w:rPr>
            </w:pPr>
            <w:r>
              <w:rPr>
                <w:color w:val="000000"/>
                <w:sz w:val="20"/>
                <w:szCs w:val="20"/>
              </w:rPr>
              <w:t>Nr. KBUSF00000531</w:t>
            </w:r>
          </w:p>
        </w:tc>
      </w:tr>
      <w:tr w:rsidR="000B2D16" w14:paraId="44735F49" w14:textId="77777777" w:rsidTr="00383AF3">
        <w:tc>
          <w:tcPr>
            <w:tcW w:w="1275" w:type="dxa"/>
          </w:tcPr>
          <w:p w14:paraId="636FCB41" w14:textId="459556D2" w:rsidR="000B2D16" w:rsidRPr="00297D99" w:rsidRDefault="000B2D16" w:rsidP="000B2D16">
            <w:pPr>
              <w:tabs>
                <w:tab w:val="left" w:pos="426"/>
              </w:tabs>
              <w:spacing w:line="300" w:lineRule="auto"/>
              <w:jc w:val="center"/>
              <w:rPr>
                <w:color w:val="000000"/>
                <w:sz w:val="20"/>
                <w:szCs w:val="20"/>
              </w:rPr>
            </w:pPr>
            <w:r w:rsidRPr="00297D99">
              <w:rPr>
                <w:color w:val="000000"/>
                <w:sz w:val="20"/>
                <w:szCs w:val="20"/>
              </w:rPr>
              <w:lastRenderedPageBreak/>
              <w:t>2.2.1.1.1.30</w:t>
            </w:r>
          </w:p>
        </w:tc>
        <w:tc>
          <w:tcPr>
            <w:tcW w:w="5812" w:type="dxa"/>
          </w:tcPr>
          <w:p w14:paraId="52D562D1" w14:textId="660FD163" w:rsidR="000B2D16" w:rsidRPr="00297D99" w:rsidRDefault="00207913" w:rsidP="008C1909">
            <w:pPr>
              <w:tabs>
                <w:tab w:val="left" w:pos="426"/>
              </w:tabs>
              <w:spacing w:line="300" w:lineRule="auto"/>
              <w:jc w:val="both"/>
              <w:rPr>
                <w:color w:val="000000"/>
                <w:sz w:val="20"/>
                <w:szCs w:val="20"/>
              </w:rPr>
            </w:pPr>
            <w:r>
              <w:rPr>
                <w:color w:val="000000"/>
                <w:sz w:val="20"/>
                <w:szCs w:val="20"/>
              </w:rPr>
              <w:t>Bendro naudojimo buitinių nuotekų mag</w:t>
            </w:r>
            <w:r w:rsidR="008C1909">
              <w:rPr>
                <w:color w:val="000000"/>
                <w:sz w:val="20"/>
                <w:szCs w:val="20"/>
              </w:rPr>
              <w:t>istralės ar jos dalies remontas</w:t>
            </w:r>
            <w:r>
              <w:rPr>
                <w:color w:val="000000"/>
                <w:sz w:val="20"/>
                <w:szCs w:val="20"/>
              </w:rPr>
              <w:t>, bendro naudojimo buitinių nuot</w:t>
            </w:r>
            <w:r w:rsidR="008C1909">
              <w:rPr>
                <w:color w:val="000000"/>
                <w:sz w:val="20"/>
                <w:szCs w:val="20"/>
              </w:rPr>
              <w:t>ekų stovo ar jo dalies remontas, fasado remontas</w:t>
            </w:r>
            <w:r>
              <w:rPr>
                <w:color w:val="000000"/>
                <w:sz w:val="20"/>
                <w:szCs w:val="20"/>
              </w:rPr>
              <w:t>, laiptinės ap</w:t>
            </w:r>
            <w:r w:rsidR="008C1909">
              <w:rPr>
                <w:color w:val="000000"/>
                <w:sz w:val="20"/>
                <w:szCs w:val="20"/>
              </w:rPr>
              <w:t xml:space="preserve">švietimo instaliacijos remontas, rūsio langų keitimas, </w:t>
            </w:r>
            <w:r w:rsidRPr="00F90595">
              <w:rPr>
                <w:color w:val="000000"/>
                <w:sz w:val="20"/>
                <w:szCs w:val="20"/>
              </w:rPr>
              <w:t xml:space="preserve"> stogo</w:t>
            </w:r>
            <w:r>
              <w:rPr>
                <w:color w:val="000000"/>
                <w:sz w:val="20"/>
                <w:szCs w:val="20"/>
              </w:rPr>
              <w:t xml:space="preserve"> remontas </w:t>
            </w:r>
          </w:p>
        </w:tc>
        <w:tc>
          <w:tcPr>
            <w:tcW w:w="1985" w:type="dxa"/>
          </w:tcPr>
          <w:p w14:paraId="202C505F" w14:textId="77777777" w:rsidR="000B2D16" w:rsidRDefault="00207913" w:rsidP="0032188F">
            <w:pPr>
              <w:tabs>
                <w:tab w:val="left" w:pos="426"/>
              </w:tabs>
              <w:spacing w:line="300" w:lineRule="auto"/>
              <w:jc w:val="both"/>
              <w:rPr>
                <w:color w:val="000000"/>
                <w:sz w:val="20"/>
                <w:szCs w:val="20"/>
              </w:rPr>
            </w:pPr>
            <w:r>
              <w:rPr>
                <w:color w:val="000000"/>
                <w:sz w:val="20"/>
                <w:szCs w:val="20"/>
              </w:rPr>
              <w:t>2020-04-30</w:t>
            </w:r>
          </w:p>
          <w:p w14:paraId="5F3CBC79" w14:textId="6845E5E8" w:rsidR="00207913" w:rsidRPr="00297D99" w:rsidRDefault="00207913" w:rsidP="0032188F">
            <w:pPr>
              <w:tabs>
                <w:tab w:val="left" w:pos="426"/>
              </w:tabs>
              <w:spacing w:line="300" w:lineRule="auto"/>
              <w:jc w:val="both"/>
              <w:rPr>
                <w:color w:val="000000"/>
                <w:sz w:val="20"/>
                <w:szCs w:val="20"/>
              </w:rPr>
            </w:pPr>
            <w:r>
              <w:rPr>
                <w:color w:val="000000"/>
                <w:sz w:val="20"/>
                <w:szCs w:val="20"/>
              </w:rPr>
              <w:t>Nr. KBUSF00000612</w:t>
            </w:r>
          </w:p>
        </w:tc>
      </w:tr>
      <w:tr w:rsidR="000B2D16" w14:paraId="5B5BEC3A" w14:textId="77777777" w:rsidTr="00383AF3">
        <w:tc>
          <w:tcPr>
            <w:tcW w:w="1275" w:type="dxa"/>
          </w:tcPr>
          <w:p w14:paraId="7E8D5CDF" w14:textId="5B6497B4" w:rsidR="000B2D16" w:rsidRPr="00297D99" w:rsidRDefault="000B2D16" w:rsidP="000B2D16">
            <w:pPr>
              <w:tabs>
                <w:tab w:val="left" w:pos="426"/>
              </w:tabs>
              <w:spacing w:line="300" w:lineRule="auto"/>
              <w:jc w:val="center"/>
              <w:rPr>
                <w:color w:val="000000"/>
                <w:sz w:val="20"/>
                <w:szCs w:val="20"/>
              </w:rPr>
            </w:pPr>
            <w:r w:rsidRPr="00297D99">
              <w:rPr>
                <w:color w:val="000000"/>
                <w:sz w:val="20"/>
                <w:szCs w:val="20"/>
              </w:rPr>
              <w:t>2.2.1.1.1.30</w:t>
            </w:r>
          </w:p>
        </w:tc>
        <w:tc>
          <w:tcPr>
            <w:tcW w:w="5812" w:type="dxa"/>
          </w:tcPr>
          <w:p w14:paraId="1030E4A1" w14:textId="711E7556" w:rsidR="000B2D16" w:rsidRPr="00297D99" w:rsidRDefault="00207913" w:rsidP="008C1909">
            <w:pPr>
              <w:tabs>
                <w:tab w:val="left" w:pos="426"/>
              </w:tabs>
              <w:spacing w:line="300" w:lineRule="auto"/>
              <w:jc w:val="both"/>
              <w:rPr>
                <w:color w:val="000000"/>
                <w:sz w:val="20"/>
                <w:szCs w:val="20"/>
              </w:rPr>
            </w:pPr>
            <w:r>
              <w:rPr>
                <w:color w:val="000000"/>
                <w:sz w:val="20"/>
                <w:szCs w:val="20"/>
              </w:rPr>
              <w:t>Bendro naudojimo buitinių nuot</w:t>
            </w:r>
            <w:r w:rsidR="008C1909">
              <w:rPr>
                <w:color w:val="000000"/>
                <w:sz w:val="20"/>
                <w:szCs w:val="20"/>
              </w:rPr>
              <w:t>ekų stovo ar jo dalies remontas</w:t>
            </w:r>
            <w:r>
              <w:rPr>
                <w:color w:val="000000"/>
                <w:sz w:val="20"/>
                <w:szCs w:val="20"/>
              </w:rPr>
              <w:t>, bendro naudojimo elektros tinklo avarijos lokalizavimas, bendro naudojimo šalto vandens stovo ar jo dalies remontas, lietaus nuotekų sistemos remontas, siūlių remontas</w:t>
            </w:r>
          </w:p>
        </w:tc>
        <w:tc>
          <w:tcPr>
            <w:tcW w:w="1985" w:type="dxa"/>
          </w:tcPr>
          <w:p w14:paraId="4034A284" w14:textId="77777777" w:rsidR="000B2D16" w:rsidRDefault="00207913" w:rsidP="0032188F">
            <w:pPr>
              <w:tabs>
                <w:tab w:val="left" w:pos="426"/>
              </w:tabs>
              <w:spacing w:line="300" w:lineRule="auto"/>
              <w:jc w:val="both"/>
              <w:rPr>
                <w:color w:val="000000"/>
                <w:sz w:val="20"/>
                <w:szCs w:val="20"/>
              </w:rPr>
            </w:pPr>
            <w:r>
              <w:rPr>
                <w:color w:val="000000"/>
                <w:sz w:val="20"/>
                <w:szCs w:val="20"/>
              </w:rPr>
              <w:t>2020-09-30</w:t>
            </w:r>
          </w:p>
          <w:p w14:paraId="3EBFB3A7" w14:textId="55AEFFEF" w:rsidR="00207913" w:rsidRPr="00297D99" w:rsidRDefault="00207913" w:rsidP="0032188F">
            <w:pPr>
              <w:tabs>
                <w:tab w:val="left" w:pos="426"/>
              </w:tabs>
              <w:spacing w:line="300" w:lineRule="auto"/>
              <w:jc w:val="both"/>
              <w:rPr>
                <w:color w:val="000000"/>
                <w:sz w:val="20"/>
                <w:szCs w:val="20"/>
              </w:rPr>
            </w:pPr>
            <w:r>
              <w:rPr>
                <w:color w:val="000000"/>
                <w:sz w:val="20"/>
                <w:szCs w:val="20"/>
              </w:rPr>
              <w:t>Nr. KBUSF00000755</w:t>
            </w:r>
          </w:p>
        </w:tc>
      </w:tr>
    </w:tbl>
    <w:p w14:paraId="5E692814" w14:textId="77777777" w:rsidR="00B60952" w:rsidRDefault="00B60952" w:rsidP="00064D94">
      <w:pPr>
        <w:suppressAutoHyphens w:val="0"/>
        <w:jc w:val="both"/>
        <w:rPr>
          <w:color w:val="002060"/>
        </w:rPr>
      </w:pPr>
    </w:p>
    <w:p w14:paraId="6BC68652" w14:textId="476B418A" w:rsidR="00B60952" w:rsidRPr="00B60952" w:rsidRDefault="00B60952" w:rsidP="00064D94">
      <w:pPr>
        <w:suppressAutoHyphens w:val="0"/>
        <w:jc w:val="both"/>
      </w:pPr>
      <w:r w:rsidRPr="00B60952">
        <w:t xml:space="preserve">Buhalterinės apskaitos  skyriaus pateiktais buhalterinės sąskaitos Nr. 2253001 </w:t>
      </w:r>
      <w:r w:rsidR="00064D94">
        <w:t>„</w:t>
      </w:r>
      <w:r w:rsidRPr="00B60952">
        <w:t>Kitos gautinos sumos už turto naudojimą“</w:t>
      </w:r>
      <w:r w:rsidR="00064D94">
        <w:t xml:space="preserve"> duomenimis </w:t>
      </w:r>
      <w:r w:rsidRPr="00B60952">
        <w:t>gyvenamųjų patalpų Savivaldybės būsto nuomininkų įsiskoli</w:t>
      </w:r>
      <w:r w:rsidR="00064D94">
        <w:t>nimai / permoka sudarė</w:t>
      </w:r>
      <w:r w:rsidRPr="00B60952">
        <w:t xml:space="preserve">: </w:t>
      </w:r>
    </w:p>
    <w:tbl>
      <w:tblPr>
        <w:tblStyle w:val="Lentelstinklelis"/>
        <w:tblW w:w="0" w:type="auto"/>
        <w:tblInd w:w="2376" w:type="dxa"/>
        <w:tblLook w:val="04A0" w:firstRow="1" w:lastRow="0" w:firstColumn="1" w:lastColumn="0" w:noHBand="0" w:noVBand="1"/>
      </w:tblPr>
      <w:tblGrid>
        <w:gridCol w:w="2268"/>
        <w:gridCol w:w="2268"/>
      </w:tblGrid>
      <w:tr w:rsidR="00B60952" w:rsidRPr="00B60952" w14:paraId="3A15212B" w14:textId="77777777" w:rsidTr="00EE64E6">
        <w:tc>
          <w:tcPr>
            <w:tcW w:w="2268" w:type="dxa"/>
          </w:tcPr>
          <w:p w14:paraId="3ABD21E0" w14:textId="7E86A1A8" w:rsidR="00B60952" w:rsidRPr="00B60952" w:rsidRDefault="00B60952" w:rsidP="00EE64E6">
            <w:pPr>
              <w:suppressAutoHyphens w:val="0"/>
              <w:jc w:val="right"/>
            </w:pPr>
            <w:r w:rsidRPr="00B60952">
              <w:t>2018-12-31</w:t>
            </w:r>
          </w:p>
        </w:tc>
        <w:tc>
          <w:tcPr>
            <w:tcW w:w="2268" w:type="dxa"/>
          </w:tcPr>
          <w:p w14:paraId="04C9502A" w14:textId="681207ED" w:rsidR="00B60952" w:rsidRPr="00B60952" w:rsidRDefault="00B60952">
            <w:pPr>
              <w:suppressAutoHyphens w:val="0"/>
            </w:pPr>
            <w:r w:rsidRPr="00B60952">
              <w:t>-3296,17 Eur</w:t>
            </w:r>
          </w:p>
        </w:tc>
      </w:tr>
      <w:tr w:rsidR="00B60952" w:rsidRPr="00B60952" w14:paraId="0C627728" w14:textId="77777777" w:rsidTr="00EE64E6">
        <w:tc>
          <w:tcPr>
            <w:tcW w:w="2268" w:type="dxa"/>
          </w:tcPr>
          <w:p w14:paraId="57A63427" w14:textId="0DF4A3F1" w:rsidR="00B60952" w:rsidRPr="00B60952" w:rsidRDefault="00B60952" w:rsidP="00EE64E6">
            <w:pPr>
              <w:suppressAutoHyphens w:val="0"/>
              <w:jc w:val="right"/>
            </w:pPr>
            <w:r w:rsidRPr="00B60952">
              <w:t>2019-12-31</w:t>
            </w:r>
          </w:p>
        </w:tc>
        <w:tc>
          <w:tcPr>
            <w:tcW w:w="2268" w:type="dxa"/>
          </w:tcPr>
          <w:p w14:paraId="1E2BAB97" w14:textId="16C6FB26" w:rsidR="00B60952" w:rsidRPr="00B60952" w:rsidRDefault="00B60952">
            <w:pPr>
              <w:suppressAutoHyphens w:val="0"/>
            </w:pPr>
            <w:r w:rsidRPr="00B60952">
              <w:t>-5893,75 Eur</w:t>
            </w:r>
          </w:p>
        </w:tc>
      </w:tr>
      <w:tr w:rsidR="00B60952" w:rsidRPr="00B60952" w14:paraId="3176DE9A" w14:textId="77777777" w:rsidTr="00EE64E6">
        <w:tc>
          <w:tcPr>
            <w:tcW w:w="2268" w:type="dxa"/>
          </w:tcPr>
          <w:p w14:paraId="3881EEF5" w14:textId="7D421C67" w:rsidR="00B60952" w:rsidRPr="00B60952" w:rsidRDefault="00B60952" w:rsidP="00EE64E6">
            <w:pPr>
              <w:suppressAutoHyphens w:val="0"/>
              <w:jc w:val="right"/>
            </w:pPr>
            <w:r w:rsidRPr="00B60952">
              <w:t>2020-12-31</w:t>
            </w:r>
          </w:p>
        </w:tc>
        <w:tc>
          <w:tcPr>
            <w:tcW w:w="2268" w:type="dxa"/>
          </w:tcPr>
          <w:p w14:paraId="6BB8F409" w14:textId="39E124BE" w:rsidR="00B60952" w:rsidRPr="00B60952" w:rsidRDefault="00B60952">
            <w:pPr>
              <w:suppressAutoHyphens w:val="0"/>
            </w:pPr>
            <w:r w:rsidRPr="00B60952">
              <w:t>+ 618,89 Eur</w:t>
            </w:r>
          </w:p>
        </w:tc>
      </w:tr>
    </w:tbl>
    <w:p w14:paraId="6EC5152B" w14:textId="77777777" w:rsidR="00B60952" w:rsidRPr="00A31E70" w:rsidRDefault="00B60952">
      <w:pPr>
        <w:suppressAutoHyphens w:val="0"/>
        <w:rPr>
          <w:color w:val="002060"/>
        </w:rPr>
      </w:pPr>
    </w:p>
    <w:p w14:paraId="414BFB3D" w14:textId="7350DC0C" w:rsidR="00B60952" w:rsidRDefault="00B60952" w:rsidP="00B06596">
      <w:pPr>
        <w:suppressAutoHyphens w:val="0"/>
        <w:spacing w:line="300" w:lineRule="auto"/>
        <w:jc w:val="both"/>
        <w:rPr>
          <w:shd w:val="clear" w:color="auto" w:fill="FFFFFF"/>
        </w:rPr>
      </w:pPr>
      <w:r>
        <w:rPr>
          <w:shd w:val="clear" w:color="auto" w:fill="FFFFFF"/>
        </w:rPr>
        <w:t xml:space="preserve">Pažymėtina, kad pagal patvirtintą </w:t>
      </w:r>
      <w:r w:rsidR="00580E02">
        <w:rPr>
          <w:shd w:val="clear" w:color="auto" w:fill="FFFFFF"/>
        </w:rPr>
        <w:t xml:space="preserve">Savivaldybės administracijos </w:t>
      </w:r>
      <w:r>
        <w:rPr>
          <w:shd w:val="clear" w:color="auto" w:fill="FFFFFF"/>
        </w:rPr>
        <w:t>apskaitos politiką</w:t>
      </w:r>
      <w:r w:rsidR="00E971F6">
        <w:rPr>
          <w:rStyle w:val="Puslapioinaosnuoroda"/>
          <w:shd w:val="clear" w:color="auto" w:fill="FFFFFF"/>
        </w:rPr>
        <w:footnoteReference w:id="16"/>
      </w:r>
      <w:r>
        <w:rPr>
          <w:shd w:val="clear" w:color="auto" w:fill="FFFFFF"/>
        </w:rPr>
        <w:t xml:space="preserve"> ir sąskaitų planą</w:t>
      </w:r>
      <w:r w:rsidR="00E971F6">
        <w:rPr>
          <w:rStyle w:val="Puslapioinaosnuoroda"/>
          <w:shd w:val="clear" w:color="auto" w:fill="FFFFFF"/>
        </w:rPr>
        <w:footnoteReference w:id="17"/>
      </w:r>
      <w:r>
        <w:rPr>
          <w:shd w:val="clear" w:color="auto" w:fill="FFFFFF"/>
        </w:rPr>
        <w:t xml:space="preserve"> minėtos lėšos turėtų būti apskaitomos buhalterinėje sąskaitoje Nr. 2252001 „Gautinos sumos už turto nuomą“. </w:t>
      </w:r>
      <w:r w:rsidR="00064D94">
        <w:rPr>
          <w:shd w:val="clear" w:color="auto" w:fill="FFFFFF"/>
        </w:rPr>
        <w:t xml:space="preserve">Audito metu šie netikslumai buvo ištaisyti, todėl rekomendacija neteikiama. </w:t>
      </w:r>
    </w:p>
    <w:p w14:paraId="2970B1E4" w14:textId="77777777" w:rsidR="00B60952" w:rsidRDefault="00B60952" w:rsidP="00B06596">
      <w:pPr>
        <w:suppressAutoHyphens w:val="0"/>
        <w:spacing w:line="300" w:lineRule="auto"/>
        <w:jc w:val="both"/>
        <w:rPr>
          <w:shd w:val="clear" w:color="auto" w:fill="FFFFFF"/>
        </w:rPr>
      </w:pPr>
    </w:p>
    <w:p w14:paraId="45A9CC5D" w14:textId="2C9B5C72" w:rsidR="00D64760" w:rsidRPr="00F954F2" w:rsidRDefault="00F954F2" w:rsidP="00B06596">
      <w:pPr>
        <w:suppressAutoHyphens w:val="0"/>
        <w:spacing w:line="300" w:lineRule="auto"/>
        <w:jc w:val="both"/>
        <w:rPr>
          <w:color w:val="FF0000"/>
        </w:rPr>
      </w:pPr>
      <w:r>
        <w:rPr>
          <w:shd w:val="clear" w:color="auto" w:fill="FFFFFF"/>
        </w:rPr>
        <w:t>Savivaldybės</w:t>
      </w:r>
      <w:r w:rsidRPr="00F954F2">
        <w:rPr>
          <w:shd w:val="clear" w:color="auto" w:fill="FFFFFF"/>
        </w:rPr>
        <w:t xml:space="preserve"> teisės aktuose nenustatytas s</w:t>
      </w:r>
      <w:r>
        <w:rPr>
          <w:shd w:val="clear" w:color="auto" w:fill="FFFFFF"/>
        </w:rPr>
        <w:t>ocialinio būsto būklės gerinimo (</w:t>
      </w:r>
      <w:r w:rsidRPr="00F954F2">
        <w:rPr>
          <w:shd w:val="clear" w:color="auto" w:fill="FFFFFF"/>
        </w:rPr>
        <w:t>remonto</w:t>
      </w:r>
      <w:r>
        <w:rPr>
          <w:shd w:val="clear" w:color="auto" w:fill="FFFFFF"/>
        </w:rPr>
        <w:t>)</w:t>
      </w:r>
      <w:r w:rsidRPr="00F954F2">
        <w:rPr>
          <w:shd w:val="clear" w:color="auto" w:fill="FFFFFF"/>
        </w:rPr>
        <w:t xml:space="preserve"> darbų organizavimo reglamentavimas, neaiškiai planuojamos remontui skiriamų lėšų panaudojimas ir darbų atlikimas, todėl socialinis būstas nugyvenamas</w:t>
      </w:r>
      <w:r>
        <w:rPr>
          <w:shd w:val="clear" w:color="auto" w:fill="FFFFFF"/>
        </w:rPr>
        <w:t>,</w:t>
      </w:r>
      <w:r w:rsidRPr="00F954F2">
        <w:rPr>
          <w:shd w:val="clear" w:color="auto" w:fill="FFFFFF"/>
        </w:rPr>
        <w:t xml:space="preserve"> Savivaldybės būsto fonde didelis skaičius avarinių /</w:t>
      </w:r>
      <w:r>
        <w:rPr>
          <w:shd w:val="clear" w:color="auto" w:fill="FFFFFF"/>
        </w:rPr>
        <w:t xml:space="preserve"> </w:t>
      </w:r>
      <w:r w:rsidRPr="00F954F2">
        <w:rPr>
          <w:shd w:val="clear" w:color="auto" w:fill="FFFFFF"/>
        </w:rPr>
        <w:t>netinkamų gyventi būstų. Vidaus kontrolė dėl atliekamų remonto darbų nepakankama</w:t>
      </w:r>
      <w:r>
        <w:rPr>
          <w:shd w:val="clear" w:color="auto" w:fill="FFFFFF"/>
        </w:rPr>
        <w:t>. Manytina</w:t>
      </w:r>
      <w:r w:rsidRPr="00F954F2">
        <w:rPr>
          <w:shd w:val="clear" w:color="auto" w:fill="FFFFFF"/>
        </w:rPr>
        <w:t>, kad būtina reglamentuoti socialinio būsto būklės gerinimo/remonto darbų organizavimo</w:t>
      </w:r>
      <w:r w:rsidRPr="00F954F2">
        <w:t xml:space="preserve"> procesus</w:t>
      </w:r>
      <w:r>
        <w:t>, aiškiai planuojant remontui skiriamų lėšų panaudojimą, stiprinti vidaus kontrolę atliekamiems būstų gerinimo (remonto) darbams.</w:t>
      </w:r>
      <w:r w:rsidR="00D64760" w:rsidRPr="00F954F2">
        <w:rPr>
          <w:color w:val="FF0000"/>
        </w:rPr>
        <w:br w:type="page"/>
      </w:r>
    </w:p>
    <w:p w14:paraId="1A499470" w14:textId="763AE0AE" w:rsidR="00220360" w:rsidRPr="00857637" w:rsidRDefault="00220360" w:rsidP="00220360">
      <w:pPr>
        <w:pStyle w:val="Antrat1"/>
        <w:shd w:val="clear" w:color="auto" w:fill="1F497D" w:themeFill="text2"/>
        <w:rPr>
          <w:rFonts w:ascii="Palemonas" w:hAnsi="Palemonas" w:cs="Times New Roman"/>
          <w:b w:val="0"/>
          <w:color w:val="FFFFFF" w:themeColor="background1"/>
          <w:sz w:val="32"/>
          <w:szCs w:val="32"/>
        </w:rPr>
      </w:pPr>
      <w:bookmarkStart w:id="9" w:name="_Toc75161044"/>
      <w:r>
        <w:rPr>
          <w:rFonts w:ascii="Palemonas" w:hAnsi="Palemonas" w:cs="Times New Roman"/>
          <w:b w:val="0"/>
          <w:color w:val="FFFFFF" w:themeColor="background1"/>
          <w:sz w:val="32"/>
          <w:szCs w:val="32"/>
        </w:rPr>
        <w:lastRenderedPageBreak/>
        <w:t>REKOMENDACIJŲ ĮGYVENDINIMO PLANAS</w:t>
      </w:r>
      <w:bookmarkEnd w:id="9"/>
    </w:p>
    <w:p w14:paraId="13D04BEE" w14:textId="77777777" w:rsidR="00220360" w:rsidRDefault="00220360" w:rsidP="00220360">
      <w:pPr>
        <w:tabs>
          <w:tab w:val="left" w:pos="567"/>
        </w:tabs>
        <w:suppressAutoHyphens w:val="0"/>
        <w:ind w:right="-1"/>
        <w:rPr>
          <w:b/>
          <w:sz w:val="20"/>
          <w:szCs w:val="20"/>
          <w:lang w:eastAsia="en-US"/>
        </w:rPr>
      </w:pPr>
    </w:p>
    <w:p w14:paraId="179CA28B" w14:textId="77777777" w:rsidR="003F480F" w:rsidRPr="007E1372" w:rsidRDefault="003F480F" w:rsidP="000D48A0">
      <w:pPr>
        <w:ind w:left="709"/>
        <w:jc w:val="center"/>
        <w:rPr>
          <w:b/>
          <w:bCs/>
          <w:lang w:eastAsia="lt-LT"/>
        </w:rPr>
      </w:pPr>
      <w:r w:rsidRPr="007E1372">
        <w:rPr>
          <w:b/>
          <w:lang w:eastAsia="lt-LT"/>
        </w:rPr>
        <w:t>Rekomendacijų įgyvendinimo plan</w:t>
      </w:r>
      <w:r w:rsidRPr="007E1372">
        <w:rPr>
          <w:b/>
          <w:bCs/>
          <w:lang w:eastAsia="lt-LT"/>
        </w:rPr>
        <w:t>as</w:t>
      </w:r>
    </w:p>
    <w:p w14:paraId="505D7649" w14:textId="77777777" w:rsidR="008A064A" w:rsidRPr="00355BCC" w:rsidRDefault="008A064A" w:rsidP="008A064A">
      <w:pPr>
        <w:ind w:left="709"/>
        <w:jc w:val="center"/>
        <w:rPr>
          <w:b/>
          <w:bCs/>
          <w:sz w:val="20"/>
          <w:lang w:eastAsia="lt-LT"/>
        </w:rPr>
      </w:pPr>
    </w:p>
    <w:tbl>
      <w:tblPr>
        <w:tblW w:w="10207"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8"/>
        <w:gridCol w:w="2551"/>
        <w:gridCol w:w="1701"/>
        <w:gridCol w:w="2268"/>
        <w:gridCol w:w="1701"/>
        <w:gridCol w:w="1418"/>
      </w:tblGrid>
      <w:tr w:rsidR="008A064A" w:rsidRPr="00355BCC" w14:paraId="2CC26946" w14:textId="77777777" w:rsidTr="00A92C9D">
        <w:trPr>
          <w:trHeight w:val="871"/>
          <w:tblHeader/>
        </w:trPr>
        <w:tc>
          <w:tcPr>
            <w:tcW w:w="568" w:type="dxa"/>
            <w:vAlign w:val="center"/>
          </w:tcPr>
          <w:p w14:paraId="2C8FBD7D" w14:textId="77777777" w:rsidR="008A064A" w:rsidRPr="00355BCC" w:rsidRDefault="008A064A" w:rsidP="00A92C9D">
            <w:pPr>
              <w:jc w:val="center"/>
              <w:rPr>
                <w:b/>
                <w:sz w:val="20"/>
              </w:rPr>
            </w:pPr>
            <w:r w:rsidRPr="00355BCC">
              <w:rPr>
                <w:b/>
                <w:sz w:val="20"/>
              </w:rPr>
              <w:t>Eil.</w:t>
            </w:r>
          </w:p>
          <w:p w14:paraId="21653EA0" w14:textId="77777777" w:rsidR="008A064A" w:rsidRPr="00355BCC" w:rsidRDefault="008A064A" w:rsidP="00A92C9D">
            <w:pPr>
              <w:jc w:val="center"/>
              <w:rPr>
                <w:b/>
                <w:sz w:val="20"/>
                <w:highlight w:val="magenta"/>
              </w:rPr>
            </w:pPr>
            <w:r w:rsidRPr="00355BCC">
              <w:rPr>
                <w:b/>
                <w:sz w:val="20"/>
              </w:rPr>
              <w:t>Nr.</w:t>
            </w:r>
          </w:p>
        </w:tc>
        <w:tc>
          <w:tcPr>
            <w:tcW w:w="2551" w:type="dxa"/>
            <w:vAlign w:val="center"/>
          </w:tcPr>
          <w:p w14:paraId="44204E46" w14:textId="77777777" w:rsidR="008A064A" w:rsidRPr="00355BCC" w:rsidRDefault="008A064A" w:rsidP="00A92C9D">
            <w:pPr>
              <w:tabs>
                <w:tab w:val="left" w:pos="1418"/>
              </w:tabs>
              <w:ind w:hanging="11"/>
              <w:jc w:val="center"/>
              <w:rPr>
                <w:b/>
                <w:sz w:val="20"/>
                <w:lang w:eastAsia="lt-LT"/>
              </w:rPr>
            </w:pPr>
            <w:r w:rsidRPr="00355BCC">
              <w:rPr>
                <w:b/>
                <w:sz w:val="20"/>
                <w:lang w:eastAsia="lt-LT"/>
              </w:rPr>
              <w:t xml:space="preserve">Rekomendacija </w:t>
            </w:r>
          </w:p>
        </w:tc>
        <w:tc>
          <w:tcPr>
            <w:tcW w:w="1701" w:type="dxa"/>
            <w:vAlign w:val="center"/>
          </w:tcPr>
          <w:p w14:paraId="2667BE94" w14:textId="77777777" w:rsidR="008A064A" w:rsidRPr="00355BCC" w:rsidRDefault="008A064A" w:rsidP="00A92C9D">
            <w:pPr>
              <w:tabs>
                <w:tab w:val="left" w:pos="1418"/>
              </w:tabs>
              <w:ind w:hanging="11"/>
              <w:jc w:val="center"/>
              <w:rPr>
                <w:b/>
                <w:sz w:val="20"/>
                <w:lang w:eastAsia="lt-LT"/>
              </w:rPr>
            </w:pPr>
            <w:r w:rsidRPr="00355BCC">
              <w:rPr>
                <w:b/>
                <w:sz w:val="20"/>
                <w:lang w:eastAsia="lt-LT"/>
              </w:rPr>
              <w:t>Subjektas, kuriam pateikta rekomendacija</w:t>
            </w:r>
          </w:p>
        </w:tc>
        <w:tc>
          <w:tcPr>
            <w:tcW w:w="2268" w:type="dxa"/>
            <w:vAlign w:val="center"/>
          </w:tcPr>
          <w:p w14:paraId="750703DC" w14:textId="77777777" w:rsidR="008A064A" w:rsidRDefault="008A064A" w:rsidP="00A92C9D">
            <w:pPr>
              <w:jc w:val="center"/>
              <w:rPr>
                <w:b/>
                <w:sz w:val="20"/>
              </w:rPr>
            </w:pPr>
            <w:r w:rsidRPr="00355BCC">
              <w:rPr>
                <w:b/>
                <w:sz w:val="20"/>
              </w:rPr>
              <w:t>Veiksmas/ Priemonės / Komentarai</w:t>
            </w:r>
            <w:r w:rsidRPr="007E1372">
              <w:rPr>
                <w:sz w:val="20"/>
              </w:rPr>
              <w:t>*</w:t>
            </w:r>
          </w:p>
          <w:p w14:paraId="292C15CB" w14:textId="77777777" w:rsidR="008A064A" w:rsidRPr="00355BCC" w:rsidRDefault="008A064A" w:rsidP="00A92C9D">
            <w:pPr>
              <w:jc w:val="center"/>
              <w:rPr>
                <w:b/>
                <w:sz w:val="20"/>
              </w:rPr>
            </w:pPr>
          </w:p>
        </w:tc>
        <w:tc>
          <w:tcPr>
            <w:tcW w:w="1701" w:type="dxa"/>
            <w:vAlign w:val="center"/>
          </w:tcPr>
          <w:p w14:paraId="1B4CE4CA" w14:textId="77777777" w:rsidR="008A064A" w:rsidRPr="00355BCC" w:rsidRDefault="008A064A" w:rsidP="00A92C9D">
            <w:pPr>
              <w:jc w:val="center"/>
              <w:rPr>
                <w:b/>
                <w:sz w:val="20"/>
              </w:rPr>
            </w:pPr>
            <w:r w:rsidRPr="00355BCC">
              <w:rPr>
                <w:b/>
                <w:sz w:val="20"/>
              </w:rPr>
              <w:t>Rekomendacijos įgyvendinimo terminas (data)</w:t>
            </w:r>
            <w:r w:rsidRPr="007E1372">
              <w:rPr>
                <w:sz w:val="20"/>
              </w:rPr>
              <w:t xml:space="preserve"> *</w:t>
            </w:r>
          </w:p>
        </w:tc>
        <w:tc>
          <w:tcPr>
            <w:tcW w:w="1418" w:type="dxa"/>
          </w:tcPr>
          <w:p w14:paraId="6FF1DD44" w14:textId="77777777" w:rsidR="008A064A" w:rsidRPr="00355BCC" w:rsidRDefault="008A064A" w:rsidP="00A92C9D">
            <w:pPr>
              <w:jc w:val="center"/>
              <w:rPr>
                <w:b/>
                <w:sz w:val="20"/>
              </w:rPr>
            </w:pPr>
            <w:r>
              <w:rPr>
                <w:b/>
                <w:sz w:val="20"/>
              </w:rPr>
              <w:t>Asmenys, atsakingi už Kontrolės ir audito tarnybos informavimą apie rekomendacijų įgyvendinimą plane nustatytais terminais</w:t>
            </w:r>
            <w:r w:rsidRPr="007E1372">
              <w:rPr>
                <w:sz w:val="20"/>
              </w:rPr>
              <w:t>*</w:t>
            </w:r>
            <w:r>
              <w:rPr>
                <w:b/>
                <w:sz w:val="20"/>
              </w:rPr>
              <w:t xml:space="preserve">  </w:t>
            </w:r>
          </w:p>
        </w:tc>
      </w:tr>
      <w:tr w:rsidR="008A064A" w:rsidRPr="007E1372" w14:paraId="08FF90AB" w14:textId="77777777" w:rsidTr="00A92C9D">
        <w:trPr>
          <w:trHeight w:val="28"/>
        </w:trPr>
        <w:tc>
          <w:tcPr>
            <w:tcW w:w="568" w:type="dxa"/>
          </w:tcPr>
          <w:p w14:paraId="394D67BD" w14:textId="77777777" w:rsidR="008A064A" w:rsidRPr="007E1372" w:rsidRDefault="008A064A" w:rsidP="00A92C9D">
            <w:pPr>
              <w:jc w:val="center"/>
              <w:rPr>
                <w:i/>
                <w:sz w:val="20"/>
                <w:highlight w:val="magenta"/>
              </w:rPr>
            </w:pPr>
            <w:r w:rsidRPr="007E1372">
              <w:rPr>
                <w:i/>
                <w:sz w:val="20"/>
              </w:rPr>
              <w:t>1</w:t>
            </w:r>
          </w:p>
        </w:tc>
        <w:tc>
          <w:tcPr>
            <w:tcW w:w="2551" w:type="dxa"/>
          </w:tcPr>
          <w:p w14:paraId="6991982C" w14:textId="77777777" w:rsidR="008A064A" w:rsidRPr="007E1372" w:rsidRDefault="008A064A" w:rsidP="00A92C9D">
            <w:pPr>
              <w:tabs>
                <w:tab w:val="left" w:pos="1418"/>
              </w:tabs>
              <w:jc w:val="center"/>
              <w:rPr>
                <w:i/>
                <w:sz w:val="20"/>
                <w:lang w:eastAsia="lt-LT"/>
              </w:rPr>
            </w:pPr>
            <w:r w:rsidRPr="007E1372">
              <w:rPr>
                <w:i/>
                <w:sz w:val="20"/>
                <w:lang w:eastAsia="lt-LT"/>
              </w:rPr>
              <w:t>2</w:t>
            </w:r>
          </w:p>
        </w:tc>
        <w:tc>
          <w:tcPr>
            <w:tcW w:w="1701" w:type="dxa"/>
          </w:tcPr>
          <w:p w14:paraId="1187BA03" w14:textId="77777777" w:rsidR="008A064A" w:rsidRPr="007E1372" w:rsidRDefault="008A064A" w:rsidP="00A92C9D">
            <w:pPr>
              <w:ind w:firstLine="33"/>
              <w:jc w:val="center"/>
              <w:rPr>
                <w:i/>
                <w:sz w:val="20"/>
              </w:rPr>
            </w:pPr>
            <w:r w:rsidRPr="007E1372">
              <w:rPr>
                <w:i/>
                <w:sz w:val="20"/>
              </w:rPr>
              <w:t>3</w:t>
            </w:r>
          </w:p>
        </w:tc>
        <w:tc>
          <w:tcPr>
            <w:tcW w:w="2268" w:type="dxa"/>
          </w:tcPr>
          <w:p w14:paraId="1EF7B964" w14:textId="77777777" w:rsidR="008A064A" w:rsidRPr="007E1372" w:rsidRDefault="008A064A" w:rsidP="00A92C9D">
            <w:pPr>
              <w:ind w:firstLine="33"/>
              <w:jc w:val="center"/>
              <w:rPr>
                <w:i/>
                <w:sz w:val="20"/>
              </w:rPr>
            </w:pPr>
            <w:r w:rsidRPr="007E1372">
              <w:rPr>
                <w:i/>
                <w:sz w:val="20"/>
              </w:rPr>
              <w:t>4</w:t>
            </w:r>
          </w:p>
        </w:tc>
        <w:tc>
          <w:tcPr>
            <w:tcW w:w="1701" w:type="dxa"/>
          </w:tcPr>
          <w:p w14:paraId="209002ED" w14:textId="77777777" w:rsidR="008A064A" w:rsidRPr="007E1372" w:rsidRDefault="008A064A" w:rsidP="00A92C9D">
            <w:pPr>
              <w:ind w:firstLine="33"/>
              <w:jc w:val="center"/>
              <w:rPr>
                <w:i/>
                <w:sz w:val="20"/>
              </w:rPr>
            </w:pPr>
            <w:r w:rsidRPr="007E1372">
              <w:rPr>
                <w:i/>
                <w:sz w:val="20"/>
              </w:rPr>
              <w:t>5</w:t>
            </w:r>
          </w:p>
        </w:tc>
        <w:tc>
          <w:tcPr>
            <w:tcW w:w="1418" w:type="dxa"/>
          </w:tcPr>
          <w:p w14:paraId="4FCD1085" w14:textId="77777777" w:rsidR="008A064A" w:rsidRPr="007E1372" w:rsidRDefault="008A064A" w:rsidP="00A92C9D">
            <w:pPr>
              <w:ind w:firstLine="33"/>
              <w:jc w:val="center"/>
              <w:rPr>
                <w:i/>
                <w:sz w:val="20"/>
              </w:rPr>
            </w:pPr>
            <w:r>
              <w:rPr>
                <w:i/>
                <w:sz w:val="20"/>
              </w:rPr>
              <w:t>6</w:t>
            </w:r>
          </w:p>
        </w:tc>
      </w:tr>
      <w:tr w:rsidR="008A064A" w:rsidRPr="007E1372" w14:paraId="78C971CB" w14:textId="77777777" w:rsidTr="00A92C9D">
        <w:trPr>
          <w:trHeight w:val="28"/>
        </w:trPr>
        <w:tc>
          <w:tcPr>
            <w:tcW w:w="568" w:type="dxa"/>
            <w:vAlign w:val="center"/>
          </w:tcPr>
          <w:p w14:paraId="4F5D9523" w14:textId="77777777" w:rsidR="008A064A" w:rsidRPr="007E1372" w:rsidRDefault="008A064A" w:rsidP="00A92C9D">
            <w:pPr>
              <w:jc w:val="center"/>
              <w:rPr>
                <w:i/>
                <w:sz w:val="20"/>
              </w:rPr>
            </w:pPr>
            <w:r>
              <w:rPr>
                <w:sz w:val="20"/>
              </w:rPr>
              <w:t xml:space="preserve">1. </w:t>
            </w:r>
          </w:p>
        </w:tc>
        <w:tc>
          <w:tcPr>
            <w:tcW w:w="2551" w:type="dxa"/>
          </w:tcPr>
          <w:p w14:paraId="542F2F36" w14:textId="77777777" w:rsidR="008A064A" w:rsidRPr="00035A3E" w:rsidRDefault="008A064A" w:rsidP="00A92C9D">
            <w:pPr>
              <w:tabs>
                <w:tab w:val="left" w:pos="1418"/>
              </w:tabs>
              <w:jc w:val="both"/>
              <w:rPr>
                <w:noProof/>
                <w:sz w:val="20"/>
              </w:rPr>
            </w:pPr>
            <w:r w:rsidRPr="00035A3E">
              <w:rPr>
                <w:noProof/>
                <w:sz w:val="20"/>
              </w:rPr>
              <w:t>Spręsti klausimus dėl avarinių / netinkamų gyventi savivaldybės būstų, esančių Savivaldybės būsto fonde</w:t>
            </w:r>
          </w:p>
          <w:p w14:paraId="3133201B" w14:textId="77777777" w:rsidR="008A064A" w:rsidRPr="007E1372" w:rsidRDefault="008A064A" w:rsidP="00A92C9D">
            <w:pPr>
              <w:tabs>
                <w:tab w:val="left" w:pos="1418"/>
              </w:tabs>
              <w:jc w:val="both"/>
              <w:rPr>
                <w:i/>
                <w:sz w:val="20"/>
                <w:lang w:eastAsia="lt-LT"/>
              </w:rPr>
            </w:pPr>
          </w:p>
        </w:tc>
        <w:tc>
          <w:tcPr>
            <w:tcW w:w="1701" w:type="dxa"/>
          </w:tcPr>
          <w:p w14:paraId="11637E75" w14:textId="77777777" w:rsidR="008A064A" w:rsidRPr="007E1372" w:rsidRDefault="008A064A" w:rsidP="00A92C9D">
            <w:pPr>
              <w:ind w:firstLine="33"/>
              <w:jc w:val="both"/>
              <w:rPr>
                <w:i/>
                <w:sz w:val="20"/>
              </w:rPr>
            </w:pPr>
            <w:r>
              <w:rPr>
                <w:sz w:val="20"/>
              </w:rPr>
              <w:t>Kretingos rajono savivaldybės administracija</w:t>
            </w:r>
          </w:p>
        </w:tc>
        <w:tc>
          <w:tcPr>
            <w:tcW w:w="2268" w:type="dxa"/>
          </w:tcPr>
          <w:p w14:paraId="30F70F65" w14:textId="77777777" w:rsidR="008A064A" w:rsidRPr="00BD1C96" w:rsidRDefault="008A064A" w:rsidP="00A92C9D">
            <w:pPr>
              <w:ind w:firstLine="33"/>
              <w:jc w:val="both"/>
              <w:rPr>
                <w:sz w:val="20"/>
              </w:rPr>
            </w:pPr>
            <w:r w:rsidRPr="00BD1C96">
              <w:rPr>
                <w:sz w:val="20"/>
              </w:rPr>
              <w:t xml:space="preserve">Darbo grupė Kretingos rajono savivaldybės nekilnojamojo turto naudojimo klausimams svarstyti svarstys </w:t>
            </w:r>
            <w:r w:rsidRPr="00BD1C96">
              <w:rPr>
                <w:noProof/>
                <w:sz w:val="20"/>
              </w:rPr>
              <w:t>klausimus dėl avarinių / netinkamų gyventi savivaldybės būstų, esančių Savivaldybės būsto fonde</w:t>
            </w:r>
          </w:p>
        </w:tc>
        <w:tc>
          <w:tcPr>
            <w:tcW w:w="1701" w:type="dxa"/>
          </w:tcPr>
          <w:p w14:paraId="111654B6" w14:textId="77777777" w:rsidR="008A064A" w:rsidRPr="00BD1C96" w:rsidRDefault="008A064A" w:rsidP="00A92C9D">
            <w:pPr>
              <w:ind w:firstLine="33"/>
              <w:jc w:val="both"/>
              <w:rPr>
                <w:sz w:val="20"/>
              </w:rPr>
            </w:pPr>
            <w:r w:rsidRPr="00BD1C96">
              <w:rPr>
                <w:sz w:val="20"/>
              </w:rPr>
              <w:t>Iki 2021-12-31</w:t>
            </w:r>
          </w:p>
        </w:tc>
        <w:tc>
          <w:tcPr>
            <w:tcW w:w="1418" w:type="dxa"/>
          </w:tcPr>
          <w:p w14:paraId="20BC7461" w14:textId="77777777" w:rsidR="008A064A" w:rsidRPr="00BD1C96" w:rsidRDefault="008A064A" w:rsidP="00A92C9D">
            <w:pPr>
              <w:ind w:firstLine="33"/>
              <w:jc w:val="both"/>
              <w:rPr>
                <w:sz w:val="20"/>
              </w:rPr>
            </w:pPr>
            <w:r>
              <w:rPr>
                <w:sz w:val="20"/>
              </w:rPr>
              <w:t xml:space="preserve">Darbo grupės sekretorė Gintautė </w:t>
            </w:r>
            <w:proofErr w:type="spellStart"/>
            <w:r>
              <w:rPr>
                <w:sz w:val="20"/>
              </w:rPr>
              <w:t>Butavičiūtė</w:t>
            </w:r>
            <w:proofErr w:type="spellEnd"/>
          </w:p>
        </w:tc>
      </w:tr>
      <w:tr w:rsidR="008A064A" w:rsidRPr="007E1372" w14:paraId="3FD029BA" w14:textId="77777777" w:rsidTr="00A92C9D">
        <w:trPr>
          <w:trHeight w:val="28"/>
        </w:trPr>
        <w:tc>
          <w:tcPr>
            <w:tcW w:w="568" w:type="dxa"/>
            <w:vAlign w:val="center"/>
          </w:tcPr>
          <w:p w14:paraId="631F80AA" w14:textId="77777777" w:rsidR="008A064A" w:rsidRPr="00355BCC" w:rsidRDefault="008A064A" w:rsidP="00A92C9D">
            <w:pPr>
              <w:jc w:val="center"/>
              <w:rPr>
                <w:sz w:val="20"/>
              </w:rPr>
            </w:pPr>
            <w:r>
              <w:rPr>
                <w:sz w:val="20"/>
              </w:rPr>
              <w:t>2</w:t>
            </w:r>
            <w:r w:rsidRPr="00355BCC">
              <w:rPr>
                <w:sz w:val="20"/>
              </w:rPr>
              <w:t>.</w:t>
            </w:r>
          </w:p>
        </w:tc>
        <w:tc>
          <w:tcPr>
            <w:tcW w:w="2551" w:type="dxa"/>
          </w:tcPr>
          <w:p w14:paraId="4A97E6C7" w14:textId="77777777" w:rsidR="008A064A" w:rsidRPr="0098704A" w:rsidRDefault="008A064A" w:rsidP="00A92C9D">
            <w:pPr>
              <w:tabs>
                <w:tab w:val="left" w:pos="709"/>
                <w:tab w:val="left" w:pos="1134"/>
              </w:tabs>
              <w:jc w:val="both"/>
              <w:rPr>
                <w:sz w:val="20"/>
              </w:rPr>
            </w:pPr>
            <w:r w:rsidRPr="0098704A">
              <w:rPr>
                <w:noProof/>
                <w:sz w:val="20"/>
              </w:rPr>
              <w:t>Siekiant procesų aiškumo</w:t>
            </w:r>
            <w:r>
              <w:rPr>
                <w:noProof/>
                <w:sz w:val="20"/>
              </w:rPr>
              <w:t>,</w:t>
            </w:r>
            <w:r w:rsidRPr="0098704A">
              <w:rPr>
                <w:noProof/>
                <w:sz w:val="20"/>
              </w:rPr>
              <w:t xml:space="preserve"> inicijuoti savivaldybės ir socialinių būstų būklės gerinimo (remonto) darbų organizavimo tvarkos aprašo parengimą, nustatant </w:t>
            </w:r>
            <w:r w:rsidRPr="0098704A">
              <w:rPr>
                <w:sz w:val="20"/>
              </w:rPr>
              <w:t>kokius remonto darbus nuomininkas visada atlieka savo lėšomis, o kokius remonto darbus savivaldybė atlieka, kaip būsto savininkė, kokiais atvejais nuomininkas atleidžiamas nuo sutartinių įsipareigojimų ir darbus atlieka savivaldybė savo lėšomis, reglamentuoti  kokia ir kaip informacija, susijusi su savivaldybės ar soc</w:t>
            </w:r>
            <w:r>
              <w:rPr>
                <w:sz w:val="20"/>
              </w:rPr>
              <w:t>ialinio būsto būkle, kaupiama, nustatyti</w:t>
            </w:r>
            <w:r w:rsidRPr="0098704A">
              <w:rPr>
                <w:noProof/>
                <w:sz w:val="20"/>
              </w:rPr>
              <w:t xml:space="preserve"> Savivaldybėje rašytinių </w:t>
            </w:r>
            <w:r w:rsidRPr="0098704A">
              <w:rPr>
                <w:sz w:val="20"/>
                <w:lang w:eastAsia="lt-LT"/>
              </w:rPr>
              <w:t xml:space="preserve">leidimų pagerinti būstą išdavimo tvarką, </w:t>
            </w:r>
            <w:r w:rsidRPr="0098704A">
              <w:rPr>
                <w:sz w:val="20"/>
              </w:rPr>
              <w:t xml:space="preserve">pagerinimui panaudotų lėšų atlyginimo sąlygas </w:t>
            </w:r>
          </w:p>
          <w:p w14:paraId="407D4526" w14:textId="77777777" w:rsidR="008A064A" w:rsidRPr="0098704A" w:rsidRDefault="008A064A" w:rsidP="00A92C9D">
            <w:pPr>
              <w:tabs>
                <w:tab w:val="left" w:pos="709"/>
                <w:tab w:val="left" w:pos="1134"/>
              </w:tabs>
              <w:jc w:val="both"/>
              <w:rPr>
                <w:sz w:val="20"/>
              </w:rPr>
            </w:pPr>
          </w:p>
        </w:tc>
        <w:tc>
          <w:tcPr>
            <w:tcW w:w="1701" w:type="dxa"/>
          </w:tcPr>
          <w:p w14:paraId="20D28904" w14:textId="77777777" w:rsidR="008A064A" w:rsidRPr="00355BCC" w:rsidRDefault="008A064A" w:rsidP="00A92C9D">
            <w:pPr>
              <w:jc w:val="both"/>
              <w:rPr>
                <w:sz w:val="20"/>
              </w:rPr>
            </w:pPr>
            <w:r>
              <w:rPr>
                <w:sz w:val="20"/>
              </w:rPr>
              <w:t>Kretingos rajono savivaldybės administracija</w:t>
            </w:r>
          </w:p>
        </w:tc>
        <w:tc>
          <w:tcPr>
            <w:tcW w:w="2268" w:type="dxa"/>
          </w:tcPr>
          <w:p w14:paraId="47DF197F" w14:textId="77777777" w:rsidR="008A064A" w:rsidRPr="00355BCC" w:rsidRDefault="008A064A" w:rsidP="00A92C9D">
            <w:pPr>
              <w:jc w:val="both"/>
              <w:rPr>
                <w:sz w:val="20"/>
              </w:rPr>
            </w:pPr>
            <w:r>
              <w:rPr>
                <w:sz w:val="20"/>
              </w:rPr>
              <w:t xml:space="preserve">Bus inicijuojamas Kretingos rajono savivaldybės būsto ir socialinio būsto nuomos tvarkos aprašo, patvirtinto 2019-12-19 Tarybos sprendimu T2-341 papildymas, siekiant reglamentuoti, </w:t>
            </w:r>
            <w:r w:rsidRPr="0098704A">
              <w:rPr>
                <w:sz w:val="20"/>
              </w:rPr>
              <w:t>kokius remonto darbus nuomininkas visada atlieka savo lėšomis, o kokius remonto darbus savivaldybė atlieka, kaip būsto savininkė, kokiais atvejais nuomininkas atleidžiamas nuo sutartinių įsipareigojimų ir darbus atlieka savivaldybė savo lėšomis, reglamentuoti  kokia ir kaip informacija, susijusi su savivaldybės ar soc</w:t>
            </w:r>
            <w:r>
              <w:rPr>
                <w:sz w:val="20"/>
              </w:rPr>
              <w:t>ialinio būsto būkle, kaupiama, nustatyti</w:t>
            </w:r>
            <w:r w:rsidRPr="0098704A">
              <w:rPr>
                <w:noProof/>
                <w:sz w:val="20"/>
              </w:rPr>
              <w:t xml:space="preserve"> Savivaldybėje rašytinių </w:t>
            </w:r>
            <w:r w:rsidRPr="0098704A">
              <w:rPr>
                <w:sz w:val="20"/>
                <w:lang w:eastAsia="lt-LT"/>
              </w:rPr>
              <w:t xml:space="preserve">leidimų pagerinti būstą išdavimo tvarką, </w:t>
            </w:r>
            <w:r w:rsidRPr="0098704A">
              <w:rPr>
                <w:sz w:val="20"/>
              </w:rPr>
              <w:t>pagerinimui panaudotų lėšų atlyginimo sąlygas</w:t>
            </w:r>
            <w:r>
              <w:rPr>
                <w:sz w:val="20"/>
              </w:rPr>
              <w:t xml:space="preserve"> </w:t>
            </w:r>
          </w:p>
        </w:tc>
        <w:tc>
          <w:tcPr>
            <w:tcW w:w="1701" w:type="dxa"/>
          </w:tcPr>
          <w:p w14:paraId="54E1FC12" w14:textId="77777777" w:rsidR="008A064A" w:rsidRPr="00355BCC" w:rsidRDefault="008A064A" w:rsidP="00A92C9D">
            <w:pPr>
              <w:jc w:val="center"/>
              <w:rPr>
                <w:sz w:val="20"/>
              </w:rPr>
            </w:pPr>
            <w:r>
              <w:rPr>
                <w:sz w:val="20"/>
              </w:rPr>
              <w:t>Iki 2022-05-31</w:t>
            </w:r>
          </w:p>
        </w:tc>
        <w:tc>
          <w:tcPr>
            <w:tcW w:w="1418" w:type="dxa"/>
          </w:tcPr>
          <w:p w14:paraId="7C901DB2" w14:textId="77777777" w:rsidR="008A064A" w:rsidRPr="000577CC" w:rsidRDefault="008A064A" w:rsidP="00A92C9D">
            <w:pPr>
              <w:jc w:val="both"/>
              <w:rPr>
                <w:sz w:val="20"/>
              </w:rPr>
            </w:pPr>
            <w:r>
              <w:rPr>
                <w:sz w:val="20"/>
              </w:rPr>
              <w:t xml:space="preserve">Simona </w:t>
            </w:r>
            <w:proofErr w:type="spellStart"/>
            <w:r>
              <w:rPr>
                <w:sz w:val="20"/>
              </w:rPr>
              <w:t>Mėžetienė</w:t>
            </w:r>
            <w:proofErr w:type="spellEnd"/>
            <w:r>
              <w:rPr>
                <w:sz w:val="20"/>
              </w:rPr>
              <w:t xml:space="preserve"> </w:t>
            </w:r>
          </w:p>
        </w:tc>
      </w:tr>
      <w:tr w:rsidR="008A064A" w:rsidRPr="007E1372" w14:paraId="39E436B8" w14:textId="77777777" w:rsidTr="00A92C9D">
        <w:trPr>
          <w:trHeight w:val="28"/>
        </w:trPr>
        <w:tc>
          <w:tcPr>
            <w:tcW w:w="568" w:type="dxa"/>
            <w:vAlign w:val="center"/>
          </w:tcPr>
          <w:p w14:paraId="2FDDAC59" w14:textId="77777777" w:rsidR="008A064A" w:rsidRDefault="008A064A" w:rsidP="00A92C9D">
            <w:pPr>
              <w:jc w:val="center"/>
              <w:rPr>
                <w:sz w:val="20"/>
              </w:rPr>
            </w:pPr>
            <w:r>
              <w:rPr>
                <w:sz w:val="20"/>
              </w:rPr>
              <w:lastRenderedPageBreak/>
              <w:t xml:space="preserve">3. </w:t>
            </w:r>
          </w:p>
        </w:tc>
        <w:tc>
          <w:tcPr>
            <w:tcW w:w="2551" w:type="dxa"/>
          </w:tcPr>
          <w:p w14:paraId="66299BC2" w14:textId="77777777" w:rsidR="008A064A" w:rsidRDefault="008A064A" w:rsidP="00A92C9D">
            <w:pPr>
              <w:tabs>
                <w:tab w:val="left" w:pos="709"/>
                <w:tab w:val="left" w:pos="1134"/>
              </w:tabs>
              <w:jc w:val="both"/>
              <w:rPr>
                <w:noProof/>
                <w:sz w:val="20"/>
              </w:rPr>
            </w:pPr>
            <w:r w:rsidRPr="00D97995">
              <w:rPr>
                <w:noProof/>
                <w:sz w:val="20"/>
              </w:rPr>
              <w:t xml:space="preserve">Atnaujinti </w:t>
            </w:r>
            <w:r w:rsidRPr="00D97995">
              <w:rPr>
                <w:sz w:val="20"/>
              </w:rPr>
              <w:t>Gyvenamųjų patalpų nuomos mokesčio lėšų panaudojimo komisijos</w:t>
            </w:r>
            <w:r w:rsidRPr="00D97995">
              <w:rPr>
                <w:noProof/>
                <w:sz w:val="20"/>
              </w:rPr>
              <w:t xml:space="preserve"> nuostatus</w:t>
            </w:r>
          </w:p>
          <w:p w14:paraId="654961FA" w14:textId="77777777" w:rsidR="008A064A" w:rsidRPr="00D97995" w:rsidRDefault="008A064A" w:rsidP="00A92C9D">
            <w:pPr>
              <w:tabs>
                <w:tab w:val="left" w:pos="709"/>
                <w:tab w:val="left" w:pos="1134"/>
              </w:tabs>
              <w:jc w:val="both"/>
              <w:rPr>
                <w:noProof/>
                <w:sz w:val="20"/>
              </w:rPr>
            </w:pPr>
          </w:p>
        </w:tc>
        <w:tc>
          <w:tcPr>
            <w:tcW w:w="1701" w:type="dxa"/>
          </w:tcPr>
          <w:p w14:paraId="4B40A15D" w14:textId="77777777" w:rsidR="008A064A" w:rsidRDefault="008A064A" w:rsidP="00A92C9D">
            <w:pPr>
              <w:jc w:val="both"/>
              <w:rPr>
                <w:sz w:val="20"/>
              </w:rPr>
            </w:pPr>
            <w:r>
              <w:rPr>
                <w:sz w:val="20"/>
              </w:rPr>
              <w:t xml:space="preserve">Kretingos rajono savivaldybės administracija   </w:t>
            </w:r>
          </w:p>
        </w:tc>
        <w:tc>
          <w:tcPr>
            <w:tcW w:w="2268" w:type="dxa"/>
          </w:tcPr>
          <w:p w14:paraId="097B5C0F" w14:textId="77777777" w:rsidR="008A064A" w:rsidRPr="00355BCC" w:rsidRDefault="008A064A" w:rsidP="00A92C9D">
            <w:pPr>
              <w:jc w:val="both"/>
              <w:rPr>
                <w:sz w:val="20"/>
              </w:rPr>
            </w:pPr>
            <w:r>
              <w:rPr>
                <w:sz w:val="20"/>
              </w:rPr>
              <w:t xml:space="preserve">Bus inicijuotas </w:t>
            </w:r>
            <w:r w:rsidRPr="00D97995">
              <w:rPr>
                <w:sz w:val="20"/>
              </w:rPr>
              <w:t>Gyvenamųjų patalpų nuomos mokesčio lėšų panaudojimo komisijos</w:t>
            </w:r>
            <w:r>
              <w:rPr>
                <w:noProof/>
                <w:sz w:val="20"/>
              </w:rPr>
              <w:t xml:space="preserve"> nuostatų atnaujinimas</w:t>
            </w:r>
          </w:p>
        </w:tc>
        <w:tc>
          <w:tcPr>
            <w:tcW w:w="1701" w:type="dxa"/>
          </w:tcPr>
          <w:p w14:paraId="5C8754CF" w14:textId="77777777" w:rsidR="008A064A" w:rsidRPr="00355BCC" w:rsidRDefault="008A064A" w:rsidP="00A92C9D">
            <w:pPr>
              <w:jc w:val="center"/>
              <w:rPr>
                <w:sz w:val="20"/>
              </w:rPr>
            </w:pPr>
            <w:r>
              <w:rPr>
                <w:sz w:val="20"/>
              </w:rPr>
              <w:t>Iki 2021-08-31</w:t>
            </w:r>
          </w:p>
        </w:tc>
        <w:tc>
          <w:tcPr>
            <w:tcW w:w="1418" w:type="dxa"/>
          </w:tcPr>
          <w:p w14:paraId="4ECD6D3A" w14:textId="77777777" w:rsidR="008A064A" w:rsidRPr="000577CC" w:rsidRDefault="008A064A" w:rsidP="00A92C9D">
            <w:pPr>
              <w:jc w:val="both"/>
              <w:rPr>
                <w:sz w:val="20"/>
              </w:rPr>
            </w:pPr>
            <w:r>
              <w:rPr>
                <w:sz w:val="20"/>
              </w:rPr>
              <w:t xml:space="preserve">Simona </w:t>
            </w:r>
            <w:proofErr w:type="spellStart"/>
            <w:r>
              <w:rPr>
                <w:sz w:val="20"/>
              </w:rPr>
              <w:t>Mėžetienė</w:t>
            </w:r>
            <w:proofErr w:type="spellEnd"/>
          </w:p>
        </w:tc>
      </w:tr>
      <w:tr w:rsidR="008A064A" w:rsidRPr="007E1372" w14:paraId="41680A3B" w14:textId="77777777" w:rsidTr="00A92C9D">
        <w:trPr>
          <w:trHeight w:val="28"/>
        </w:trPr>
        <w:tc>
          <w:tcPr>
            <w:tcW w:w="568" w:type="dxa"/>
            <w:vAlign w:val="center"/>
          </w:tcPr>
          <w:p w14:paraId="0313F2DC" w14:textId="77777777" w:rsidR="008A064A" w:rsidRDefault="008A064A" w:rsidP="00A92C9D">
            <w:pPr>
              <w:jc w:val="center"/>
              <w:rPr>
                <w:sz w:val="20"/>
              </w:rPr>
            </w:pPr>
            <w:r>
              <w:rPr>
                <w:sz w:val="20"/>
              </w:rPr>
              <w:t>4.</w:t>
            </w:r>
          </w:p>
        </w:tc>
        <w:tc>
          <w:tcPr>
            <w:tcW w:w="2551" w:type="dxa"/>
          </w:tcPr>
          <w:p w14:paraId="2F58965F" w14:textId="77777777" w:rsidR="008A064A" w:rsidRPr="00355BCC" w:rsidRDefault="008A064A" w:rsidP="00A92C9D">
            <w:pPr>
              <w:tabs>
                <w:tab w:val="left" w:pos="709"/>
              </w:tabs>
              <w:jc w:val="both"/>
              <w:rPr>
                <w:sz w:val="20"/>
              </w:rPr>
            </w:pPr>
            <w:r>
              <w:rPr>
                <w:sz w:val="20"/>
              </w:rPr>
              <w:t xml:space="preserve">Tobulinti vidaus kontrolę, užtikrinant, kad </w:t>
            </w:r>
            <w:r w:rsidRPr="00940601">
              <w:rPr>
                <w:sz w:val="20"/>
              </w:rPr>
              <w:t>sąskaitas-faktūras</w:t>
            </w:r>
            <w:r>
              <w:rPr>
                <w:sz w:val="20"/>
              </w:rPr>
              <w:t xml:space="preserve"> už būstų būklės gerinimo (remonto) darbus derintų atitinkamos seniūnijos seniūnas, </w:t>
            </w:r>
            <w:r>
              <w:rPr>
                <w:bCs/>
                <w:sz w:val="20"/>
              </w:rPr>
              <w:t>kad būstų bendrojo naudojimo objektuose atlikti remonto darbai būtų pagrįsti darbų priėmimo-perdavimo aktais</w:t>
            </w:r>
          </w:p>
        </w:tc>
        <w:tc>
          <w:tcPr>
            <w:tcW w:w="1701" w:type="dxa"/>
          </w:tcPr>
          <w:p w14:paraId="748D9A0B" w14:textId="77777777" w:rsidR="008A064A" w:rsidRPr="003A76C1" w:rsidRDefault="008A064A" w:rsidP="00A92C9D">
            <w:pPr>
              <w:jc w:val="both"/>
              <w:rPr>
                <w:sz w:val="20"/>
              </w:rPr>
            </w:pPr>
            <w:r>
              <w:rPr>
                <w:sz w:val="20"/>
              </w:rPr>
              <w:t>Kretingos rajono savivaldybės administracija</w:t>
            </w:r>
          </w:p>
        </w:tc>
        <w:tc>
          <w:tcPr>
            <w:tcW w:w="2268" w:type="dxa"/>
          </w:tcPr>
          <w:p w14:paraId="775B9F8A" w14:textId="77777777" w:rsidR="008A064A" w:rsidRPr="00355BCC" w:rsidRDefault="008A064A" w:rsidP="00A92C9D">
            <w:pPr>
              <w:jc w:val="both"/>
              <w:rPr>
                <w:sz w:val="20"/>
              </w:rPr>
            </w:pPr>
            <w:r>
              <w:rPr>
                <w:sz w:val="20"/>
              </w:rPr>
              <w:t xml:space="preserve">Bus inicijuojamas Kretingos rajono savivaldybės būsto ir socialinio būsto nuomos tvarkos aprašo, patvirtinto 2019-12-19 Tarybos sprendimu T2-341 papildymas, siekiant tobulinti vidaus kontrolę, užtikrinant, kad </w:t>
            </w:r>
            <w:r w:rsidRPr="00940601">
              <w:rPr>
                <w:sz w:val="20"/>
              </w:rPr>
              <w:t>sąskaitas-faktūras</w:t>
            </w:r>
            <w:r>
              <w:rPr>
                <w:sz w:val="20"/>
              </w:rPr>
              <w:t xml:space="preserve"> už būstų būklės gerinimo (remonto) darbus derintų atitinkamos seniūnijos seniūnas, </w:t>
            </w:r>
            <w:r>
              <w:rPr>
                <w:bCs/>
                <w:sz w:val="20"/>
              </w:rPr>
              <w:t>kad būstų  bendrojo naudojimo objektuose atlikti remonto darbai būtų pagrįsti darbų priėmimo-perdavimo aktais</w:t>
            </w:r>
          </w:p>
        </w:tc>
        <w:tc>
          <w:tcPr>
            <w:tcW w:w="1701" w:type="dxa"/>
          </w:tcPr>
          <w:p w14:paraId="1104619A" w14:textId="77777777" w:rsidR="008A064A" w:rsidRPr="00355BCC" w:rsidRDefault="008A064A" w:rsidP="00A92C9D">
            <w:pPr>
              <w:jc w:val="center"/>
              <w:rPr>
                <w:sz w:val="20"/>
              </w:rPr>
            </w:pPr>
            <w:r>
              <w:rPr>
                <w:sz w:val="20"/>
              </w:rPr>
              <w:t>Iki 2022-05-31</w:t>
            </w:r>
          </w:p>
        </w:tc>
        <w:tc>
          <w:tcPr>
            <w:tcW w:w="1418" w:type="dxa"/>
          </w:tcPr>
          <w:p w14:paraId="70211D25" w14:textId="77777777" w:rsidR="008A064A" w:rsidRPr="000577CC" w:rsidRDefault="008A064A" w:rsidP="00A92C9D">
            <w:pPr>
              <w:jc w:val="both"/>
              <w:rPr>
                <w:sz w:val="20"/>
              </w:rPr>
            </w:pPr>
            <w:r>
              <w:rPr>
                <w:sz w:val="20"/>
              </w:rPr>
              <w:t xml:space="preserve">Simona </w:t>
            </w:r>
            <w:proofErr w:type="spellStart"/>
            <w:r>
              <w:rPr>
                <w:sz w:val="20"/>
              </w:rPr>
              <w:t>Mėžetienė</w:t>
            </w:r>
            <w:proofErr w:type="spellEnd"/>
          </w:p>
        </w:tc>
      </w:tr>
      <w:tr w:rsidR="008A064A" w:rsidRPr="007E1372" w14:paraId="6A3E3A67" w14:textId="77777777" w:rsidTr="00A92C9D">
        <w:trPr>
          <w:trHeight w:val="28"/>
        </w:trPr>
        <w:tc>
          <w:tcPr>
            <w:tcW w:w="568" w:type="dxa"/>
            <w:vAlign w:val="center"/>
          </w:tcPr>
          <w:p w14:paraId="4F5D4197" w14:textId="77777777" w:rsidR="008A064A" w:rsidRDefault="008A064A" w:rsidP="00A92C9D">
            <w:pPr>
              <w:jc w:val="center"/>
              <w:rPr>
                <w:sz w:val="20"/>
              </w:rPr>
            </w:pPr>
            <w:r>
              <w:rPr>
                <w:sz w:val="20"/>
              </w:rPr>
              <w:t>5.</w:t>
            </w:r>
          </w:p>
        </w:tc>
        <w:tc>
          <w:tcPr>
            <w:tcW w:w="2551" w:type="dxa"/>
          </w:tcPr>
          <w:p w14:paraId="47AA149F" w14:textId="77777777" w:rsidR="008A064A" w:rsidRDefault="008A064A" w:rsidP="00A92C9D">
            <w:pPr>
              <w:tabs>
                <w:tab w:val="left" w:pos="709"/>
              </w:tabs>
              <w:jc w:val="both"/>
              <w:rPr>
                <w:bCs/>
                <w:sz w:val="20"/>
              </w:rPr>
            </w:pPr>
            <w:r>
              <w:rPr>
                <w:bCs/>
                <w:sz w:val="20"/>
              </w:rPr>
              <w:t xml:space="preserve">Išlaidas, </w:t>
            </w:r>
            <w:r w:rsidRPr="001C3A47">
              <w:rPr>
                <w:bCs/>
                <w:sz w:val="20"/>
              </w:rPr>
              <w:t xml:space="preserve">patirtas </w:t>
            </w:r>
            <w:r w:rsidRPr="001C3A47">
              <w:rPr>
                <w:sz w:val="20"/>
              </w:rPr>
              <w:t>gerinant (remontuojant) savivaldybės ir socialinių būstų būklę</w:t>
            </w:r>
            <w:r>
              <w:rPr>
                <w:bCs/>
                <w:sz w:val="20"/>
              </w:rPr>
              <w:t>, apskaityti tinkamuose ekonominės klasifikacijos straipsniuose</w:t>
            </w:r>
          </w:p>
          <w:p w14:paraId="62E5FEA3" w14:textId="77777777" w:rsidR="008A064A" w:rsidRDefault="008A064A" w:rsidP="00A92C9D">
            <w:pPr>
              <w:tabs>
                <w:tab w:val="left" w:pos="709"/>
              </w:tabs>
              <w:jc w:val="both"/>
              <w:rPr>
                <w:bCs/>
                <w:sz w:val="20"/>
              </w:rPr>
            </w:pPr>
          </w:p>
        </w:tc>
        <w:tc>
          <w:tcPr>
            <w:tcW w:w="1701" w:type="dxa"/>
          </w:tcPr>
          <w:p w14:paraId="2C669C1E" w14:textId="77777777" w:rsidR="008A064A" w:rsidRDefault="008A064A" w:rsidP="00A92C9D">
            <w:pPr>
              <w:jc w:val="both"/>
              <w:rPr>
                <w:sz w:val="20"/>
              </w:rPr>
            </w:pPr>
            <w:r>
              <w:rPr>
                <w:sz w:val="20"/>
              </w:rPr>
              <w:t>Kretingos rajono savivaldybės administracija</w:t>
            </w:r>
          </w:p>
        </w:tc>
        <w:tc>
          <w:tcPr>
            <w:tcW w:w="2268" w:type="dxa"/>
          </w:tcPr>
          <w:p w14:paraId="777FE9C3" w14:textId="77777777" w:rsidR="008A064A" w:rsidRDefault="008A064A" w:rsidP="00A92C9D">
            <w:pPr>
              <w:tabs>
                <w:tab w:val="left" w:pos="709"/>
              </w:tabs>
              <w:jc w:val="both"/>
              <w:rPr>
                <w:bCs/>
                <w:sz w:val="20"/>
              </w:rPr>
            </w:pPr>
            <w:r>
              <w:rPr>
                <w:sz w:val="20"/>
              </w:rPr>
              <w:t xml:space="preserve">Bus sprendžiamas klausimas dėl išlaidų, </w:t>
            </w:r>
            <w:r>
              <w:rPr>
                <w:bCs/>
                <w:sz w:val="20"/>
              </w:rPr>
              <w:t xml:space="preserve"> </w:t>
            </w:r>
            <w:r w:rsidRPr="001C3A47">
              <w:rPr>
                <w:bCs/>
                <w:sz w:val="20"/>
              </w:rPr>
              <w:t>patirt</w:t>
            </w:r>
            <w:r>
              <w:rPr>
                <w:bCs/>
                <w:sz w:val="20"/>
              </w:rPr>
              <w:t>ų</w:t>
            </w:r>
            <w:r w:rsidRPr="001C3A47">
              <w:rPr>
                <w:bCs/>
                <w:sz w:val="20"/>
              </w:rPr>
              <w:t xml:space="preserve"> </w:t>
            </w:r>
            <w:r w:rsidRPr="001C3A47">
              <w:rPr>
                <w:sz w:val="20"/>
              </w:rPr>
              <w:t>gerinant (remontuojant) savivaldybės ir socialinių būstų būklę</w:t>
            </w:r>
            <w:r>
              <w:rPr>
                <w:bCs/>
                <w:sz w:val="20"/>
              </w:rPr>
              <w:t>, apskaitant išlaidas tinkamuose ekonominės klasifikacijos straipsniuose</w:t>
            </w:r>
          </w:p>
          <w:p w14:paraId="0137C6E5" w14:textId="77777777" w:rsidR="008A064A" w:rsidRPr="00355BCC" w:rsidRDefault="008A064A" w:rsidP="00A92C9D">
            <w:pPr>
              <w:jc w:val="both"/>
              <w:rPr>
                <w:sz w:val="20"/>
              </w:rPr>
            </w:pPr>
          </w:p>
        </w:tc>
        <w:tc>
          <w:tcPr>
            <w:tcW w:w="1701" w:type="dxa"/>
          </w:tcPr>
          <w:p w14:paraId="53D5E5C7" w14:textId="77777777" w:rsidR="008A064A" w:rsidRDefault="008A064A" w:rsidP="00A92C9D">
            <w:pPr>
              <w:jc w:val="center"/>
              <w:rPr>
                <w:sz w:val="20"/>
              </w:rPr>
            </w:pPr>
            <w:r>
              <w:rPr>
                <w:sz w:val="20"/>
              </w:rPr>
              <w:t>Nuolat</w:t>
            </w:r>
          </w:p>
        </w:tc>
        <w:tc>
          <w:tcPr>
            <w:tcW w:w="1418" w:type="dxa"/>
          </w:tcPr>
          <w:p w14:paraId="4FDCF20A" w14:textId="77777777" w:rsidR="008A064A" w:rsidRPr="000577CC" w:rsidRDefault="008A064A" w:rsidP="00A92C9D">
            <w:pPr>
              <w:jc w:val="both"/>
              <w:rPr>
                <w:sz w:val="20"/>
              </w:rPr>
            </w:pPr>
            <w:r>
              <w:rPr>
                <w:sz w:val="20"/>
              </w:rPr>
              <w:t>Vitalija Kubilienė</w:t>
            </w:r>
          </w:p>
        </w:tc>
      </w:tr>
      <w:tr w:rsidR="008A064A" w:rsidRPr="007E1372" w14:paraId="4D86CF1B" w14:textId="77777777" w:rsidTr="00A92C9D">
        <w:trPr>
          <w:trHeight w:val="28"/>
        </w:trPr>
        <w:tc>
          <w:tcPr>
            <w:tcW w:w="10207" w:type="dxa"/>
            <w:gridSpan w:val="6"/>
            <w:vAlign w:val="center"/>
          </w:tcPr>
          <w:p w14:paraId="70537A46" w14:textId="77777777" w:rsidR="008A064A" w:rsidRPr="007E1372" w:rsidRDefault="008A064A" w:rsidP="00A92C9D">
            <w:pPr>
              <w:jc w:val="both"/>
              <w:rPr>
                <w:sz w:val="20"/>
              </w:rPr>
            </w:pPr>
            <w:r w:rsidRPr="007E1372">
              <w:rPr>
                <w:sz w:val="20"/>
              </w:rPr>
              <w:t>*</w:t>
            </w:r>
            <w:r w:rsidRPr="00836F3A">
              <w:rPr>
                <w:sz w:val="20"/>
              </w:rPr>
              <w:t>Veiksmą, priemones, komentarus, rekomendacijų įgyvendinimo terminus ir asmenis, atsakingus už Kontrolės ir audito tarnybos informavimą apie rekomendacijų įgyvendinimą plane nustatytais terminais pateikė Kretingos rajono savivaldybės administracija.</w:t>
            </w:r>
          </w:p>
        </w:tc>
      </w:tr>
    </w:tbl>
    <w:p w14:paraId="47C42C6E" w14:textId="77777777" w:rsidR="008A064A" w:rsidRDefault="008A064A" w:rsidP="008A064A"/>
    <w:p w14:paraId="55C83115" w14:textId="77777777" w:rsidR="008A064A" w:rsidRDefault="008A064A" w:rsidP="0081746E">
      <w:pPr>
        <w:autoSpaceDE w:val="0"/>
        <w:autoSpaceDN w:val="0"/>
        <w:adjustRightInd w:val="0"/>
        <w:spacing w:line="276" w:lineRule="auto"/>
        <w:rPr>
          <w:bCs/>
          <w:sz w:val="22"/>
          <w:szCs w:val="22"/>
        </w:rPr>
      </w:pPr>
    </w:p>
    <w:p w14:paraId="2B422006" w14:textId="01712150" w:rsidR="0081746E" w:rsidRPr="00AF552A" w:rsidRDefault="0081746E" w:rsidP="0081746E">
      <w:pPr>
        <w:autoSpaceDE w:val="0"/>
        <w:autoSpaceDN w:val="0"/>
        <w:adjustRightInd w:val="0"/>
        <w:spacing w:line="276" w:lineRule="auto"/>
        <w:rPr>
          <w:bCs/>
          <w:sz w:val="22"/>
          <w:szCs w:val="22"/>
        </w:rPr>
      </w:pPr>
      <w:r w:rsidRPr="00AF552A">
        <w:rPr>
          <w:bCs/>
          <w:sz w:val="22"/>
          <w:szCs w:val="22"/>
        </w:rPr>
        <w:t>Savivaldybės k</w:t>
      </w:r>
      <w:r>
        <w:rPr>
          <w:bCs/>
          <w:sz w:val="22"/>
          <w:szCs w:val="22"/>
        </w:rPr>
        <w:t>ontrolieriaus pavaduotoja</w:t>
      </w:r>
      <w:r>
        <w:rPr>
          <w:bCs/>
          <w:sz w:val="22"/>
          <w:szCs w:val="22"/>
        </w:rPr>
        <w:tab/>
      </w:r>
      <w:r w:rsidRPr="00AF552A">
        <w:rPr>
          <w:bCs/>
          <w:sz w:val="22"/>
          <w:szCs w:val="22"/>
        </w:rPr>
        <w:tab/>
      </w:r>
      <w:r w:rsidRPr="00AF552A">
        <w:rPr>
          <w:bCs/>
          <w:sz w:val="22"/>
          <w:szCs w:val="22"/>
        </w:rPr>
        <w:tab/>
      </w:r>
      <w:r w:rsidR="0029016C">
        <w:rPr>
          <w:bCs/>
          <w:sz w:val="22"/>
          <w:szCs w:val="22"/>
        </w:rPr>
        <w:tab/>
      </w:r>
      <w:r w:rsidRPr="00AF552A">
        <w:rPr>
          <w:bCs/>
          <w:sz w:val="22"/>
          <w:szCs w:val="22"/>
        </w:rPr>
        <w:t>Danutė Juškienė</w:t>
      </w:r>
    </w:p>
    <w:p w14:paraId="22D354B5" w14:textId="77777777" w:rsidR="0081746E" w:rsidRDefault="0081746E" w:rsidP="0081746E">
      <w:pPr>
        <w:autoSpaceDE w:val="0"/>
        <w:autoSpaceDN w:val="0"/>
        <w:adjustRightInd w:val="0"/>
        <w:spacing w:line="276" w:lineRule="auto"/>
        <w:rPr>
          <w:bCs/>
          <w:sz w:val="22"/>
          <w:szCs w:val="22"/>
        </w:rPr>
      </w:pPr>
    </w:p>
    <w:p w14:paraId="0A633CB5" w14:textId="4F75A858" w:rsidR="003F480F" w:rsidRPr="007E1372" w:rsidRDefault="00255373" w:rsidP="00065653">
      <w:pPr>
        <w:autoSpaceDE w:val="0"/>
        <w:autoSpaceDN w:val="0"/>
        <w:adjustRightInd w:val="0"/>
        <w:spacing w:line="276" w:lineRule="auto"/>
        <w:rPr>
          <w:bCs/>
        </w:rPr>
      </w:pPr>
      <w:r>
        <w:rPr>
          <w:bCs/>
          <w:sz w:val="22"/>
          <w:szCs w:val="22"/>
        </w:rPr>
        <w:t>K</w:t>
      </w:r>
      <w:r w:rsidR="00E861B1" w:rsidRPr="00AF552A">
        <w:rPr>
          <w:bCs/>
          <w:sz w:val="22"/>
          <w:szCs w:val="22"/>
        </w:rPr>
        <w:t>ontrolės ir audito tarnybos</w:t>
      </w:r>
      <w:r w:rsidR="0081746E">
        <w:rPr>
          <w:bCs/>
          <w:sz w:val="22"/>
          <w:szCs w:val="22"/>
        </w:rPr>
        <w:t xml:space="preserve"> </w:t>
      </w:r>
      <w:r w:rsidR="00E861B1" w:rsidRPr="00AF552A">
        <w:rPr>
          <w:bCs/>
          <w:sz w:val="22"/>
          <w:szCs w:val="22"/>
        </w:rPr>
        <w:t>vyriausioji specialistė</w:t>
      </w:r>
      <w:r w:rsidR="0081746E">
        <w:rPr>
          <w:bCs/>
          <w:sz w:val="22"/>
          <w:szCs w:val="22"/>
        </w:rPr>
        <w:tab/>
      </w:r>
      <w:r w:rsidR="0081746E">
        <w:rPr>
          <w:bCs/>
          <w:sz w:val="22"/>
          <w:szCs w:val="22"/>
        </w:rPr>
        <w:tab/>
      </w:r>
      <w:r w:rsidR="0029016C">
        <w:rPr>
          <w:bCs/>
          <w:sz w:val="22"/>
          <w:szCs w:val="22"/>
        </w:rPr>
        <w:tab/>
      </w:r>
      <w:r w:rsidR="00E861B1" w:rsidRPr="00AF552A">
        <w:rPr>
          <w:bCs/>
          <w:sz w:val="22"/>
          <w:szCs w:val="22"/>
        </w:rPr>
        <w:t>Vaida Bačiulienė</w:t>
      </w:r>
      <w:r w:rsidR="00AF077D" w:rsidRPr="007E1372">
        <w:rPr>
          <w:bCs/>
        </w:rPr>
        <w:br w:type="page"/>
      </w:r>
    </w:p>
    <w:p w14:paraId="4BCA7C41" w14:textId="071DAE7E" w:rsidR="00220360" w:rsidRPr="00857637" w:rsidRDefault="00220360" w:rsidP="00220360">
      <w:pPr>
        <w:pStyle w:val="Antrat1"/>
        <w:shd w:val="clear" w:color="auto" w:fill="1F497D" w:themeFill="text2"/>
        <w:rPr>
          <w:rFonts w:ascii="Palemonas" w:hAnsi="Palemonas" w:cs="Times New Roman"/>
          <w:b w:val="0"/>
          <w:color w:val="FFFFFF" w:themeColor="background1"/>
          <w:sz w:val="32"/>
          <w:szCs w:val="32"/>
        </w:rPr>
      </w:pPr>
      <w:bookmarkStart w:id="10" w:name="_Toc75161045"/>
      <w:r>
        <w:rPr>
          <w:rFonts w:ascii="Palemonas" w:hAnsi="Palemonas" w:cs="Times New Roman"/>
          <w:b w:val="0"/>
          <w:color w:val="FFFFFF" w:themeColor="background1"/>
          <w:sz w:val="32"/>
          <w:szCs w:val="32"/>
        </w:rPr>
        <w:lastRenderedPageBreak/>
        <w:t>PRIEDAI</w:t>
      </w:r>
      <w:bookmarkEnd w:id="10"/>
    </w:p>
    <w:p w14:paraId="320DABFF" w14:textId="77777777" w:rsidR="00220360" w:rsidRDefault="00220360" w:rsidP="00220360">
      <w:pPr>
        <w:tabs>
          <w:tab w:val="left" w:pos="567"/>
        </w:tabs>
        <w:suppressAutoHyphens w:val="0"/>
        <w:ind w:right="-1"/>
        <w:rPr>
          <w:b/>
          <w:sz w:val="20"/>
          <w:szCs w:val="20"/>
          <w:lang w:eastAsia="en-US"/>
        </w:rPr>
      </w:pPr>
    </w:p>
    <w:p w14:paraId="44A85C87" w14:textId="77777777" w:rsidR="003F480F" w:rsidRPr="00220360" w:rsidRDefault="00993937" w:rsidP="00220360">
      <w:pPr>
        <w:pStyle w:val="Antrat2"/>
        <w:jc w:val="right"/>
        <w:rPr>
          <w:rFonts w:ascii="Times New Roman" w:hAnsi="Times New Roman" w:cs="Times New Roman"/>
          <w:color w:val="auto"/>
          <w:sz w:val="24"/>
          <w:szCs w:val="24"/>
        </w:rPr>
      </w:pPr>
      <w:bookmarkStart w:id="11" w:name="_Toc75161046"/>
      <w:r w:rsidRPr="00220360">
        <w:rPr>
          <w:rFonts w:ascii="Times New Roman" w:hAnsi="Times New Roman" w:cs="Times New Roman"/>
          <w:color w:val="auto"/>
          <w:sz w:val="24"/>
          <w:szCs w:val="24"/>
        </w:rPr>
        <w:t>1</w:t>
      </w:r>
      <w:r w:rsidR="00CC6266" w:rsidRPr="00220360">
        <w:rPr>
          <w:rFonts w:ascii="Times New Roman" w:hAnsi="Times New Roman" w:cs="Times New Roman"/>
          <w:color w:val="auto"/>
          <w:sz w:val="24"/>
          <w:szCs w:val="24"/>
        </w:rPr>
        <w:t xml:space="preserve"> priedas</w:t>
      </w:r>
      <w:bookmarkEnd w:id="11"/>
    </w:p>
    <w:p w14:paraId="09F28C20" w14:textId="77777777" w:rsidR="001C6E88" w:rsidRPr="007E1372" w:rsidRDefault="001C6E88" w:rsidP="008900AF">
      <w:pPr>
        <w:suppressAutoHyphens w:val="0"/>
        <w:jc w:val="right"/>
        <w:rPr>
          <w:b/>
        </w:rPr>
      </w:pPr>
    </w:p>
    <w:p w14:paraId="38F65C60" w14:textId="77777777" w:rsidR="00505D7C" w:rsidRDefault="00505D7C" w:rsidP="00505D7C">
      <w:pPr>
        <w:tabs>
          <w:tab w:val="left" w:pos="6495"/>
        </w:tabs>
        <w:suppressAutoHyphens w:val="0"/>
        <w:spacing w:line="360" w:lineRule="auto"/>
        <w:rPr>
          <w:b/>
          <w:color w:val="365F91"/>
          <w:sz w:val="28"/>
          <w:szCs w:val="28"/>
          <w:lang w:eastAsia="en-US"/>
        </w:rPr>
      </w:pPr>
      <w:r w:rsidRPr="00855596">
        <w:rPr>
          <w:b/>
          <w:color w:val="365F91"/>
          <w:sz w:val="28"/>
          <w:szCs w:val="28"/>
          <w:lang w:eastAsia="en-US"/>
        </w:rPr>
        <w:t>Santrumpos ir sąvokos</w:t>
      </w:r>
    </w:p>
    <w:p w14:paraId="0F36511F" w14:textId="77777777" w:rsidR="00F82A7A" w:rsidRPr="003C13A6" w:rsidRDefault="00F82A7A" w:rsidP="00505D7C">
      <w:pPr>
        <w:tabs>
          <w:tab w:val="left" w:pos="6495"/>
        </w:tabs>
        <w:suppressAutoHyphens w:val="0"/>
        <w:spacing w:line="360" w:lineRule="auto"/>
        <w:rPr>
          <w:color w:val="365F91"/>
          <w:lang w:eastAsia="en-US"/>
        </w:rPr>
      </w:pPr>
    </w:p>
    <w:p w14:paraId="31D2D9D2" w14:textId="59784B5A" w:rsidR="00F82A7A" w:rsidRDefault="00F82A7A" w:rsidP="00F82A7A">
      <w:pPr>
        <w:tabs>
          <w:tab w:val="left" w:pos="6495"/>
        </w:tabs>
        <w:suppressAutoHyphens w:val="0"/>
        <w:spacing w:line="23" w:lineRule="atLeast"/>
        <w:jc w:val="both"/>
      </w:pPr>
      <w:r w:rsidRPr="00F82A7A">
        <w:rPr>
          <w:b/>
        </w:rPr>
        <w:t xml:space="preserve">Būstas – </w:t>
      </w:r>
      <w:r w:rsidRPr="00F82A7A">
        <w:t>vienbutis gyvenamasis namas, butas ar kitos gyvenamosios patalpos arba jų dalys, tinkami gyventi vienam asmeniui ar šeimai ir atitinkantys statybos bei specialiųjų normų (higienos, gaisrinės saugos ir kitų) reikalavimus</w:t>
      </w:r>
    </w:p>
    <w:p w14:paraId="3C80D260" w14:textId="77777777" w:rsidR="00E134EB" w:rsidRDefault="00E134EB" w:rsidP="00F82A7A">
      <w:pPr>
        <w:tabs>
          <w:tab w:val="left" w:pos="6495"/>
        </w:tabs>
        <w:suppressAutoHyphens w:val="0"/>
        <w:spacing w:line="23" w:lineRule="atLeast"/>
        <w:jc w:val="both"/>
      </w:pPr>
    </w:p>
    <w:p w14:paraId="467D8AAC" w14:textId="593DCF5C" w:rsidR="00E134EB" w:rsidRDefault="00E134EB" w:rsidP="00E134EB">
      <w:pPr>
        <w:spacing w:before="120" w:after="120"/>
        <w:jc w:val="both"/>
        <w:rPr>
          <w:noProof/>
        </w:rPr>
      </w:pPr>
      <w:r w:rsidRPr="00E134EB">
        <w:rPr>
          <w:b/>
          <w:noProof/>
        </w:rPr>
        <w:t>Kaupiamosios lėšos</w:t>
      </w:r>
      <w:r>
        <w:rPr>
          <w:noProof/>
        </w:rPr>
        <w:t xml:space="preserve"> – lėšos, kurios </w:t>
      </w:r>
      <w:r>
        <w:rPr>
          <w:color w:val="000000"/>
        </w:rPr>
        <w:t>skiriamos namui (statiniui) atnaujinti pagal privalomuosius statinių naudojimo ir priežiūros reikalavimus. Lėšų panaudojimas turi būti pagrįstas rangos darbų ar paslaugų pirkimo sutartimis ir atliktų darbų priėmimo–perdavimo aktais, ūkio būdu atliktų darbų priėmimo aktais ir atitinkamais mokestiniais dokumentais. Už kaupiamųjų lėšų dydžio apskaičiavimo pagrįstumą, sukauptų lėšų naudojimą pagal paskirtį ir jų apsaugos reikalavimų laikymąsi atsako bendrojo naudojimo objektų valdytojas (bendrijos pirmininkas ar jungtinės veiklos sutartimi įgaliotas asmuo, ar bendrojo naudojimo objektų administratorius)</w:t>
      </w:r>
    </w:p>
    <w:p w14:paraId="3F53EE56" w14:textId="77777777" w:rsidR="008D667E" w:rsidRPr="008D667E" w:rsidRDefault="008D667E" w:rsidP="00BE1AFA">
      <w:pPr>
        <w:spacing w:line="23" w:lineRule="atLeast"/>
        <w:jc w:val="both"/>
      </w:pPr>
    </w:p>
    <w:p w14:paraId="179B7054" w14:textId="39DBC651" w:rsidR="003D5B37" w:rsidRPr="008D667E" w:rsidRDefault="008D667E" w:rsidP="00BE1AFA">
      <w:pPr>
        <w:spacing w:line="23" w:lineRule="atLeast"/>
        <w:jc w:val="both"/>
      </w:pPr>
      <w:r>
        <w:rPr>
          <w:b/>
        </w:rPr>
        <w:t xml:space="preserve">NTR </w:t>
      </w:r>
      <w:r w:rsidRPr="008D667E">
        <w:t>– Nekilnojamojo turto registras</w:t>
      </w:r>
    </w:p>
    <w:p w14:paraId="4F5026A8" w14:textId="77777777" w:rsidR="008D667E" w:rsidRPr="008D667E" w:rsidRDefault="008D667E" w:rsidP="00BE1AFA">
      <w:pPr>
        <w:spacing w:line="23" w:lineRule="atLeast"/>
        <w:jc w:val="both"/>
      </w:pPr>
    </w:p>
    <w:p w14:paraId="5BF577DF" w14:textId="32FE78F2" w:rsidR="00BE1AFA" w:rsidRPr="00A2669A" w:rsidRDefault="00BE1AFA" w:rsidP="00BE1AFA">
      <w:pPr>
        <w:spacing w:line="23" w:lineRule="atLeast"/>
        <w:jc w:val="both"/>
        <w:rPr>
          <w:b/>
        </w:rPr>
      </w:pPr>
      <w:r w:rsidRPr="00A2669A">
        <w:rPr>
          <w:b/>
        </w:rPr>
        <w:t xml:space="preserve">Nuomininkas – </w:t>
      </w:r>
      <w:r w:rsidR="00A2669A" w:rsidRPr="00A2669A">
        <w:t>asmuo ar šeima, išsinuomojęs socialinį būstą ar kitą savivaldybės būstą</w:t>
      </w:r>
    </w:p>
    <w:p w14:paraId="652E912D" w14:textId="77777777" w:rsidR="00F82A7A" w:rsidRDefault="00F82A7A" w:rsidP="00F82A7A">
      <w:pPr>
        <w:tabs>
          <w:tab w:val="left" w:pos="6495"/>
        </w:tabs>
        <w:suppressAutoHyphens w:val="0"/>
        <w:spacing w:line="23" w:lineRule="atLeast"/>
        <w:jc w:val="both"/>
        <w:rPr>
          <w:b/>
          <w:lang w:eastAsia="en-US"/>
        </w:rPr>
      </w:pPr>
    </w:p>
    <w:p w14:paraId="32EE0A5B" w14:textId="35438F57" w:rsidR="00BF6F21" w:rsidRPr="003D5B37" w:rsidRDefault="00A3603C" w:rsidP="00F82A7A">
      <w:pPr>
        <w:tabs>
          <w:tab w:val="left" w:pos="6495"/>
        </w:tabs>
        <w:suppressAutoHyphens w:val="0"/>
        <w:spacing w:line="23" w:lineRule="atLeast"/>
        <w:jc w:val="both"/>
        <w:rPr>
          <w:b/>
          <w:lang w:eastAsia="en-US"/>
        </w:rPr>
      </w:pPr>
      <w:r w:rsidRPr="003D5B37">
        <w:rPr>
          <w:b/>
          <w:lang w:eastAsia="en-US"/>
        </w:rPr>
        <w:t xml:space="preserve">Nuomos mokestis – </w:t>
      </w:r>
      <w:r w:rsidR="003D5B37" w:rsidRPr="003D5B37">
        <w:t>mokestis už</w:t>
      </w:r>
      <w:r w:rsidR="00BF6F21" w:rsidRPr="003D5B37">
        <w:t xml:space="preserve"> socialinį bū</w:t>
      </w:r>
      <w:r w:rsidR="003D5B37" w:rsidRPr="003D5B37">
        <w:t>stą ar kitą savivaldybės būstą,</w:t>
      </w:r>
      <w:r w:rsidR="00BF6F21" w:rsidRPr="003D5B37">
        <w:t xml:space="preserve"> moka</w:t>
      </w:r>
      <w:r w:rsidR="003D5B37" w:rsidRPr="003D5B37">
        <w:t>mas</w:t>
      </w:r>
      <w:r w:rsidR="00BF6F21" w:rsidRPr="003D5B37">
        <w:t xml:space="preserve"> savivaldybei, kuriai nuosavybės teise priklauso nuomojamas būst</w:t>
      </w:r>
      <w:r w:rsidR="00A2669A">
        <w:t>as, arba jos įgaliotam asmeniui</w:t>
      </w:r>
    </w:p>
    <w:p w14:paraId="3E3FDC2A" w14:textId="77777777" w:rsidR="00BF6F21" w:rsidRPr="00F82A7A" w:rsidRDefault="00BF6F21" w:rsidP="00F82A7A">
      <w:pPr>
        <w:tabs>
          <w:tab w:val="left" w:pos="6495"/>
        </w:tabs>
        <w:suppressAutoHyphens w:val="0"/>
        <w:spacing w:line="23" w:lineRule="atLeast"/>
        <w:jc w:val="both"/>
        <w:rPr>
          <w:b/>
          <w:lang w:eastAsia="en-US"/>
        </w:rPr>
      </w:pPr>
    </w:p>
    <w:p w14:paraId="3B0831F7" w14:textId="2BC4AF54" w:rsidR="00F82A7A" w:rsidRDefault="00F82A7A" w:rsidP="00F82A7A">
      <w:pPr>
        <w:tabs>
          <w:tab w:val="left" w:pos="6495"/>
        </w:tabs>
        <w:suppressAutoHyphens w:val="0"/>
        <w:spacing w:line="23" w:lineRule="atLeast"/>
        <w:jc w:val="both"/>
      </w:pPr>
      <w:r w:rsidRPr="00F82A7A">
        <w:rPr>
          <w:b/>
        </w:rPr>
        <w:t>Nuomotojas</w:t>
      </w:r>
      <w:r w:rsidRPr="00F82A7A">
        <w:t xml:space="preserve"> – Savivaldybės būsto fondą ir socialinį būstą, kaip Savivaldybės būsto fondo dalį, administruojantys turto valdytojai (seniūnijos)</w:t>
      </w:r>
    </w:p>
    <w:p w14:paraId="48718FEC" w14:textId="77777777" w:rsidR="009E5744" w:rsidRDefault="009E5744" w:rsidP="009E5744">
      <w:pPr>
        <w:spacing w:line="23" w:lineRule="atLeast"/>
        <w:jc w:val="both"/>
        <w:rPr>
          <w:b/>
        </w:rPr>
      </w:pPr>
    </w:p>
    <w:p w14:paraId="233F24C0" w14:textId="77777777" w:rsidR="009E5744" w:rsidRDefault="009E5744" w:rsidP="009E5744">
      <w:pPr>
        <w:spacing w:line="23" w:lineRule="atLeast"/>
        <w:jc w:val="both"/>
      </w:pPr>
      <w:r w:rsidRPr="00F82A7A">
        <w:rPr>
          <w:b/>
        </w:rPr>
        <w:t>Savivaldybė</w:t>
      </w:r>
      <w:r w:rsidRPr="00F82A7A">
        <w:t xml:space="preserve"> –  Kretingos rajono savivaldybė</w:t>
      </w:r>
    </w:p>
    <w:p w14:paraId="1D7A5F74" w14:textId="77777777" w:rsidR="009E5744" w:rsidRDefault="009E5744" w:rsidP="009E5744">
      <w:pPr>
        <w:spacing w:line="23" w:lineRule="atLeast"/>
        <w:jc w:val="both"/>
        <w:rPr>
          <w:b/>
        </w:rPr>
      </w:pPr>
    </w:p>
    <w:p w14:paraId="2A085A3B" w14:textId="77777777" w:rsidR="009E5744" w:rsidRDefault="009E5744" w:rsidP="009E5744">
      <w:pPr>
        <w:spacing w:line="23" w:lineRule="atLeast"/>
        <w:jc w:val="both"/>
      </w:pPr>
      <w:r w:rsidRPr="00F82A7A">
        <w:rPr>
          <w:b/>
        </w:rPr>
        <w:t>Savivaldybės administracija</w:t>
      </w:r>
      <w:r w:rsidRPr="00F82A7A">
        <w:t xml:space="preserve"> – Kretingos rajono savivaldybės administracija</w:t>
      </w:r>
    </w:p>
    <w:p w14:paraId="3C77DFE6" w14:textId="77777777" w:rsidR="001D28F7" w:rsidRPr="00F82A7A" w:rsidRDefault="001D28F7" w:rsidP="00F82A7A">
      <w:pPr>
        <w:tabs>
          <w:tab w:val="left" w:pos="6495"/>
        </w:tabs>
        <w:suppressAutoHyphens w:val="0"/>
        <w:spacing w:line="23" w:lineRule="atLeast"/>
        <w:jc w:val="both"/>
      </w:pPr>
    </w:p>
    <w:p w14:paraId="7A28D1A1" w14:textId="0AFF18EF" w:rsidR="00F82A7A" w:rsidRDefault="00F82A7A" w:rsidP="00F82A7A">
      <w:pPr>
        <w:tabs>
          <w:tab w:val="left" w:pos="6495"/>
        </w:tabs>
        <w:suppressAutoHyphens w:val="0"/>
        <w:spacing w:line="23" w:lineRule="atLeast"/>
        <w:jc w:val="both"/>
      </w:pPr>
      <w:r w:rsidRPr="00F82A7A">
        <w:rPr>
          <w:b/>
        </w:rPr>
        <w:t xml:space="preserve">Savivaldybės būstas – </w:t>
      </w:r>
      <w:r w:rsidRPr="00F82A7A">
        <w:t>Savivaldybei nuosavybės teise priklausantis ar iš fizinių ar juridinių asmenų išsinuomotas būstas, įtrauktas į Savivaldybės tarybos įgaliotos Savivaldybės administracijos patvirtintą Savivaldybės būsto fondo sąrašą</w:t>
      </w:r>
    </w:p>
    <w:p w14:paraId="46845A17" w14:textId="77777777" w:rsidR="00F82A7A" w:rsidRPr="00F82A7A" w:rsidRDefault="00F82A7A" w:rsidP="00F82A7A">
      <w:pPr>
        <w:tabs>
          <w:tab w:val="left" w:pos="6495"/>
        </w:tabs>
        <w:suppressAutoHyphens w:val="0"/>
        <w:spacing w:line="23" w:lineRule="atLeast"/>
        <w:jc w:val="both"/>
      </w:pPr>
    </w:p>
    <w:p w14:paraId="41BB305D" w14:textId="453B34C1" w:rsidR="00F82A7A" w:rsidRDefault="00F82A7A" w:rsidP="00F82A7A">
      <w:pPr>
        <w:tabs>
          <w:tab w:val="left" w:pos="6495"/>
        </w:tabs>
        <w:suppressAutoHyphens w:val="0"/>
        <w:spacing w:line="23" w:lineRule="atLeast"/>
        <w:jc w:val="both"/>
      </w:pPr>
      <w:r w:rsidRPr="00F82A7A">
        <w:rPr>
          <w:b/>
        </w:rPr>
        <w:t xml:space="preserve">Socialinis būstas </w:t>
      </w:r>
      <w:r w:rsidRPr="00F82A7A">
        <w:t>– Savivaldybei nuosavybės teise priklausantis ar iš fizinių ar juridinių asmenų išsinuomotas būstas, įtrauktas į Savivaldybės tarybos įgaliotos Savivaldybės administracijos patvirtintą Savivaldybės socialinio būsto fondo sąrašą, kuris yra Savivaldybės būsto fondo sąrašo dalis. Prie socialinio būsto nepriskiriami bendrabučiai, nakvynės namai, tarnybinės gyvenamosios patalpos, socialinių paslaugų įstaigų gyvenamosios patalpos, Savivaldybės būstai, kurie nuomojami ne socialinio būsto nuomos sąlygomis</w:t>
      </w:r>
    </w:p>
    <w:p w14:paraId="636B6A1F" w14:textId="77777777" w:rsidR="008D667E" w:rsidRDefault="008D667E" w:rsidP="00F82A7A">
      <w:pPr>
        <w:spacing w:line="23" w:lineRule="atLeast"/>
        <w:jc w:val="both"/>
      </w:pPr>
    </w:p>
    <w:p w14:paraId="6B8B7E1B" w14:textId="7BCD3463" w:rsidR="00F82A7A" w:rsidRDefault="008D667E" w:rsidP="00F82A7A">
      <w:pPr>
        <w:spacing w:line="23" w:lineRule="atLeast"/>
        <w:jc w:val="both"/>
      </w:pPr>
      <w:r w:rsidRPr="008D667E">
        <w:rPr>
          <w:b/>
        </w:rPr>
        <w:t>SPIS</w:t>
      </w:r>
      <w:r>
        <w:t xml:space="preserve"> – </w:t>
      </w:r>
      <w:r>
        <w:rPr>
          <w:lang w:eastAsia="lt-LT"/>
        </w:rPr>
        <w:t>Socialinės paramos šeimai informacinė sistema</w:t>
      </w:r>
    </w:p>
    <w:p w14:paraId="11EB3C13" w14:textId="77777777" w:rsidR="008D667E" w:rsidRPr="00F82A7A" w:rsidRDefault="008D667E" w:rsidP="00F82A7A">
      <w:pPr>
        <w:spacing w:line="23" w:lineRule="atLeast"/>
        <w:jc w:val="both"/>
      </w:pPr>
    </w:p>
    <w:p w14:paraId="36F55FD3" w14:textId="4920BE4F" w:rsidR="007F7122" w:rsidRPr="00F82A7A" w:rsidRDefault="00C64AE6" w:rsidP="00F82A7A">
      <w:pPr>
        <w:spacing w:line="23" w:lineRule="atLeast"/>
        <w:jc w:val="both"/>
        <w:rPr>
          <w:noProof/>
        </w:rPr>
      </w:pPr>
      <w:r w:rsidRPr="00F82A7A">
        <w:rPr>
          <w:b/>
          <w:noProof/>
        </w:rPr>
        <w:t>Taryba</w:t>
      </w:r>
      <w:r w:rsidRPr="00F82A7A">
        <w:rPr>
          <w:noProof/>
        </w:rPr>
        <w:t xml:space="preserve"> – Kretingos rajono savivaldybės taryba</w:t>
      </w:r>
    </w:p>
    <w:p w14:paraId="5BE247C3" w14:textId="77777777" w:rsidR="00A87922" w:rsidRDefault="00A87922" w:rsidP="000A79BB">
      <w:pPr>
        <w:spacing w:before="120" w:after="120"/>
        <w:jc w:val="both"/>
        <w:rPr>
          <w:noProof/>
        </w:rPr>
      </w:pPr>
    </w:p>
    <w:p w14:paraId="0E829603" w14:textId="04793ECE" w:rsidR="009F509F" w:rsidRDefault="009F509F">
      <w:pPr>
        <w:suppressAutoHyphens w:val="0"/>
        <w:rPr>
          <w:noProof/>
        </w:rPr>
      </w:pPr>
      <w:r>
        <w:rPr>
          <w:noProof/>
        </w:rPr>
        <w:br w:type="page"/>
      </w:r>
    </w:p>
    <w:p w14:paraId="3A6B195D" w14:textId="5E94B7AD" w:rsidR="009F509F" w:rsidRPr="009F509F" w:rsidRDefault="009F509F" w:rsidP="009F509F">
      <w:pPr>
        <w:pStyle w:val="Antrat2"/>
        <w:jc w:val="right"/>
        <w:rPr>
          <w:rFonts w:ascii="Times New Roman" w:hAnsi="Times New Roman" w:cs="Times New Roman"/>
          <w:noProof/>
          <w:color w:val="auto"/>
          <w:sz w:val="24"/>
          <w:szCs w:val="24"/>
        </w:rPr>
      </w:pPr>
      <w:bookmarkStart w:id="12" w:name="_Toc75161047"/>
      <w:r w:rsidRPr="009F509F">
        <w:rPr>
          <w:rFonts w:ascii="Times New Roman" w:hAnsi="Times New Roman" w:cs="Times New Roman"/>
          <w:noProof/>
          <w:color w:val="auto"/>
          <w:sz w:val="24"/>
          <w:szCs w:val="24"/>
        </w:rPr>
        <w:lastRenderedPageBreak/>
        <w:t>2 priedas</w:t>
      </w:r>
      <w:bookmarkEnd w:id="12"/>
    </w:p>
    <w:p w14:paraId="42C1BB58" w14:textId="77777777" w:rsidR="009F509F" w:rsidRDefault="009F509F" w:rsidP="000A79BB">
      <w:pPr>
        <w:spacing w:before="120" w:after="120"/>
        <w:jc w:val="both"/>
        <w:rPr>
          <w:noProof/>
        </w:rPr>
      </w:pPr>
    </w:p>
    <w:p w14:paraId="65CB25D4" w14:textId="39EA6D88" w:rsidR="009F509F" w:rsidRPr="009F509F" w:rsidRDefault="009F509F" w:rsidP="00267F1B">
      <w:pPr>
        <w:spacing w:before="120" w:after="120"/>
        <w:jc w:val="center"/>
        <w:rPr>
          <w:b/>
          <w:noProof/>
        </w:rPr>
      </w:pPr>
      <w:r w:rsidRPr="009F509F">
        <w:rPr>
          <w:b/>
          <w:noProof/>
        </w:rPr>
        <w:t>Kretingos rajono savivaldybės būsto fonde esantys netinkami gyventi / avariniai būstai</w:t>
      </w:r>
    </w:p>
    <w:tbl>
      <w:tblPr>
        <w:tblW w:w="0" w:type="auto"/>
        <w:tblInd w:w="142" w:type="dxa"/>
        <w:tblCellMar>
          <w:left w:w="0" w:type="dxa"/>
          <w:right w:w="0" w:type="dxa"/>
        </w:tblCellMar>
        <w:tblLook w:val="0000" w:firstRow="0" w:lastRow="0" w:firstColumn="0" w:lastColumn="0" w:noHBand="0" w:noVBand="0"/>
      </w:tblPr>
      <w:tblGrid>
        <w:gridCol w:w="9624"/>
        <w:gridCol w:w="8"/>
        <w:gridCol w:w="6"/>
      </w:tblGrid>
      <w:tr w:rsidR="006A42AE" w:rsidRPr="00AD5169" w14:paraId="7838BFAC" w14:textId="77777777" w:rsidTr="00267F1B">
        <w:trPr>
          <w:trHeight w:val="160"/>
        </w:trPr>
        <w:tc>
          <w:tcPr>
            <w:tcW w:w="9624" w:type="dxa"/>
          </w:tcPr>
          <w:p w14:paraId="27A30A8F" w14:textId="77777777" w:rsidR="006A42AE" w:rsidRPr="00AD5169" w:rsidRDefault="006A42AE" w:rsidP="006A42AE">
            <w:pPr>
              <w:rPr>
                <w:sz w:val="2"/>
                <w:szCs w:val="20"/>
                <w:lang w:eastAsia="lt-LT"/>
              </w:rPr>
            </w:pPr>
          </w:p>
        </w:tc>
        <w:tc>
          <w:tcPr>
            <w:tcW w:w="8" w:type="dxa"/>
          </w:tcPr>
          <w:p w14:paraId="34D8DF60" w14:textId="77777777" w:rsidR="006A42AE" w:rsidRPr="00AD5169" w:rsidRDefault="006A42AE" w:rsidP="006A42AE">
            <w:pPr>
              <w:rPr>
                <w:sz w:val="2"/>
                <w:szCs w:val="20"/>
                <w:lang w:eastAsia="lt-LT"/>
              </w:rPr>
            </w:pPr>
          </w:p>
        </w:tc>
        <w:tc>
          <w:tcPr>
            <w:tcW w:w="6" w:type="dxa"/>
          </w:tcPr>
          <w:p w14:paraId="7EFE2E07" w14:textId="77777777" w:rsidR="006A42AE" w:rsidRPr="00AD5169" w:rsidRDefault="006A42AE" w:rsidP="006A42AE">
            <w:pPr>
              <w:rPr>
                <w:sz w:val="2"/>
                <w:szCs w:val="20"/>
                <w:lang w:eastAsia="lt-LT"/>
              </w:rPr>
            </w:pPr>
          </w:p>
        </w:tc>
      </w:tr>
      <w:tr w:rsidR="006A42AE" w:rsidRPr="00AD5169" w14:paraId="70FCC606" w14:textId="77777777" w:rsidTr="00267F1B">
        <w:trPr>
          <w:gridAfter w:val="1"/>
          <w:wAfter w:w="6" w:type="dxa"/>
        </w:trPr>
        <w:tc>
          <w:tcPr>
            <w:tcW w:w="9624" w:type="dxa"/>
          </w:tcPr>
          <w:tbl>
            <w:tblPr>
              <w:tblW w:w="9488" w:type="dxa"/>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firstRow="0" w:lastRow="0" w:firstColumn="0" w:lastColumn="0" w:noHBand="0" w:noVBand="0"/>
            </w:tblPr>
            <w:tblGrid>
              <w:gridCol w:w="374"/>
              <w:gridCol w:w="1293"/>
              <w:gridCol w:w="1296"/>
              <w:gridCol w:w="1345"/>
              <w:gridCol w:w="590"/>
              <w:gridCol w:w="734"/>
              <w:gridCol w:w="1233"/>
              <w:gridCol w:w="1478"/>
              <w:gridCol w:w="1145"/>
            </w:tblGrid>
            <w:tr w:rsidR="002A3D04" w:rsidRPr="00AD5169" w14:paraId="3C12B6F9" w14:textId="064E4440" w:rsidTr="002A3D04">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341E1083" w14:textId="77777777" w:rsidR="00342B6A" w:rsidRPr="00267F1B" w:rsidRDefault="00342B6A" w:rsidP="00342B6A">
                  <w:pPr>
                    <w:rPr>
                      <w:b/>
                      <w:sz w:val="20"/>
                      <w:szCs w:val="20"/>
                    </w:rPr>
                  </w:pPr>
                  <w:r w:rsidRPr="00267F1B">
                    <w:rPr>
                      <w:rFonts w:eastAsia="Arial"/>
                      <w:b/>
                      <w:color w:val="000000"/>
                      <w:sz w:val="20"/>
                      <w:szCs w:val="20"/>
                    </w:rPr>
                    <w:t>Eil. Nr.</w:t>
                  </w:r>
                </w:p>
              </w:tc>
              <w:tc>
                <w:tcPr>
                  <w:tcW w:w="1298"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006C4224" w14:textId="77777777" w:rsidR="00342B6A" w:rsidRPr="00267F1B" w:rsidRDefault="00342B6A" w:rsidP="00342B6A">
                  <w:pPr>
                    <w:rPr>
                      <w:b/>
                      <w:sz w:val="20"/>
                      <w:szCs w:val="20"/>
                    </w:rPr>
                  </w:pPr>
                  <w:r w:rsidRPr="00267F1B">
                    <w:rPr>
                      <w:rFonts w:eastAsia="Arial"/>
                      <w:b/>
                      <w:color w:val="000000"/>
                      <w:sz w:val="20"/>
                      <w:szCs w:val="20"/>
                    </w:rPr>
                    <w:t>Seniūnija</w:t>
                  </w:r>
                </w:p>
              </w:tc>
              <w:tc>
                <w:tcPr>
                  <w:tcW w:w="1299"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54321CAB" w14:textId="6986E3E6" w:rsidR="00342B6A" w:rsidRPr="00267F1B" w:rsidRDefault="00342B6A" w:rsidP="00342B6A">
                  <w:pPr>
                    <w:rPr>
                      <w:b/>
                      <w:sz w:val="20"/>
                      <w:szCs w:val="20"/>
                    </w:rPr>
                  </w:pPr>
                  <w:r w:rsidRPr="00267F1B">
                    <w:rPr>
                      <w:rFonts w:eastAsia="Arial"/>
                      <w:b/>
                      <w:color w:val="000000"/>
                      <w:sz w:val="20"/>
                      <w:szCs w:val="20"/>
                    </w:rPr>
                    <w:t>Miestas / Gyvenvietė</w:t>
                  </w:r>
                </w:p>
              </w:tc>
              <w:tc>
                <w:tcPr>
                  <w:tcW w:w="1351"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2182B1CD" w14:textId="77777777" w:rsidR="00342B6A" w:rsidRPr="00267F1B" w:rsidRDefault="00342B6A" w:rsidP="00342B6A">
                  <w:pPr>
                    <w:rPr>
                      <w:b/>
                      <w:sz w:val="20"/>
                      <w:szCs w:val="20"/>
                    </w:rPr>
                  </w:pPr>
                  <w:r w:rsidRPr="00267F1B">
                    <w:rPr>
                      <w:rFonts w:eastAsia="Arial"/>
                      <w:b/>
                      <w:color w:val="000000"/>
                      <w:sz w:val="20"/>
                      <w:szCs w:val="20"/>
                    </w:rPr>
                    <w:t>Gatvė</w:t>
                  </w:r>
                </w:p>
              </w:tc>
              <w:tc>
                <w:tcPr>
                  <w:tcW w:w="567"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2DEBD712" w14:textId="77777777" w:rsidR="00342B6A" w:rsidRPr="00267F1B" w:rsidRDefault="00342B6A" w:rsidP="00342B6A">
                  <w:pPr>
                    <w:rPr>
                      <w:b/>
                      <w:sz w:val="20"/>
                      <w:szCs w:val="20"/>
                    </w:rPr>
                  </w:pPr>
                  <w:r w:rsidRPr="00267F1B">
                    <w:rPr>
                      <w:rFonts w:eastAsia="Arial"/>
                      <w:b/>
                      <w:color w:val="000000"/>
                      <w:sz w:val="20"/>
                      <w:szCs w:val="20"/>
                    </w:rPr>
                    <w:t>Namo Nr.</w:t>
                  </w:r>
                </w:p>
              </w:tc>
              <w:tc>
                <w:tcPr>
                  <w:tcW w:w="734"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4BA69FF6" w14:textId="77777777" w:rsidR="00342B6A" w:rsidRPr="00267F1B" w:rsidRDefault="00342B6A" w:rsidP="00342B6A">
                  <w:pPr>
                    <w:rPr>
                      <w:b/>
                      <w:sz w:val="20"/>
                      <w:szCs w:val="20"/>
                    </w:rPr>
                  </w:pPr>
                  <w:r w:rsidRPr="00267F1B">
                    <w:rPr>
                      <w:rFonts w:eastAsia="Arial"/>
                      <w:b/>
                      <w:color w:val="000000"/>
                      <w:sz w:val="20"/>
                      <w:szCs w:val="20"/>
                    </w:rPr>
                    <w:t>Buto Nr.</w:t>
                  </w:r>
                </w:p>
              </w:tc>
              <w:tc>
                <w:tcPr>
                  <w:tcW w:w="1237"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525372B6" w14:textId="02BD7AB2" w:rsidR="00342B6A" w:rsidRPr="00267F1B" w:rsidRDefault="00342B6A" w:rsidP="00342B6A">
                  <w:pPr>
                    <w:rPr>
                      <w:b/>
                      <w:sz w:val="20"/>
                      <w:szCs w:val="20"/>
                    </w:rPr>
                  </w:pPr>
                  <w:r w:rsidRPr="00267F1B">
                    <w:rPr>
                      <w:rFonts w:eastAsia="Arial"/>
                      <w:b/>
                      <w:color w:val="000000"/>
                      <w:sz w:val="20"/>
                      <w:szCs w:val="20"/>
                    </w:rPr>
                    <w:t xml:space="preserve">Būsto unikalus Nr. </w:t>
                  </w:r>
                </w:p>
              </w:tc>
              <w:tc>
                <w:tcPr>
                  <w:tcW w:w="1484"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14:paraId="73ECA2D6" w14:textId="4E4875BB" w:rsidR="00267F1B" w:rsidRPr="00267F1B" w:rsidRDefault="00267F1B" w:rsidP="00267F1B">
                  <w:pPr>
                    <w:jc w:val="center"/>
                    <w:rPr>
                      <w:b/>
                      <w:bCs/>
                      <w:noProof/>
                      <w:spacing w:val="-4"/>
                      <w:sz w:val="20"/>
                      <w:szCs w:val="20"/>
                    </w:rPr>
                  </w:pPr>
                  <w:r>
                    <w:rPr>
                      <w:b/>
                      <w:bCs/>
                      <w:noProof/>
                      <w:spacing w:val="-4"/>
                      <w:sz w:val="20"/>
                      <w:szCs w:val="20"/>
                    </w:rPr>
                    <w:t>Avarinis arba netin</w:t>
                  </w:r>
                  <w:r w:rsidR="00342B6A" w:rsidRPr="00267F1B">
                    <w:rPr>
                      <w:b/>
                      <w:bCs/>
                      <w:noProof/>
                      <w:spacing w:val="-4"/>
                      <w:sz w:val="20"/>
                      <w:szCs w:val="20"/>
                    </w:rPr>
                    <w:t>kamas gyventi (data nuo kada</w:t>
                  </w:r>
                  <w:r w:rsidRPr="00267F1B">
                    <w:rPr>
                      <w:b/>
                      <w:bCs/>
                      <w:noProof/>
                      <w:spacing w:val="-4"/>
                      <w:sz w:val="20"/>
                      <w:szCs w:val="20"/>
                    </w:rPr>
                    <w:t>)</w:t>
                  </w:r>
                  <w:r w:rsidR="00B5112E" w:rsidRPr="00267F1B">
                    <w:rPr>
                      <w:b/>
                      <w:bCs/>
                      <w:noProof/>
                      <w:spacing w:val="-4"/>
                      <w:sz w:val="20"/>
                      <w:szCs w:val="20"/>
                    </w:rPr>
                    <w:t xml:space="preserve"> </w:t>
                  </w:r>
                </w:p>
                <w:p w14:paraId="06CA93FA" w14:textId="582FD3D1" w:rsidR="00342B6A" w:rsidRPr="00267F1B" w:rsidRDefault="00B5112E" w:rsidP="00267F1B">
                  <w:pPr>
                    <w:jc w:val="center"/>
                    <w:rPr>
                      <w:b/>
                      <w:bCs/>
                      <w:noProof/>
                      <w:spacing w:val="-4"/>
                      <w:sz w:val="20"/>
                      <w:szCs w:val="20"/>
                    </w:rPr>
                  </w:pPr>
                  <w:r w:rsidRPr="00267F1B">
                    <w:rPr>
                      <w:b/>
                      <w:bCs/>
                      <w:noProof/>
                      <w:spacing w:val="-4"/>
                      <w:sz w:val="20"/>
                      <w:szCs w:val="20"/>
                    </w:rPr>
                    <w:t>pagal SPIS</w:t>
                  </w:r>
                  <w:r w:rsidR="00267F1B" w:rsidRPr="00267F1B">
                    <w:rPr>
                      <w:b/>
                      <w:bCs/>
                      <w:noProof/>
                      <w:spacing w:val="-4"/>
                      <w:sz w:val="20"/>
                      <w:szCs w:val="20"/>
                    </w:rPr>
                    <w:t xml:space="preserve"> duomenis</w:t>
                  </w:r>
                </w:p>
              </w:tc>
              <w:tc>
                <w:tcPr>
                  <w:tcW w:w="1147"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14:paraId="039D0D91" w14:textId="6B604C4F" w:rsidR="00342B6A" w:rsidRPr="00267F1B" w:rsidRDefault="00342B6A" w:rsidP="00342B6A">
                  <w:pPr>
                    <w:jc w:val="center"/>
                    <w:rPr>
                      <w:b/>
                      <w:bCs/>
                      <w:noProof/>
                      <w:spacing w:val="-4"/>
                      <w:sz w:val="20"/>
                      <w:szCs w:val="20"/>
                    </w:rPr>
                  </w:pPr>
                  <w:r w:rsidRPr="00267F1B">
                    <w:rPr>
                      <w:b/>
                      <w:bCs/>
                      <w:noProof/>
                      <w:spacing w:val="-4"/>
                      <w:sz w:val="20"/>
                      <w:szCs w:val="20"/>
                    </w:rPr>
                    <w:t>Pastabos</w:t>
                  </w:r>
                </w:p>
              </w:tc>
            </w:tr>
            <w:tr w:rsidR="002A3D04" w:rsidRPr="00AD5169" w14:paraId="68A6468E" w14:textId="3B1E1DA3" w:rsidTr="002A3D04">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35023723" w14:textId="77777777" w:rsidR="00342B6A" w:rsidRPr="00267F1B" w:rsidRDefault="00342B6A" w:rsidP="00342B6A">
                  <w:pPr>
                    <w:jc w:val="center"/>
                    <w:rPr>
                      <w:rFonts w:eastAsia="Arial"/>
                      <w:b/>
                      <w:color w:val="000000"/>
                      <w:sz w:val="20"/>
                      <w:szCs w:val="20"/>
                    </w:rPr>
                  </w:pPr>
                  <w:r w:rsidRPr="00267F1B">
                    <w:rPr>
                      <w:rFonts w:eastAsia="Arial"/>
                      <w:b/>
                      <w:color w:val="000000"/>
                      <w:sz w:val="20"/>
                      <w:szCs w:val="20"/>
                    </w:rPr>
                    <w:t>1</w:t>
                  </w:r>
                </w:p>
              </w:tc>
              <w:tc>
                <w:tcPr>
                  <w:tcW w:w="1298"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310A1AE6" w14:textId="77777777" w:rsidR="00342B6A" w:rsidRPr="00267F1B" w:rsidRDefault="00342B6A" w:rsidP="00342B6A">
                  <w:pPr>
                    <w:jc w:val="center"/>
                    <w:rPr>
                      <w:rFonts w:eastAsia="Arial"/>
                      <w:b/>
                      <w:color w:val="000000"/>
                      <w:sz w:val="20"/>
                      <w:szCs w:val="20"/>
                    </w:rPr>
                  </w:pPr>
                  <w:r w:rsidRPr="00267F1B">
                    <w:rPr>
                      <w:rFonts w:eastAsia="Arial"/>
                      <w:b/>
                      <w:color w:val="000000"/>
                      <w:sz w:val="20"/>
                      <w:szCs w:val="20"/>
                    </w:rPr>
                    <w:t>2</w:t>
                  </w:r>
                </w:p>
              </w:tc>
              <w:tc>
                <w:tcPr>
                  <w:tcW w:w="1299"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6BB6B395" w14:textId="77777777" w:rsidR="00342B6A" w:rsidRPr="00267F1B" w:rsidRDefault="00342B6A" w:rsidP="00342B6A">
                  <w:pPr>
                    <w:jc w:val="center"/>
                    <w:rPr>
                      <w:rFonts w:eastAsia="Arial"/>
                      <w:b/>
                      <w:color w:val="000000"/>
                      <w:sz w:val="20"/>
                      <w:szCs w:val="20"/>
                    </w:rPr>
                  </w:pPr>
                  <w:r w:rsidRPr="00267F1B">
                    <w:rPr>
                      <w:rFonts w:eastAsia="Arial"/>
                      <w:b/>
                      <w:color w:val="000000"/>
                      <w:sz w:val="20"/>
                      <w:szCs w:val="20"/>
                    </w:rPr>
                    <w:t>3</w:t>
                  </w:r>
                </w:p>
              </w:tc>
              <w:tc>
                <w:tcPr>
                  <w:tcW w:w="1351"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5B1446A6" w14:textId="77777777" w:rsidR="00342B6A" w:rsidRPr="00267F1B" w:rsidRDefault="00342B6A" w:rsidP="00342B6A">
                  <w:pPr>
                    <w:jc w:val="center"/>
                    <w:rPr>
                      <w:rFonts w:eastAsia="Arial"/>
                      <w:b/>
                      <w:color w:val="000000"/>
                      <w:sz w:val="20"/>
                      <w:szCs w:val="20"/>
                    </w:rPr>
                  </w:pPr>
                  <w:r w:rsidRPr="00267F1B">
                    <w:rPr>
                      <w:rFonts w:eastAsia="Arial"/>
                      <w:b/>
                      <w:color w:val="000000"/>
                      <w:sz w:val="20"/>
                      <w:szCs w:val="20"/>
                    </w:rPr>
                    <w:t>4</w:t>
                  </w:r>
                </w:p>
              </w:tc>
              <w:tc>
                <w:tcPr>
                  <w:tcW w:w="567"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33E74152" w14:textId="77777777" w:rsidR="00342B6A" w:rsidRPr="00267F1B" w:rsidRDefault="00342B6A" w:rsidP="00342B6A">
                  <w:pPr>
                    <w:jc w:val="center"/>
                    <w:rPr>
                      <w:rFonts w:eastAsia="Arial"/>
                      <w:b/>
                      <w:color w:val="000000"/>
                      <w:sz w:val="20"/>
                      <w:szCs w:val="20"/>
                    </w:rPr>
                  </w:pPr>
                  <w:r w:rsidRPr="00267F1B">
                    <w:rPr>
                      <w:rFonts w:eastAsia="Arial"/>
                      <w:b/>
                      <w:color w:val="000000"/>
                      <w:sz w:val="20"/>
                      <w:szCs w:val="20"/>
                    </w:rPr>
                    <w:t>5</w:t>
                  </w:r>
                </w:p>
              </w:tc>
              <w:tc>
                <w:tcPr>
                  <w:tcW w:w="734"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49C1B9A9" w14:textId="77777777" w:rsidR="00342B6A" w:rsidRPr="00267F1B" w:rsidRDefault="00342B6A" w:rsidP="00342B6A">
                  <w:pPr>
                    <w:jc w:val="center"/>
                    <w:rPr>
                      <w:rFonts w:eastAsia="Arial"/>
                      <w:b/>
                      <w:color w:val="000000"/>
                      <w:sz w:val="20"/>
                      <w:szCs w:val="20"/>
                    </w:rPr>
                  </w:pPr>
                  <w:r w:rsidRPr="00267F1B">
                    <w:rPr>
                      <w:rFonts w:eastAsia="Arial"/>
                      <w:b/>
                      <w:color w:val="000000"/>
                      <w:sz w:val="20"/>
                      <w:szCs w:val="20"/>
                    </w:rPr>
                    <w:t>6</w:t>
                  </w:r>
                </w:p>
              </w:tc>
              <w:tc>
                <w:tcPr>
                  <w:tcW w:w="1237"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Mar>
                    <w:top w:w="39" w:type="dxa"/>
                    <w:left w:w="39" w:type="dxa"/>
                    <w:bottom w:w="39" w:type="dxa"/>
                    <w:right w:w="39" w:type="dxa"/>
                  </w:tcMar>
                </w:tcPr>
                <w:p w14:paraId="27FC5E30" w14:textId="77777777" w:rsidR="00342B6A" w:rsidRPr="00267F1B" w:rsidRDefault="00342B6A" w:rsidP="00342B6A">
                  <w:pPr>
                    <w:jc w:val="center"/>
                    <w:rPr>
                      <w:rFonts w:eastAsia="Arial"/>
                      <w:b/>
                      <w:color w:val="000000"/>
                      <w:sz w:val="20"/>
                      <w:szCs w:val="20"/>
                    </w:rPr>
                  </w:pPr>
                  <w:r w:rsidRPr="00267F1B">
                    <w:rPr>
                      <w:rFonts w:eastAsia="Arial"/>
                      <w:b/>
                      <w:color w:val="000000"/>
                      <w:sz w:val="20"/>
                      <w:szCs w:val="20"/>
                    </w:rPr>
                    <w:t>7</w:t>
                  </w:r>
                </w:p>
              </w:tc>
              <w:tc>
                <w:tcPr>
                  <w:tcW w:w="1484"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14:paraId="60351BD2" w14:textId="77777777" w:rsidR="00342B6A" w:rsidRPr="00267F1B" w:rsidRDefault="00342B6A" w:rsidP="00342B6A">
                  <w:pPr>
                    <w:jc w:val="center"/>
                    <w:rPr>
                      <w:b/>
                      <w:bCs/>
                      <w:noProof/>
                      <w:spacing w:val="-4"/>
                      <w:sz w:val="20"/>
                      <w:szCs w:val="20"/>
                    </w:rPr>
                  </w:pPr>
                  <w:r w:rsidRPr="00267F1B">
                    <w:rPr>
                      <w:b/>
                      <w:bCs/>
                      <w:noProof/>
                      <w:spacing w:val="-4"/>
                      <w:sz w:val="20"/>
                      <w:szCs w:val="20"/>
                    </w:rPr>
                    <w:t>10</w:t>
                  </w:r>
                </w:p>
              </w:tc>
              <w:tc>
                <w:tcPr>
                  <w:tcW w:w="1147"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14:paraId="0D63C545" w14:textId="77777777" w:rsidR="00342B6A" w:rsidRPr="00267F1B" w:rsidRDefault="00342B6A" w:rsidP="00342B6A">
                  <w:pPr>
                    <w:jc w:val="center"/>
                    <w:rPr>
                      <w:b/>
                      <w:bCs/>
                      <w:noProof/>
                      <w:spacing w:val="-4"/>
                      <w:sz w:val="20"/>
                      <w:szCs w:val="20"/>
                    </w:rPr>
                  </w:pPr>
                </w:p>
              </w:tc>
            </w:tr>
            <w:tr w:rsidR="00267F1B" w:rsidRPr="00AD5169" w14:paraId="16155C84" w14:textId="47938D61"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B118D9A" w14:textId="2D3FE498" w:rsidR="00342B6A" w:rsidRPr="00342B6A" w:rsidRDefault="00342B6A" w:rsidP="00342B6A">
                  <w:pPr>
                    <w:jc w:val="right"/>
                    <w:rPr>
                      <w:sz w:val="20"/>
                      <w:szCs w:val="20"/>
                    </w:rPr>
                  </w:pPr>
                  <w:r w:rsidRPr="00342B6A">
                    <w:rPr>
                      <w:sz w:val="20"/>
                      <w:szCs w:val="20"/>
                    </w:rPr>
                    <w:t>1.</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B71F149"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25B08"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B0FC2" w14:textId="77777777" w:rsidR="00342B6A" w:rsidRPr="00342B6A" w:rsidRDefault="00342B6A" w:rsidP="00342B6A">
                  <w:pPr>
                    <w:rPr>
                      <w:sz w:val="20"/>
                      <w:szCs w:val="20"/>
                    </w:rPr>
                  </w:pPr>
                  <w:r w:rsidRPr="00342B6A">
                    <w:rPr>
                      <w:rFonts w:eastAsia="Arial"/>
                      <w:color w:val="000000"/>
                      <w:sz w:val="20"/>
                      <w:szCs w:val="20"/>
                    </w:rPr>
                    <w:t>Klaipėdos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854C0" w14:textId="77777777" w:rsidR="00342B6A" w:rsidRPr="00342B6A" w:rsidRDefault="00342B6A" w:rsidP="00342B6A">
                  <w:pPr>
                    <w:rPr>
                      <w:sz w:val="20"/>
                      <w:szCs w:val="20"/>
                    </w:rPr>
                  </w:pPr>
                  <w:r w:rsidRPr="00342B6A">
                    <w:rPr>
                      <w:rFonts w:eastAsia="Arial"/>
                      <w:color w:val="000000"/>
                      <w:sz w:val="20"/>
                      <w:szCs w:val="20"/>
                    </w:rPr>
                    <w:t>109</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282A55" w14:textId="77777777" w:rsidR="00342B6A" w:rsidRPr="00342B6A" w:rsidRDefault="00342B6A" w:rsidP="00342B6A">
                  <w:pPr>
                    <w:rPr>
                      <w:sz w:val="20"/>
                      <w:szCs w:val="20"/>
                    </w:rPr>
                  </w:pPr>
                  <w:r w:rsidRPr="00342B6A">
                    <w:rPr>
                      <w:rFonts w:eastAsia="Arial"/>
                      <w:color w:val="000000"/>
                      <w:sz w:val="20"/>
                      <w:szCs w:val="20"/>
                    </w:rPr>
                    <w:t>8</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ECDDE4" w14:textId="77777777" w:rsidR="00342B6A" w:rsidRPr="00342B6A" w:rsidRDefault="00342B6A" w:rsidP="00342B6A">
                  <w:pPr>
                    <w:rPr>
                      <w:sz w:val="20"/>
                      <w:szCs w:val="20"/>
                    </w:rPr>
                  </w:pPr>
                  <w:r w:rsidRPr="00342B6A">
                    <w:rPr>
                      <w:rFonts w:eastAsia="Arial"/>
                      <w:color w:val="000000"/>
                      <w:sz w:val="20"/>
                      <w:szCs w:val="20"/>
                    </w:rPr>
                    <w:t>5688-5000-4013:0008</w:t>
                  </w:r>
                </w:p>
              </w:tc>
              <w:tc>
                <w:tcPr>
                  <w:tcW w:w="1484" w:type="dxa"/>
                  <w:tcBorders>
                    <w:top w:val="single" w:sz="7" w:space="0" w:color="000000"/>
                    <w:left w:val="single" w:sz="7" w:space="0" w:color="000000"/>
                    <w:bottom w:val="single" w:sz="7" w:space="0" w:color="000000"/>
                    <w:right w:val="single" w:sz="7" w:space="0" w:color="000000"/>
                  </w:tcBorders>
                </w:tcPr>
                <w:p w14:paraId="28C2770E" w14:textId="77777777" w:rsidR="00342B6A" w:rsidRDefault="00342B6A" w:rsidP="00342B6A">
                  <w:pPr>
                    <w:jc w:val="center"/>
                    <w:rPr>
                      <w:bCs/>
                      <w:noProof/>
                      <w:spacing w:val="-4"/>
                      <w:sz w:val="20"/>
                      <w:szCs w:val="20"/>
                    </w:rPr>
                  </w:pPr>
                  <w:r w:rsidRPr="00342B6A">
                    <w:rPr>
                      <w:bCs/>
                      <w:noProof/>
                      <w:spacing w:val="-4"/>
                      <w:sz w:val="20"/>
                      <w:szCs w:val="20"/>
                    </w:rPr>
                    <w:t xml:space="preserve">Avarinis arba netinkamas gyventi </w:t>
                  </w:r>
                </w:p>
                <w:p w14:paraId="7B3D5160" w14:textId="475E15B9" w:rsidR="00342B6A" w:rsidRPr="00342B6A" w:rsidRDefault="00342B6A" w:rsidP="00342B6A">
                  <w:pPr>
                    <w:jc w:val="center"/>
                    <w:rPr>
                      <w:bCs/>
                      <w:noProof/>
                      <w:spacing w:val="-4"/>
                      <w:sz w:val="20"/>
                      <w:szCs w:val="20"/>
                    </w:rPr>
                  </w:pPr>
                  <w:r w:rsidRPr="00342B6A">
                    <w:rPr>
                      <w:bCs/>
                      <w:noProof/>
                      <w:spacing w:val="-4"/>
                      <w:sz w:val="20"/>
                      <w:szCs w:val="20"/>
                    </w:rPr>
                    <w:t>(2018-12-20)</w:t>
                  </w:r>
                </w:p>
              </w:tc>
              <w:tc>
                <w:tcPr>
                  <w:tcW w:w="1147" w:type="dxa"/>
                  <w:tcBorders>
                    <w:top w:val="single" w:sz="7" w:space="0" w:color="000000"/>
                    <w:left w:val="single" w:sz="7" w:space="0" w:color="000000"/>
                    <w:bottom w:val="single" w:sz="7" w:space="0" w:color="000000"/>
                    <w:right w:val="single" w:sz="7" w:space="0" w:color="000000"/>
                  </w:tcBorders>
                </w:tcPr>
                <w:p w14:paraId="02A3AD9D" w14:textId="77777777" w:rsidR="00342B6A" w:rsidRPr="00342B6A" w:rsidRDefault="00342B6A" w:rsidP="00342B6A">
                  <w:pPr>
                    <w:jc w:val="center"/>
                    <w:rPr>
                      <w:bCs/>
                      <w:noProof/>
                      <w:spacing w:val="-4"/>
                      <w:sz w:val="20"/>
                      <w:szCs w:val="20"/>
                    </w:rPr>
                  </w:pPr>
                </w:p>
              </w:tc>
            </w:tr>
            <w:tr w:rsidR="00267F1B" w:rsidRPr="00AD5169" w14:paraId="728988F2" w14:textId="5C481EAC"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E3FD0FD" w14:textId="0731554B" w:rsidR="00342B6A" w:rsidRPr="00342B6A" w:rsidRDefault="00342B6A" w:rsidP="00342B6A">
                  <w:pPr>
                    <w:jc w:val="right"/>
                    <w:rPr>
                      <w:sz w:val="20"/>
                      <w:szCs w:val="20"/>
                    </w:rPr>
                  </w:pPr>
                  <w:r w:rsidRPr="00342B6A">
                    <w:rPr>
                      <w:sz w:val="20"/>
                      <w:szCs w:val="20"/>
                    </w:rPr>
                    <w:t>2.</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1414AFB"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E66D8E"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05A96B" w14:textId="77777777" w:rsidR="00342B6A" w:rsidRPr="00342B6A" w:rsidRDefault="00342B6A" w:rsidP="00342B6A">
                  <w:pPr>
                    <w:rPr>
                      <w:sz w:val="20"/>
                      <w:szCs w:val="20"/>
                    </w:rPr>
                  </w:pPr>
                  <w:r w:rsidRPr="00342B6A">
                    <w:rPr>
                      <w:rFonts w:eastAsia="Arial"/>
                      <w:color w:val="000000"/>
                      <w:sz w:val="20"/>
                      <w:szCs w:val="20"/>
                    </w:rPr>
                    <w:t>Klaipėdos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4136A0" w14:textId="77777777" w:rsidR="00342B6A" w:rsidRPr="00342B6A" w:rsidRDefault="00342B6A" w:rsidP="00342B6A">
                  <w:pPr>
                    <w:rPr>
                      <w:sz w:val="20"/>
                      <w:szCs w:val="20"/>
                    </w:rPr>
                  </w:pPr>
                  <w:r w:rsidRPr="00342B6A">
                    <w:rPr>
                      <w:rFonts w:eastAsia="Arial"/>
                      <w:color w:val="000000"/>
                      <w:sz w:val="20"/>
                      <w:szCs w:val="20"/>
                    </w:rPr>
                    <w:t>26</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98047" w14:textId="77777777" w:rsidR="00342B6A" w:rsidRPr="00342B6A" w:rsidRDefault="00342B6A" w:rsidP="00342B6A">
                  <w:pPr>
                    <w:rPr>
                      <w:sz w:val="20"/>
                      <w:szCs w:val="20"/>
                    </w:rPr>
                  </w:pPr>
                  <w:r w:rsidRPr="00342B6A">
                    <w:rPr>
                      <w:rFonts w:eastAsia="Arial"/>
                      <w:color w:val="000000"/>
                      <w:sz w:val="20"/>
                      <w:szCs w:val="20"/>
                    </w:rPr>
                    <w:t>1</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1AE9B3" w14:textId="77777777" w:rsidR="00342B6A" w:rsidRPr="00342B6A" w:rsidRDefault="00342B6A" w:rsidP="00342B6A">
                  <w:pPr>
                    <w:rPr>
                      <w:sz w:val="20"/>
                      <w:szCs w:val="20"/>
                    </w:rPr>
                  </w:pPr>
                  <w:r w:rsidRPr="00342B6A">
                    <w:rPr>
                      <w:rFonts w:eastAsia="Arial"/>
                      <w:color w:val="000000"/>
                      <w:sz w:val="20"/>
                      <w:szCs w:val="20"/>
                    </w:rPr>
                    <w:t>5687-2000-1015:0002</w:t>
                  </w:r>
                </w:p>
              </w:tc>
              <w:tc>
                <w:tcPr>
                  <w:tcW w:w="1484" w:type="dxa"/>
                  <w:tcBorders>
                    <w:top w:val="single" w:sz="7" w:space="0" w:color="000000"/>
                    <w:left w:val="single" w:sz="7" w:space="0" w:color="000000"/>
                    <w:bottom w:val="single" w:sz="7" w:space="0" w:color="000000"/>
                    <w:right w:val="single" w:sz="7" w:space="0" w:color="000000"/>
                  </w:tcBorders>
                </w:tcPr>
                <w:p w14:paraId="7F74388A" w14:textId="77777777" w:rsidR="00342B6A" w:rsidRDefault="00342B6A" w:rsidP="00342B6A">
                  <w:pPr>
                    <w:jc w:val="center"/>
                    <w:rPr>
                      <w:bCs/>
                      <w:noProof/>
                      <w:spacing w:val="-4"/>
                      <w:sz w:val="20"/>
                      <w:szCs w:val="20"/>
                    </w:rPr>
                  </w:pPr>
                  <w:r w:rsidRPr="00342B6A">
                    <w:rPr>
                      <w:bCs/>
                      <w:noProof/>
                      <w:spacing w:val="-4"/>
                      <w:sz w:val="20"/>
                      <w:szCs w:val="20"/>
                    </w:rPr>
                    <w:t xml:space="preserve">Avarinis arba netinkamas gyventi </w:t>
                  </w:r>
                </w:p>
                <w:p w14:paraId="3A89D144" w14:textId="28A9FA46" w:rsidR="00342B6A" w:rsidRPr="00342B6A" w:rsidRDefault="00342B6A" w:rsidP="00342B6A">
                  <w:pPr>
                    <w:jc w:val="center"/>
                    <w:rPr>
                      <w:bCs/>
                      <w:noProof/>
                      <w:spacing w:val="-4"/>
                      <w:sz w:val="20"/>
                      <w:szCs w:val="20"/>
                    </w:rPr>
                  </w:pPr>
                  <w:r w:rsidRPr="00342B6A">
                    <w:rPr>
                      <w:bCs/>
                      <w:noProof/>
                      <w:spacing w:val="-4"/>
                      <w:sz w:val="20"/>
                      <w:szCs w:val="20"/>
                    </w:rPr>
                    <w:t>(2018-01-01)</w:t>
                  </w:r>
                </w:p>
              </w:tc>
              <w:tc>
                <w:tcPr>
                  <w:tcW w:w="1147" w:type="dxa"/>
                  <w:tcBorders>
                    <w:top w:val="single" w:sz="7" w:space="0" w:color="000000"/>
                    <w:left w:val="single" w:sz="7" w:space="0" w:color="000000"/>
                    <w:bottom w:val="single" w:sz="7" w:space="0" w:color="000000"/>
                    <w:right w:val="single" w:sz="7" w:space="0" w:color="000000"/>
                  </w:tcBorders>
                </w:tcPr>
                <w:p w14:paraId="55CDA6FE" w14:textId="77777777" w:rsidR="00342B6A" w:rsidRPr="00342B6A" w:rsidRDefault="00342B6A" w:rsidP="00342B6A">
                  <w:pPr>
                    <w:jc w:val="center"/>
                    <w:rPr>
                      <w:bCs/>
                      <w:noProof/>
                      <w:spacing w:val="-4"/>
                      <w:sz w:val="20"/>
                      <w:szCs w:val="20"/>
                    </w:rPr>
                  </w:pPr>
                </w:p>
              </w:tc>
            </w:tr>
            <w:tr w:rsidR="00267F1B" w:rsidRPr="00AD5169" w14:paraId="51CB1DD1" w14:textId="4D8C4E71"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843977E" w14:textId="0AA1C8F5" w:rsidR="00342B6A" w:rsidRPr="00342B6A" w:rsidRDefault="00342B6A" w:rsidP="00342B6A">
                  <w:pPr>
                    <w:jc w:val="right"/>
                    <w:rPr>
                      <w:sz w:val="20"/>
                      <w:szCs w:val="20"/>
                    </w:rPr>
                  </w:pPr>
                  <w:r w:rsidRPr="00342B6A">
                    <w:rPr>
                      <w:sz w:val="20"/>
                      <w:szCs w:val="20"/>
                    </w:rPr>
                    <w:t>3.</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41774F8"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F30C6"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EFE3C" w14:textId="77777777" w:rsidR="00342B6A" w:rsidRPr="00342B6A" w:rsidRDefault="00342B6A" w:rsidP="00342B6A">
                  <w:pPr>
                    <w:rPr>
                      <w:sz w:val="20"/>
                      <w:szCs w:val="20"/>
                    </w:rPr>
                  </w:pPr>
                  <w:r w:rsidRPr="00342B6A">
                    <w:rPr>
                      <w:rFonts w:eastAsia="Arial"/>
                      <w:color w:val="000000"/>
                      <w:sz w:val="20"/>
                      <w:szCs w:val="20"/>
                    </w:rPr>
                    <w:t>Rotušės a.</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DC29A0" w14:textId="77777777" w:rsidR="00342B6A" w:rsidRPr="00342B6A" w:rsidRDefault="00342B6A" w:rsidP="00342B6A">
                  <w:pPr>
                    <w:rPr>
                      <w:sz w:val="20"/>
                      <w:szCs w:val="20"/>
                    </w:rPr>
                  </w:pPr>
                  <w:r w:rsidRPr="00342B6A">
                    <w:rPr>
                      <w:rFonts w:eastAsia="Arial"/>
                      <w:color w:val="000000"/>
                      <w:sz w:val="20"/>
                      <w:szCs w:val="20"/>
                    </w:rPr>
                    <w:t>16</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5B331" w14:textId="77777777" w:rsidR="00342B6A" w:rsidRPr="00342B6A" w:rsidRDefault="00342B6A" w:rsidP="00342B6A">
                  <w:pPr>
                    <w:rPr>
                      <w:sz w:val="20"/>
                      <w:szCs w:val="20"/>
                    </w:rPr>
                  </w:pPr>
                  <w:r w:rsidRPr="00342B6A">
                    <w:rPr>
                      <w:rFonts w:eastAsia="Arial"/>
                      <w:color w:val="000000"/>
                      <w:sz w:val="20"/>
                      <w:szCs w:val="20"/>
                    </w:rPr>
                    <w:t>6A</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28575B" w14:textId="77777777" w:rsidR="00342B6A" w:rsidRPr="00342B6A" w:rsidRDefault="00342B6A" w:rsidP="00342B6A">
                  <w:pPr>
                    <w:rPr>
                      <w:sz w:val="20"/>
                      <w:szCs w:val="20"/>
                    </w:rPr>
                  </w:pPr>
                  <w:r w:rsidRPr="00342B6A">
                    <w:rPr>
                      <w:rFonts w:eastAsia="Arial"/>
                      <w:color w:val="000000"/>
                      <w:sz w:val="20"/>
                      <w:szCs w:val="20"/>
                    </w:rPr>
                    <w:t>5695-9003-8012:0013</w:t>
                  </w:r>
                </w:p>
              </w:tc>
              <w:tc>
                <w:tcPr>
                  <w:tcW w:w="1484" w:type="dxa"/>
                  <w:tcBorders>
                    <w:top w:val="single" w:sz="7" w:space="0" w:color="000000"/>
                    <w:left w:val="single" w:sz="7" w:space="0" w:color="000000"/>
                    <w:bottom w:val="single" w:sz="7" w:space="0" w:color="000000"/>
                    <w:right w:val="single" w:sz="7" w:space="0" w:color="000000"/>
                  </w:tcBorders>
                </w:tcPr>
                <w:p w14:paraId="5FA30FD7"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0DA38DF0" w14:textId="77777777" w:rsidR="00342B6A" w:rsidRPr="00342B6A" w:rsidRDefault="00342B6A" w:rsidP="00342B6A">
                  <w:pPr>
                    <w:jc w:val="center"/>
                    <w:rPr>
                      <w:bCs/>
                      <w:noProof/>
                      <w:spacing w:val="-4"/>
                      <w:sz w:val="20"/>
                      <w:szCs w:val="20"/>
                    </w:rPr>
                  </w:pPr>
                  <w:r w:rsidRPr="00342B6A">
                    <w:rPr>
                      <w:bCs/>
                      <w:noProof/>
                      <w:spacing w:val="-4"/>
                      <w:sz w:val="20"/>
                      <w:szCs w:val="20"/>
                    </w:rPr>
                    <w:t>(2015-10-28)</w:t>
                  </w:r>
                </w:p>
              </w:tc>
              <w:tc>
                <w:tcPr>
                  <w:tcW w:w="1147" w:type="dxa"/>
                  <w:tcBorders>
                    <w:top w:val="single" w:sz="7" w:space="0" w:color="000000"/>
                    <w:left w:val="single" w:sz="7" w:space="0" w:color="000000"/>
                    <w:bottom w:val="single" w:sz="7" w:space="0" w:color="000000"/>
                    <w:right w:val="single" w:sz="7" w:space="0" w:color="000000"/>
                  </w:tcBorders>
                </w:tcPr>
                <w:p w14:paraId="1AAA1BAC" w14:textId="77777777" w:rsidR="00342B6A" w:rsidRPr="00342B6A" w:rsidRDefault="00342B6A" w:rsidP="00342B6A">
                  <w:pPr>
                    <w:jc w:val="center"/>
                    <w:rPr>
                      <w:bCs/>
                      <w:noProof/>
                      <w:spacing w:val="-4"/>
                      <w:sz w:val="20"/>
                      <w:szCs w:val="20"/>
                    </w:rPr>
                  </w:pPr>
                </w:p>
              </w:tc>
            </w:tr>
            <w:tr w:rsidR="00267F1B" w:rsidRPr="00AD5169" w14:paraId="7C83A999" w14:textId="0AF44811"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F490601" w14:textId="3F4BC71B" w:rsidR="00342B6A" w:rsidRPr="00342B6A" w:rsidRDefault="00342B6A" w:rsidP="00342B6A">
                  <w:pPr>
                    <w:jc w:val="right"/>
                    <w:rPr>
                      <w:sz w:val="20"/>
                      <w:szCs w:val="20"/>
                    </w:rPr>
                  </w:pPr>
                  <w:r w:rsidRPr="00342B6A">
                    <w:rPr>
                      <w:sz w:val="20"/>
                      <w:szCs w:val="20"/>
                    </w:rPr>
                    <w:t>4.</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F783BB1"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6BB4A"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BAC05"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23271E"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078A6" w14:textId="77777777" w:rsidR="00342B6A" w:rsidRPr="00342B6A" w:rsidRDefault="00342B6A" w:rsidP="00342B6A">
                  <w:pPr>
                    <w:rPr>
                      <w:sz w:val="20"/>
                      <w:szCs w:val="20"/>
                    </w:rPr>
                  </w:pPr>
                  <w:r w:rsidRPr="00342B6A">
                    <w:rPr>
                      <w:rFonts w:eastAsia="Arial"/>
                      <w:color w:val="000000"/>
                      <w:sz w:val="20"/>
                      <w:szCs w:val="20"/>
                    </w:rPr>
                    <w:t>105</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414E78"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1BF317E3" w14:textId="77777777" w:rsidR="00342B6A" w:rsidRDefault="00342B6A" w:rsidP="00342B6A">
                  <w:pPr>
                    <w:jc w:val="center"/>
                    <w:rPr>
                      <w:bCs/>
                      <w:noProof/>
                      <w:spacing w:val="-4"/>
                      <w:sz w:val="20"/>
                      <w:szCs w:val="20"/>
                    </w:rPr>
                  </w:pPr>
                  <w:r w:rsidRPr="00342B6A">
                    <w:rPr>
                      <w:bCs/>
                      <w:noProof/>
                      <w:spacing w:val="-4"/>
                      <w:sz w:val="20"/>
                      <w:szCs w:val="20"/>
                    </w:rPr>
                    <w:t xml:space="preserve">Avarinis arba netinkamas gyventi </w:t>
                  </w:r>
                </w:p>
                <w:p w14:paraId="100C08D4" w14:textId="57E82BBE" w:rsidR="00342B6A" w:rsidRPr="00342B6A" w:rsidRDefault="00342B6A" w:rsidP="00342B6A">
                  <w:pPr>
                    <w:jc w:val="center"/>
                    <w:rPr>
                      <w:bCs/>
                      <w:noProof/>
                      <w:spacing w:val="-4"/>
                      <w:sz w:val="20"/>
                      <w:szCs w:val="20"/>
                    </w:rPr>
                  </w:pPr>
                  <w:r w:rsidRPr="00342B6A">
                    <w:rPr>
                      <w:bCs/>
                      <w:noProof/>
                      <w:spacing w:val="-4"/>
                      <w:sz w:val="20"/>
                      <w:szCs w:val="20"/>
                    </w:rPr>
                    <w:t>(2020-07-01)</w:t>
                  </w:r>
                </w:p>
              </w:tc>
              <w:tc>
                <w:tcPr>
                  <w:tcW w:w="1147" w:type="dxa"/>
                  <w:tcBorders>
                    <w:top w:val="single" w:sz="7" w:space="0" w:color="000000"/>
                    <w:left w:val="single" w:sz="7" w:space="0" w:color="000000"/>
                    <w:bottom w:val="single" w:sz="7" w:space="0" w:color="000000"/>
                    <w:right w:val="single" w:sz="7" w:space="0" w:color="000000"/>
                  </w:tcBorders>
                </w:tcPr>
                <w:p w14:paraId="587D5897" w14:textId="77777777" w:rsidR="00342B6A" w:rsidRPr="00342B6A" w:rsidRDefault="00342B6A" w:rsidP="00342B6A">
                  <w:pPr>
                    <w:jc w:val="center"/>
                    <w:rPr>
                      <w:bCs/>
                      <w:noProof/>
                      <w:spacing w:val="-4"/>
                      <w:sz w:val="20"/>
                      <w:szCs w:val="20"/>
                    </w:rPr>
                  </w:pPr>
                </w:p>
              </w:tc>
            </w:tr>
            <w:tr w:rsidR="00267F1B" w:rsidRPr="00AD5169" w14:paraId="48B505C2" w14:textId="5BBC7D55"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20E4572" w14:textId="59223631" w:rsidR="00342B6A" w:rsidRPr="00342B6A" w:rsidRDefault="00342B6A" w:rsidP="00342B6A">
                  <w:pPr>
                    <w:jc w:val="right"/>
                    <w:rPr>
                      <w:sz w:val="20"/>
                      <w:szCs w:val="20"/>
                    </w:rPr>
                  </w:pPr>
                  <w:r w:rsidRPr="00342B6A">
                    <w:rPr>
                      <w:sz w:val="20"/>
                      <w:szCs w:val="20"/>
                    </w:rPr>
                    <w:t>5.</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588B11C9"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63105"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038753"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6B5451"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8E871C" w14:textId="77777777" w:rsidR="00342B6A" w:rsidRPr="00342B6A" w:rsidRDefault="00342B6A" w:rsidP="00342B6A">
                  <w:pPr>
                    <w:rPr>
                      <w:sz w:val="20"/>
                      <w:szCs w:val="20"/>
                    </w:rPr>
                  </w:pPr>
                  <w:r w:rsidRPr="00342B6A">
                    <w:rPr>
                      <w:rFonts w:eastAsia="Arial"/>
                      <w:color w:val="000000"/>
                      <w:sz w:val="20"/>
                      <w:szCs w:val="20"/>
                    </w:rPr>
                    <w:t>107</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2155D"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00E2EE6C" w14:textId="77777777" w:rsidR="00342B6A" w:rsidRDefault="00342B6A" w:rsidP="00342B6A">
                  <w:pPr>
                    <w:jc w:val="center"/>
                    <w:rPr>
                      <w:bCs/>
                      <w:noProof/>
                      <w:spacing w:val="-4"/>
                      <w:sz w:val="20"/>
                      <w:szCs w:val="20"/>
                    </w:rPr>
                  </w:pPr>
                  <w:r w:rsidRPr="00342B6A">
                    <w:rPr>
                      <w:bCs/>
                      <w:noProof/>
                      <w:spacing w:val="-4"/>
                      <w:sz w:val="20"/>
                      <w:szCs w:val="20"/>
                    </w:rPr>
                    <w:t xml:space="preserve">Avarinis arba netinkamas gyventi </w:t>
                  </w:r>
                </w:p>
                <w:p w14:paraId="6C38CB07" w14:textId="1CE142E9" w:rsidR="00342B6A" w:rsidRPr="00342B6A" w:rsidRDefault="00342B6A" w:rsidP="00342B6A">
                  <w:pPr>
                    <w:jc w:val="center"/>
                    <w:rPr>
                      <w:bCs/>
                      <w:noProof/>
                      <w:spacing w:val="-4"/>
                      <w:sz w:val="20"/>
                      <w:szCs w:val="20"/>
                    </w:rPr>
                  </w:pPr>
                  <w:r w:rsidRPr="00342B6A">
                    <w:rPr>
                      <w:bCs/>
                      <w:noProof/>
                      <w:spacing w:val="-4"/>
                      <w:sz w:val="20"/>
                      <w:szCs w:val="20"/>
                    </w:rPr>
                    <w:t>(2017-05-01)</w:t>
                  </w:r>
                </w:p>
              </w:tc>
              <w:tc>
                <w:tcPr>
                  <w:tcW w:w="1147" w:type="dxa"/>
                  <w:tcBorders>
                    <w:top w:val="single" w:sz="7" w:space="0" w:color="000000"/>
                    <w:left w:val="single" w:sz="7" w:space="0" w:color="000000"/>
                    <w:bottom w:val="single" w:sz="7" w:space="0" w:color="000000"/>
                    <w:right w:val="single" w:sz="7" w:space="0" w:color="000000"/>
                  </w:tcBorders>
                </w:tcPr>
                <w:p w14:paraId="692115F8" w14:textId="77777777" w:rsidR="00342B6A" w:rsidRPr="00342B6A" w:rsidRDefault="00342B6A" w:rsidP="00342B6A">
                  <w:pPr>
                    <w:jc w:val="center"/>
                    <w:rPr>
                      <w:bCs/>
                      <w:noProof/>
                      <w:spacing w:val="-4"/>
                      <w:sz w:val="20"/>
                      <w:szCs w:val="20"/>
                    </w:rPr>
                  </w:pPr>
                </w:p>
              </w:tc>
            </w:tr>
            <w:tr w:rsidR="00267F1B" w:rsidRPr="00AD5169" w14:paraId="04D14609" w14:textId="3554C11B"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3AAC6AE" w14:textId="1085D869" w:rsidR="00342B6A" w:rsidRPr="00342B6A" w:rsidRDefault="00342B6A" w:rsidP="00342B6A">
                  <w:pPr>
                    <w:jc w:val="right"/>
                    <w:rPr>
                      <w:sz w:val="20"/>
                      <w:szCs w:val="20"/>
                    </w:rPr>
                  </w:pPr>
                  <w:r w:rsidRPr="00342B6A">
                    <w:rPr>
                      <w:sz w:val="20"/>
                      <w:szCs w:val="20"/>
                    </w:rPr>
                    <w:t>6.</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994EDEF"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8B2CE"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05F88"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0D9DF3"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71604D" w14:textId="77777777" w:rsidR="00342B6A" w:rsidRPr="00342B6A" w:rsidRDefault="00342B6A" w:rsidP="00342B6A">
                  <w:pPr>
                    <w:rPr>
                      <w:sz w:val="20"/>
                      <w:szCs w:val="20"/>
                    </w:rPr>
                  </w:pPr>
                  <w:r w:rsidRPr="00342B6A">
                    <w:rPr>
                      <w:rFonts w:eastAsia="Arial"/>
                      <w:color w:val="000000"/>
                      <w:sz w:val="20"/>
                      <w:szCs w:val="20"/>
                    </w:rPr>
                    <w:t>108</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882877"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08D0956D" w14:textId="77777777" w:rsidR="00342B6A" w:rsidRDefault="00342B6A" w:rsidP="00342B6A">
                  <w:pPr>
                    <w:jc w:val="center"/>
                    <w:rPr>
                      <w:bCs/>
                      <w:noProof/>
                      <w:spacing w:val="-4"/>
                      <w:sz w:val="20"/>
                      <w:szCs w:val="20"/>
                    </w:rPr>
                  </w:pPr>
                  <w:r w:rsidRPr="00342B6A">
                    <w:rPr>
                      <w:bCs/>
                      <w:noProof/>
                      <w:spacing w:val="-4"/>
                      <w:sz w:val="20"/>
                      <w:szCs w:val="20"/>
                    </w:rPr>
                    <w:t xml:space="preserve">Avarinis arba netinkamas gyventi </w:t>
                  </w:r>
                </w:p>
                <w:p w14:paraId="428949D4" w14:textId="45013F17" w:rsidR="00342B6A" w:rsidRPr="00342B6A" w:rsidRDefault="00342B6A" w:rsidP="00342B6A">
                  <w:pPr>
                    <w:jc w:val="center"/>
                    <w:rPr>
                      <w:bCs/>
                      <w:noProof/>
                      <w:spacing w:val="-4"/>
                      <w:sz w:val="20"/>
                      <w:szCs w:val="20"/>
                    </w:rPr>
                  </w:pPr>
                  <w:r w:rsidRPr="00342B6A">
                    <w:rPr>
                      <w:bCs/>
                      <w:noProof/>
                      <w:spacing w:val="-4"/>
                      <w:sz w:val="20"/>
                      <w:szCs w:val="20"/>
                    </w:rPr>
                    <w:t>(2020-09-01)</w:t>
                  </w:r>
                </w:p>
              </w:tc>
              <w:tc>
                <w:tcPr>
                  <w:tcW w:w="1147" w:type="dxa"/>
                  <w:tcBorders>
                    <w:top w:val="single" w:sz="7" w:space="0" w:color="000000"/>
                    <w:left w:val="single" w:sz="7" w:space="0" w:color="000000"/>
                    <w:bottom w:val="single" w:sz="7" w:space="0" w:color="000000"/>
                    <w:right w:val="single" w:sz="7" w:space="0" w:color="000000"/>
                  </w:tcBorders>
                </w:tcPr>
                <w:p w14:paraId="0F8105DF" w14:textId="77777777" w:rsidR="00342B6A" w:rsidRPr="00342B6A" w:rsidRDefault="00342B6A" w:rsidP="00342B6A">
                  <w:pPr>
                    <w:jc w:val="center"/>
                    <w:rPr>
                      <w:bCs/>
                      <w:noProof/>
                      <w:spacing w:val="-4"/>
                      <w:sz w:val="20"/>
                      <w:szCs w:val="20"/>
                    </w:rPr>
                  </w:pPr>
                </w:p>
              </w:tc>
            </w:tr>
            <w:tr w:rsidR="00267F1B" w:rsidRPr="00AD5169" w14:paraId="14B6F28E" w14:textId="63CB066A"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B7867B6" w14:textId="79CBE91E" w:rsidR="00342B6A" w:rsidRPr="00342B6A" w:rsidRDefault="00342B6A" w:rsidP="00342B6A">
                  <w:pPr>
                    <w:jc w:val="right"/>
                    <w:rPr>
                      <w:sz w:val="20"/>
                      <w:szCs w:val="20"/>
                    </w:rPr>
                  </w:pPr>
                  <w:r w:rsidRPr="00342B6A">
                    <w:rPr>
                      <w:sz w:val="20"/>
                      <w:szCs w:val="20"/>
                    </w:rPr>
                    <w:t>7.</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52FA3E9"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FDF9D"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245D3"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DDADE8"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57997" w14:textId="77777777" w:rsidR="00342B6A" w:rsidRPr="00342B6A" w:rsidRDefault="00342B6A" w:rsidP="00342B6A">
                  <w:pPr>
                    <w:rPr>
                      <w:sz w:val="20"/>
                      <w:szCs w:val="20"/>
                    </w:rPr>
                  </w:pPr>
                  <w:r w:rsidRPr="00342B6A">
                    <w:rPr>
                      <w:rFonts w:eastAsia="Arial"/>
                      <w:color w:val="000000"/>
                      <w:sz w:val="20"/>
                      <w:szCs w:val="20"/>
                    </w:rPr>
                    <w:t>301</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68DAA"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5652F0D1"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46ED76BD" w14:textId="77777777" w:rsidR="00342B6A" w:rsidRPr="00342B6A" w:rsidRDefault="00342B6A" w:rsidP="00342B6A">
                  <w:pPr>
                    <w:jc w:val="center"/>
                    <w:rPr>
                      <w:bCs/>
                      <w:noProof/>
                      <w:spacing w:val="-4"/>
                      <w:sz w:val="20"/>
                      <w:szCs w:val="20"/>
                    </w:rPr>
                  </w:pPr>
                  <w:r w:rsidRPr="00342B6A">
                    <w:rPr>
                      <w:bCs/>
                      <w:noProof/>
                      <w:spacing w:val="-4"/>
                      <w:sz w:val="20"/>
                      <w:szCs w:val="20"/>
                    </w:rPr>
                    <w:t>(2019-11-05)</w:t>
                  </w:r>
                </w:p>
              </w:tc>
              <w:tc>
                <w:tcPr>
                  <w:tcW w:w="1147" w:type="dxa"/>
                  <w:tcBorders>
                    <w:top w:val="single" w:sz="7" w:space="0" w:color="000000"/>
                    <w:left w:val="single" w:sz="7" w:space="0" w:color="000000"/>
                    <w:bottom w:val="single" w:sz="7" w:space="0" w:color="000000"/>
                    <w:right w:val="single" w:sz="7" w:space="0" w:color="000000"/>
                  </w:tcBorders>
                </w:tcPr>
                <w:p w14:paraId="7EC1F881" w14:textId="77777777" w:rsidR="00342B6A" w:rsidRPr="00342B6A" w:rsidRDefault="00342B6A" w:rsidP="00342B6A">
                  <w:pPr>
                    <w:jc w:val="center"/>
                    <w:rPr>
                      <w:bCs/>
                      <w:noProof/>
                      <w:spacing w:val="-4"/>
                      <w:sz w:val="20"/>
                      <w:szCs w:val="20"/>
                    </w:rPr>
                  </w:pPr>
                </w:p>
              </w:tc>
            </w:tr>
            <w:tr w:rsidR="00267F1B" w:rsidRPr="00AD5169" w14:paraId="59B78101" w14:textId="7267718F"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983EFC7" w14:textId="1EBB0DD9" w:rsidR="00342B6A" w:rsidRPr="00342B6A" w:rsidRDefault="00342B6A" w:rsidP="00342B6A">
                  <w:pPr>
                    <w:jc w:val="right"/>
                    <w:rPr>
                      <w:sz w:val="20"/>
                      <w:szCs w:val="20"/>
                    </w:rPr>
                  </w:pPr>
                  <w:r w:rsidRPr="00342B6A">
                    <w:rPr>
                      <w:sz w:val="20"/>
                      <w:szCs w:val="20"/>
                    </w:rPr>
                    <w:t>8.</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59275FD"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C55CCD"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8601E9"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040E88"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AE246F" w14:textId="77777777" w:rsidR="00342B6A" w:rsidRPr="00342B6A" w:rsidRDefault="00342B6A" w:rsidP="00342B6A">
                  <w:pPr>
                    <w:rPr>
                      <w:sz w:val="20"/>
                      <w:szCs w:val="20"/>
                    </w:rPr>
                  </w:pPr>
                  <w:r w:rsidRPr="00342B6A">
                    <w:rPr>
                      <w:rFonts w:eastAsia="Arial"/>
                      <w:color w:val="000000"/>
                      <w:sz w:val="20"/>
                      <w:szCs w:val="20"/>
                    </w:rPr>
                    <w:t>302/304</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8BCE6"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0D592648"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301E4B09" w14:textId="7722A328"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2017-06-01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057C6F2B" w14:textId="77777777" w:rsidR="00342B6A" w:rsidRPr="00342B6A" w:rsidRDefault="00342B6A" w:rsidP="00342B6A">
                  <w:pPr>
                    <w:jc w:val="center"/>
                    <w:rPr>
                      <w:bCs/>
                      <w:noProof/>
                      <w:spacing w:val="-4"/>
                      <w:sz w:val="20"/>
                      <w:szCs w:val="20"/>
                    </w:rPr>
                  </w:pPr>
                </w:p>
              </w:tc>
            </w:tr>
            <w:tr w:rsidR="00267F1B" w:rsidRPr="00AD5169" w14:paraId="315E9A07" w14:textId="11C16D9C"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FDCDABA" w14:textId="090F11AE" w:rsidR="00342B6A" w:rsidRPr="00342B6A" w:rsidRDefault="00342B6A" w:rsidP="00342B6A">
                  <w:pPr>
                    <w:jc w:val="right"/>
                    <w:rPr>
                      <w:sz w:val="20"/>
                      <w:szCs w:val="20"/>
                    </w:rPr>
                  </w:pPr>
                  <w:r w:rsidRPr="00342B6A">
                    <w:rPr>
                      <w:sz w:val="20"/>
                      <w:szCs w:val="20"/>
                    </w:rPr>
                    <w:t>9.</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6C009D6"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5F863"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6B6CB"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AF78DE"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BC9E6F" w14:textId="77777777" w:rsidR="00342B6A" w:rsidRPr="00342B6A" w:rsidRDefault="00342B6A" w:rsidP="00342B6A">
                  <w:pPr>
                    <w:rPr>
                      <w:sz w:val="20"/>
                      <w:szCs w:val="20"/>
                    </w:rPr>
                  </w:pPr>
                  <w:r w:rsidRPr="00342B6A">
                    <w:rPr>
                      <w:rFonts w:eastAsia="Arial"/>
                      <w:color w:val="000000"/>
                      <w:sz w:val="20"/>
                      <w:szCs w:val="20"/>
                    </w:rPr>
                    <w:t>303/305</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6F499"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71D0CDC2"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727278DE" w14:textId="7C747D3B"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2020-07-01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4496BADC" w14:textId="77777777" w:rsidR="00342B6A" w:rsidRPr="00342B6A" w:rsidRDefault="00342B6A" w:rsidP="00342B6A">
                  <w:pPr>
                    <w:jc w:val="center"/>
                    <w:rPr>
                      <w:bCs/>
                      <w:noProof/>
                      <w:spacing w:val="-4"/>
                      <w:sz w:val="20"/>
                      <w:szCs w:val="20"/>
                    </w:rPr>
                  </w:pPr>
                </w:p>
              </w:tc>
            </w:tr>
            <w:tr w:rsidR="00267F1B" w:rsidRPr="00AD5169" w14:paraId="5DA8DE8B" w14:textId="658B64CF"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547C3C8" w14:textId="2225FD81" w:rsidR="00342B6A" w:rsidRPr="00342B6A" w:rsidRDefault="00342B6A" w:rsidP="00342B6A">
                  <w:pPr>
                    <w:jc w:val="right"/>
                    <w:rPr>
                      <w:sz w:val="20"/>
                      <w:szCs w:val="20"/>
                    </w:rPr>
                  </w:pPr>
                  <w:r w:rsidRPr="00342B6A">
                    <w:rPr>
                      <w:sz w:val="20"/>
                      <w:szCs w:val="20"/>
                    </w:rPr>
                    <w:t>10.</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D2E7CD6"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80BE2"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CDDE7"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89CA0D"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19141C" w14:textId="77777777" w:rsidR="00342B6A" w:rsidRPr="00342B6A" w:rsidRDefault="00342B6A" w:rsidP="00342B6A">
                  <w:pPr>
                    <w:rPr>
                      <w:sz w:val="20"/>
                      <w:szCs w:val="20"/>
                    </w:rPr>
                  </w:pPr>
                  <w:r w:rsidRPr="00342B6A">
                    <w:rPr>
                      <w:rFonts w:eastAsia="Arial"/>
                      <w:color w:val="000000"/>
                      <w:sz w:val="20"/>
                      <w:szCs w:val="20"/>
                    </w:rPr>
                    <w:t>306</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2569A2"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46BB8E7E"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24565D87" w14:textId="28D1F501"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2019-02-01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2FA73FB4" w14:textId="77777777" w:rsidR="00342B6A" w:rsidRPr="00342B6A" w:rsidRDefault="00342B6A" w:rsidP="00342B6A">
                  <w:pPr>
                    <w:jc w:val="center"/>
                    <w:rPr>
                      <w:bCs/>
                      <w:noProof/>
                      <w:spacing w:val="-4"/>
                      <w:sz w:val="20"/>
                      <w:szCs w:val="20"/>
                    </w:rPr>
                  </w:pPr>
                </w:p>
              </w:tc>
            </w:tr>
            <w:tr w:rsidR="00267F1B" w:rsidRPr="00AD5169" w14:paraId="4CB32D44" w14:textId="3E43A273"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26E5D7A" w14:textId="267B07AB" w:rsidR="00342B6A" w:rsidRPr="00342B6A" w:rsidRDefault="00342B6A" w:rsidP="00342B6A">
                  <w:pPr>
                    <w:jc w:val="right"/>
                    <w:rPr>
                      <w:sz w:val="20"/>
                      <w:szCs w:val="20"/>
                    </w:rPr>
                  </w:pPr>
                  <w:r w:rsidRPr="00342B6A">
                    <w:rPr>
                      <w:sz w:val="20"/>
                      <w:szCs w:val="20"/>
                    </w:rPr>
                    <w:t>11.</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F04E923"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0B910"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84A05"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C65EE"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9F1335" w14:textId="77777777" w:rsidR="00342B6A" w:rsidRPr="00342B6A" w:rsidRDefault="00342B6A" w:rsidP="00342B6A">
                  <w:pPr>
                    <w:rPr>
                      <w:sz w:val="20"/>
                      <w:szCs w:val="20"/>
                    </w:rPr>
                  </w:pPr>
                  <w:r w:rsidRPr="00342B6A">
                    <w:rPr>
                      <w:rFonts w:eastAsia="Arial"/>
                      <w:color w:val="000000"/>
                      <w:sz w:val="20"/>
                      <w:szCs w:val="20"/>
                    </w:rPr>
                    <w:t>307/309</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0B77D"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0179EEDD"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3DCD4690" w14:textId="32D6441D"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2020-07-01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43BBE93F" w14:textId="77777777" w:rsidR="00342B6A" w:rsidRPr="00342B6A" w:rsidRDefault="00342B6A" w:rsidP="00342B6A">
                  <w:pPr>
                    <w:jc w:val="center"/>
                    <w:rPr>
                      <w:bCs/>
                      <w:noProof/>
                      <w:spacing w:val="-4"/>
                      <w:sz w:val="20"/>
                      <w:szCs w:val="20"/>
                    </w:rPr>
                  </w:pPr>
                </w:p>
              </w:tc>
            </w:tr>
            <w:tr w:rsidR="00267F1B" w:rsidRPr="00AD5169" w14:paraId="1F7D10B8" w14:textId="1AEFFD11"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0DC590F" w14:textId="58E201BD" w:rsidR="00342B6A" w:rsidRPr="00342B6A" w:rsidRDefault="00342B6A" w:rsidP="00342B6A">
                  <w:pPr>
                    <w:jc w:val="right"/>
                    <w:rPr>
                      <w:sz w:val="20"/>
                      <w:szCs w:val="20"/>
                    </w:rPr>
                  </w:pPr>
                  <w:r w:rsidRPr="00342B6A">
                    <w:rPr>
                      <w:sz w:val="20"/>
                      <w:szCs w:val="20"/>
                    </w:rPr>
                    <w:lastRenderedPageBreak/>
                    <w:t>12.</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0514646"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1E39D"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5E55C"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BCE6D8"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0BFF1" w14:textId="77777777" w:rsidR="00342B6A" w:rsidRPr="00342B6A" w:rsidRDefault="00342B6A" w:rsidP="00342B6A">
                  <w:pPr>
                    <w:rPr>
                      <w:sz w:val="20"/>
                      <w:szCs w:val="20"/>
                    </w:rPr>
                  </w:pPr>
                  <w:r w:rsidRPr="00342B6A">
                    <w:rPr>
                      <w:rFonts w:eastAsia="Arial"/>
                      <w:color w:val="000000"/>
                      <w:sz w:val="20"/>
                      <w:szCs w:val="20"/>
                    </w:rPr>
                    <w:t>311/313</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0415D"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7CA35917"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219DC8D5" w14:textId="505BCEE8"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2017-09-30</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03CC2D3A" w14:textId="77777777" w:rsidR="00342B6A" w:rsidRPr="00342B6A" w:rsidRDefault="00342B6A" w:rsidP="00342B6A">
                  <w:pPr>
                    <w:jc w:val="center"/>
                    <w:rPr>
                      <w:bCs/>
                      <w:noProof/>
                      <w:spacing w:val="-4"/>
                      <w:sz w:val="20"/>
                      <w:szCs w:val="20"/>
                    </w:rPr>
                  </w:pPr>
                </w:p>
              </w:tc>
            </w:tr>
            <w:tr w:rsidR="00267F1B" w:rsidRPr="00AD5169" w14:paraId="7C381897" w14:textId="4AEFB873"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BF729CE" w14:textId="71698899" w:rsidR="00342B6A" w:rsidRPr="00342B6A" w:rsidRDefault="00342B6A" w:rsidP="00342B6A">
                  <w:pPr>
                    <w:jc w:val="right"/>
                    <w:rPr>
                      <w:sz w:val="20"/>
                      <w:szCs w:val="20"/>
                    </w:rPr>
                  </w:pPr>
                  <w:r w:rsidRPr="00342B6A">
                    <w:rPr>
                      <w:sz w:val="20"/>
                      <w:szCs w:val="20"/>
                    </w:rPr>
                    <w:t>13.</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40B77D5"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0128D3"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83000"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62187"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1145C" w14:textId="77777777" w:rsidR="00342B6A" w:rsidRPr="00342B6A" w:rsidRDefault="00342B6A" w:rsidP="00342B6A">
                  <w:pPr>
                    <w:rPr>
                      <w:sz w:val="20"/>
                      <w:szCs w:val="20"/>
                    </w:rPr>
                  </w:pPr>
                  <w:r w:rsidRPr="00342B6A">
                    <w:rPr>
                      <w:rFonts w:eastAsia="Arial"/>
                      <w:color w:val="000000"/>
                      <w:sz w:val="20"/>
                      <w:szCs w:val="20"/>
                    </w:rPr>
                    <w:t>317</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6CF83"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47086180"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27914890" w14:textId="1D0845EE"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2021-02-01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6983FE53" w14:textId="77777777" w:rsidR="00342B6A" w:rsidRPr="00342B6A" w:rsidRDefault="00342B6A" w:rsidP="00342B6A">
                  <w:pPr>
                    <w:jc w:val="center"/>
                    <w:rPr>
                      <w:bCs/>
                      <w:noProof/>
                      <w:spacing w:val="-4"/>
                      <w:sz w:val="20"/>
                      <w:szCs w:val="20"/>
                    </w:rPr>
                  </w:pPr>
                </w:p>
              </w:tc>
            </w:tr>
            <w:tr w:rsidR="00267F1B" w:rsidRPr="00AD5169" w14:paraId="2FE2C460" w14:textId="07C09B3C"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F144787" w14:textId="78AA46B8" w:rsidR="00342B6A" w:rsidRPr="00342B6A" w:rsidRDefault="00342B6A" w:rsidP="00342B6A">
                  <w:pPr>
                    <w:jc w:val="right"/>
                    <w:rPr>
                      <w:sz w:val="20"/>
                      <w:szCs w:val="20"/>
                    </w:rPr>
                  </w:pPr>
                  <w:r w:rsidRPr="00342B6A">
                    <w:rPr>
                      <w:sz w:val="20"/>
                      <w:szCs w:val="20"/>
                    </w:rPr>
                    <w:t>14.</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808C476"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5A21C"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08CB57"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6D80CE"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F31B26" w14:textId="77777777" w:rsidR="00342B6A" w:rsidRPr="00342B6A" w:rsidRDefault="00342B6A" w:rsidP="00342B6A">
                  <w:pPr>
                    <w:rPr>
                      <w:sz w:val="20"/>
                      <w:szCs w:val="20"/>
                    </w:rPr>
                  </w:pPr>
                  <w:r w:rsidRPr="00342B6A">
                    <w:rPr>
                      <w:rFonts w:eastAsia="Arial"/>
                      <w:color w:val="000000"/>
                      <w:sz w:val="20"/>
                      <w:szCs w:val="20"/>
                    </w:rPr>
                    <w:t>315</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5897A"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45598007"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15916449" w14:textId="0BB1F6D8"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2017-09-30</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0310018D" w14:textId="77777777" w:rsidR="00342B6A" w:rsidRPr="00342B6A" w:rsidRDefault="00342B6A" w:rsidP="00342B6A">
                  <w:pPr>
                    <w:jc w:val="center"/>
                    <w:rPr>
                      <w:bCs/>
                      <w:noProof/>
                      <w:spacing w:val="-4"/>
                      <w:sz w:val="20"/>
                      <w:szCs w:val="20"/>
                    </w:rPr>
                  </w:pPr>
                </w:p>
              </w:tc>
            </w:tr>
            <w:tr w:rsidR="00267F1B" w:rsidRPr="00AD5169" w14:paraId="6B084FFD" w14:textId="18182CE8"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994646D" w14:textId="37680BD6" w:rsidR="00342B6A" w:rsidRPr="00342B6A" w:rsidRDefault="00342B6A" w:rsidP="00342B6A">
                  <w:pPr>
                    <w:jc w:val="right"/>
                    <w:rPr>
                      <w:sz w:val="20"/>
                      <w:szCs w:val="20"/>
                    </w:rPr>
                  </w:pPr>
                  <w:r w:rsidRPr="00342B6A">
                    <w:rPr>
                      <w:sz w:val="20"/>
                      <w:szCs w:val="20"/>
                    </w:rPr>
                    <w:t>15.</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CDD835D"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05517E"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405EB"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3FC96"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DD5D8" w14:textId="77777777" w:rsidR="00342B6A" w:rsidRPr="00342B6A" w:rsidRDefault="00342B6A" w:rsidP="00342B6A">
                  <w:pPr>
                    <w:rPr>
                      <w:sz w:val="20"/>
                      <w:szCs w:val="20"/>
                    </w:rPr>
                  </w:pPr>
                  <w:r w:rsidRPr="00342B6A">
                    <w:rPr>
                      <w:rFonts w:eastAsia="Arial"/>
                      <w:color w:val="000000"/>
                      <w:sz w:val="20"/>
                      <w:szCs w:val="20"/>
                    </w:rPr>
                    <w:t>401/403</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180A8"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3AAC78CC"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05A2EAED" w14:textId="485152DC"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2015-07-01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727F79FA" w14:textId="77777777" w:rsidR="00342B6A" w:rsidRPr="00342B6A" w:rsidRDefault="00342B6A" w:rsidP="00342B6A">
                  <w:pPr>
                    <w:jc w:val="center"/>
                    <w:rPr>
                      <w:bCs/>
                      <w:noProof/>
                      <w:spacing w:val="-4"/>
                      <w:sz w:val="20"/>
                      <w:szCs w:val="20"/>
                    </w:rPr>
                  </w:pPr>
                </w:p>
              </w:tc>
            </w:tr>
            <w:tr w:rsidR="00267F1B" w:rsidRPr="00AD5169" w14:paraId="1D4DE163" w14:textId="1F77576B"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8F185F6" w14:textId="2D9AE87C" w:rsidR="00342B6A" w:rsidRPr="00342B6A" w:rsidRDefault="00342B6A" w:rsidP="00342B6A">
                  <w:pPr>
                    <w:jc w:val="right"/>
                    <w:rPr>
                      <w:sz w:val="20"/>
                      <w:szCs w:val="20"/>
                    </w:rPr>
                  </w:pPr>
                  <w:r w:rsidRPr="00342B6A">
                    <w:rPr>
                      <w:sz w:val="20"/>
                      <w:szCs w:val="20"/>
                    </w:rPr>
                    <w:t>16.</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4ACFB52"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2412C"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AFA4A"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0E9C2"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F4A180" w14:textId="77777777" w:rsidR="00342B6A" w:rsidRPr="00342B6A" w:rsidRDefault="00342B6A" w:rsidP="00342B6A">
                  <w:pPr>
                    <w:rPr>
                      <w:sz w:val="20"/>
                      <w:szCs w:val="20"/>
                    </w:rPr>
                  </w:pPr>
                  <w:r w:rsidRPr="00342B6A">
                    <w:rPr>
                      <w:rFonts w:eastAsia="Arial"/>
                      <w:color w:val="000000"/>
                      <w:sz w:val="20"/>
                      <w:szCs w:val="20"/>
                    </w:rPr>
                    <w:t>402</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E4862A"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0AD46CCA"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125E2A86" w14:textId="46E21D64"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2018-02-01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4061776B" w14:textId="77777777" w:rsidR="00342B6A" w:rsidRPr="00342B6A" w:rsidRDefault="00342B6A" w:rsidP="00342B6A">
                  <w:pPr>
                    <w:jc w:val="center"/>
                    <w:rPr>
                      <w:bCs/>
                      <w:noProof/>
                      <w:spacing w:val="-4"/>
                      <w:sz w:val="20"/>
                      <w:szCs w:val="20"/>
                    </w:rPr>
                  </w:pPr>
                </w:p>
              </w:tc>
            </w:tr>
            <w:tr w:rsidR="00267F1B" w:rsidRPr="00AD5169" w14:paraId="47A21015" w14:textId="762F0BA6"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FCC6396" w14:textId="2AD5AB6C" w:rsidR="00342B6A" w:rsidRPr="00342B6A" w:rsidRDefault="00342B6A" w:rsidP="00342B6A">
                  <w:pPr>
                    <w:jc w:val="right"/>
                    <w:rPr>
                      <w:sz w:val="20"/>
                      <w:szCs w:val="20"/>
                    </w:rPr>
                  </w:pPr>
                  <w:r w:rsidRPr="00342B6A">
                    <w:rPr>
                      <w:sz w:val="20"/>
                      <w:szCs w:val="20"/>
                    </w:rPr>
                    <w:t>17.</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F155C6A"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873011"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BC2D5"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7E4A3C"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2A601" w14:textId="77777777" w:rsidR="00342B6A" w:rsidRPr="00342B6A" w:rsidRDefault="00342B6A" w:rsidP="00342B6A">
                  <w:pPr>
                    <w:rPr>
                      <w:sz w:val="20"/>
                      <w:szCs w:val="20"/>
                    </w:rPr>
                  </w:pPr>
                  <w:r w:rsidRPr="00342B6A">
                    <w:rPr>
                      <w:rFonts w:eastAsia="Arial"/>
                      <w:color w:val="000000"/>
                      <w:sz w:val="20"/>
                      <w:szCs w:val="20"/>
                    </w:rPr>
                    <w:t>404</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755C6"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3F870B6B"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3ACDF0B2" w14:textId="511C3853"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2015-04-15</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05DEDFF6" w14:textId="77777777" w:rsidR="00342B6A" w:rsidRPr="00342B6A" w:rsidRDefault="00342B6A" w:rsidP="00342B6A">
                  <w:pPr>
                    <w:jc w:val="center"/>
                    <w:rPr>
                      <w:bCs/>
                      <w:noProof/>
                      <w:spacing w:val="-4"/>
                      <w:sz w:val="20"/>
                      <w:szCs w:val="20"/>
                    </w:rPr>
                  </w:pPr>
                </w:p>
              </w:tc>
            </w:tr>
            <w:tr w:rsidR="00267F1B" w:rsidRPr="00AD5169" w14:paraId="2B4BC89C" w14:textId="52428F32"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9348330" w14:textId="39D99A06" w:rsidR="00342B6A" w:rsidRPr="00342B6A" w:rsidRDefault="00342B6A" w:rsidP="00342B6A">
                  <w:pPr>
                    <w:jc w:val="right"/>
                    <w:rPr>
                      <w:sz w:val="20"/>
                      <w:szCs w:val="20"/>
                    </w:rPr>
                  </w:pPr>
                  <w:r w:rsidRPr="00342B6A">
                    <w:rPr>
                      <w:sz w:val="20"/>
                      <w:szCs w:val="20"/>
                    </w:rPr>
                    <w:t>18.</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E998E0D"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B3262"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8B324"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FD483E"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C93608" w14:textId="77777777" w:rsidR="00342B6A" w:rsidRPr="00342B6A" w:rsidRDefault="00342B6A" w:rsidP="00342B6A">
                  <w:pPr>
                    <w:rPr>
                      <w:sz w:val="20"/>
                      <w:szCs w:val="20"/>
                    </w:rPr>
                  </w:pPr>
                  <w:r w:rsidRPr="00342B6A">
                    <w:rPr>
                      <w:rFonts w:eastAsia="Arial"/>
                      <w:color w:val="000000"/>
                      <w:sz w:val="20"/>
                      <w:szCs w:val="20"/>
                    </w:rPr>
                    <w:t>406/408</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AC3FF"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32FDD0BA"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4E3D3315" w14:textId="02F74516"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2019-10-11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5E7C5F28" w14:textId="77777777" w:rsidR="00342B6A" w:rsidRPr="00342B6A" w:rsidRDefault="00342B6A" w:rsidP="00342B6A">
                  <w:pPr>
                    <w:jc w:val="center"/>
                    <w:rPr>
                      <w:bCs/>
                      <w:noProof/>
                      <w:spacing w:val="-4"/>
                      <w:sz w:val="20"/>
                      <w:szCs w:val="20"/>
                    </w:rPr>
                  </w:pPr>
                </w:p>
              </w:tc>
            </w:tr>
            <w:tr w:rsidR="00267F1B" w:rsidRPr="00AD5169" w14:paraId="69FDC477" w14:textId="645B743F"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55BE4D6" w14:textId="53D488C4" w:rsidR="00342B6A" w:rsidRPr="00342B6A" w:rsidRDefault="00342B6A" w:rsidP="00342B6A">
                  <w:pPr>
                    <w:jc w:val="right"/>
                    <w:rPr>
                      <w:sz w:val="20"/>
                      <w:szCs w:val="20"/>
                    </w:rPr>
                  </w:pPr>
                  <w:r w:rsidRPr="00342B6A">
                    <w:rPr>
                      <w:sz w:val="20"/>
                      <w:szCs w:val="20"/>
                    </w:rPr>
                    <w:t>19.</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166A942"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7EF57"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5B672"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5108D"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E8C299" w14:textId="77777777" w:rsidR="00342B6A" w:rsidRPr="00342B6A" w:rsidRDefault="00342B6A" w:rsidP="00342B6A">
                  <w:pPr>
                    <w:rPr>
                      <w:sz w:val="20"/>
                      <w:szCs w:val="20"/>
                    </w:rPr>
                  </w:pPr>
                  <w:r w:rsidRPr="00342B6A">
                    <w:rPr>
                      <w:rFonts w:eastAsia="Arial"/>
                      <w:color w:val="000000"/>
                      <w:sz w:val="20"/>
                      <w:szCs w:val="20"/>
                    </w:rPr>
                    <w:t>407/409</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E2519"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48BC2A64"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75B30B5A" w14:textId="2A047E1E"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2015-04-15</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23877240" w14:textId="77777777" w:rsidR="00342B6A" w:rsidRPr="00342B6A" w:rsidRDefault="00342B6A" w:rsidP="00342B6A">
                  <w:pPr>
                    <w:jc w:val="center"/>
                    <w:rPr>
                      <w:bCs/>
                      <w:noProof/>
                      <w:spacing w:val="-4"/>
                      <w:sz w:val="20"/>
                      <w:szCs w:val="20"/>
                    </w:rPr>
                  </w:pPr>
                </w:p>
              </w:tc>
            </w:tr>
            <w:tr w:rsidR="00267F1B" w:rsidRPr="00AD5169" w14:paraId="166DFECF" w14:textId="1E36C12B"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766F1E8" w14:textId="65A126DB" w:rsidR="00342B6A" w:rsidRPr="00342B6A" w:rsidRDefault="00342B6A" w:rsidP="00342B6A">
                  <w:pPr>
                    <w:jc w:val="right"/>
                    <w:rPr>
                      <w:sz w:val="20"/>
                      <w:szCs w:val="20"/>
                    </w:rPr>
                  </w:pPr>
                  <w:r w:rsidRPr="00342B6A">
                    <w:rPr>
                      <w:sz w:val="20"/>
                      <w:szCs w:val="20"/>
                    </w:rPr>
                    <w:t>20.</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535B219B"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5065B"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71C31A"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68175"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12424" w14:textId="77777777" w:rsidR="00342B6A" w:rsidRPr="00342B6A" w:rsidRDefault="00342B6A" w:rsidP="00342B6A">
                  <w:pPr>
                    <w:rPr>
                      <w:sz w:val="20"/>
                      <w:szCs w:val="20"/>
                    </w:rPr>
                  </w:pPr>
                  <w:r w:rsidRPr="00342B6A">
                    <w:rPr>
                      <w:rFonts w:eastAsia="Arial"/>
                      <w:color w:val="000000"/>
                      <w:sz w:val="20"/>
                      <w:szCs w:val="20"/>
                    </w:rPr>
                    <w:t>410/412</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C47396"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55196A61"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4B12EAEC" w14:textId="535832BD"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2020-07-01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359D3FC6" w14:textId="77777777" w:rsidR="00342B6A" w:rsidRPr="00342B6A" w:rsidRDefault="00342B6A" w:rsidP="00342B6A">
                  <w:pPr>
                    <w:jc w:val="center"/>
                    <w:rPr>
                      <w:bCs/>
                      <w:noProof/>
                      <w:spacing w:val="-4"/>
                      <w:sz w:val="20"/>
                      <w:szCs w:val="20"/>
                    </w:rPr>
                  </w:pPr>
                </w:p>
              </w:tc>
            </w:tr>
            <w:tr w:rsidR="00267F1B" w:rsidRPr="00AD5169" w14:paraId="13151314" w14:textId="6CA46EC3"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4D51B3A" w14:textId="725C8815" w:rsidR="00342B6A" w:rsidRPr="00342B6A" w:rsidRDefault="00342B6A" w:rsidP="00342B6A">
                  <w:pPr>
                    <w:jc w:val="right"/>
                    <w:rPr>
                      <w:sz w:val="20"/>
                      <w:szCs w:val="20"/>
                    </w:rPr>
                  </w:pPr>
                  <w:r w:rsidRPr="00342B6A">
                    <w:rPr>
                      <w:sz w:val="20"/>
                      <w:szCs w:val="20"/>
                    </w:rPr>
                    <w:t>21.</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E82333F"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F4D40C"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7BA3C"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305C9A"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5D3A63" w14:textId="77777777" w:rsidR="00342B6A" w:rsidRPr="00342B6A" w:rsidRDefault="00342B6A" w:rsidP="00342B6A">
                  <w:pPr>
                    <w:rPr>
                      <w:sz w:val="20"/>
                      <w:szCs w:val="20"/>
                    </w:rPr>
                  </w:pPr>
                  <w:r w:rsidRPr="00342B6A">
                    <w:rPr>
                      <w:rFonts w:eastAsia="Arial"/>
                      <w:color w:val="000000"/>
                      <w:sz w:val="20"/>
                      <w:szCs w:val="20"/>
                    </w:rPr>
                    <w:t>411/413</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95DBE2"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49F62E4A"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045A9C3C" w14:textId="709B201C"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2019-11-15</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7B3A14E4" w14:textId="77777777" w:rsidR="00342B6A" w:rsidRPr="00342B6A" w:rsidRDefault="00342B6A" w:rsidP="00342B6A">
                  <w:pPr>
                    <w:jc w:val="center"/>
                    <w:rPr>
                      <w:bCs/>
                      <w:noProof/>
                      <w:spacing w:val="-4"/>
                      <w:sz w:val="20"/>
                      <w:szCs w:val="20"/>
                    </w:rPr>
                  </w:pPr>
                </w:p>
              </w:tc>
            </w:tr>
            <w:tr w:rsidR="00267F1B" w:rsidRPr="00AD5169" w14:paraId="791605D5" w14:textId="7E4057F3"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A899360" w14:textId="62DD7660" w:rsidR="00342B6A" w:rsidRPr="00342B6A" w:rsidRDefault="00342B6A" w:rsidP="00342B6A">
                  <w:pPr>
                    <w:jc w:val="right"/>
                    <w:rPr>
                      <w:sz w:val="20"/>
                      <w:szCs w:val="20"/>
                    </w:rPr>
                  </w:pPr>
                  <w:r w:rsidRPr="00342B6A">
                    <w:rPr>
                      <w:sz w:val="20"/>
                      <w:szCs w:val="20"/>
                    </w:rPr>
                    <w:t>22.</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AE78AAF"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06059"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D0B14"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DEC273"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D69ADA" w14:textId="77777777" w:rsidR="00342B6A" w:rsidRPr="00342B6A" w:rsidRDefault="00342B6A" w:rsidP="00342B6A">
                  <w:pPr>
                    <w:rPr>
                      <w:sz w:val="20"/>
                      <w:szCs w:val="20"/>
                    </w:rPr>
                  </w:pPr>
                  <w:r w:rsidRPr="00342B6A">
                    <w:rPr>
                      <w:rFonts w:eastAsia="Arial"/>
                      <w:color w:val="000000"/>
                      <w:sz w:val="20"/>
                      <w:szCs w:val="20"/>
                    </w:rPr>
                    <w:t>415</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FF9EC0"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0CB34DD2"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55BD201E" w14:textId="4BE81901"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2017-01-01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057AFF7D" w14:textId="77777777" w:rsidR="00342B6A" w:rsidRPr="00342B6A" w:rsidRDefault="00342B6A" w:rsidP="00342B6A">
                  <w:pPr>
                    <w:jc w:val="center"/>
                    <w:rPr>
                      <w:bCs/>
                      <w:noProof/>
                      <w:spacing w:val="-4"/>
                      <w:sz w:val="20"/>
                      <w:szCs w:val="20"/>
                    </w:rPr>
                  </w:pPr>
                </w:p>
              </w:tc>
            </w:tr>
            <w:tr w:rsidR="00267F1B" w:rsidRPr="00AD5169" w14:paraId="25615315" w14:textId="5AA81BC6"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5CEABA55" w14:textId="65133EAD" w:rsidR="00342B6A" w:rsidRPr="00342B6A" w:rsidRDefault="00342B6A" w:rsidP="00342B6A">
                  <w:pPr>
                    <w:jc w:val="right"/>
                    <w:rPr>
                      <w:sz w:val="20"/>
                      <w:szCs w:val="20"/>
                    </w:rPr>
                  </w:pPr>
                  <w:r w:rsidRPr="00342B6A">
                    <w:rPr>
                      <w:sz w:val="20"/>
                      <w:szCs w:val="20"/>
                    </w:rPr>
                    <w:t>23.</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3FB35C2"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4A1603"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3B5652"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6B4A79"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14F71F" w14:textId="77777777" w:rsidR="00342B6A" w:rsidRPr="00342B6A" w:rsidRDefault="00342B6A" w:rsidP="00342B6A">
                  <w:pPr>
                    <w:rPr>
                      <w:sz w:val="20"/>
                      <w:szCs w:val="20"/>
                    </w:rPr>
                  </w:pPr>
                  <w:r w:rsidRPr="00342B6A">
                    <w:rPr>
                      <w:rFonts w:eastAsia="Arial"/>
                      <w:color w:val="000000"/>
                      <w:sz w:val="20"/>
                      <w:szCs w:val="20"/>
                    </w:rPr>
                    <w:t>419/421</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594F89"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507DCF75"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058C9652" w14:textId="77F9D800"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2017-04-19</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7E3E7210" w14:textId="77777777" w:rsidR="00342B6A" w:rsidRPr="00342B6A" w:rsidRDefault="00342B6A" w:rsidP="00342B6A">
                  <w:pPr>
                    <w:jc w:val="center"/>
                    <w:rPr>
                      <w:bCs/>
                      <w:noProof/>
                      <w:spacing w:val="-4"/>
                      <w:sz w:val="20"/>
                      <w:szCs w:val="20"/>
                    </w:rPr>
                  </w:pPr>
                </w:p>
              </w:tc>
            </w:tr>
            <w:tr w:rsidR="00267F1B" w:rsidRPr="00AD5169" w14:paraId="07A1F967" w14:textId="3CAAC8AC"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1BD110A" w14:textId="2E587214" w:rsidR="00342B6A" w:rsidRPr="00342B6A" w:rsidRDefault="00342B6A" w:rsidP="00342B6A">
                  <w:pPr>
                    <w:jc w:val="right"/>
                    <w:rPr>
                      <w:sz w:val="20"/>
                      <w:szCs w:val="20"/>
                    </w:rPr>
                  </w:pPr>
                  <w:r w:rsidRPr="00342B6A">
                    <w:rPr>
                      <w:sz w:val="20"/>
                      <w:szCs w:val="20"/>
                    </w:rPr>
                    <w:t>24.</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D438040"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9C0C5D"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32206"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D4302" w14:textId="77777777" w:rsidR="00342B6A" w:rsidRPr="00342B6A" w:rsidRDefault="00342B6A" w:rsidP="00342B6A">
                  <w:pPr>
                    <w:rPr>
                      <w:sz w:val="20"/>
                      <w:szCs w:val="20"/>
                    </w:rPr>
                  </w:pPr>
                  <w:r w:rsidRPr="00342B6A">
                    <w:rPr>
                      <w:rFonts w:eastAsia="Arial"/>
                      <w:color w:val="000000"/>
                      <w:sz w:val="20"/>
                      <w:szCs w:val="20"/>
                    </w:rPr>
                    <w:t>18-1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505CC0" w14:textId="77777777" w:rsidR="00342B6A" w:rsidRPr="00342B6A" w:rsidRDefault="00342B6A" w:rsidP="00342B6A">
                  <w:pPr>
                    <w:rPr>
                      <w:sz w:val="20"/>
                      <w:szCs w:val="20"/>
                    </w:rPr>
                  </w:pPr>
                  <w:r w:rsidRPr="00342B6A">
                    <w:rPr>
                      <w:rFonts w:eastAsia="Arial"/>
                      <w:color w:val="000000"/>
                      <w:sz w:val="20"/>
                      <w:szCs w:val="20"/>
                    </w:rPr>
                    <w:t>422</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02EDFE" w14:textId="77777777" w:rsidR="00342B6A" w:rsidRPr="00342B6A" w:rsidRDefault="00342B6A" w:rsidP="00342B6A">
                  <w:pPr>
                    <w:rPr>
                      <w:sz w:val="20"/>
                      <w:szCs w:val="20"/>
                    </w:rPr>
                  </w:pPr>
                  <w:r w:rsidRPr="00342B6A">
                    <w:rPr>
                      <w:rFonts w:eastAsia="Arial"/>
                      <w:color w:val="000000"/>
                      <w:sz w:val="20"/>
                      <w:szCs w:val="20"/>
                    </w:rPr>
                    <w:t>5685-0000-2018:0004</w:t>
                  </w:r>
                </w:p>
              </w:tc>
              <w:tc>
                <w:tcPr>
                  <w:tcW w:w="1484" w:type="dxa"/>
                  <w:tcBorders>
                    <w:top w:val="single" w:sz="7" w:space="0" w:color="000000"/>
                    <w:left w:val="single" w:sz="7" w:space="0" w:color="000000"/>
                    <w:bottom w:val="single" w:sz="7" w:space="0" w:color="000000"/>
                    <w:right w:val="single" w:sz="7" w:space="0" w:color="000000"/>
                  </w:tcBorders>
                </w:tcPr>
                <w:p w14:paraId="5DAE3738"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7F8957C0" w14:textId="28CFBE56"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2017-09-01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7EE147DF" w14:textId="77777777" w:rsidR="00342B6A" w:rsidRPr="00342B6A" w:rsidRDefault="00342B6A" w:rsidP="00342B6A">
                  <w:pPr>
                    <w:jc w:val="center"/>
                    <w:rPr>
                      <w:bCs/>
                      <w:noProof/>
                      <w:spacing w:val="-4"/>
                      <w:sz w:val="20"/>
                      <w:szCs w:val="20"/>
                    </w:rPr>
                  </w:pPr>
                </w:p>
              </w:tc>
            </w:tr>
            <w:tr w:rsidR="00267F1B" w:rsidRPr="00AD5169" w14:paraId="45CC0376" w14:textId="238F2A9A"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FF25457" w14:textId="121D2D14" w:rsidR="00342B6A" w:rsidRPr="00342B6A" w:rsidRDefault="00342B6A" w:rsidP="00342B6A">
                  <w:pPr>
                    <w:jc w:val="right"/>
                    <w:rPr>
                      <w:sz w:val="20"/>
                      <w:szCs w:val="20"/>
                    </w:rPr>
                  </w:pPr>
                  <w:r w:rsidRPr="00342B6A">
                    <w:rPr>
                      <w:sz w:val="20"/>
                      <w:szCs w:val="20"/>
                    </w:rPr>
                    <w:t>25.</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E9A55C3"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8F09C"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3512F" w14:textId="77777777" w:rsidR="00342B6A" w:rsidRPr="00342B6A" w:rsidRDefault="00342B6A" w:rsidP="00342B6A">
                  <w:pPr>
                    <w:rPr>
                      <w:sz w:val="20"/>
                      <w:szCs w:val="20"/>
                    </w:rPr>
                  </w:pPr>
                  <w:r w:rsidRPr="00342B6A">
                    <w:rPr>
                      <w:rFonts w:eastAsia="Arial"/>
                      <w:color w:val="000000"/>
                      <w:sz w:val="20"/>
                      <w:szCs w:val="20"/>
                    </w:rPr>
                    <w:t>Vilniaus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9E60FA" w14:textId="77777777" w:rsidR="00342B6A" w:rsidRPr="00342B6A" w:rsidRDefault="00342B6A" w:rsidP="00342B6A">
                  <w:pPr>
                    <w:rPr>
                      <w:sz w:val="20"/>
                      <w:szCs w:val="20"/>
                    </w:rPr>
                  </w:pPr>
                  <w:r w:rsidRPr="00342B6A">
                    <w:rPr>
                      <w:rFonts w:eastAsia="Arial"/>
                      <w:color w:val="000000"/>
                      <w:sz w:val="20"/>
                      <w:szCs w:val="20"/>
                    </w:rPr>
                    <w:t>37A</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B15B0" w14:textId="77777777" w:rsidR="00342B6A" w:rsidRPr="00342B6A" w:rsidRDefault="00342B6A" w:rsidP="00342B6A">
                  <w:pPr>
                    <w:rPr>
                      <w:sz w:val="20"/>
                      <w:szCs w:val="20"/>
                    </w:rPr>
                  </w:pP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7BC3A1" w14:textId="77777777" w:rsidR="00342B6A" w:rsidRPr="00342B6A" w:rsidRDefault="00342B6A" w:rsidP="00342B6A">
                  <w:pPr>
                    <w:rPr>
                      <w:sz w:val="20"/>
                      <w:szCs w:val="20"/>
                    </w:rPr>
                  </w:pPr>
                  <w:r w:rsidRPr="00342B6A">
                    <w:rPr>
                      <w:rFonts w:eastAsia="Arial"/>
                      <w:color w:val="000000"/>
                      <w:sz w:val="20"/>
                      <w:szCs w:val="20"/>
                    </w:rPr>
                    <w:t>5688-0001-1071</w:t>
                  </w:r>
                </w:p>
              </w:tc>
              <w:tc>
                <w:tcPr>
                  <w:tcW w:w="1484" w:type="dxa"/>
                  <w:tcBorders>
                    <w:top w:val="single" w:sz="7" w:space="0" w:color="000000"/>
                    <w:left w:val="single" w:sz="7" w:space="0" w:color="000000"/>
                    <w:bottom w:val="single" w:sz="7" w:space="0" w:color="000000"/>
                    <w:right w:val="single" w:sz="7" w:space="0" w:color="000000"/>
                  </w:tcBorders>
                </w:tcPr>
                <w:p w14:paraId="17B40725"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7082E14B" w14:textId="700B031F"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2015-04-15</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466221B3" w14:textId="77777777" w:rsidR="00342B6A" w:rsidRPr="00342B6A" w:rsidRDefault="00342B6A" w:rsidP="00342B6A">
                  <w:pPr>
                    <w:jc w:val="center"/>
                    <w:rPr>
                      <w:bCs/>
                      <w:noProof/>
                      <w:spacing w:val="-4"/>
                      <w:sz w:val="20"/>
                      <w:szCs w:val="20"/>
                    </w:rPr>
                  </w:pPr>
                </w:p>
              </w:tc>
            </w:tr>
            <w:tr w:rsidR="00267F1B" w:rsidRPr="00AD5169" w14:paraId="7BAEA899" w14:textId="3DB39C01"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984A6BF" w14:textId="04571A82" w:rsidR="00342B6A" w:rsidRPr="00342B6A" w:rsidRDefault="00342B6A" w:rsidP="00342B6A">
                  <w:pPr>
                    <w:jc w:val="right"/>
                    <w:rPr>
                      <w:sz w:val="20"/>
                      <w:szCs w:val="20"/>
                    </w:rPr>
                  </w:pPr>
                  <w:r w:rsidRPr="00342B6A">
                    <w:rPr>
                      <w:sz w:val="20"/>
                      <w:szCs w:val="20"/>
                    </w:rPr>
                    <w:lastRenderedPageBreak/>
                    <w:t>26.</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0FDC07B"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E1963"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B09140" w14:textId="77777777" w:rsidR="00342B6A" w:rsidRPr="00342B6A" w:rsidRDefault="00342B6A" w:rsidP="00342B6A">
                  <w:pPr>
                    <w:rPr>
                      <w:sz w:val="20"/>
                      <w:szCs w:val="20"/>
                    </w:rPr>
                  </w:pPr>
                  <w:r w:rsidRPr="00342B6A">
                    <w:rPr>
                      <w:rFonts w:eastAsia="Arial"/>
                      <w:color w:val="000000"/>
                      <w:sz w:val="20"/>
                      <w:szCs w:val="20"/>
                    </w:rPr>
                    <w:t>Vytauto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C13D7D" w14:textId="77777777" w:rsidR="00342B6A" w:rsidRPr="00342B6A" w:rsidRDefault="00342B6A" w:rsidP="00342B6A">
                  <w:pPr>
                    <w:rPr>
                      <w:sz w:val="20"/>
                      <w:szCs w:val="20"/>
                    </w:rPr>
                  </w:pPr>
                  <w:r w:rsidRPr="00342B6A">
                    <w:rPr>
                      <w:rFonts w:eastAsia="Arial"/>
                      <w:color w:val="000000"/>
                      <w:sz w:val="20"/>
                      <w:szCs w:val="20"/>
                    </w:rPr>
                    <w:t>131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0AAD9" w14:textId="77777777" w:rsidR="00342B6A" w:rsidRPr="00342B6A" w:rsidRDefault="00342B6A" w:rsidP="00342B6A">
                  <w:pPr>
                    <w:rPr>
                      <w:sz w:val="20"/>
                      <w:szCs w:val="20"/>
                    </w:rPr>
                  </w:pPr>
                  <w:r w:rsidRPr="00342B6A">
                    <w:rPr>
                      <w:rFonts w:eastAsia="Arial"/>
                      <w:color w:val="000000"/>
                      <w:sz w:val="20"/>
                      <w:szCs w:val="20"/>
                    </w:rPr>
                    <w:t>5</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6F06B" w14:textId="77777777" w:rsidR="00342B6A" w:rsidRPr="00342B6A" w:rsidRDefault="00342B6A" w:rsidP="00342B6A">
                  <w:pPr>
                    <w:rPr>
                      <w:sz w:val="20"/>
                      <w:szCs w:val="20"/>
                    </w:rPr>
                  </w:pPr>
                  <w:r w:rsidRPr="00342B6A">
                    <w:rPr>
                      <w:rFonts w:eastAsia="Arial"/>
                      <w:color w:val="000000"/>
                      <w:sz w:val="20"/>
                      <w:szCs w:val="20"/>
                    </w:rPr>
                    <w:t>5695-8005-2017:0013</w:t>
                  </w:r>
                </w:p>
              </w:tc>
              <w:tc>
                <w:tcPr>
                  <w:tcW w:w="1484" w:type="dxa"/>
                  <w:tcBorders>
                    <w:top w:val="single" w:sz="7" w:space="0" w:color="000000"/>
                    <w:left w:val="single" w:sz="7" w:space="0" w:color="000000"/>
                    <w:bottom w:val="single" w:sz="7" w:space="0" w:color="000000"/>
                    <w:right w:val="single" w:sz="7" w:space="0" w:color="000000"/>
                  </w:tcBorders>
                </w:tcPr>
                <w:p w14:paraId="7FF5067E"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76070D6D" w14:textId="4DC9566A" w:rsidR="00342B6A" w:rsidRPr="00342B6A" w:rsidRDefault="00267F1B" w:rsidP="00342B6A">
                  <w:pPr>
                    <w:jc w:val="center"/>
                    <w:rPr>
                      <w:bCs/>
                      <w:noProof/>
                      <w:spacing w:val="-4"/>
                      <w:sz w:val="20"/>
                      <w:szCs w:val="20"/>
                    </w:rPr>
                  </w:pPr>
                  <w:r>
                    <w:rPr>
                      <w:bCs/>
                      <w:noProof/>
                      <w:spacing w:val="-4"/>
                      <w:sz w:val="20"/>
                      <w:szCs w:val="20"/>
                    </w:rPr>
                    <w:t>(</w:t>
                  </w:r>
                  <w:r w:rsidR="00342B6A" w:rsidRPr="00342B6A">
                    <w:rPr>
                      <w:bCs/>
                      <w:noProof/>
                      <w:spacing w:val="-4"/>
                      <w:sz w:val="20"/>
                      <w:szCs w:val="20"/>
                    </w:rPr>
                    <w:t>2021-02-10</w:t>
                  </w:r>
                  <w:r>
                    <w:rPr>
                      <w:bCs/>
                      <w:noProof/>
                      <w:spacing w:val="-4"/>
                      <w:sz w:val="20"/>
                      <w:szCs w:val="20"/>
                    </w:rPr>
                    <w:t>)</w:t>
                  </w:r>
                </w:p>
                <w:p w14:paraId="079AFFF8" w14:textId="77777777" w:rsidR="00342B6A" w:rsidRPr="00342B6A" w:rsidRDefault="00342B6A" w:rsidP="00342B6A">
                  <w:pPr>
                    <w:jc w:val="center"/>
                    <w:rPr>
                      <w:bCs/>
                      <w:noProof/>
                      <w:spacing w:val="-4"/>
                      <w:sz w:val="20"/>
                      <w:szCs w:val="20"/>
                    </w:rPr>
                  </w:pPr>
                </w:p>
                <w:p w14:paraId="61C3025D" w14:textId="77777777" w:rsidR="00342B6A" w:rsidRDefault="00342B6A" w:rsidP="00342B6A">
                  <w:pPr>
                    <w:jc w:val="center"/>
                    <w:rPr>
                      <w:bCs/>
                      <w:noProof/>
                      <w:spacing w:val="-4"/>
                      <w:sz w:val="20"/>
                      <w:szCs w:val="20"/>
                    </w:rPr>
                  </w:pPr>
                  <w:r>
                    <w:rPr>
                      <w:bCs/>
                      <w:noProof/>
                      <w:spacing w:val="-4"/>
                      <w:sz w:val="20"/>
                      <w:szCs w:val="20"/>
                    </w:rPr>
                    <w:t xml:space="preserve">Laisvas nuo </w:t>
                  </w:r>
                </w:p>
                <w:p w14:paraId="4FFC0F59" w14:textId="113E9383" w:rsidR="00342B6A" w:rsidRPr="00342B6A" w:rsidRDefault="00342B6A" w:rsidP="00342B6A">
                  <w:pPr>
                    <w:jc w:val="center"/>
                    <w:rPr>
                      <w:bCs/>
                      <w:noProof/>
                      <w:spacing w:val="-4"/>
                      <w:sz w:val="20"/>
                      <w:szCs w:val="20"/>
                    </w:rPr>
                  </w:pPr>
                  <w:r>
                    <w:rPr>
                      <w:bCs/>
                      <w:noProof/>
                      <w:spacing w:val="-4"/>
                      <w:sz w:val="20"/>
                      <w:szCs w:val="20"/>
                    </w:rPr>
                    <w:t>2020-08-01</w:t>
                  </w:r>
                </w:p>
              </w:tc>
              <w:tc>
                <w:tcPr>
                  <w:tcW w:w="1147" w:type="dxa"/>
                  <w:tcBorders>
                    <w:top w:val="single" w:sz="7" w:space="0" w:color="000000"/>
                    <w:left w:val="single" w:sz="7" w:space="0" w:color="000000"/>
                    <w:bottom w:val="single" w:sz="7" w:space="0" w:color="000000"/>
                    <w:right w:val="single" w:sz="7" w:space="0" w:color="000000"/>
                  </w:tcBorders>
                </w:tcPr>
                <w:p w14:paraId="2E74B33F" w14:textId="77777777" w:rsidR="00342B6A" w:rsidRPr="00342B6A" w:rsidRDefault="00342B6A" w:rsidP="00342B6A">
                  <w:pPr>
                    <w:jc w:val="center"/>
                    <w:rPr>
                      <w:bCs/>
                      <w:noProof/>
                      <w:spacing w:val="-4"/>
                      <w:sz w:val="20"/>
                      <w:szCs w:val="20"/>
                    </w:rPr>
                  </w:pPr>
                </w:p>
              </w:tc>
            </w:tr>
            <w:tr w:rsidR="00267F1B" w:rsidRPr="00AD5169" w14:paraId="66DD6F81" w14:textId="4E0D4C68"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9CED05B" w14:textId="1CA09038" w:rsidR="00342B6A" w:rsidRPr="00342B6A" w:rsidRDefault="00342B6A" w:rsidP="00342B6A">
                  <w:pPr>
                    <w:jc w:val="right"/>
                    <w:rPr>
                      <w:sz w:val="20"/>
                      <w:szCs w:val="20"/>
                    </w:rPr>
                  </w:pPr>
                  <w:r w:rsidRPr="00342B6A">
                    <w:rPr>
                      <w:sz w:val="20"/>
                      <w:szCs w:val="20"/>
                    </w:rPr>
                    <w:t>27.</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E1C3CA1" w14:textId="77777777" w:rsidR="00342B6A" w:rsidRPr="00342B6A" w:rsidRDefault="00342B6A" w:rsidP="00342B6A">
                  <w:pPr>
                    <w:rPr>
                      <w:sz w:val="20"/>
                      <w:szCs w:val="20"/>
                    </w:rPr>
                  </w:pPr>
                  <w:r w:rsidRPr="00342B6A">
                    <w:rPr>
                      <w:rFonts w:eastAsia="Arial"/>
                      <w:color w:val="000000"/>
                      <w:sz w:val="20"/>
                      <w:szCs w:val="20"/>
                    </w:rPr>
                    <w:t>Kretingos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4EB2D8" w14:textId="77777777" w:rsidR="00342B6A" w:rsidRPr="00342B6A" w:rsidRDefault="00342B6A" w:rsidP="00342B6A">
                  <w:pPr>
                    <w:rPr>
                      <w:sz w:val="20"/>
                      <w:szCs w:val="20"/>
                    </w:rPr>
                  </w:pPr>
                  <w:r w:rsidRPr="00342B6A">
                    <w:rPr>
                      <w:rFonts w:eastAsia="Arial"/>
                      <w:color w:val="000000"/>
                      <w:sz w:val="20"/>
                      <w:szCs w:val="20"/>
                    </w:rPr>
                    <w:t>Kretingos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FF7D0" w14:textId="77777777" w:rsidR="00342B6A" w:rsidRPr="00342B6A" w:rsidRDefault="00342B6A" w:rsidP="00342B6A">
                  <w:pPr>
                    <w:rPr>
                      <w:sz w:val="20"/>
                      <w:szCs w:val="20"/>
                    </w:rPr>
                  </w:pPr>
                  <w:r w:rsidRPr="00342B6A">
                    <w:rPr>
                      <w:rFonts w:eastAsia="Arial"/>
                      <w:color w:val="000000"/>
                      <w:sz w:val="20"/>
                      <w:szCs w:val="20"/>
                    </w:rPr>
                    <w:t>Vytauto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2BD68" w14:textId="77777777" w:rsidR="00342B6A" w:rsidRPr="00342B6A" w:rsidRDefault="00342B6A" w:rsidP="00342B6A">
                  <w:pPr>
                    <w:rPr>
                      <w:sz w:val="20"/>
                      <w:szCs w:val="20"/>
                    </w:rPr>
                  </w:pPr>
                  <w:r w:rsidRPr="00342B6A">
                    <w:rPr>
                      <w:rFonts w:eastAsia="Arial"/>
                      <w:color w:val="000000"/>
                      <w:sz w:val="20"/>
                      <w:szCs w:val="20"/>
                    </w:rPr>
                    <w:t>53</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690644" w14:textId="77777777" w:rsidR="00342B6A" w:rsidRPr="00342B6A" w:rsidRDefault="00342B6A" w:rsidP="00342B6A">
                  <w:pPr>
                    <w:rPr>
                      <w:sz w:val="20"/>
                      <w:szCs w:val="20"/>
                    </w:rPr>
                  </w:pPr>
                  <w:r w:rsidRPr="00342B6A">
                    <w:rPr>
                      <w:rFonts w:eastAsia="Arial"/>
                      <w:color w:val="000000"/>
                      <w:sz w:val="20"/>
                      <w:szCs w:val="20"/>
                    </w:rPr>
                    <w:t>4</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21D1F" w14:textId="77777777" w:rsidR="00342B6A" w:rsidRPr="00342B6A" w:rsidRDefault="00342B6A" w:rsidP="00342B6A">
                  <w:pPr>
                    <w:rPr>
                      <w:sz w:val="20"/>
                      <w:szCs w:val="20"/>
                    </w:rPr>
                  </w:pPr>
                  <w:r w:rsidRPr="00342B6A">
                    <w:rPr>
                      <w:rFonts w:eastAsia="Arial"/>
                      <w:color w:val="000000"/>
                      <w:sz w:val="20"/>
                      <w:szCs w:val="20"/>
                    </w:rPr>
                    <w:t>5693-0003-2013:0006</w:t>
                  </w:r>
                </w:p>
              </w:tc>
              <w:tc>
                <w:tcPr>
                  <w:tcW w:w="1484" w:type="dxa"/>
                  <w:tcBorders>
                    <w:top w:val="single" w:sz="7" w:space="0" w:color="000000"/>
                    <w:left w:val="single" w:sz="7" w:space="0" w:color="000000"/>
                    <w:bottom w:val="single" w:sz="7" w:space="0" w:color="000000"/>
                    <w:right w:val="single" w:sz="7" w:space="0" w:color="000000"/>
                  </w:tcBorders>
                </w:tcPr>
                <w:p w14:paraId="59F07C20"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79D6BA01" w14:textId="2DC6B652" w:rsidR="00342B6A" w:rsidRPr="00342B6A" w:rsidRDefault="00342B6A" w:rsidP="00342B6A">
                  <w:pPr>
                    <w:jc w:val="center"/>
                    <w:rPr>
                      <w:bCs/>
                      <w:noProof/>
                      <w:spacing w:val="-4"/>
                      <w:sz w:val="20"/>
                      <w:szCs w:val="20"/>
                    </w:rPr>
                  </w:pPr>
                  <w:r>
                    <w:rPr>
                      <w:bCs/>
                      <w:noProof/>
                      <w:spacing w:val="-4"/>
                      <w:sz w:val="20"/>
                      <w:szCs w:val="20"/>
                    </w:rPr>
                    <w:t>(</w:t>
                  </w:r>
                  <w:r w:rsidRPr="00342B6A">
                    <w:rPr>
                      <w:bCs/>
                      <w:noProof/>
                      <w:spacing w:val="-4"/>
                      <w:sz w:val="20"/>
                      <w:szCs w:val="20"/>
                    </w:rPr>
                    <w:t>2020-11-11</w:t>
                  </w:r>
                  <w:r>
                    <w:rPr>
                      <w:bCs/>
                      <w:noProof/>
                      <w:spacing w:val="-4"/>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6F39076C" w14:textId="77777777" w:rsidR="00342B6A" w:rsidRPr="00342B6A" w:rsidRDefault="00342B6A" w:rsidP="00342B6A">
                  <w:pPr>
                    <w:jc w:val="center"/>
                    <w:rPr>
                      <w:bCs/>
                      <w:noProof/>
                      <w:spacing w:val="-4"/>
                      <w:sz w:val="20"/>
                      <w:szCs w:val="20"/>
                    </w:rPr>
                  </w:pPr>
                </w:p>
              </w:tc>
            </w:tr>
            <w:tr w:rsidR="00267F1B" w:rsidRPr="00AD5169" w14:paraId="74D943D5" w14:textId="79DEABAC"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E8F0C84" w14:textId="56C98783" w:rsidR="00342B6A" w:rsidRPr="00342B6A" w:rsidRDefault="00342B6A" w:rsidP="00342B6A">
                  <w:pPr>
                    <w:jc w:val="right"/>
                    <w:rPr>
                      <w:sz w:val="20"/>
                      <w:szCs w:val="20"/>
                    </w:rPr>
                  </w:pPr>
                  <w:r w:rsidRPr="00342B6A">
                    <w:rPr>
                      <w:sz w:val="20"/>
                      <w:szCs w:val="20"/>
                    </w:rPr>
                    <w:t>28.</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0E00A62" w14:textId="77777777" w:rsidR="00342B6A" w:rsidRPr="00342B6A" w:rsidRDefault="00342B6A" w:rsidP="00342B6A">
                  <w:pPr>
                    <w:rPr>
                      <w:sz w:val="20"/>
                      <w:szCs w:val="20"/>
                    </w:rPr>
                  </w:pPr>
                  <w:r w:rsidRPr="00342B6A">
                    <w:rPr>
                      <w:rFonts w:eastAsia="Arial"/>
                      <w:color w:val="000000"/>
                      <w:sz w:val="20"/>
                      <w:szCs w:val="20"/>
                    </w:rPr>
                    <w:t>Salantų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FB10C4" w14:textId="77777777" w:rsidR="00342B6A" w:rsidRPr="00342B6A" w:rsidRDefault="00342B6A" w:rsidP="00342B6A">
                  <w:pPr>
                    <w:rPr>
                      <w:sz w:val="20"/>
                      <w:szCs w:val="20"/>
                    </w:rPr>
                  </w:pPr>
                  <w:r w:rsidRPr="00342B6A">
                    <w:rPr>
                      <w:rFonts w:eastAsia="Arial"/>
                      <w:color w:val="000000"/>
                      <w:sz w:val="20"/>
                      <w:szCs w:val="20"/>
                    </w:rPr>
                    <w:t>Salantų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BF0DC4" w14:textId="77777777" w:rsidR="00342B6A" w:rsidRPr="00342B6A" w:rsidRDefault="00342B6A" w:rsidP="00342B6A">
                  <w:pPr>
                    <w:rPr>
                      <w:sz w:val="20"/>
                      <w:szCs w:val="20"/>
                    </w:rPr>
                  </w:pPr>
                  <w:r w:rsidRPr="00342B6A">
                    <w:rPr>
                      <w:rFonts w:eastAsia="Arial"/>
                      <w:color w:val="000000"/>
                      <w:sz w:val="20"/>
                      <w:szCs w:val="20"/>
                    </w:rPr>
                    <w:t>Žemaitės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7FE006" w14:textId="77777777" w:rsidR="00342B6A" w:rsidRPr="00342B6A" w:rsidRDefault="00342B6A" w:rsidP="00342B6A">
                  <w:pPr>
                    <w:rPr>
                      <w:sz w:val="20"/>
                      <w:szCs w:val="20"/>
                    </w:rPr>
                  </w:pPr>
                  <w:r w:rsidRPr="00342B6A">
                    <w:rPr>
                      <w:rFonts w:eastAsia="Arial"/>
                      <w:color w:val="000000"/>
                      <w:sz w:val="20"/>
                      <w:szCs w:val="20"/>
                    </w:rPr>
                    <w:t>4</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C210C4" w14:textId="77777777" w:rsidR="00342B6A" w:rsidRPr="00342B6A" w:rsidRDefault="00342B6A" w:rsidP="00342B6A">
                  <w:pPr>
                    <w:rPr>
                      <w:sz w:val="20"/>
                      <w:szCs w:val="20"/>
                    </w:rPr>
                  </w:pPr>
                  <w:r w:rsidRPr="00342B6A">
                    <w:rPr>
                      <w:rFonts w:eastAsia="Arial"/>
                      <w:color w:val="000000"/>
                      <w:sz w:val="20"/>
                      <w:szCs w:val="20"/>
                    </w:rPr>
                    <w:t>4</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0A3BCE" w14:textId="77777777" w:rsidR="00342B6A" w:rsidRPr="00342B6A" w:rsidRDefault="00342B6A" w:rsidP="00342B6A">
                  <w:pPr>
                    <w:rPr>
                      <w:sz w:val="20"/>
                      <w:szCs w:val="20"/>
                    </w:rPr>
                  </w:pPr>
                  <w:r w:rsidRPr="00342B6A">
                    <w:rPr>
                      <w:rFonts w:eastAsia="Arial"/>
                      <w:color w:val="000000"/>
                      <w:sz w:val="20"/>
                      <w:szCs w:val="20"/>
                    </w:rPr>
                    <w:t>5692-2001-2015:0006</w:t>
                  </w:r>
                </w:p>
              </w:tc>
              <w:tc>
                <w:tcPr>
                  <w:tcW w:w="1484" w:type="dxa"/>
                  <w:tcBorders>
                    <w:top w:val="single" w:sz="7" w:space="0" w:color="000000"/>
                    <w:left w:val="single" w:sz="7" w:space="0" w:color="000000"/>
                    <w:bottom w:val="single" w:sz="7" w:space="0" w:color="000000"/>
                    <w:right w:val="single" w:sz="7" w:space="0" w:color="000000"/>
                  </w:tcBorders>
                </w:tcPr>
                <w:p w14:paraId="3FA58E7A"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4D57BC5B" w14:textId="1C857E8D" w:rsidR="00342B6A" w:rsidRPr="00342B6A" w:rsidRDefault="00342B6A" w:rsidP="00342B6A">
                  <w:pPr>
                    <w:jc w:val="center"/>
                    <w:rPr>
                      <w:bCs/>
                      <w:noProof/>
                      <w:spacing w:val="-4"/>
                      <w:sz w:val="20"/>
                      <w:szCs w:val="20"/>
                    </w:rPr>
                  </w:pPr>
                  <w:r>
                    <w:rPr>
                      <w:rFonts w:eastAsia="Arial"/>
                      <w:color w:val="000000"/>
                      <w:sz w:val="20"/>
                      <w:szCs w:val="20"/>
                    </w:rPr>
                    <w:t>(</w:t>
                  </w:r>
                  <w:r w:rsidRPr="00342B6A">
                    <w:rPr>
                      <w:rFonts w:eastAsia="Arial"/>
                      <w:color w:val="000000"/>
                      <w:sz w:val="20"/>
                      <w:szCs w:val="20"/>
                    </w:rPr>
                    <w:t>2017-09-20</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6E6CE5FC" w14:textId="77777777" w:rsidR="00342B6A" w:rsidRPr="00342B6A" w:rsidRDefault="00342B6A" w:rsidP="00342B6A">
                  <w:pPr>
                    <w:jc w:val="center"/>
                    <w:rPr>
                      <w:bCs/>
                      <w:noProof/>
                      <w:spacing w:val="-4"/>
                      <w:sz w:val="20"/>
                      <w:szCs w:val="20"/>
                    </w:rPr>
                  </w:pPr>
                </w:p>
              </w:tc>
            </w:tr>
            <w:tr w:rsidR="00267F1B" w:rsidRPr="00AD5169" w14:paraId="3C1907A4" w14:textId="62BFE22A"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E0C31B9" w14:textId="0C609E42" w:rsidR="00342B6A" w:rsidRPr="00342B6A" w:rsidRDefault="00342B6A" w:rsidP="00342B6A">
                  <w:pPr>
                    <w:jc w:val="right"/>
                    <w:rPr>
                      <w:sz w:val="20"/>
                      <w:szCs w:val="20"/>
                    </w:rPr>
                  </w:pPr>
                  <w:r w:rsidRPr="00342B6A">
                    <w:rPr>
                      <w:sz w:val="20"/>
                      <w:szCs w:val="20"/>
                    </w:rPr>
                    <w:t>29.</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4DC5D0D" w14:textId="77777777" w:rsidR="00342B6A" w:rsidRPr="00342B6A" w:rsidRDefault="00342B6A" w:rsidP="00342B6A">
                  <w:pPr>
                    <w:rPr>
                      <w:sz w:val="20"/>
                      <w:szCs w:val="20"/>
                    </w:rPr>
                  </w:pPr>
                  <w:r w:rsidRPr="00342B6A">
                    <w:rPr>
                      <w:rFonts w:eastAsia="Arial"/>
                      <w:color w:val="000000"/>
                      <w:sz w:val="20"/>
                      <w:szCs w:val="20"/>
                    </w:rPr>
                    <w:t>Salantų miesto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EA8334" w14:textId="77777777" w:rsidR="00342B6A" w:rsidRPr="00342B6A" w:rsidRDefault="00342B6A" w:rsidP="00342B6A">
                  <w:pPr>
                    <w:rPr>
                      <w:sz w:val="20"/>
                      <w:szCs w:val="20"/>
                    </w:rPr>
                  </w:pPr>
                  <w:r w:rsidRPr="00342B6A">
                    <w:rPr>
                      <w:rFonts w:eastAsia="Arial"/>
                      <w:color w:val="000000"/>
                      <w:sz w:val="20"/>
                      <w:szCs w:val="20"/>
                    </w:rPr>
                    <w:t>Salantų m.</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B846AB" w14:textId="77777777" w:rsidR="00342B6A" w:rsidRPr="00342B6A" w:rsidRDefault="00342B6A" w:rsidP="00342B6A">
                  <w:pPr>
                    <w:rPr>
                      <w:sz w:val="20"/>
                      <w:szCs w:val="20"/>
                    </w:rPr>
                  </w:pPr>
                  <w:r w:rsidRPr="00342B6A">
                    <w:rPr>
                      <w:rFonts w:eastAsia="Arial"/>
                      <w:color w:val="000000"/>
                      <w:sz w:val="20"/>
                      <w:szCs w:val="20"/>
                    </w:rPr>
                    <w:t>Žemaitės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7BF3BA" w14:textId="77777777" w:rsidR="00342B6A" w:rsidRPr="00342B6A" w:rsidRDefault="00342B6A" w:rsidP="00342B6A">
                  <w:pPr>
                    <w:rPr>
                      <w:sz w:val="20"/>
                      <w:szCs w:val="20"/>
                    </w:rPr>
                  </w:pPr>
                  <w:r w:rsidRPr="00342B6A">
                    <w:rPr>
                      <w:rFonts w:eastAsia="Arial"/>
                      <w:color w:val="000000"/>
                      <w:sz w:val="20"/>
                      <w:szCs w:val="20"/>
                    </w:rPr>
                    <w:t>4</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41E5BD" w14:textId="77777777" w:rsidR="00342B6A" w:rsidRPr="00342B6A" w:rsidRDefault="00342B6A" w:rsidP="00342B6A">
                  <w:pPr>
                    <w:rPr>
                      <w:sz w:val="20"/>
                      <w:szCs w:val="20"/>
                    </w:rPr>
                  </w:pPr>
                  <w:r w:rsidRPr="00342B6A">
                    <w:rPr>
                      <w:rFonts w:eastAsia="Arial"/>
                      <w:color w:val="000000"/>
                      <w:sz w:val="20"/>
                      <w:szCs w:val="20"/>
                    </w:rPr>
                    <w:t>7</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73BDA" w14:textId="77777777" w:rsidR="00342B6A" w:rsidRPr="00342B6A" w:rsidRDefault="00342B6A" w:rsidP="00342B6A">
                  <w:pPr>
                    <w:rPr>
                      <w:sz w:val="20"/>
                      <w:szCs w:val="20"/>
                    </w:rPr>
                  </w:pPr>
                  <w:r w:rsidRPr="00342B6A">
                    <w:rPr>
                      <w:rFonts w:eastAsia="Arial"/>
                      <w:color w:val="000000"/>
                      <w:sz w:val="20"/>
                      <w:szCs w:val="20"/>
                    </w:rPr>
                    <w:t>5692-2001-2015:0005</w:t>
                  </w:r>
                </w:p>
              </w:tc>
              <w:tc>
                <w:tcPr>
                  <w:tcW w:w="1484" w:type="dxa"/>
                  <w:tcBorders>
                    <w:top w:val="single" w:sz="7" w:space="0" w:color="000000"/>
                    <w:left w:val="single" w:sz="7" w:space="0" w:color="000000"/>
                    <w:bottom w:val="single" w:sz="7" w:space="0" w:color="000000"/>
                    <w:right w:val="single" w:sz="7" w:space="0" w:color="000000"/>
                  </w:tcBorders>
                </w:tcPr>
                <w:p w14:paraId="5032D169"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48987BB7" w14:textId="752F039D" w:rsidR="00342B6A" w:rsidRPr="00342B6A" w:rsidRDefault="00342B6A" w:rsidP="00342B6A">
                  <w:pPr>
                    <w:jc w:val="center"/>
                    <w:rPr>
                      <w:bCs/>
                      <w:noProof/>
                      <w:spacing w:val="-4"/>
                      <w:sz w:val="20"/>
                      <w:szCs w:val="20"/>
                    </w:rPr>
                  </w:pPr>
                  <w:r>
                    <w:rPr>
                      <w:rFonts w:eastAsia="Arial"/>
                      <w:color w:val="000000"/>
                      <w:sz w:val="20"/>
                      <w:szCs w:val="20"/>
                    </w:rPr>
                    <w:t>(</w:t>
                  </w:r>
                  <w:r w:rsidRPr="00342B6A">
                    <w:rPr>
                      <w:rFonts w:eastAsia="Arial"/>
                      <w:color w:val="000000"/>
                      <w:sz w:val="20"/>
                      <w:szCs w:val="20"/>
                    </w:rPr>
                    <w:t>2017-10-17</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76545B91" w14:textId="77777777" w:rsidR="00342B6A" w:rsidRPr="00342B6A" w:rsidRDefault="00342B6A" w:rsidP="00342B6A">
                  <w:pPr>
                    <w:jc w:val="center"/>
                    <w:rPr>
                      <w:bCs/>
                      <w:noProof/>
                      <w:spacing w:val="-4"/>
                      <w:sz w:val="20"/>
                      <w:szCs w:val="20"/>
                    </w:rPr>
                  </w:pPr>
                </w:p>
              </w:tc>
            </w:tr>
            <w:tr w:rsidR="00267F1B" w:rsidRPr="00AD5169" w14:paraId="688DE876" w14:textId="1D49C29D"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44E03AD" w14:textId="71A41281" w:rsidR="00342B6A" w:rsidRPr="00342B6A" w:rsidRDefault="00342B6A" w:rsidP="00342B6A">
                  <w:pPr>
                    <w:jc w:val="right"/>
                    <w:rPr>
                      <w:sz w:val="20"/>
                      <w:szCs w:val="20"/>
                    </w:rPr>
                  </w:pPr>
                  <w:r w:rsidRPr="00342B6A">
                    <w:rPr>
                      <w:sz w:val="20"/>
                      <w:szCs w:val="20"/>
                    </w:rPr>
                    <w:t>30.</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FEFD61F" w14:textId="77777777" w:rsidR="00342B6A" w:rsidRPr="00342B6A" w:rsidRDefault="00342B6A" w:rsidP="00342B6A">
                  <w:pPr>
                    <w:rPr>
                      <w:sz w:val="20"/>
                      <w:szCs w:val="20"/>
                    </w:rPr>
                  </w:pPr>
                  <w:r w:rsidRPr="00342B6A">
                    <w:rPr>
                      <w:rFonts w:eastAsia="Arial"/>
                      <w:color w:val="000000"/>
                      <w:sz w:val="20"/>
                      <w:szCs w:val="20"/>
                    </w:rPr>
                    <w:t>Darbėnų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F627AC" w14:textId="77777777" w:rsidR="00342B6A" w:rsidRPr="00342B6A" w:rsidRDefault="00342B6A" w:rsidP="00342B6A">
                  <w:pPr>
                    <w:rPr>
                      <w:sz w:val="20"/>
                      <w:szCs w:val="20"/>
                    </w:rPr>
                  </w:pPr>
                  <w:r w:rsidRPr="00342B6A">
                    <w:rPr>
                      <w:rFonts w:eastAsia="Arial"/>
                      <w:color w:val="000000"/>
                      <w:sz w:val="20"/>
                      <w:szCs w:val="20"/>
                    </w:rPr>
                    <w:t>Darbėnų mstl.</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5CC51A" w14:textId="77777777" w:rsidR="00342B6A" w:rsidRPr="00342B6A" w:rsidRDefault="00342B6A" w:rsidP="00342B6A">
                  <w:pPr>
                    <w:rPr>
                      <w:sz w:val="20"/>
                      <w:szCs w:val="20"/>
                    </w:rPr>
                  </w:pPr>
                  <w:r w:rsidRPr="00342B6A">
                    <w:rPr>
                      <w:rFonts w:eastAsia="Arial"/>
                      <w:color w:val="000000"/>
                      <w:sz w:val="20"/>
                      <w:szCs w:val="20"/>
                    </w:rPr>
                    <w:t>Vaineikių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026B8F" w14:textId="77777777" w:rsidR="00342B6A" w:rsidRPr="00342B6A" w:rsidRDefault="00342B6A" w:rsidP="00342B6A">
                  <w:pPr>
                    <w:rPr>
                      <w:sz w:val="20"/>
                      <w:szCs w:val="20"/>
                    </w:rPr>
                  </w:pPr>
                  <w:r w:rsidRPr="00342B6A">
                    <w:rPr>
                      <w:rFonts w:eastAsia="Arial"/>
                      <w:color w:val="000000"/>
                      <w:sz w:val="20"/>
                      <w:szCs w:val="20"/>
                    </w:rPr>
                    <w:t>2</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E5231E" w14:textId="77777777" w:rsidR="00342B6A" w:rsidRPr="00342B6A" w:rsidRDefault="00342B6A" w:rsidP="00342B6A">
                  <w:pPr>
                    <w:rPr>
                      <w:sz w:val="20"/>
                      <w:szCs w:val="20"/>
                    </w:rPr>
                  </w:pP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810B65" w14:textId="77777777" w:rsidR="00342B6A" w:rsidRPr="00342B6A" w:rsidRDefault="00342B6A" w:rsidP="00342B6A">
                  <w:pPr>
                    <w:rPr>
                      <w:sz w:val="20"/>
                      <w:szCs w:val="20"/>
                    </w:rPr>
                  </w:pPr>
                  <w:r w:rsidRPr="00342B6A">
                    <w:rPr>
                      <w:rFonts w:eastAsia="Arial"/>
                      <w:color w:val="000000"/>
                      <w:sz w:val="20"/>
                      <w:szCs w:val="20"/>
                    </w:rPr>
                    <w:t>5600-2006-3017</w:t>
                  </w:r>
                </w:p>
              </w:tc>
              <w:tc>
                <w:tcPr>
                  <w:tcW w:w="1484" w:type="dxa"/>
                  <w:tcBorders>
                    <w:top w:val="single" w:sz="7" w:space="0" w:color="000000"/>
                    <w:left w:val="single" w:sz="7" w:space="0" w:color="000000"/>
                    <w:bottom w:val="single" w:sz="7" w:space="0" w:color="000000"/>
                    <w:right w:val="single" w:sz="7" w:space="0" w:color="000000"/>
                  </w:tcBorders>
                </w:tcPr>
                <w:p w14:paraId="56B66799"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1796CB99" w14:textId="54F8D930" w:rsidR="00342B6A" w:rsidRDefault="00342B6A" w:rsidP="00342B6A">
                  <w:pPr>
                    <w:jc w:val="center"/>
                    <w:rPr>
                      <w:rFonts w:eastAsia="Arial"/>
                      <w:color w:val="000000"/>
                      <w:sz w:val="20"/>
                      <w:szCs w:val="20"/>
                    </w:rPr>
                  </w:pPr>
                  <w:r>
                    <w:rPr>
                      <w:rFonts w:eastAsia="Arial"/>
                      <w:color w:val="000000"/>
                      <w:sz w:val="20"/>
                      <w:szCs w:val="20"/>
                    </w:rPr>
                    <w:t>(</w:t>
                  </w:r>
                  <w:r w:rsidRPr="00342B6A">
                    <w:rPr>
                      <w:rFonts w:eastAsia="Arial"/>
                      <w:color w:val="000000"/>
                      <w:sz w:val="20"/>
                      <w:szCs w:val="20"/>
                    </w:rPr>
                    <w:t>2015-04-15</w:t>
                  </w:r>
                  <w:r>
                    <w:rPr>
                      <w:rFonts w:eastAsia="Arial"/>
                      <w:color w:val="000000"/>
                      <w:sz w:val="20"/>
                      <w:szCs w:val="20"/>
                    </w:rPr>
                    <w:t xml:space="preserve">) </w:t>
                  </w:r>
                </w:p>
                <w:p w14:paraId="3DDDDE4E" w14:textId="77777777" w:rsidR="00267F1B" w:rsidRDefault="00267F1B" w:rsidP="00342B6A">
                  <w:pPr>
                    <w:jc w:val="center"/>
                    <w:rPr>
                      <w:rFonts w:eastAsia="Arial"/>
                      <w:color w:val="000000"/>
                      <w:sz w:val="20"/>
                      <w:szCs w:val="20"/>
                    </w:rPr>
                  </w:pPr>
                </w:p>
                <w:p w14:paraId="2EB12A68" w14:textId="3885E6CC" w:rsidR="00342B6A" w:rsidRPr="00342B6A" w:rsidRDefault="00342B6A" w:rsidP="00342B6A">
                  <w:pPr>
                    <w:jc w:val="center"/>
                    <w:rPr>
                      <w:bCs/>
                      <w:noProof/>
                      <w:spacing w:val="-4"/>
                      <w:sz w:val="20"/>
                      <w:szCs w:val="20"/>
                    </w:rPr>
                  </w:pPr>
                </w:p>
              </w:tc>
              <w:tc>
                <w:tcPr>
                  <w:tcW w:w="1147" w:type="dxa"/>
                  <w:tcBorders>
                    <w:top w:val="single" w:sz="7" w:space="0" w:color="000000"/>
                    <w:left w:val="single" w:sz="7" w:space="0" w:color="000000"/>
                    <w:bottom w:val="single" w:sz="7" w:space="0" w:color="000000"/>
                    <w:right w:val="single" w:sz="7" w:space="0" w:color="000000"/>
                  </w:tcBorders>
                </w:tcPr>
                <w:p w14:paraId="03F3FDEC" w14:textId="77777777" w:rsidR="00267F1B" w:rsidRDefault="00267F1B" w:rsidP="00267F1B">
                  <w:pPr>
                    <w:jc w:val="center"/>
                    <w:rPr>
                      <w:rFonts w:eastAsia="Arial"/>
                      <w:color w:val="000000"/>
                      <w:sz w:val="20"/>
                      <w:szCs w:val="20"/>
                    </w:rPr>
                  </w:pPr>
                  <w:r>
                    <w:rPr>
                      <w:rFonts w:eastAsia="Arial"/>
                      <w:color w:val="000000"/>
                      <w:sz w:val="20"/>
                      <w:szCs w:val="20"/>
                    </w:rPr>
                    <w:t>NTR įregistruotas</w:t>
                  </w:r>
                </w:p>
                <w:p w14:paraId="31BBBB1B" w14:textId="42610A18" w:rsidR="00342B6A" w:rsidRPr="00342B6A" w:rsidRDefault="00267F1B" w:rsidP="00267F1B">
                  <w:pPr>
                    <w:jc w:val="center"/>
                    <w:rPr>
                      <w:bCs/>
                      <w:noProof/>
                      <w:spacing w:val="-4"/>
                      <w:sz w:val="20"/>
                      <w:szCs w:val="20"/>
                    </w:rPr>
                  </w:pPr>
                  <w:r>
                    <w:rPr>
                      <w:sz w:val="20"/>
                      <w:szCs w:val="20"/>
                      <w:lang w:eastAsia="lt-LT"/>
                    </w:rPr>
                    <w:t>2011-08-10 Statinio pripažinimo avariniu aktas Nr. D8-986</w:t>
                  </w:r>
                </w:p>
              </w:tc>
            </w:tr>
            <w:tr w:rsidR="00267F1B" w:rsidRPr="00AD5169" w14:paraId="0C02EBB9" w14:textId="0A05CBE2"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9FA824E" w14:textId="3E66D879" w:rsidR="00342B6A" w:rsidRPr="00342B6A" w:rsidRDefault="00342B6A" w:rsidP="00342B6A">
                  <w:pPr>
                    <w:jc w:val="right"/>
                    <w:rPr>
                      <w:sz w:val="20"/>
                      <w:szCs w:val="20"/>
                    </w:rPr>
                  </w:pPr>
                  <w:r w:rsidRPr="00342B6A">
                    <w:rPr>
                      <w:sz w:val="20"/>
                      <w:szCs w:val="20"/>
                    </w:rPr>
                    <w:t>31.</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3A65A7B4" w14:textId="77777777" w:rsidR="00342B6A" w:rsidRPr="00342B6A" w:rsidRDefault="00342B6A" w:rsidP="00342B6A">
                  <w:pPr>
                    <w:rPr>
                      <w:sz w:val="20"/>
                      <w:szCs w:val="20"/>
                    </w:rPr>
                  </w:pPr>
                  <w:r w:rsidRPr="00342B6A">
                    <w:rPr>
                      <w:rFonts w:eastAsia="Arial"/>
                      <w:color w:val="000000"/>
                      <w:sz w:val="20"/>
                      <w:szCs w:val="20"/>
                    </w:rPr>
                    <w:t>Darbėnų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F7529" w14:textId="77777777" w:rsidR="00342B6A" w:rsidRPr="00342B6A" w:rsidRDefault="00342B6A" w:rsidP="00342B6A">
                  <w:pPr>
                    <w:rPr>
                      <w:sz w:val="20"/>
                      <w:szCs w:val="20"/>
                    </w:rPr>
                  </w:pPr>
                  <w:r w:rsidRPr="00342B6A">
                    <w:rPr>
                      <w:rFonts w:eastAsia="Arial"/>
                      <w:color w:val="000000"/>
                      <w:sz w:val="20"/>
                      <w:szCs w:val="20"/>
                    </w:rPr>
                    <w:t>Laukžemės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9E9EC1" w14:textId="77777777" w:rsidR="00342B6A" w:rsidRPr="00342B6A" w:rsidRDefault="00342B6A" w:rsidP="00342B6A">
                  <w:pPr>
                    <w:rPr>
                      <w:sz w:val="20"/>
                      <w:szCs w:val="20"/>
                    </w:rPr>
                  </w:pPr>
                  <w:r w:rsidRPr="00342B6A">
                    <w:rPr>
                      <w:rFonts w:eastAsia="Arial"/>
                      <w:color w:val="000000"/>
                      <w:sz w:val="20"/>
                      <w:szCs w:val="20"/>
                    </w:rPr>
                    <w:t>Ilgoji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3D2B6D" w14:textId="77777777" w:rsidR="00342B6A" w:rsidRPr="00342B6A" w:rsidRDefault="00342B6A" w:rsidP="00342B6A">
                  <w:pPr>
                    <w:rPr>
                      <w:sz w:val="20"/>
                      <w:szCs w:val="20"/>
                    </w:rPr>
                  </w:pPr>
                  <w:r w:rsidRPr="00342B6A">
                    <w:rPr>
                      <w:rFonts w:eastAsia="Arial"/>
                      <w:color w:val="000000"/>
                      <w:sz w:val="20"/>
                      <w:szCs w:val="20"/>
                    </w:rPr>
                    <w:t>7</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B7E238" w14:textId="77777777" w:rsidR="00342B6A" w:rsidRPr="00342B6A" w:rsidRDefault="00342B6A" w:rsidP="00342B6A">
                  <w:pPr>
                    <w:rPr>
                      <w:sz w:val="20"/>
                      <w:szCs w:val="20"/>
                    </w:rPr>
                  </w:pPr>
                  <w:r w:rsidRPr="00342B6A">
                    <w:rPr>
                      <w:rFonts w:eastAsia="Arial"/>
                      <w:color w:val="000000"/>
                      <w:sz w:val="20"/>
                      <w:szCs w:val="20"/>
                    </w:rPr>
                    <w:t>3</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E4E37" w14:textId="77777777" w:rsidR="00342B6A" w:rsidRPr="00342B6A" w:rsidRDefault="00342B6A" w:rsidP="00342B6A">
                  <w:pPr>
                    <w:rPr>
                      <w:sz w:val="20"/>
                      <w:szCs w:val="20"/>
                    </w:rPr>
                  </w:pPr>
                  <w:r w:rsidRPr="00342B6A">
                    <w:rPr>
                      <w:rFonts w:eastAsia="Arial"/>
                      <w:color w:val="000000"/>
                      <w:sz w:val="20"/>
                      <w:szCs w:val="20"/>
                    </w:rPr>
                    <w:t>4400-0674-0226:6841</w:t>
                  </w:r>
                </w:p>
              </w:tc>
              <w:tc>
                <w:tcPr>
                  <w:tcW w:w="1484" w:type="dxa"/>
                  <w:tcBorders>
                    <w:top w:val="single" w:sz="7" w:space="0" w:color="000000"/>
                    <w:left w:val="single" w:sz="7" w:space="0" w:color="000000"/>
                    <w:bottom w:val="single" w:sz="7" w:space="0" w:color="000000"/>
                    <w:right w:val="single" w:sz="7" w:space="0" w:color="000000"/>
                  </w:tcBorders>
                </w:tcPr>
                <w:p w14:paraId="66FBBBE2"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6263AA2A" w14:textId="76ED0CC8"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2021-01-01</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1B6B651C" w14:textId="77777777" w:rsidR="00342B6A" w:rsidRPr="00342B6A" w:rsidRDefault="00342B6A" w:rsidP="00342B6A">
                  <w:pPr>
                    <w:jc w:val="center"/>
                    <w:rPr>
                      <w:bCs/>
                      <w:noProof/>
                      <w:spacing w:val="-4"/>
                      <w:sz w:val="20"/>
                      <w:szCs w:val="20"/>
                    </w:rPr>
                  </w:pPr>
                </w:p>
              </w:tc>
            </w:tr>
            <w:tr w:rsidR="00267F1B" w:rsidRPr="00AD5169" w14:paraId="744FDE97" w14:textId="0212AC02"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719C11E" w14:textId="0A8B6C4F" w:rsidR="00342B6A" w:rsidRPr="00342B6A" w:rsidRDefault="00342B6A" w:rsidP="00342B6A">
                  <w:pPr>
                    <w:jc w:val="right"/>
                    <w:rPr>
                      <w:sz w:val="20"/>
                      <w:szCs w:val="20"/>
                      <w:highlight w:val="red"/>
                    </w:rPr>
                  </w:pPr>
                  <w:r w:rsidRPr="00342B6A">
                    <w:rPr>
                      <w:sz w:val="20"/>
                      <w:szCs w:val="20"/>
                    </w:rPr>
                    <w:t>32.</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2127C7B" w14:textId="77777777" w:rsidR="00342B6A" w:rsidRPr="00342B6A" w:rsidRDefault="00342B6A" w:rsidP="00342B6A">
                  <w:pPr>
                    <w:rPr>
                      <w:sz w:val="20"/>
                      <w:szCs w:val="20"/>
                    </w:rPr>
                  </w:pPr>
                  <w:r w:rsidRPr="00342B6A">
                    <w:rPr>
                      <w:rFonts w:eastAsia="Arial"/>
                      <w:color w:val="000000"/>
                      <w:sz w:val="20"/>
                      <w:szCs w:val="20"/>
                    </w:rPr>
                    <w:t>Darbėnų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3E59B0" w14:textId="77777777" w:rsidR="00342B6A" w:rsidRPr="00342B6A" w:rsidRDefault="00342B6A" w:rsidP="00342B6A">
                  <w:pPr>
                    <w:rPr>
                      <w:sz w:val="20"/>
                      <w:szCs w:val="20"/>
                    </w:rPr>
                  </w:pPr>
                  <w:proofErr w:type="spellStart"/>
                  <w:r w:rsidRPr="00342B6A">
                    <w:rPr>
                      <w:rFonts w:eastAsia="Arial"/>
                      <w:color w:val="000000"/>
                      <w:sz w:val="20"/>
                      <w:szCs w:val="20"/>
                    </w:rPr>
                    <w:t>Kašučių</w:t>
                  </w:r>
                  <w:proofErr w:type="spellEnd"/>
                  <w:r w:rsidRPr="00342B6A">
                    <w:rPr>
                      <w:rFonts w:eastAsia="Arial"/>
                      <w:color w:val="000000"/>
                      <w:sz w:val="20"/>
                      <w:szCs w:val="20"/>
                    </w:rPr>
                    <w:t xml:space="preserve">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03C16E" w14:textId="77777777" w:rsidR="00342B6A" w:rsidRPr="00342B6A" w:rsidRDefault="00342B6A" w:rsidP="00342B6A">
                  <w:pPr>
                    <w:rPr>
                      <w:sz w:val="20"/>
                      <w:szCs w:val="20"/>
                    </w:rPr>
                  </w:pPr>
                  <w:proofErr w:type="spellStart"/>
                  <w:r w:rsidRPr="00342B6A">
                    <w:rPr>
                      <w:sz w:val="20"/>
                      <w:szCs w:val="20"/>
                    </w:rPr>
                    <w:t>Kašučių</w:t>
                  </w:r>
                  <w:proofErr w:type="spellEnd"/>
                  <w:r w:rsidRPr="00342B6A">
                    <w:rPr>
                      <w:sz w:val="20"/>
                      <w:szCs w:val="20"/>
                    </w:rPr>
                    <w:t xml:space="preserve">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0629E" w14:textId="77777777" w:rsidR="00342B6A" w:rsidRPr="00342B6A" w:rsidRDefault="00342B6A" w:rsidP="00342B6A">
                  <w:pPr>
                    <w:rPr>
                      <w:sz w:val="20"/>
                      <w:szCs w:val="20"/>
                    </w:rPr>
                  </w:pPr>
                  <w:r w:rsidRPr="00342B6A">
                    <w:rPr>
                      <w:rFonts w:eastAsia="Arial"/>
                      <w:color w:val="000000"/>
                      <w:sz w:val="20"/>
                      <w:szCs w:val="20"/>
                    </w:rPr>
                    <w:t>30</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41014" w14:textId="77777777" w:rsidR="00342B6A" w:rsidRPr="00342B6A" w:rsidRDefault="00342B6A" w:rsidP="00342B6A">
                  <w:pPr>
                    <w:rPr>
                      <w:sz w:val="20"/>
                      <w:szCs w:val="20"/>
                    </w:rPr>
                  </w:pP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9B073" w14:textId="77777777" w:rsidR="00342B6A" w:rsidRPr="00342B6A" w:rsidRDefault="00342B6A" w:rsidP="00342B6A">
                  <w:pPr>
                    <w:rPr>
                      <w:sz w:val="20"/>
                      <w:szCs w:val="20"/>
                    </w:rPr>
                  </w:pPr>
                  <w:r w:rsidRPr="00342B6A">
                    <w:rPr>
                      <w:rFonts w:eastAsia="Arial"/>
                      <w:color w:val="000000"/>
                      <w:sz w:val="20"/>
                      <w:szCs w:val="20"/>
                    </w:rPr>
                    <w:t>5600-2006-2011</w:t>
                  </w:r>
                </w:p>
              </w:tc>
              <w:tc>
                <w:tcPr>
                  <w:tcW w:w="1484" w:type="dxa"/>
                  <w:tcBorders>
                    <w:top w:val="single" w:sz="7" w:space="0" w:color="000000"/>
                    <w:left w:val="single" w:sz="7" w:space="0" w:color="000000"/>
                    <w:bottom w:val="single" w:sz="7" w:space="0" w:color="000000"/>
                    <w:right w:val="single" w:sz="7" w:space="0" w:color="000000"/>
                  </w:tcBorders>
                </w:tcPr>
                <w:p w14:paraId="5ABA28A9" w14:textId="44614841" w:rsidR="00342B6A" w:rsidRDefault="00267F1B" w:rsidP="00342B6A">
                  <w:pPr>
                    <w:jc w:val="center"/>
                    <w:rPr>
                      <w:bCs/>
                      <w:noProof/>
                      <w:spacing w:val="-4"/>
                      <w:sz w:val="20"/>
                      <w:szCs w:val="20"/>
                    </w:rPr>
                  </w:pPr>
                  <w:r>
                    <w:rPr>
                      <w:bCs/>
                      <w:noProof/>
                      <w:spacing w:val="-4"/>
                      <w:sz w:val="20"/>
                      <w:szCs w:val="20"/>
                    </w:rPr>
                    <w:t>Avarinis,</w:t>
                  </w:r>
                </w:p>
                <w:p w14:paraId="59C254FF" w14:textId="0862764E" w:rsidR="00267F1B" w:rsidRPr="00342B6A" w:rsidRDefault="00267F1B" w:rsidP="00342B6A">
                  <w:pPr>
                    <w:jc w:val="center"/>
                    <w:rPr>
                      <w:bCs/>
                      <w:noProof/>
                      <w:spacing w:val="-4"/>
                      <w:sz w:val="20"/>
                      <w:szCs w:val="20"/>
                    </w:rPr>
                  </w:pPr>
                  <w:r>
                    <w:rPr>
                      <w:bCs/>
                      <w:noProof/>
                      <w:spacing w:val="-4"/>
                      <w:sz w:val="20"/>
                      <w:szCs w:val="20"/>
                    </w:rPr>
                    <w:t>n</w:t>
                  </w:r>
                  <w:r w:rsidRPr="00342B6A">
                    <w:rPr>
                      <w:bCs/>
                      <w:noProof/>
                      <w:spacing w:val="-4"/>
                      <w:sz w:val="20"/>
                      <w:szCs w:val="20"/>
                    </w:rPr>
                    <w:t>uomojamas</w:t>
                  </w:r>
                </w:p>
              </w:tc>
              <w:tc>
                <w:tcPr>
                  <w:tcW w:w="1147" w:type="dxa"/>
                  <w:tcBorders>
                    <w:top w:val="single" w:sz="7" w:space="0" w:color="000000"/>
                    <w:left w:val="single" w:sz="7" w:space="0" w:color="000000"/>
                    <w:bottom w:val="single" w:sz="7" w:space="0" w:color="000000"/>
                    <w:right w:val="single" w:sz="7" w:space="0" w:color="000000"/>
                  </w:tcBorders>
                </w:tcPr>
                <w:p w14:paraId="5D24F42C" w14:textId="77777777" w:rsidR="00267F1B" w:rsidRDefault="00267F1B" w:rsidP="00267F1B">
                  <w:pPr>
                    <w:jc w:val="center"/>
                    <w:rPr>
                      <w:bCs/>
                      <w:noProof/>
                      <w:spacing w:val="-4"/>
                      <w:sz w:val="20"/>
                      <w:szCs w:val="20"/>
                    </w:rPr>
                  </w:pPr>
                  <w:r>
                    <w:rPr>
                      <w:bCs/>
                      <w:noProof/>
                      <w:spacing w:val="-4"/>
                      <w:sz w:val="20"/>
                      <w:szCs w:val="20"/>
                    </w:rPr>
                    <w:t>NTR įregistruota</w:t>
                  </w:r>
                </w:p>
                <w:p w14:paraId="1FCD1FE0" w14:textId="15BDC203" w:rsidR="00267F1B" w:rsidRDefault="00267F1B" w:rsidP="00267F1B">
                  <w:pPr>
                    <w:jc w:val="center"/>
                    <w:rPr>
                      <w:bCs/>
                      <w:noProof/>
                      <w:spacing w:val="-4"/>
                      <w:sz w:val="20"/>
                      <w:szCs w:val="20"/>
                    </w:rPr>
                  </w:pPr>
                  <w:r>
                    <w:rPr>
                      <w:sz w:val="20"/>
                      <w:szCs w:val="20"/>
                      <w:lang w:eastAsia="lt-LT"/>
                    </w:rPr>
                    <w:t>2004-06-22 Statinio pripažinimo avariniu pažyma Nr. 04-06-/04</w:t>
                  </w:r>
                </w:p>
                <w:p w14:paraId="1B4C9018" w14:textId="77777777" w:rsidR="00267F1B" w:rsidRDefault="00267F1B" w:rsidP="00342B6A">
                  <w:pPr>
                    <w:jc w:val="center"/>
                    <w:rPr>
                      <w:bCs/>
                      <w:noProof/>
                      <w:spacing w:val="-4"/>
                      <w:sz w:val="20"/>
                      <w:szCs w:val="20"/>
                    </w:rPr>
                  </w:pPr>
                </w:p>
                <w:p w14:paraId="6340B9A4" w14:textId="77777777" w:rsidR="00267F1B" w:rsidRDefault="00267F1B" w:rsidP="00342B6A">
                  <w:pPr>
                    <w:jc w:val="center"/>
                    <w:rPr>
                      <w:bCs/>
                      <w:noProof/>
                      <w:spacing w:val="-4"/>
                      <w:sz w:val="20"/>
                      <w:szCs w:val="20"/>
                    </w:rPr>
                  </w:pPr>
                </w:p>
                <w:p w14:paraId="215D6B1F" w14:textId="4C685977" w:rsidR="00342B6A" w:rsidRPr="00342B6A" w:rsidRDefault="00342B6A" w:rsidP="00342B6A">
                  <w:pPr>
                    <w:jc w:val="center"/>
                    <w:rPr>
                      <w:bCs/>
                      <w:noProof/>
                      <w:spacing w:val="-4"/>
                      <w:sz w:val="20"/>
                      <w:szCs w:val="20"/>
                      <w:highlight w:val="red"/>
                    </w:rPr>
                  </w:pPr>
                </w:p>
              </w:tc>
            </w:tr>
            <w:tr w:rsidR="00267F1B" w:rsidRPr="00AD5169" w14:paraId="10890A69" w14:textId="17E3460E"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071791D" w14:textId="32B6C917" w:rsidR="00342B6A" w:rsidRPr="00342B6A" w:rsidRDefault="00342B6A" w:rsidP="00342B6A">
                  <w:pPr>
                    <w:jc w:val="right"/>
                    <w:rPr>
                      <w:sz w:val="20"/>
                      <w:szCs w:val="20"/>
                    </w:rPr>
                  </w:pPr>
                  <w:r w:rsidRPr="00342B6A">
                    <w:rPr>
                      <w:sz w:val="20"/>
                      <w:szCs w:val="20"/>
                    </w:rPr>
                    <w:t>33.</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5C4011DE" w14:textId="77777777" w:rsidR="00342B6A" w:rsidRPr="00342B6A" w:rsidRDefault="00342B6A" w:rsidP="00342B6A">
                  <w:pPr>
                    <w:rPr>
                      <w:sz w:val="20"/>
                      <w:szCs w:val="20"/>
                    </w:rPr>
                  </w:pPr>
                  <w:r w:rsidRPr="00342B6A">
                    <w:rPr>
                      <w:rFonts w:eastAsia="Arial"/>
                      <w:color w:val="000000"/>
                      <w:sz w:val="20"/>
                      <w:szCs w:val="20"/>
                    </w:rPr>
                    <w:t>Kretingos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A64AA" w14:textId="77777777" w:rsidR="00342B6A" w:rsidRPr="00342B6A" w:rsidRDefault="00342B6A" w:rsidP="00342B6A">
                  <w:pPr>
                    <w:rPr>
                      <w:sz w:val="20"/>
                      <w:szCs w:val="20"/>
                    </w:rPr>
                  </w:pPr>
                  <w:r w:rsidRPr="00342B6A">
                    <w:rPr>
                      <w:rFonts w:eastAsia="Arial"/>
                      <w:color w:val="000000"/>
                      <w:sz w:val="20"/>
                      <w:szCs w:val="20"/>
                    </w:rPr>
                    <w:t>Dimitravo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4A0A1" w14:textId="77777777" w:rsidR="00342B6A" w:rsidRPr="00342B6A" w:rsidRDefault="00342B6A" w:rsidP="00342B6A">
                  <w:pPr>
                    <w:rPr>
                      <w:sz w:val="20"/>
                      <w:szCs w:val="20"/>
                    </w:rPr>
                  </w:pPr>
                  <w:r w:rsidRPr="00342B6A">
                    <w:rPr>
                      <w:rFonts w:eastAsia="Arial"/>
                      <w:color w:val="000000"/>
                      <w:sz w:val="20"/>
                      <w:szCs w:val="20"/>
                    </w:rPr>
                    <w:t>Daubėnų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31649" w14:textId="77777777" w:rsidR="00342B6A" w:rsidRPr="00342B6A" w:rsidRDefault="00342B6A" w:rsidP="00342B6A">
                  <w:pPr>
                    <w:rPr>
                      <w:sz w:val="20"/>
                      <w:szCs w:val="20"/>
                    </w:rPr>
                  </w:pPr>
                  <w:r w:rsidRPr="00342B6A">
                    <w:rPr>
                      <w:rFonts w:eastAsia="Arial"/>
                      <w:color w:val="000000"/>
                      <w:sz w:val="20"/>
                      <w:szCs w:val="20"/>
                    </w:rPr>
                    <w:t>4</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3AA12B" w14:textId="77777777" w:rsidR="00342B6A" w:rsidRPr="00342B6A" w:rsidRDefault="00342B6A" w:rsidP="00342B6A">
                  <w:pPr>
                    <w:rPr>
                      <w:sz w:val="20"/>
                      <w:szCs w:val="20"/>
                    </w:rPr>
                  </w:pPr>
                  <w:r w:rsidRPr="00342B6A">
                    <w:rPr>
                      <w:rFonts w:eastAsia="Arial"/>
                      <w:color w:val="000000"/>
                      <w:sz w:val="20"/>
                      <w:szCs w:val="20"/>
                    </w:rPr>
                    <w:t>5</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5E6BB" w14:textId="77777777" w:rsidR="00342B6A" w:rsidRPr="00342B6A" w:rsidRDefault="00342B6A" w:rsidP="00342B6A">
                  <w:pPr>
                    <w:rPr>
                      <w:sz w:val="20"/>
                      <w:szCs w:val="20"/>
                    </w:rPr>
                  </w:pPr>
                  <w:r w:rsidRPr="00342B6A">
                    <w:rPr>
                      <w:rFonts w:eastAsia="Arial"/>
                      <w:color w:val="000000"/>
                      <w:sz w:val="20"/>
                      <w:szCs w:val="20"/>
                    </w:rPr>
                    <w:t>5693-0004-7018</w:t>
                  </w:r>
                </w:p>
              </w:tc>
              <w:tc>
                <w:tcPr>
                  <w:tcW w:w="1484" w:type="dxa"/>
                  <w:tcBorders>
                    <w:top w:val="single" w:sz="7" w:space="0" w:color="000000"/>
                    <w:left w:val="single" w:sz="7" w:space="0" w:color="000000"/>
                    <w:bottom w:val="single" w:sz="7" w:space="0" w:color="000000"/>
                    <w:right w:val="single" w:sz="7" w:space="0" w:color="000000"/>
                  </w:tcBorders>
                </w:tcPr>
                <w:p w14:paraId="39D4A250"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2D639FD2" w14:textId="2CFF56DA"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2018-05-01</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05033DA3" w14:textId="77777777" w:rsidR="00342B6A" w:rsidRPr="00342B6A" w:rsidRDefault="00342B6A" w:rsidP="00342B6A">
                  <w:pPr>
                    <w:jc w:val="center"/>
                    <w:rPr>
                      <w:bCs/>
                      <w:noProof/>
                      <w:spacing w:val="-4"/>
                      <w:sz w:val="20"/>
                      <w:szCs w:val="20"/>
                    </w:rPr>
                  </w:pPr>
                </w:p>
              </w:tc>
            </w:tr>
            <w:tr w:rsidR="00267F1B" w:rsidRPr="00AD5169" w14:paraId="01C4C657" w14:textId="686052AE"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4610E78" w14:textId="5F82B6FA" w:rsidR="00342B6A" w:rsidRPr="00342B6A" w:rsidRDefault="00342B6A" w:rsidP="00342B6A">
                  <w:pPr>
                    <w:jc w:val="right"/>
                    <w:rPr>
                      <w:sz w:val="20"/>
                      <w:szCs w:val="20"/>
                    </w:rPr>
                  </w:pPr>
                  <w:r w:rsidRPr="00342B6A">
                    <w:rPr>
                      <w:sz w:val="20"/>
                      <w:szCs w:val="20"/>
                    </w:rPr>
                    <w:t>34.</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A7517DD" w14:textId="77777777" w:rsidR="00342B6A" w:rsidRPr="00342B6A" w:rsidRDefault="00342B6A" w:rsidP="00342B6A">
                  <w:pPr>
                    <w:rPr>
                      <w:sz w:val="20"/>
                      <w:szCs w:val="20"/>
                    </w:rPr>
                  </w:pPr>
                  <w:r w:rsidRPr="00342B6A">
                    <w:rPr>
                      <w:rFonts w:eastAsia="Arial"/>
                      <w:color w:val="000000"/>
                      <w:sz w:val="20"/>
                      <w:szCs w:val="20"/>
                    </w:rPr>
                    <w:t>Kretingos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1664F" w14:textId="77777777" w:rsidR="00342B6A" w:rsidRPr="00342B6A" w:rsidRDefault="00342B6A" w:rsidP="00342B6A">
                  <w:pPr>
                    <w:rPr>
                      <w:sz w:val="20"/>
                      <w:szCs w:val="20"/>
                    </w:rPr>
                  </w:pPr>
                  <w:r w:rsidRPr="00342B6A">
                    <w:rPr>
                      <w:rFonts w:eastAsia="Arial"/>
                      <w:color w:val="000000"/>
                      <w:sz w:val="20"/>
                      <w:szCs w:val="20"/>
                    </w:rPr>
                    <w:t>Kurmaičių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5EA330" w14:textId="77777777" w:rsidR="00342B6A" w:rsidRPr="00342B6A" w:rsidRDefault="00342B6A" w:rsidP="00342B6A">
                  <w:pPr>
                    <w:rPr>
                      <w:sz w:val="20"/>
                      <w:szCs w:val="20"/>
                    </w:rPr>
                  </w:pPr>
                  <w:r w:rsidRPr="00342B6A">
                    <w:rPr>
                      <w:rFonts w:eastAsia="Arial"/>
                      <w:color w:val="000000"/>
                      <w:sz w:val="20"/>
                      <w:szCs w:val="20"/>
                    </w:rPr>
                    <w:t>Akmenos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A75503" w14:textId="77777777" w:rsidR="00342B6A" w:rsidRPr="00342B6A" w:rsidRDefault="00342B6A" w:rsidP="00342B6A">
                  <w:pPr>
                    <w:rPr>
                      <w:sz w:val="20"/>
                      <w:szCs w:val="20"/>
                    </w:rPr>
                  </w:pPr>
                  <w:r w:rsidRPr="00342B6A">
                    <w:rPr>
                      <w:rFonts w:eastAsia="Arial"/>
                      <w:color w:val="000000"/>
                      <w:sz w:val="20"/>
                      <w:szCs w:val="20"/>
                    </w:rPr>
                    <w:t>31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50F22" w14:textId="77777777" w:rsidR="00342B6A" w:rsidRPr="00342B6A" w:rsidRDefault="00342B6A" w:rsidP="00342B6A">
                  <w:pPr>
                    <w:rPr>
                      <w:sz w:val="20"/>
                      <w:szCs w:val="20"/>
                    </w:rPr>
                  </w:pPr>
                  <w:r w:rsidRPr="00342B6A">
                    <w:rPr>
                      <w:rFonts w:eastAsia="Arial"/>
                      <w:color w:val="000000"/>
                      <w:sz w:val="20"/>
                      <w:szCs w:val="20"/>
                    </w:rPr>
                    <w:t>1</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26A4A" w14:textId="77777777" w:rsidR="00342B6A" w:rsidRPr="00342B6A" w:rsidRDefault="00342B6A" w:rsidP="00342B6A">
                  <w:pPr>
                    <w:rPr>
                      <w:sz w:val="20"/>
                      <w:szCs w:val="20"/>
                    </w:rPr>
                  </w:pPr>
                  <w:r w:rsidRPr="00342B6A">
                    <w:rPr>
                      <w:rFonts w:eastAsia="Arial"/>
                      <w:color w:val="000000"/>
                      <w:sz w:val="20"/>
                      <w:szCs w:val="20"/>
                    </w:rPr>
                    <w:t>5689-9005-7012:0002</w:t>
                  </w:r>
                </w:p>
              </w:tc>
              <w:tc>
                <w:tcPr>
                  <w:tcW w:w="1484" w:type="dxa"/>
                  <w:tcBorders>
                    <w:top w:val="single" w:sz="7" w:space="0" w:color="000000"/>
                    <w:left w:val="single" w:sz="7" w:space="0" w:color="000000"/>
                    <w:bottom w:val="single" w:sz="7" w:space="0" w:color="000000"/>
                    <w:right w:val="single" w:sz="7" w:space="0" w:color="000000"/>
                  </w:tcBorders>
                </w:tcPr>
                <w:p w14:paraId="6D28D7CA"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52EB6501" w14:textId="3909B316"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2018-05-01</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5250CD74" w14:textId="77777777" w:rsidR="00342B6A" w:rsidRPr="00342B6A" w:rsidRDefault="00342B6A" w:rsidP="00342B6A">
                  <w:pPr>
                    <w:jc w:val="center"/>
                    <w:rPr>
                      <w:bCs/>
                      <w:noProof/>
                      <w:spacing w:val="-4"/>
                      <w:sz w:val="20"/>
                      <w:szCs w:val="20"/>
                    </w:rPr>
                  </w:pPr>
                </w:p>
              </w:tc>
            </w:tr>
            <w:tr w:rsidR="00267F1B" w:rsidRPr="00AD5169" w14:paraId="725E38E1" w14:textId="00E6B8BB"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4F9A216" w14:textId="34B28A4F" w:rsidR="00342B6A" w:rsidRPr="00342B6A" w:rsidRDefault="00342B6A" w:rsidP="00342B6A">
                  <w:pPr>
                    <w:jc w:val="right"/>
                    <w:rPr>
                      <w:sz w:val="20"/>
                      <w:szCs w:val="20"/>
                    </w:rPr>
                  </w:pPr>
                  <w:r w:rsidRPr="00342B6A">
                    <w:rPr>
                      <w:sz w:val="20"/>
                      <w:szCs w:val="20"/>
                    </w:rPr>
                    <w:t>35.</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7CC25D3" w14:textId="77777777" w:rsidR="00342B6A" w:rsidRPr="00342B6A" w:rsidRDefault="00342B6A" w:rsidP="00342B6A">
                  <w:pPr>
                    <w:rPr>
                      <w:sz w:val="20"/>
                      <w:szCs w:val="20"/>
                    </w:rPr>
                  </w:pPr>
                  <w:r w:rsidRPr="00342B6A">
                    <w:rPr>
                      <w:rFonts w:eastAsia="Arial"/>
                      <w:color w:val="000000"/>
                      <w:sz w:val="20"/>
                      <w:szCs w:val="20"/>
                    </w:rPr>
                    <w:t>Kretingos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3D58F" w14:textId="77777777" w:rsidR="00342B6A" w:rsidRPr="00342B6A" w:rsidRDefault="00342B6A" w:rsidP="00342B6A">
                  <w:pPr>
                    <w:rPr>
                      <w:sz w:val="20"/>
                      <w:szCs w:val="20"/>
                    </w:rPr>
                  </w:pPr>
                  <w:r w:rsidRPr="00342B6A">
                    <w:rPr>
                      <w:rFonts w:eastAsia="Arial"/>
                      <w:color w:val="000000"/>
                      <w:sz w:val="20"/>
                      <w:szCs w:val="20"/>
                    </w:rPr>
                    <w:t>Kurmaičių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4BAD9" w14:textId="77777777" w:rsidR="00342B6A" w:rsidRPr="00342B6A" w:rsidRDefault="00342B6A" w:rsidP="00342B6A">
                  <w:pPr>
                    <w:rPr>
                      <w:sz w:val="20"/>
                      <w:szCs w:val="20"/>
                    </w:rPr>
                  </w:pPr>
                  <w:r w:rsidRPr="00342B6A">
                    <w:rPr>
                      <w:rFonts w:eastAsia="Arial"/>
                      <w:color w:val="000000"/>
                      <w:sz w:val="20"/>
                      <w:szCs w:val="20"/>
                    </w:rPr>
                    <w:t>Akmenos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0DFE4" w14:textId="77777777" w:rsidR="00342B6A" w:rsidRPr="00342B6A" w:rsidRDefault="00342B6A" w:rsidP="00342B6A">
                  <w:pPr>
                    <w:rPr>
                      <w:sz w:val="20"/>
                      <w:szCs w:val="20"/>
                    </w:rPr>
                  </w:pPr>
                  <w:r w:rsidRPr="00342B6A">
                    <w:rPr>
                      <w:rFonts w:eastAsia="Arial"/>
                      <w:color w:val="000000"/>
                      <w:sz w:val="20"/>
                      <w:szCs w:val="20"/>
                    </w:rPr>
                    <w:t>31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9E521" w14:textId="77777777" w:rsidR="00342B6A" w:rsidRPr="00342B6A" w:rsidRDefault="00342B6A" w:rsidP="00342B6A">
                  <w:pPr>
                    <w:rPr>
                      <w:sz w:val="20"/>
                      <w:szCs w:val="20"/>
                    </w:rPr>
                  </w:pPr>
                  <w:r w:rsidRPr="00342B6A">
                    <w:rPr>
                      <w:rFonts w:eastAsia="Arial"/>
                      <w:color w:val="000000"/>
                      <w:sz w:val="20"/>
                      <w:szCs w:val="20"/>
                    </w:rPr>
                    <w:t>3</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7D869" w14:textId="77777777" w:rsidR="00342B6A" w:rsidRPr="00342B6A" w:rsidRDefault="00342B6A" w:rsidP="00342B6A">
                  <w:pPr>
                    <w:rPr>
                      <w:sz w:val="20"/>
                      <w:szCs w:val="20"/>
                    </w:rPr>
                  </w:pPr>
                  <w:r w:rsidRPr="00342B6A">
                    <w:rPr>
                      <w:rFonts w:eastAsia="Arial"/>
                      <w:color w:val="000000"/>
                      <w:sz w:val="20"/>
                      <w:szCs w:val="20"/>
                    </w:rPr>
                    <w:t>5689-9005-7012:0003</w:t>
                  </w:r>
                </w:p>
              </w:tc>
              <w:tc>
                <w:tcPr>
                  <w:tcW w:w="1484" w:type="dxa"/>
                  <w:tcBorders>
                    <w:top w:val="single" w:sz="7" w:space="0" w:color="000000"/>
                    <w:left w:val="single" w:sz="7" w:space="0" w:color="000000"/>
                    <w:bottom w:val="single" w:sz="7" w:space="0" w:color="000000"/>
                    <w:right w:val="single" w:sz="7" w:space="0" w:color="000000"/>
                  </w:tcBorders>
                </w:tcPr>
                <w:p w14:paraId="5B9A2671"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43C1B0BD" w14:textId="533305B9"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2015-04-15</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2E498C64" w14:textId="77777777" w:rsidR="00342B6A" w:rsidRPr="00342B6A" w:rsidRDefault="00342B6A" w:rsidP="00342B6A">
                  <w:pPr>
                    <w:jc w:val="center"/>
                    <w:rPr>
                      <w:bCs/>
                      <w:noProof/>
                      <w:spacing w:val="-4"/>
                      <w:sz w:val="20"/>
                      <w:szCs w:val="20"/>
                    </w:rPr>
                  </w:pPr>
                </w:p>
              </w:tc>
            </w:tr>
            <w:tr w:rsidR="00267F1B" w:rsidRPr="00AD5169" w14:paraId="49DD9CA5" w14:textId="569BA37B"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3B91497" w14:textId="4070CB58" w:rsidR="00342B6A" w:rsidRPr="00342B6A" w:rsidRDefault="00342B6A" w:rsidP="00342B6A">
                  <w:pPr>
                    <w:jc w:val="right"/>
                    <w:rPr>
                      <w:sz w:val="20"/>
                      <w:szCs w:val="20"/>
                    </w:rPr>
                  </w:pPr>
                  <w:r w:rsidRPr="00342B6A">
                    <w:rPr>
                      <w:sz w:val="20"/>
                      <w:szCs w:val="20"/>
                    </w:rPr>
                    <w:t>36.</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E579A48" w14:textId="77777777" w:rsidR="00342B6A" w:rsidRPr="00342B6A" w:rsidRDefault="00342B6A" w:rsidP="00342B6A">
                  <w:pPr>
                    <w:rPr>
                      <w:sz w:val="20"/>
                      <w:szCs w:val="20"/>
                    </w:rPr>
                  </w:pPr>
                  <w:r w:rsidRPr="00342B6A">
                    <w:rPr>
                      <w:rFonts w:eastAsia="Arial"/>
                      <w:color w:val="000000"/>
                      <w:sz w:val="20"/>
                      <w:szCs w:val="20"/>
                    </w:rPr>
                    <w:t>Kretingos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C68330" w14:textId="77777777" w:rsidR="00342B6A" w:rsidRPr="00342B6A" w:rsidRDefault="00342B6A" w:rsidP="00342B6A">
                  <w:pPr>
                    <w:rPr>
                      <w:sz w:val="20"/>
                      <w:szCs w:val="20"/>
                    </w:rPr>
                  </w:pPr>
                  <w:r w:rsidRPr="00342B6A">
                    <w:rPr>
                      <w:rFonts w:eastAsia="Arial"/>
                      <w:color w:val="000000"/>
                      <w:sz w:val="20"/>
                      <w:szCs w:val="20"/>
                    </w:rPr>
                    <w:t>Kurmaičių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A3A9C5" w14:textId="77777777" w:rsidR="00342B6A" w:rsidRPr="00342B6A" w:rsidRDefault="00342B6A" w:rsidP="00342B6A">
                  <w:pPr>
                    <w:rPr>
                      <w:sz w:val="20"/>
                      <w:szCs w:val="20"/>
                    </w:rPr>
                  </w:pPr>
                  <w:r w:rsidRPr="00342B6A">
                    <w:rPr>
                      <w:rFonts w:eastAsia="Arial"/>
                      <w:color w:val="000000"/>
                      <w:sz w:val="20"/>
                      <w:szCs w:val="20"/>
                    </w:rPr>
                    <w:t>Akmenos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B4C288" w14:textId="77777777" w:rsidR="00342B6A" w:rsidRPr="00342B6A" w:rsidRDefault="00342B6A" w:rsidP="00342B6A">
                  <w:pPr>
                    <w:rPr>
                      <w:sz w:val="20"/>
                      <w:szCs w:val="20"/>
                    </w:rPr>
                  </w:pPr>
                  <w:r w:rsidRPr="00342B6A">
                    <w:rPr>
                      <w:rFonts w:eastAsia="Arial"/>
                      <w:color w:val="000000"/>
                      <w:sz w:val="20"/>
                      <w:szCs w:val="20"/>
                    </w:rPr>
                    <w:t>31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97BEAF" w14:textId="77777777" w:rsidR="00342B6A" w:rsidRPr="00342B6A" w:rsidRDefault="00342B6A" w:rsidP="00342B6A">
                  <w:pPr>
                    <w:rPr>
                      <w:sz w:val="20"/>
                      <w:szCs w:val="20"/>
                    </w:rPr>
                  </w:pPr>
                  <w:r w:rsidRPr="00342B6A">
                    <w:rPr>
                      <w:rFonts w:eastAsia="Arial"/>
                      <w:color w:val="000000"/>
                      <w:sz w:val="20"/>
                      <w:szCs w:val="20"/>
                    </w:rPr>
                    <w:t>4</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7B3356" w14:textId="77777777" w:rsidR="00342B6A" w:rsidRPr="00342B6A" w:rsidRDefault="00342B6A" w:rsidP="00342B6A">
                  <w:pPr>
                    <w:rPr>
                      <w:sz w:val="20"/>
                      <w:szCs w:val="20"/>
                    </w:rPr>
                  </w:pPr>
                  <w:r w:rsidRPr="00342B6A">
                    <w:rPr>
                      <w:rFonts w:eastAsia="Arial"/>
                      <w:color w:val="000000"/>
                      <w:sz w:val="20"/>
                      <w:szCs w:val="20"/>
                    </w:rPr>
                    <w:t>5689-9005-7012:0004</w:t>
                  </w:r>
                </w:p>
              </w:tc>
              <w:tc>
                <w:tcPr>
                  <w:tcW w:w="1484" w:type="dxa"/>
                  <w:tcBorders>
                    <w:top w:val="single" w:sz="7" w:space="0" w:color="000000"/>
                    <w:left w:val="single" w:sz="7" w:space="0" w:color="000000"/>
                    <w:bottom w:val="single" w:sz="7" w:space="0" w:color="000000"/>
                    <w:right w:val="single" w:sz="7" w:space="0" w:color="000000"/>
                  </w:tcBorders>
                </w:tcPr>
                <w:p w14:paraId="06438402"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672BE956" w14:textId="3A54CFE4"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2018-05-11</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2BDB9225" w14:textId="77777777" w:rsidR="00342B6A" w:rsidRPr="00342B6A" w:rsidRDefault="00342B6A" w:rsidP="00342B6A">
                  <w:pPr>
                    <w:jc w:val="center"/>
                    <w:rPr>
                      <w:bCs/>
                      <w:noProof/>
                      <w:spacing w:val="-4"/>
                      <w:sz w:val="20"/>
                      <w:szCs w:val="20"/>
                    </w:rPr>
                  </w:pPr>
                </w:p>
              </w:tc>
            </w:tr>
            <w:tr w:rsidR="00267F1B" w:rsidRPr="00AD5169" w14:paraId="552CFBE8" w14:textId="2182592E"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6E67B90" w14:textId="4235D638" w:rsidR="00342B6A" w:rsidRPr="00342B6A" w:rsidRDefault="00342B6A" w:rsidP="00342B6A">
                  <w:pPr>
                    <w:jc w:val="right"/>
                    <w:rPr>
                      <w:sz w:val="20"/>
                      <w:szCs w:val="20"/>
                    </w:rPr>
                  </w:pPr>
                  <w:r w:rsidRPr="00342B6A">
                    <w:rPr>
                      <w:sz w:val="20"/>
                      <w:szCs w:val="20"/>
                    </w:rPr>
                    <w:lastRenderedPageBreak/>
                    <w:t>37.</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31F41DF" w14:textId="77777777" w:rsidR="00342B6A" w:rsidRPr="00342B6A" w:rsidRDefault="00342B6A" w:rsidP="00342B6A">
                  <w:pPr>
                    <w:rPr>
                      <w:sz w:val="20"/>
                      <w:szCs w:val="20"/>
                    </w:rPr>
                  </w:pPr>
                  <w:r w:rsidRPr="00342B6A">
                    <w:rPr>
                      <w:rFonts w:eastAsia="Arial"/>
                      <w:color w:val="000000"/>
                      <w:sz w:val="20"/>
                      <w:szCs w:val="20"/>
                    </w:rPr>
                    <w:t>Kretingos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EB38B" w14:textId="77777777" w:rsidR="00342B6A" w:rsidRPr="00342B6A" w:rsidRDefault="00342B6A" w:rsidP="00342B6A">
                  <w:pPr>
                    <w:rPr>
                      <w:sz w:val="20"/>
                      <w:szCs w:val="20"/>
                    </w:rPr>
                  </w:pPr>
                  <w:r w:rsidRPr="00342B6A">
                    <w:rPr>
                      <w:rFonts w:eastAsia="Arial"/>
                      <w:color w:val="000000"/>
                      <w:sz w:val="20"/>
                      <w:szCs w:val="20"/>
                    </w:rPr>
                    <w:t>Padvarių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AC9CB" w14:textId="77777777" w:rsidR="00342B6A" w:rsidRPr="00342B6A" w:rsidRDefault="00342B6A" w:rsidP="00342B6A">
                  <w:pPr>
                    <w:rPr>
                      <w:sz w:val="20"/>
                      <w:szCs w:val="20"/>
                    </w:rPr>
                  </w:pPr>
                  <w:r w:rsidRPr="00342B6A">
                    <w:rPr>
                      <w:rFonts w:eastAsia="Arial"/>
                      <w:color w:val="000000"/>
                      <w:sz w:val="20"/>
                      <w:szCs w:val="20"/>
                    </w:rPr>
                    <w:t>Salantų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C499C" w14:textId="77777777" w:rsidR="00342B6A" w:rsidRPr="00342B6A" w:rsidRDefault="00342B6A" w:rsidP="00342B6A">
                  <w:pPr>
                    <w:rPr>
                      <w:sz w:val="20"/>
                      <w:szCs w:val="20"/>
                    </w:rPr>
                  </w:pPr>
                  <w:r w:rsidRPr="00342B6A">
                    <w:rPr>
                      <w:rFonts w:eastAsia="Arial"/>
                      <w:color w:val="000000"/>
                      <w:sz w:val="20"/>
                      <w:szCs w:val="20"/>
                    </w:rPr>
                    <w:t>13</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0CFD8" w14:textId="77777777" w:rsidR="00342B6A" w:rsidRPr="00342B6A" w:rsidRDefault="00342B6A" w:rsidP="00342B6A">
                  <w:pPr>
                    <w:rPr>
                      <w:sz w:val="20"/>
                      <w:szCs w:val="20"/>
                    </w:rPr>
                  </w:pP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27A12" w14:textId="77777777" w:rsidR="00342B6A" w:rsidRPr="00342B6A" w:rsidRDefault="00342B6A" w:rsidP="00342B6A">
                  <w:pPr>
                    <w:rPr>
                      <w:sz w:val="20"/>
                      <w:szCs w:val="20"/>
                    </w:rPr>
                  </w:pPr>
                  <w:r w:rsidRPr="00342B6A">
                    <w:rPr>
                      <w:rFonts w:eastAsia="Arial"/>
                      <w:color w:val="000000"/>
                      <w:sz w:val="20"/>
                      <w:szCs w:val="20"/>
                    </w:rPr>
                    <w:t>5686-6000-2016</w:t>
                  </w:r>
                </w:p>
              </w:tc>
              <w:tc>
                <w:tcPr>
                  <w:tcW w:w="1484" w:type="dxa"/>
                  <w:tcBorders>
                    <w:top w:val="single" w:sz="7" w:space="0" w:color="000000"/>
                    <w:left w:val="single" w:sz="7" w:space="0" w:color="000000"/>
                    <w:bottom w:val="single" w:sz="7" w:space="0" w:color="000000"/>
                    <w:right w:val="single" w:sz="7" w:space="0" w:color="000000"/>
                  </w:tcBorders>
                </w:tcPr>
                <w:p w14:paraId="4F806EE3"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0D2ACDB7" w14:textId="4E1A455D"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2017-09-01</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20A3F4FB" w14:textId="77777777" w:rsidR="00342B6A" w:rsidRPr="00342B6A" w:rsidRDefault="00342B6A" w:rsidP="00342B6A">
                  <w:pPr>
                    <w:jc w:val="center"/>
                    <w:rPr>
                      <w:bCs/>
                      <w:noProof/>
                      <w:spacing w:val="-4"/>
                      <w:sz w:val="20"/>
                      <w:szCs w:val="20"/>
                    </w:rPr>
                  </w:pPr>
                </w:p>
              </w:tc>
            </w:tr>
            <w:tr w:rsidR="00267F1B" w:rsidRPr="00AD5169" w14:paraId="4AAC4D0A" w14:textId="4CFA0EA9"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03FF7D65" w14:textId="266807B9" w:rsidR="00342B6A" w:rsidRPr="00342B6A" w:rsidRDefault="00342B6A" w:rsidP="00342B6A">
                  <w:pPr>
                    <w:jc w:val="right"/>
                    <w:rPr>
                      <w:sz w:val="20"/>
                      <w:szCs w:val="20"/>
                    </w:rPr>
                  </w:pPr>
                  <w:r w:rsidRPr="00342B6A">
                    <w:rPr>
                      <w:sz w:val="20"/>
                      <w:szCs w:val="20"/>
                    </w:rPr>
                    <w:t>38.</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B7A4F46" w14:textId="77777777" w:rsidR="00342B6A" w:rsidRPr="00342B6A" w:rsidRDefault="00342B6A" w:rsidP="00342B6A">
                  <w:pPr>
                    <w:rPr>
                      <w:sz w:val="20"/>
                      <w:szCs w:val="20"/>
                    </w:rPr>
                  </w:pPr>
                  <w:r w:rsidRPr="00342B6A">
                    <w:rPr>
                      <w:rFonts w:eastAsia="Arial"/>
                      <w:color w:val="000000"/>
                      <w:sz w:val="20"/>
                      <w:szCs w:val="20"/>
                    </w:rPr>
                    <w:t>Kretingos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402A7E" w14:textId="77777777" w:rsidR="00342B6A" w:rsidRPr="00342B6A" w:rsidRDefault="00342B6A" w:rsidP="00342B6A">
                  <w:pPr>
                    <w:rPr>
                      <w:sz w:val="20"/>
                      <w:szCs w:val="20"/>
                    </w:rPr>
                  </w:pPr>
                  <w:r w:rsidRPr="00342B6A">
                    <w:rPr>
                      <w:rFonts w:eastAsia="Arial"/>
                      <w:color w:val="000000"/>
                      <w:sz w:val="20"/>
                      <w:szCs w:val="20"/>
                    </w:rPr>
                    <w:t>Padvarių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AAD335" w14:textId="77777777" w:rsidR="00342B6A" w:rsidRPr="00342B6A" w:rsidRDefault="00342B6A" w:rsidP="00342B6A">
                  <w:pPr>
                    <w:rPr>
                      <w:sz w:val="20"/>
                      <w:szCs w:val="20"/>
                    </w:rPr>
                  </w:pPr>
                  <w:r w:rsidRPr="00342B6A">
                    <w:rPr>
                      <w:rFonts w:eastAsia="Arial"/>
                      <w:color w:val="000000"/>
                      <w:sz w:val="20"/>
                      <w:szCs w:val="20"/>
                    </w:rPr>
                    <w:t>Vytauto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754AE8" w14:textId="77777777" w:rsidR="00342B6A" w:rsidRPr="00342B6A" w:rsidRDefault="00342B6A" w:rsidP="00342B6A">
                  <w:pPr>
                    <w:rPr>
                      <w:sz w:val="20"/>
                      <w:szCs w:val="20"/>
                    </w:rPr>
                  </w:pPr>
                  <w:r w:rsidRPr="00342B6A">
                    <w:rPr>
                      <w:rFonts w:eastAsia="Arial"/>
                      <w:color w:val="000000"/>
                      <w:sz w:val="20"/>
                      <w:szCs w:val="20"/>
                    </w:rPr>
                    <w:t>2</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C77808" w14:textId="77777777" w:rsidR="00342B6A" w:rsidRPr="00342B6A" w:rsidRDefault="00342B6A" w:rsidP="00342B6A">
                  <w:pPr>
                    <w:rPr>
                      <w:sz w:val="20"/>
                      <w:szCs w:val="20"/>
                    </w:rPr>
                  </w:pPr>
                  <w:r w:rsidRPr="00342B6A">
                    <w:rPr>
                      <w:rFonts w:eastAsia="Arial"/>
                      <w:color w:val="000000"/>
                      <w:sz w:val="20"/>
                      <w:szCs w:val="20"/>
                    </w:rPr>
                    <w:t>3</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5484E7" w14:textId="77777777" w:rsidR="00342B6A" w:rsidRPr="00342B6A" w:rsidRDefault="00342B6A" w:rsidP="00342B6A">
                  <w:pPr>
                    <w:rPr>
                      <w:sz w:val="20"/>
                      <w:szCs w:val="20"/>
                    </w:rPr>
                  </w:pPr>
                  <w:r w:rsidRPr="00342B6A">
                    <w:rPr>
                      <w:rFonts w:eastAsia="Arial"/>
                      <w:color w:val="000000"/>
                      <w:sz w:val="20"/>
                      <w:szCs w:val="20"/>
                    </w:rPr>
                    <w:t>4400-0821-0264:1700</w:t>
                  </w:r>
                </w:p>
              </w:tc>
              <w:tc>
                <w:tcPr>
                  <w:tcW w:w="1484" w:type="dxa"/>
                  <w:tcBorders>
                    <w:top w:val="single" w:sz="7" w:space="0" w:color="000000"/>
                    <w:left w:val="single" w:sz="7" w:space="0" w:color="000000"/>
                    <w:bottom w:val="single" w:sz="7" w:space="0" w:color="000000"/>
                    <w:right w:val="single" w:sz="7" w:space="0" w:color="000000"/>
                  </w:tcBorders>
                </w:tcPr>
                <w:p w14:paraId="4EC48A76"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6500B724" w14:textId="2291636B"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2019-04-11</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30113C31" w14:textId="77777777" w:rsidR="00342B6A" w:rsidRPr="00342B6A" w:rsidRDefault="00342B6A" w:rsidP="00342B6A">
                  <w:pPr>
                    <w:jc w:val="center"/>
                    <w:rPr>
                      <w:bCs/>
                      <w:noProof/>
                      <w:spacing w:val="-4"/>
                      <w:sz w:val="20"/>
                      <w:szCs w:val="20"/>
                    </w:rPr>
                  </w:pPr>
                </w:p>
              </w:tc>
            </w:tr>
            <w:tr w:rsidR="00267F1B" w:rsidRPr="00AD5169" w14:paraId="5B11816A" w14:textId="203EF2A1"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79092011" w14:textId="7FFD14D4" w:rsidR="00342B6A" w:rsidRPr="00342B6A" w:rsidRDefault="00342B6A" w:rsidP="00342B6A">
                  <w:pPr>
                    <w:jc w:val="right"/>
                    <w:rPr>
                      <w:sz w:val="20"/>
                      <w:szCs w:val="20"/>
                    </w:rPr>
                  </w:pPr>
                  <w:r w:rsidRPr="00342B6A">
                    <w:rPr>
                      <w:sz w:val="20"/>
                      <w:szCs w:val="20"/>
                    </w:rPr>
                    <w:t>39.</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E201F6A" w14:textId="77777777" w:rsidR="00342B6A" w:rsidRPr="00342B6A" w:rsidRDefault="00342B6A" w:rsidP="00342B6A">
                  <w:pPr>
                    <w:rPr>
                      <w:sz w:val="20"/>
                      <w:szCs w:val="20"/>
                    </w:rPr>
                  </w:pPr>
                  <w:r w:rsidRPr="00342B6A">
                    <w:rPr>
                      <w:rFonts w:eastAsia="Arial"/>
                      <w:color w:val="000000"/>
                      <w:sz w:val="20"/>
                      <w:szCs w:val="20"/>
                    </w:rPr>
                    <w:t>Kretingos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20D6F" w14:textId="77777777" w:rsidR="00342B6A" w:rsidRPr="00342B6A" w:rsidRDefault="00342B6A" w:rsidP="00342B6A">
                  <w:pPr>
                    <w:rPr>
                      <w:sz w:val="20"/>
                      <w:szCs w:val="20"/>
                    </w:rPr>
                  </w:pPr>
                  <w:r w:rsidRPr="00342B6A">
                    <w:rPr>
                      <w:rFonts w:eastAsia="Arial"/>
                      <w:color w:val="000000"/>
                      <w:sz w:val="20"/>
                      <w:szCs w:val="20"/>
                    </w:rPr>
                    <w:t>Padvarių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A32C5" w14:textId="77777777" w:rsidR="00342B6A" w:rsidRPr="00342B6A" w:rsidRDefault="00342B6A" w:rsidP="00342B6A">
                  <w:pPr>
                    <w:rPr>
                      <w:sz w:val="20"/>
                      <w:szCs w:val="20"/>
                    </w:rPr>
                  </w:pPr>
                  <w:r w:rsidRPr="00342B6A">
                    <w:rPr>
                      <w:rFonts w:eastAsia="Arial"/>
                      <w:color w:val="000000"/>
                      <w:sz w:val="20"/>
                      <w:szCs w:val="20"/>
                    </w:rPr>
                    <w:t>Vytauto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A6211" w14:textId="77777777" w:rsidR="00342B6A" w:rsidRPr="00342B6A" w:rsidRDefault="00342B6A" w:rsidP="00342B6A">
                  <w:pPr>
                    <w:rPr>
                      <w:sz w:val="20"/>
                      <w:szCs w:val="20"/>
                    </w:rPr>
                  </w:pPr>
                  <w:r w:rsidRPr="00342B6A">
                    <w:rPr>
                      <w:rFonts w:eastAsia="Arial"/>
                      <w:color w:val="000000"/>
                      <w:sz w:val="20"/>
                      <w:szCs w:val="20"/>
                    </w:rPr>
                    <w:t>2</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411059" w14:textId="77777777" w:rsidR="00342B6A" w:rsidRPr="00342B6A" w:rsidRDefault="00342B6A" w:rsidP="00342B6A">
                  <w:pPr>
                    <w:rPr>
                      <w:sz w:val="20"/>
                      <w:szCs w:val="20"/>
                    </w:rPr>
                  </w:pPr>
                  <w:r w:rsidRPr="00342B6A">
                    <w:rPr>
                      <w:rFonts w:eastAsia="Arial"/>
                      <w:color w:val="000000"/>
                      <w:sz w:val="20"/>
                      <w:szCs w:val="20"/>
                    </w:rPr>
                    <w:t>5</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1D0EEE" w14:textId="77777777" w:rsidR="00342B6A" w:rsidRPr="00342B6A" w:rsidRDefault="00342B6A" w:rsidP="00342B6A">
                  <w:pPr>
                    <w:rPr>
                      <w:sz w:val="20"/>
                      <w:szCs w:val="20"/>
                    </w:rPr>
                  </w:pPr>
                  <w:r w:rsidRPr="00342B6A">
                    <w:rPr>
                      <w:rFonts w:eastAsia="Arial"/>
                      <w:color w:val="000000"/>
                      <w:sz w:val="20"/>
                      <w:szCs w:val="20"/>
                    </w:rPr>
                    <w:t>4400-0821-0353:1702</w:t>
                  </w:r>
                </w:p>
              </w:tc>
              <w:tc>
                <w:tcPr>
                  <w:tcW w:w="1484" w:type="dxa"/>
                  <w:tcBorders>
                    <w:top w:val="single" w:sz="7" w:space="0" w:color="000000"/>
                    <w:left w:val="single" w:sz="7" w:space="0" w:color="000000"/>
                    <w:bottom w:val="single" w:sz="7" w:space="0" w:color="000000"/>
                    <w:right w:val="single" w:sz="7" w:space="0" w:color="000000"/>
                  </w:tcBorders>
                </w:tcPr>
                <w:p w14:paraId="24EEEA4F"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7C9FAAF8" w14:textId="101D6A18"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2018-04-01</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29EEC143" w14:textId="77777777" w:rsidR="00342B6A" w:rsidRPr="00342B6A" w:rsidRDefault="00342B6A" w:rsidP="00342B6A">
                  <w:pPr>
                    <w:jc w:val="center"/>
                    <w:rPr>
                      <w:bCs/>
                      <w:noProof/>
                      <w:spacing w:val="-4"/>
                      <w:sz w:val="20"/>
                      <w:szCs w:val="20"/>
                    </w:rPr>
                  </w:pPr>
                </w:p>
              </w:tc>
            </w:tr>
            <w:tr w:rsidR="00267F1B" w:rsidRPr="00AD5169" w14:paraId="22B5A20A" w14:textId="4778F8B6"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499E9FA4" w14:textId="2B14F3F1" w:rsidR="00342B6A" w:rsidRPr="00342B6A" w:rsidRDefault="00342B6A" w:rsidP="00342B6A">
                  <w:pPr>
                    <w:jc w:val="right"/>
                    <w:rPr>
                      <w:sz w:val="20"/>
                      <w:szCs w:val="20"/>
                    </w:rPr>
                  </w:pPr>
                  <w:r w:rsidRPr="00342B6A">
                    <w:rPr>
                      <w:sz w:val="20"/>
                      <w:szCs w:val="20"/>
                    </w:rPr>
                    <w:t>40.</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655F3223" w14:textId="77777777" w:rsidR="00342B6A" w:rsidRPr="00342B6A" w:rsidRDefault="00342B6A" w:rsidP="00342B6A">
                  <w:pPr>
                    <w:rPr>
                      <w:sz w:val="20"/>
                      <w:szCs w:val="20"/>
                    </w:rPr>
                  </w:pPr>
                  <w:r w:rsidRPr="00342B6A">
                    <w:rPr>
                      <w:rFonts w:eastAsia="Arial"/>
                      <w:color w:val="000000"/>
                      <w:sz w:val="20"/>
                      <w:szCs w:val="20"/>
                    </w:rPr>
                    <w:t>Kretingos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36792" w14:textId="77777777" w:rsidR="00342B6A" w:rsidRPr="00342B6A" w:rsidRDefault="00342B6A" w:rsidP="00342B6A">
                  <w:pPr>
                    <w:rPr>
                      <w:sz w:val="20"/>
                      <w:szCs w:val="20"/>
                    </w:rPr>
                  </w:pPr>
                  <w:r w:rsidRPr="00342B6A">
                    <w:rPr>
                      <w:rFonts w:eastAsia="Arial"/>
                      <w:color w:val="000000"/>
                      <w:sz w:val="20"/>
                      <w:szCs w:val="20"/>
                    </w:rPr>
                    <w:t>Padvarių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79135F" w14:textId="77777777" w:rsidR="00342B6A" w:rsidRPr="00342B6A" w:rsidRDefault="00342B6A" w:rsidP="00342B6A">
                  <w:pPr>
                    <w:rPr>
                      <w:sz w:val="20"/>
                      <w:szCs w:val="20"/>
                    </w:rPr>
                  </w:pPr>
                  <w:r w:rsidRPr="00342B6A">
                    <w:rPr>
                      <w:rFonts w:eastAsia="Arial"/>
                      <w:color w:val="000000"/>
                      <w:sz w:val="20"/>
                      <w:szCs w:val="20"/>
                    </w:rPr>
                    <w:t>Žemaičių g.</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8FA5A" w14:textId="77777777" w:rsidR="00342B6A" w:rsidRPr="00342B6A" w:rsidRDefault="00342B6A" w:rsidP="00342B6A">
                  <w:pPr>
                    <w:rPr>
                      <w:sz w:val="20"/>
                      <w:szCs w:val="20"/>
                    </w:rPr>
                  </w:pPr>
                  <w:r w:rsidRPr="00342B6A">
                    <w:rPr>
                      <w:rFonts w:eastAsia="Arial"/>
                      <w:color w:val="000000"/>
                      <w:sz w:val="20"/>
                      <w:szCs w:val="20"/>
                    </w:rPr>
                    <w:t>2</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D93C8B" w14:textId="77777777" w:rsidR="00342B6A" w:rsidRPr="00342B6A" w:rsidRDefault="00342B6A" w:rsidP="00342B6A">
                  <w:pPr>
                    <w:rPr>
                      <w:sz w:val="20"/>
                      <w:szCs w:val="20"/>
                    </w:rPr>
                  </w:pPr>
                  <w:r w:rsidRPr="00342B6A">
                    <w:rPr>
                      <w:rFonts w:eastAsia="Arial"/>
                      <w:color w:val="000000"/>
                      <w:sz w:val="20"/>
                      <w:szCs w:val="20"/>
                    </w:rPr>
                    <w:t>1</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45EEA" w14:textId="77777777" w:rsidR="00342B6A" w:rsidRPr="00342B6A" w:rsidRDefault="00342B6A" w:rsidP="00342B6A">
                  <w:pPr>
                    <w:rPr>
                      <w:sz w:val="20"/>
                      <w:szCs w:val="20"/>
                    </w:rPr>
                  </w:pPr>
                  <w:r w:rsidRPr="00342B6A">
                    <w:rPr>
                      <w:rFonts w:eastAsia="Arial"/>
                      <w:color w:val="000000"/>
                      <w:sz w:val="20"/>
                      <w:szCs w:val="20"/>
                    </w:rPr>
                    <w:t>4400-0821-0397:1703</w:t>
                  </w:r>
                </w:p>
              </w:tc>
              <w:tc>
                <w:tcPr>
                  <w:tcW w:w="1484" w:type="dxa"/>
                  <w:tcBorders>
                    <w:top w:val="single" w:sz="7" w:space="0" w:color="000000"/>
                    <w:left w:val="single" w:sz="7" w:space="0" w:color="000000"/>
                    <w:bottom w:val="single" w:sz="7" w:space="0" w:color="000000"/>
                    <w:right w:val="single" w:sz="7" w:space="0" w:color="000000"/>
                  </w:tcBorders>
                </w:tcPr>
                <w:p w14:paraId="22F0DFDC" w14:textId="77777777" w:rsidR="00342B6A" w:rsidRPr="00342B6A" w:rsidRDefault="00342B6A" w:rsidP="00342B6A">
                  <w:pPr>
                    <w:jc w:val="center"/>
                    <w:rPr>
                      <w:bCs/>
                      <w:noProof/>
                      <w:spacing w:val="-4"/>
                      <w:sz w:val="20"/>
                      <w:szCs w:val="20"/>
                    </w:rPr>
                  </w:pPr>
                  <w:r w:rsidRPr="00342B6A">
                    <w:rPr>
                      <w:bCs/>
                      <w:noProof/>
                      <w:spacing w:val="-4"/>
                      <w:sz w:val="20"/>
                      <w:szCs w:val="20"/>
                    </w:rPr>
                    <w:t>Avarinis arba netinkamas gyventi</w:t>
                  </w:r>
                </w:p>
                <w:p w14:paraId="0DC8B6F1" w14:textId="4F182C0B" w:rsidR="00342B6A" w:rsidRPr="00342B6A" w:rsidRDefault="00D63762" w:rsidP="00342B6A">
                  <w:pPr>
                    <w:jc w:val="center"/>
                    <w:rPr>
                      <w:bCs/>
                      <w:noProof/>
                      <w:spacing w:val="-4"/>
                      <w:sz w:val="20"/>
                      <w:szCs w:val="20"/>
                    </w:rPr>
                  </w:pPr>
                  <w:r>
                    <w:rPr>
                      <w:rFonts w:eastAsia="Arial"/>
                      <w:color w:val="000000"/>
                      <w:sz w:val="20"/>
                      <w:szCs w:val="20"/>
                    </w:rPr>
                    <w:t>(</w:t>
                  </w:r>
                  <w:r w:rsidR="00342B6A" w:rsidRPr="00342B6A">
                    <w:rPr>
                      <w:rFonts w:eastAsia="Arial"/>
                      <w:color w:val="000000"/>
                      <w:sz w:val="20"/>
                      <w:szCs w:val="20"/>
                    </w:rPr>
                    <w:t>2019-07-12</w:t>
                  </w:r>
                  <w:r>
                    <w:rPr>
                      <w:rFonts w:eastAsia="Arial"/>
                      <w:color w:val="000000"/>
                      <w:sz w:val="20"/>
                      <w:szCs w:val="20"/>
                    </w:rPr>
                    <w:t>)</w:t>
                  </w:r>
                </w:p>
              </w:tc>
              <w:tc>
                <w:tcPr>
                  <w:tcW w:w="1147" w:type="dxa"/>
                  <w:tcBorders>
                    <w:top w:val="single" w:sz="7" w:space="0" w:color="000000"/>
                    <w:left w:val="single" w:sz="7" w:space="0" w:color="000000"/>
                    <w:bottom w:val="single" w:sz="7" w:space="0" w:color="000000"/>
                    <w:right w:val="single" w:sz="7" w:space="0" w:color="000000"/>
                  </w:tcBorders>
                </w:tcPr>
                <w:p w14:paraId="06EA4200" w14:textId="77777777" w:rsidR="00342B6A" w:rsidRPr="00342B6A" w:rsidRDefault="00342B6A" w:rsidP="00342B6A">
                  <w:pPr>
                    <w:jc w:val="center"/>
                    <w:rPr>
                      <w:bCs/>
                      <w:noProof/>
                      <w:spacing w:val="-4"/>
                      <w:sz w:val="20"/>
                      <w:szCs w:val="20"/>
                    </w:rPr>
                  </w:pPr>
                </w:p>
              </w:tc>
            </w:tr>
            <w:tr w:rsidR="00267F1B" w:rsidRPr="00AD5169" w14:paraId="50A8A97D" w14:textId="63F2B258" w:rsidTr="00342B6A">
              <w:trPr>
                <w:trHeight w:val="262"/>
              </w:trPr>
              <w:tc>
                <w:tcPr>
                  <w:tcW w:w="371"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28C4B3AB" w14:textId="5DDF1FD1" w:rsidR="00342B6A" w:rsidRPr="00342B6A" w:rsidRDefault="00342B6A" w:rsidP="00342B6A">
                  <w:pPr>
                    <w:jc w:val="right"/>
                    <w:rPr>
                      <w:sz w:val="20"/>
                      <w:szCs w:val="20"/>
                    </w:rPr>
                  </w:pPr>
                  <w:r w:rsidRPr="00342B6A">
                    <w:rPr>
                      <w:sz w:val="20"/>
                      <w:szCs w:val="20"/>
                    </w:rPr>
                    <w:t>41.</w:t>
                  </w:r>
                </w:p>
              </w:tc>
              <w:tc>
                <w:tcPr>
                  <w:tcW w:w="1298" w:type="dxa"/>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tcPr>
                <w:p w14:paraId="1D2D816A" w14:textId="77777777" w:rsidR="00342B6A" w:rsidRPr="00342B6A" w:rsidRDefault="00342B6A" w:rsidP="00342B6A">
                  <w:pPr>
                    <w:rPr>
                      <w:sz w:val="20"/>
                      <w:szCs w:val="20"/>
                    </w:rPr>
                  </w:pPr>
                  <w:r w:rsidRPr="00342B6A">
                    <w:rPr>
                      <w:rFonts w:eastAsia="Arial"/>
                      <w:color w:val="000000"/>
                      <w:sz w:val="20"/>
                      <w:szCs w:val="20"/>
                    </w:rPr>
                    <w:t>Kūlupėnų sen.</w:t>
                  </w:r>
                </w:p>
              </w:tc>
              <w:tc>
                <w:tcPr>
                  <w:tcW w:w="12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A6E43" w14:textId="77777777" w:rsidR="00342B6A" w:rsidRPr="00342B6A" w:rsidRDefault="00342B6A" w:rsidP="00342B6A">
                  <w:pPr>
                    <w:rPr>
                      <w:sz w:val="20"/>
                      <w:szCs w:val="20"/>
                    </w:rPr>
                  </w:pPr>
                  <w:r w:rsidRPr="00342B6A">
                    <w:rPr>
                      <w:rFonts w:eastAsia="Arial"/>
                      <w:color w:val="000000"/>
                      <w:sz w:val="20"/>
                      <w:szCs w:val="20"/>
                    </w:rPr>
                    <w:t>Šalyno k.</w:t>
                  </w:r>
                </w:p>
              </w:tc>
              <w:tc>
                <w:tcPr>
                  <w:tcW w:w="13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4E75D" w14:textId="77777777" w:rsidR="00342B6A" w:rsidRPr="00342B6A" w:rsidRDefault="00342B6A" w:rsidP="00342B6A">
                  <w:pPr>
                    <w:rPr>
                      <w:sz w:val="20"/>
                      <w:szCs w:val="20"/>
                    </w:rPr>
                  </w:pP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5CD1B2" w14:textId="77777777" w:rsidR="00342B6A" w:rsidRPr="00342B6A" w:rsidRDefault="00342B6A" w:rsidP="00342B6A">
                  <w:pPr>
                    <w:rPr>
                      <w:sz w:val="20"/>
                      <w:szCs w:val="20"/>
                    </w:rPr>
                  </w:pPr>
                  <w:r w:rsidRPr="00342B6A">
                    <w:rPr>
                      <w:rFonts w:eastAsia="Arial"/>
                      <w:color w:val="000000"/>
                      <w:sz w:val="20"/>
                      <w:szCs w:val="20"/>
                    </w:rPr>
                    <w:t>1</w:t>
                  </w:r>
                </w:p>
              </w:tc>
              <w:tc>
                <w:tcPr>
                  <w:tcW w:w="7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57DB2" w14:textId="77777777" w:rsidR="00342B6A" w:rsidRPr="00342B6A" w:rsidRDefault="00342B6A" w:rsidP="00342B6A">
                  <w:pPr>
                    <w:rPr>
                      <w:sz w:val="20"/>
                      <w:szCs w:val="20"/>
                    </w:rPr>
                  </w:pPr>
                  <w:r w:rsidRPr="00342B6A">
                    <w:rPr>
                      <w:rFonts w:eastAsia="Arial"/>
                      <w:color w:val="000000"/>
                      <w:sz w:val="20"/>
                      <w:szCs w:val="20"/>
                    </w:rPr>
                    <w:t>1</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3DBF3" w14:textId="77777777" w:rsidR="00342B6A" w:rsidRPr="00342B6A" w:rsidRDefault="00342B6A" w:rsidP="00342B6A">
                  <w:pPr>
                    <w:rPr>
                      <w:sz w:val="20"/>
                      <w:szCs w:val="20"/>
                    </w:rPr>
                  </w:pPr>
                  <w:r w:rsidRPr="00342B6A">
                    <w:rPr>
                      <w:rFonts w:eastAsia="Arial"/>
                      <w:color w:val="000000"/>
                      <w:sz w:val="20"/>
                      <w:szCs w:val="20"/>
                    </w:rPr>
                    <w:t>4400-0608-6075:1106</w:t>
                  </w:r>
                </w:p>
              </w:tc>
              <w:tc>
                <w:tcPr>
                  <w:tcW w:w="1484" w:type="dxa"/>
                  <w:tcBorders>
                    <w:top w:val="single" w:sz="7" w:space="0" w:color="000000"/>
                    <w:left w:val="single" w:sz="7" w:space="0" w:color="000000"/>
                    <w:bottom w:val="single" w:sz="7" w:space="0" w:color="000000"/>
                    <w:right w:val="single" w:sz="7" w:space="0" w:color="000000"/>
                  </w:tcBorders>
                </w:tcPr>
                <w:p w14:paraId="159C2AC9" w14:textId="77777777" w:rsidR="00342B6A" w:rsidRPr="00342B6A" w:rsidRDefault="00342B6A" w:rsidP="00D63762">
                  <w:pPr>
                    <w:jc w:val="center"/>
                    <w:rPr>
                      <w:bCs/>
                      <w:noProof/>
                      <w:spacing w:val="-4"/>
                      <w:sz w:val="20"/>
                      <w:szCs w:val="20"/>
                    </w:rPr>
                  </w:pPr>
                  <w:r w:rsidRPr="00342B6A">
                    <w:rPr>
                      <w:bCs/>
                      <w:noProof/>
                      <w:spacing w:val="-4"/>
                      <w:sz w:val="20"/>
                      <w:szCs w:val="20"/>
                    </w:rPr>
                    <w:t>Avarinis arba netinkamas gyventi</w:t>
                  </w:r>
                </w:p>
                <w:p w14:paraId="10D88B94" w14:textId="77777777" w:rsidR="00342B6A" w:rsidRDefault="00D63762" w:rsidP="00D63762">
                  <w:pPr>
                    <w:jc w:val="center"/>
                    <w:rPr>
                      <w:rFonts w:eastAsia="Arial"/>
                      <w:color w:val="000000"/>
                      <w:sz w:val="20"/>
                      <w:szCs w:val="20"/>
                    </w:rPr>
                  </w:pPr>
                  <w:r>
                    <w:rPr>
                      <w:rFonts w:eastAsia="Arial"/>
                      <w:color w:val="000000"/>
                      <w:sz w:val="20"/>
                      <w:szCs w:val="20"/>
                    </w:rPr>
                    <w:t>(</w:t>
                  </w:r>
                  <w:r w:rsidR="00342B6A" w:rsidRPr="00342B6A">
                    <w:rPr>
                      <w:rFonts w:eastAsia="Arial"/>
                      <w:color w:val="000000"/>
                      <w:sz w:val="20"/>
                      <w:szCs w:val="20"/>
                    </w:rPr>
                    <w:t>2007-09-25</w:t>
                  </w:r>
                  <w:r>
                    <w:rPr>
                      <w:rFonts w:eastAsia="Arial"/>
                      <w:color w:val="000000"/>
                      <w:sz w:val="20"/>
                      <w:szCs w:val="20"/>
                    </w:rPr>
                    <w:t>)</w:t>
                  </w:r>
                </w:p>
                <w:p w14:paraId="19E6C219" w14:textId="77777777" w:rsidR="00D63762" w:rsidRDefault="00D63762" w:rsidP="00D63762">
                  <w:pPr>
                    <w:jc w:val="center"/>
                    <w:rPr>
                      <w:rFonts w:eastAsia="Arial"/>
                      <w:color w:val="000000"/>
                      <w:sz w:val="20"/>
                      <w:szCs w:val="20"/>
                    </w:rPr>
                  </w:pPr>
                </w:p>
                <w:p w14:paraId="232214B9" w14:textId="0AC0B1C6" w:rsidR="00D63762" w:rsidRPr="00D63762" w:rsidRDefault="00D63762" w:rsidP="00D63762">
                  <w:pPr>
                    <w:tabs>
                      <w:tab w:val="left" w:pos="426"/>
                    </w:tabs>
                    <w:jc w:val="center"/>
                    <w:rPr>
                      <w:sz w:val="20"/>
                      <w:szCs w:val="20"/>
                      <w:lang w:eastAsia="lt-LT"/>
                    </w:rPr>
                  </w:pPr>
                </w:p>
              </w:tc>
              <w:tc>
                <w:tcPr>
                  <w:tcW w:w="1147" w:type="dxa"/>
                  <w:tcBorders>
                    <w:top w:val="single" w:sz="7" w:space="0" w:color="000000"/>
                    <w:left w:val="single" w:sz="7" w:space="0" w:color="000000"/>
                    <w:bottom w:val="single" w:sz="7" w:space="0" w:color="000000"/>
                    <w:right w:val="single" w:sz="7" w:space="0" w:color="000000"/>
                  </w:tcBorders>
                </w:tcPr>
                <w:p w14:paraId="1D70AEE1" w14:textId="77777777" w:rsidR="00267F1B" w:rsidRDefault="00267F1B" w:rsidP="00267F1B">
                  <w:pPr>
                    <w:jc w:val="center"/>
                    <w:rPr>
                      <w:rFonts w:eastAsia="Arial"/>
                      <w:color w:val="000000"/>
                      <w:sz w:val="20"/>
                      <w:szCs w:val="20"/>
                    </w:rPr>
                  </w:pPr>
                  <w:r>
                    <w:rPr>
                      <w:rFonts w:eastAsia="Arial"/>
                      <w:color w:val="000000"/>
                      <w:sz w:val="20"/>
                      <w:szCs w:val="20"/>
                    </w:rPr>
                    <w:t>NTR įregistruotas</w:t>
                  </w:r>
                </w:p>
                <w:p w14:paraId="70B0CA95" w14:textId="06F1BF30" w:rsidR="00342B6A" w:rsidRPr="00342B6A" w:rsidRDefault="00267F1B" w:rsidP="00267F1B">
                  <w:pPr>
                    <w:jc w:val="center"/>
                    <w:rPr>
                      <w:bCs/>
                      <w:noProof/>
                      <w:spacing w:val="-4"/>
                      <w:sz w:val="20"/>
                      <w:szCs w:val="20"/>
                    </w:rPr>
                  </w:pPr>
                  <w:r>
                    <w:rPr>
                      <w:sz w:val="20"/>
                      <w:szCs w:val="20"/>
                      <w:lang w:eastAsia="lt-LT"/>
                    </w:rPr>
                    <w:t>2007-09-19 Statinio pripažinimo avariniu aktas Nr. D8-333</w:t>
                  </w:r>
                </w:p>
              </w:tc>
            </w:tr>
          </w:tbl>
          <w:p w14:paraId="71F11515" w14:textId="5349613D" w:rsidR="006A42AE" w:rsidRPr="00AD5169" w:rsidRDefault="006A42AE" w:rsidP="00342B6A"/>
        </w:tc>
        <w:tc>
          <w:tcPr>
            <w:tcW w:w="8" w:type="dxa"/>
          </w:tcPr>
          <w:p w14:paraId="48C2B73F" w14:textId="77777777" w:rsidR="006A42AE" w:rsidRPr="00AD5169" w:rsidRDefault="006A42AE" w:rsidP="00342B6A">
            <w:pPr>
              <w:rPr>
                <w:rFonts w:ascii="Segoe UI" w:eastAsia="Arial" w:hAnsi="Segoe UI" w:cs="Segoe UI"/>
                <w:color w:val="000000"/>
                <w:sz w:val="16"/>
                <w:szCs w:val="16"/>
              </w:rPr>
            </w:pPr>
          </w:p>
        </w:tc>
      </w:tr>
    </w:tbl>
    <w:p w14:paraId="5CDCAE3F" w14:textId="77777777" w:rsidR="00E134EB" w:rsidRDefault="00E134EB" w:rsidP="000A79BB">
      <w:pPr>
        <w:spacing w:before="120" w:after="120"/>
        <w:jc w:val="both"/>
        <w:rPr>
          <w:noProof/>
        </w:rPr>
      </w:pPr>
    </w:p>
    <w:p w14:paraId="2DB6D474" w14:textId="00677E29" w:rsidR="00505D7C" w:rsidRPr="00220360" w:rsidRDefault="00505D7C" w:rsidP="00220360">
      <w:pPr>
        <w:pStyle w:val="Antrat2"/>
        <w:jc w:val="right"/>
        <w:rPr>
          <w:rFonts w:ascii="Times New Roman" w:hAnsi="Times New Roman" w:cs="Times New Roman"/>
          <w:sz w:val="24"/>
          <w:szCs w:val="24"/>
          <w:lang w:eastAsia="en-US"/>
        </w:rPr>
      </w:pPr>
      <w:r w:rsidRPr="00A87BD5">
        <w:rPr>
          <w:lang w:eastAsia="en-US"/>
        </w:rPr>
        <w:br w:type="page"/>
      </w:r>
      <w:bookmarkStart w:id="13" w:name="_Toc75161048"/>
      <w:r w:rsidR="009F509F" w:rsidRPr="009F509F">
        <w:rPr>
          <w:rFonts w:ascii="Times New Roman" w:hAnsi="Times New Roman" w:cs="Times New Roman"/>
          <w:color w:val="auto"/>
          <w:sz w:val="24"/>
          <w:szCs w:val="24"/>
          <w:lang w:eastAsia="en-US"/>
        </w:rPr>
        <w:lastRenderedPageBreak/>
        <w:t>3</w:t>
      </w:r>
      <w:r w:rsidRPr="00220360">
        <w:rPr>
          <w:rFonts w:ascii="Times New Roman" w:hAnsi="Times New Roman" w:cs="Times New Roman"/>
          <w:color w:val="auto"/>
          <w:sz w:val="24"/>
          <w:szCs w:val="24"/>
          <w:lang w:eastAsia="en-US"/>
        </w:rPr>
        <w:t xml:space="preserve"> priedas</w:t>
      </w:r>
      <w:bookmarkEnd w:id="13"/>
    </w:p>
    <w:p w14:paraId="5A013F9B" w14:textId="77777777" w:rsidR="00505D7C" w:rsidRDefault="00505D7C" w:rsidP="00AB1227">
      <w:pPr>
        <w:widowControl w:val="0"/>
        <w:ind w:right="-79"/>
        <w:jc w:val="right"/>
        <w:rPr>
          <w:lang w:eastAsia="en-US"/>
        </w:rPr>
      </w:pPr>
    </w:p>
    <w:p w14:paraId="7CF1F280" w14:textId="77777777" w:rsidR="00505D7C" w:rsidRPr="00855596" w:rsidRDefault="00505D7C" w:rsidP="00A40C73">
      <w:pPr>
        <w:widowControl w:val="0"/>
        <w:ind w:right="-79"/>
        <w:rPr>
          <w:b/>
          <w:color w:val="365F91"/>
          <w:sz w:val="28"/>
          <w:szCs w:val="28"/>
          <w:lang w:eastAsia="en-US"/>
        </w:rPr>
      </w:pPr>
      <w:r w:rsidRPr="00855596">
        <w:rPr>
          <w:b/>
          <w:color w:val="365F91"/>
          <w:sz w:val="28"/>
          <w:szCs w:val="28"/>
          <w:lang w:eastAsia="en-US"/>
        </w:rPr>
        <w:t>Audito apimtis ir metodai</w:t>
      </w:r>
    </w:p>
    <w:p w14:paraId="68F1067E" w14:textId="77777777" w:rsidR="00116841" w:rsidRDefault="00116841" w:rsidP="00116841">
      <w:pPr>
        <w:widowControl w:val="0"/>
        <w:ind w:right="-79"/>
        <w:rPr>
          <w:b/>
          <w:color w:val="365F91"/>
          <w:lang w:eastAsia="en-US"/>
        </w:rPr>
      </w:pPr>
    </w:p>
    <w:p w14:paraId="0193027E" w14:textId="77777777" w:rsidR="00116841" w:rsidRPr="00855596" w:rsidRDefault="00116841" w:rsidP="00116841">
      <w:pPr>
        <w:widowControl w:val="0"/>
        <w:ind w:right="-79"/>
        <w:rPr>
          <w:b/>
          <w:color w:val="365F91"/>
          <w:lang w:eastAsia="en-US"/>
        </w:rPr>
      </w:pPr>
      <w:r w:rsidRPr="00855596">
        <w:rPr>
          <w:b/>
          <w:color w:val="365F91"/>
          <w:lang w:eastAsia="en-US"/>
        </w:rPr>
        <w:t>Audito apimtis</w:t>
      </w:r>
    </w:p>
    <w:p w14:paraId="7FD352C4" w14:textId="77777777" w:rsidR="00A40C73" w:rsidRDefault="00A40C73" w:rsidP="00690A4C">
      <w:pPr>
        <w:widowControl w:val="0"/>
        <w:ind w:right="-79"/>
        <w:jc w:val="both"/>
        <w:rPr>
          <w:b/>
          <w:lang w:eastAsia="en-US"/>
        </w:rPr>
      </w:pPr>
    </w:p>
    <w:p w14:paraId="7062E3C1" w14:textId="77777777" w:rsidR="00F90595" w:rsidRPr="00300C85" w:rsidRDefault="006E162A" w:rsidP="00F90595">
      <w:pPr>
        <w:tabs>
          <w:tab w:val="left" w:pos="2835"/>
        </w:tabs>
        <w:ind w:firstLine="851"/>
        <w:jc w:val="both"/>
      </w:pPr>
      <w:r>
        <w:t xml:space="preserve">Audito tikslas – </w:t>
      </w:r>
      <w:r w:rsidR="00F90595">
        <w:t>įvertinti 2020 metais Savivaldybės būsto remontui skirtų lėšų panaudojimo teisėtumą.</w:t>
      </w:r>
    </w:p>
    <w:p w14:paraId="5F7B5F87" w14:textId="2D7A918A" w:rsidR="006E162A" w:rsidRDefault="00F90595" w:rsidP="00F90595">
      <w:pPr>
        <w:suppressAutoHyphens w:val="0"/>
        <w:ind w:firstLine="851"/>
        <w:jc w:val="both"/>
      </w:pPr>
      <w:r>
        <w:t>Audito subjektas – Kretingos rajono savivaldybės administracija</w:t>
      </w:r>
      <w:r w:rsidR="009668B8">
        <w:t>.</w:t>
      </w:r>
    </w:p>
    <w:p w14:paraId="1B0CAAB1" w14:textId="4A7EF7FA" w:rsidR="006E162A" w:rsidRDefault="006E162A" w:rsidP="00F90595">
      <w:pPr>
        <w:suppressAutoHyphens w:val="0"/>
        <w:ind w:firstLine="851"/>
        <w:jc w:val="both"/>
      </w:pPr>
      <w:r>
        <w:t xml:space="preserve">Audituojamas laikotarpis – </w:t>
      </w:r>
      <w:r w:rsidR="00F90595">
        <w:t>2020 m.</w:t>
      </w:r>
    </w:p>
    <w:p w14:paraId="68AC241C" w14:textId="77777777" w:rsidR="00116841" w:rsidRPr="00A40C73" w:rsidRDefault="00116841" w:rsidP="00F90595">
      <w:pPr>
        <w:widowControl w:val="0"/>
        <w:ind w:right="-79" w:firstLine="851"/>
        <w:jc w:val="both"/>
        <w:rPr>
          <w:b/>
          <w:lang w:eastAsia="en-US"/>
        </w:rPr>
      </w:pPr>
      <w:r>
        <w:t>Auditas atliktas pagal Valstybinio audito reikalavimus ir tarptautinius aukščiausiųjų audito institucijų standartus. Atlikdami auditą darėme prielaidą, kad visi auditoriams pateikti duomenys yra teisingi, išsamūs ir galutiniai, o dokumentų kopijos atitinka originalus.</w:t>
      </w:r>
    </w:p>
    <w:p w14:paraId="2EF2445A" w14:textId="77777777" w:rsidR="00A40C73" w:rsidRPr="00855596" w:rsidRDefault="00A40C73" w:rsidP="00690A4C">
      <w:pPr>
        <w:widowControl w:val="0"/>
        <w:ind w:right="-79"/>
        <w:jc w:val="both"/>
        <w:rPr>
          <w:b/>
          <w:color w:val="365F91"/>
          <w:lang w:eastAsia="en-US"/>
        </w:rPr>
      </w:pPr>
    </w:p>
    <w:p w14:paraId="1F35060A" w14:textId="77777777" w:rsidR="00A40C73" w:rsidRPr="00855596" w:rsidRDefault="00A40C73" w:rsidP="00A40C73">
      <w:pPr>
        <w:widowControl w:val="0"/>
        <w:ind w:right="-79"/>
        <w:rPr>
          <w:b/>
          <w:color w:val="365F91"/>
          <w:lang w:eastAsia="en-US"/>
        </w:rPr>
      </w:pPr>
      <w:r w:rsidRPr="00855596">
        <w:rPr>
          <w:b/>
          <w:color w:val="365F91"/>
          <w:lang w:eastAsia="en-US"/>
        </w:rPr>
        <w:t>Audito duomenų rinkimo ir vertinimo metodai</w:t>
      </w:r>
    </w:p>
    <w:p w14:paraId="50358333" w14:textId="77777777" w:rsidR="00A40C73" w:rsidRPr="00855596" w:rsidRDefault="00A40C73" w:rsidP="00A40C73">
      <w:pPr>
        <w:widowControl w:val="0"/>
        <w:ind w:right="-79"/>
        <w:rPr>
          <w:b/>
          <w:color w:val="365F9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2835"/>
        <w:gridCol w:w="2977"/>
      </w:tblGrid>
      <w:tr w:rsidR="00855596" w:rsidRPr="00855596" w14:paraId="1CE0565C" w14:textId="77777777" w:rsidTr="00690A4C">
        <w:tc>
          <w:tcPr>
            <w:tcW w:w="675" w:type="dxa"/>
            <w:shd w:val="clear" w:color="auto" w:fill="auto"/>
          </w:tcPr>
          <w:p w14:paraId="2FF72600" w14:textId="77777777" w:rsidR="00A40C73" w:rsidRPr="000B260F" w:rsidRDefault="00A40C73" w:rsidP="00855596">
            <w:pPr>
              <w:widowControl w:val="0"/>
              <w:ind w:right="-79"/>
              <w:rPr>
                <w:b/>
                <w:i/>
                <w:color w:val="365F91"/>
                <w:sz w:val="22"/>
                <w:szCs w:val="22"/>
                <w:lang w:eastAsia="en-US"/>
              </w:rPr>
            </w:pPr>
            <w:r w:rsidRPr="000B260F">
              <w:rPr>
                <w:b/>
                <w:i/>
                <w:color w:val="365F91"/>
                <w:sz w:val="22"/>
                <w:szCs w:val="22"/>
                <w:lang w:eastAsia="en-US"/>
              </w:rPr>
              <w:t>Eil. Nr.</w:t>
            </w:r>
          </w:p>
        </w:tc>
        <w:tc>
          <w:tcPr>
            <w:tcW w:w="3402" w:type="dxa"/>
            <w:shd w:val="clear" w:color="auto" w:fill="auto"/>
          </w:tcPr>
          <w:p w14:paraId="3779AC1C" w14:textId="77777777" w:rsidR="00A40C73" w:rsidRPr="000B260F" w:rsidRDefault="00A40C73" w:rsidP="00855596">
            <w:pPr>
              <w:widowControl w:val="0"/>
              <w:ind w:right="-79"/>
              <w:rPr>
                <w:b/>
                <w:i/>
                <w:color w:val="365F91"/>
                <w:sz w:val="22"/>
                <w:szCs w:val="22"/>
                <w:lang w:eastAsia="en-US"/>
              </w:rPr>
            </w:pPr>
            <w:r w:rsidRPr="000B260F">
              <w:rPr>
                <w:b/>
                <w:i/>
                <w:color w:val="365F91"/>
                <w:sz w:val="22"/>
                <w:szCs w:val="22"/>
                <w:lang w:eastAsia="en-US"/>
              </w:rPr>
              <w:t>Audito ataskaitos skyrius/poskyris</w:t>
            </w:r>
          </w:p>
        </w:tc>
        <w:tc>
          <w:tcPr>
            <w:tcW w:w="2835" w:type="dxa"/>
            <w:shd w:val="clear" w:color="auto" w:fill="auto"/>
          </w:tcPr>
          <w:p w14:paraId="51CC8D68" w14:textId="77777777" w:rsidR="00A40C73" w:rsidRPr="000B260F" w:rsidRDefault="00A40C73" w:rsidP="00855596">
            <w:pPr>
              <w:widowControl w:val="0"/>
              <w:ind w:right="-79"/>
              <w:rPr>
                <w:b/>
                <w:i/>
                <w:color w:val="365F91"/>
                <w:sz w:val="22"/>
                <w:szCs w:val="22"/>
                <w:lang w:eastAsia="en-US"/>
              </w:rPr>
            </w:pPr>
            <w:r w:rsidRPr="000B260F">
              <w:rPr>
                <w:b/>
                <w:i/>
                <w:color w:val="365F91"/>
                <w:sz w:val="22"/>
                <w:szCs w:val="22"/>
                <w:lang w:eastAsia="en-US"/>
              </w:rPr>
              <w:t>Taikyti duomenų rinkimo ir vertinimo metodai</w:t>
            </w:r>
          </w:p>
        </w:tc>
        <w:tc>
          <w:tcPr>
            <w:tcW w:w="2977" w:type="dxa"/>
            <w:shd w:val="clear" w:color="auto" w:fill="auto"/>
          </w:tcPr>
          <w:p w14:paraId="2F59A374" w14:textId="77777777" w:rsidR="00A40C73" w:rsidRPr="000B260F" w:rsidRDefault="00A40C73" w:rsidP="00855596">
            <w:pPr>
              <w:widowControl w:val="0"/>
              <w:ind w:right="-79"/>
              <w:rPr>
                <w:b/>
                <w:i/>
                <w:color w:val="365F91"/>
                <w:sz w:val="22"/>
                <w:szCs w:val="22"/>
                <w:lang w:eastAsia="en-US"/>
              </w:rPr>
            </w:pPr>
            <w:r w:rsidRPr="000B260F">
              <w:rPr>
                <w:b/>
                <w:i/>
                <w:color w:val="365F91"/>
                <w:sz w:val="22"/>
                <w:szCs w:val="22"/>
                <w:lang w:eastAsia="en-US"/>
              </w:rPr>
              <w:t>Tikslas</w:t>
            </w:r>
          </w:p>
        </w:tc>
      </w:tr>
      <w:tr w:rsidR="00855596" w:rsidRPr="00855596" w14:paraId="4698E51E" w14:textId="77777777" w:rsidTr="00690A4C">
        <w:tc>
          <w:tcPr>
            <w:tcW w:w="675" w:type="dxa"/>
            <w:shd w:val="clear" w:color="auto" w:fill="auto"/>
          </w:tcPr>
          <w:p w14:paraId="655DCA42" w14:textId="5CCA0BC3" w:rsidR="00A40C73" w:rsidRPr="008E7EBA" w:rsidRDefault="00D06209" w:rsidP="0084182C">
            <w:pPr>
              <w:widowControl w:val="0"/>
              <w:ind w:right="-79"/>
              <w:jc w:val="both"/>
              <w:rPr>
                <w:sz w:val="20"/>
                <w:szCs w:val="20"/>
                <w:lang w:eastAsia="en-US"/>
              </w:rPr>
            </w:pPr>
            <w:r>
              <w:rPr>
                <w:sz w:val="20"/>
                <w:szCs w:val="20"/>
                <w:lang w:eastAsia="en-US"/>
              </w:rPr>
              <w:t>1.</w:t>
            </w:r>
          </w:p>
        </w:tc>
        <w:tc>
          <w:tcPr>
            <w:tcW w:w="3402" w:type="dxa"/>
            <w:shd w:val="clear" w:color="auto" w:fill="auto"/>
          </w:tcPr>
          <w:p w14:paraId="5A2520B7" w14:textId="30FD69B4" w:rsidR="007B06B0" w:rsidRPr="007B06B0" w:rsidRDefault="0090038B" w:rsidP="007B06B0">
            <w:pPr>
              <w:widowControl w:val="0"/>
              <w:ind w:right="-79"/>
              <w:jc w:val="both"/>
              <w:rPr>
                <w:sz w:val="20"/>
                <w:szCs w:val="20"/>
                <w:lang w:eastAsia="en-US"/>
              </w:rPr>
            </w:pPr>
            <w:r>
              <w:rPr>
                <w:sz w:val="20"/>
                <w:szCs w:val="20"/>
                <w:lang w:eastAsia="en-US"/>
              </w:rPr>
              <w:t>1 skyrius</w:t>
            </w:r>
            <w:r w:rsidR="007B06B0">
              <w:rPr>
                <w:sz w:val="20"/>
                <w:szCs w:val="20"/>
                <w:lang w:eastAsia="en-US"/>
              </w:rPr>
              <w:t xml:space="preserve"> „</w:t>
            </w:r>
            <w:r w:rsidR="007B06B0" w:rsidRPr="007B06B0">
              <w:rPr>
                <w:sz w:val="20"/>
                <w:szCs w:val="20"/>
                <w:lang w:bidi="lt-LT"/>
              </w:rPr>
              <w:t>Nereglamentuotas savivaldybės ir socialinių būstų būklės gerinimo (remonto) darbų organizavimo procesas</w:t>
            </w:r>
            <w:r w:rsidR="007B06B0">
              <w:rPr>
                <w:sz w:val="20"/>
                <w:szCs w:val="20"/>
                <w:lang w:bidi="lt-LT"/>
              </w:rPr>
              <w:t>“</w:t>
            </w:r>
          </w:p>
        </w:tc>
        <w:tc>
          <w:tcPr>
            <w:tcW w:w="2835" w:type="dxa"/>
            <w:shd w:val="clear" w:color="auto" w:fill="auto"/>
          </w:tcPr>
          <w:p w14:paraId="04CCDAB6" w14:textId="74DC21C4" w:rsidR="007B06B0" w:rsidRPr="007B06B0" w:rsidRDefault="007B06B0" w:rsidP="0084182C">
            <w:pPr>
              <w:widowControl w:val="0"/>
              <w:ind w:right="-79"/>
              <w:jc w:val="both"/>
              <w:rPr>
                <w:sz w:val="20"/>
                <w:szCs w:val="20"/>
              </w:rPr>
            </w:pPr>
            <w:r w:rsidRPr="007B06B0">
              <w:rPr>
                <w:i/>
                <w:sz w:val="20"/>
                <w:szCs w:val="20"/>
              </w:rPr>
              <w:t>Dokumentų peržiūra</w:t>
            </w:r>
            <w:r>
              <w:rPr>
                <w:sz w:val="20"/>
                <w:szCs w:val="20"/>
              </w:rPr>
              <w:t>. Nagrinėjome: įstatymus, Savivaldybės teisės aktus, susijusius su savivaldybės ir socialinio būsto nuoma</w:t>
            </w:r>
          </w:p>
          <w:p w14:paraId="752B4F04" w14:textId="77777777" w:rsidR="007B06B0" w:rsidRDefault="007B06B0" w:rsidP="0084182C">
            <w:pPr>
              <w:widowControl w:val="0"/>
              <w:ind w:right="-79"/>
              <w:jc w:val="both"/>
              <w:rPr>
                <w:i/>
                <w:sz w:val="20"/>
                <w:szCs w:val="20"/>
              </w:rPr>
            </w:pPr>
            <w:r w:rsidRPr="007B06B0">
              <w:rPr>
                <w:i/>
                <w:sz w:val="20"/>
                <w:szCs w:val="20"/>
              </w:rPr>
              <w:t>Duomenų analizė</w:t>
            </w:r>
          </w:p>
          <w:p w14:paraId="3C0853DD" w14:textId="53310B13" w:rsidR="007B06B0" w:rsidRPr="007B06B0" w:rsidRDefault="009D56B5" w:rsidP="0084182C">
            <w:pPr>
              <w:widowControl w:val="0"/>
              <w:ind w:right="-79"/>
              <w:jc w:val="both"/>
              <w:rPr>
                <w:sz w:val="20"/>
                <w:szCs w:val="20"/>
              </w:rPr>
            </w:pPr>
            <w:r>
              <w:rPr>
                <w:sz w:val="20"/>
                <w:szCs w:val="20"/>
              </w:rPr>
              <w:t xml:space="preserve">Analizavome: </w:t>
            </w:r>
            <w:r w:rsidR="007B06B0" w:rsidRPr="007B06B0">
              <w:rPr>
                <w:sz w:val="20"/>
                <w:szCs w:val="20"/>
              </w:rPr>
              <w:t>Neki</w:t>
            </w:r>
            <w:r>
              <w:rPr>
                <w:sz w:val="20"/>
                <w:szCs w:val="20"/>
              </w:rPr>
              <w:t>lnojamojo turto registro duomeni</w:t>
            </w:r>
            <w:r w:rsidR="007B06B0" w:rsidRPr="007B06B0">
              <w:rPr>
                <w:sz w:val="20"/>
                <w:szCs w:val="20"/>
              </w:rPr>
              <w:t xml:space="preserve">s, </w:t>
            </w:r>
            <w:r w:rsidR="007B06B0" w:rsidRPr="007B06B0">
              <w:rPr>
                <w:sz w:val="20"/>
                <w:szCs w:val="20"/>
                <w:lang w:eastAsia="lt-LT"/>
              </w:rPr>
              <w:t>Socialinės paramos šeimai informacinės sistemos</w:t>
            </w:r>
            <w:r>
              <w:rPr>
                <w:sz w:val="20"/>
                <w:szCs w:val="20"/>
                <w:lang w:eastAsia="lt-LT"/>
              </w:rPr>
              <w:t xml:space="preserve"> duomeni</w:t>
            </w:r>
            <w:r w:rsidR="007B06B0" w:rsidRPr="007B06B0">
              <w:rPr>
                <w:sz w:val="20"/>
                <w:szCs w:val="20"/>
                <w:lang w:eastAsia="lt-LT"/>
              </w:rPr>
              <w:t>s</w:t>
            </w:r>
          </w:p>
          <w:p w14:paraId="5CD8DFF8" w14:textId="77777777" w:rsidR="007B06B0" w:rsidRDefault="007B06B0" w:rsidP="0084182C">
            <w:pPr>
              <w:widowControl w:val="0"/>
              <w:ind w:right="-79"/>
              <w:jc w:val="both"/>
              <w:rPr>
                <w:i/>
                <w:sz w:val="20"/>
                <w:szCs w:val="20"/>
              </w:rPr>
            </w:pPr>
            <w:r w:rsidRPr="007B06B0">
              <w:rPr>
                <w:i/>
                <w:sz w:val="20"/>
                <w:szCs w:val="20"/>
              </w:rPr>
              <w:t>Pokalbis</w:t>
            </w:r>
          </w:p>
          <w:p w14:paraId="5D64E50B" w14:textId="2A22ACC0" w:rsidR="007B06B0" w:rsidRPr="007B06B0" w:rsidRDefault="007B06B0" w:rsidP="009D56B5">
            <w:pPr>
              <w:widowControl w:val="0"/>
              <w:ind w:right="-79"/>
              <w:jc w:val="both"/>
              <w:rPr>
                <w:sz w:val="20"/>
                <w:szCs w:val="20"/>
                <w:lang w:eastAsia="en-US"/>
              </w:rPr>
            </w:pPr>
            <w:r w:rsidRPr="007B06B0">
              <w:rPr>
                <w:sz w:val="20"/>
                <w:szCs w:val="20"/>
              </w:rPr>
              <w:t>Bendravome su Socialinės paramos skyriaus atstovais, Buhalterinės skyriaus atstovais, Vietinio ūkio ir turto valdymo skyriaus atstovais</w:t>
            </w:r>
          </w:p>
        </w:tc>
        <w:tc>
          <w:tcPr>
            <w:tcW w:w="2977" w:type="dxa"/>
            <w:shd w:val="clear" w:color="auto" w:fill="auto"/>
          </w:tcPr>
          <w:p w14:paraId="3BB0E894" w14:textId="39976C9B" w:rsidR="00B650F7" w:rsidRDefault="005030A7" w:rsidP="0084182C">
            <w:pPr>
              <w:widowControl w:val="0"/>
              <w:ind w:right="-79"/>
              <w:jc w:val="both"/>
              <w:rPr>
                <w:sz w:val="20"/>
                <w:szCs w:val="20"/>
                <w:lang w:eastAsia="en-US"/>
              </w:rPr>
            </w:pPr>
            <w:r>
              <w:rPr>
                <w:sz w:val="20"/>
                <w:szCs w:val="20"/>
                <w:lang w:eastAsia="en-US"/>
              </w:rPr>
              <w:t>N</w:t>
            </w:r>
            <w:r w:rsidR="00B650F7">
              <w:rPr>
                <w:sz w:val="20"/>
                <w:szCs w:val="20"/>
                <w:lang w:eastAsia="en-US"/>
              </w:rPr>
              <w:t>ustatyti:</w:t>
            </w:r>
          </w:p>
          <w:p w14:paraId="3B8C4C9A" w14:textId="3DCBC095" w:rsidR="00B650F7" w:rsidRPr="00B650F7" w:rsidRDefault="00B650F7" w:rsidP="00B650F7">
            <w:pPr>
              <w:pStyle w:val="Sraopastraipa"/>
              <w:widowControl w:val="0"/>
              <w:numPr>
                <w:ilvl w:val="0"/>
                <w:numId w:val="4"/>
              </w:numPr>
              <w:tabs>
                <w:tab w:val="left" w:pos="213"/>
              </w:tabs>
              <w:ind w:left="0" w:right="-79" w:firstLine="34"/>
              <w:jc w:val="both"/>
              <w:rPr>
                <w:rFonts w:ascii="Times New Roman" w:hAnsi="Times New Roman"/>
                <w:sz w:val="20"/>
                <w:szCs w:val="20"/>
              </w:rPr>
            </w:pPr>
            <w:r w:rsidRPr="00B650F7">
              <w:rPr>
                <w:rFonts w:ascii="Times New Roman" w:hAnsi="Times New Roman"/>
                <w:sz w:val="20"/>
                <w:szCs w:val="20"/>
              </w:rPr>
              <w:t xml:space="preserve">ar teisiniame reglamentavime detalizuota </w:t>
            </w:r>
            <w:r w:rsidR="005030A7" w:rsidRPr="00B650F7">
              <w:rPr>
                <w:rFonts w:ascii="Times New Roman" w:hAnsi="Times New Roman"/>
                <w:sz w:val="20"/>
                <w:szCs w:val="20"/>
              </w:rPr>
              <w:t xml:space="preserve"> paprastojo (einamojo) remonto darbų atlikimo apimtis, </w:t>
            </w:r>
            <w:r>
              <w:rPr>
                <w:rFonts w:ascii="Times New Roman" w:hAnsi="Times New Roman"/>
                <w:sz w:val="20"/>
                <w:szCs w:val="20"/>
              </w:rPr>
              <w:t xml:space="preserve">   </w:t>
            </w:r>
            <w:r w:rsidR="005030A7" w:rsidRPr="00B650F7">
              <w:rPr>
                <w:rFonts w:ascii="Times New Roman" w:hAnsi="Times New Roman"/>
                <w:sz w:val="20"/>
                <w:szCs w:val="20"/>
              </w:rPr>
              <w:t>t. y. kokius remonto darbus nuomininkas visada atlieka savo lėšomis, o kokius remonto darbus savivaldybė atlieka, kaip būsto savininkė</w:t>
            </w:r>
            <w:r w:rsidRPr="00B650F7">
              <w:rPr>
                <w:rFonts w:ascii="Times New Roman" w:hAnsi="Times New Roman"/>
                <w:sz w:val="20"/>
                <w:szCs w:val="20"/>
              </w:rPr>
              <w:t>;</w:t>
            </w:r>
          </w:p>
          <w:p w14:paraId="2A653895" w14:textId="012E57F2" w:rsidR="00B650F7" w:rsidRPr="00B650F7" w:rsidRDefault="005030A7" w:rsidP="00B650F7">
            <w:pPr>
              <w:pStyle w:val="Sraopastraipa"/>
              <w:widowControl w:val="0"/>
              <w:numPr>
                <w:ilvl w:val="0"/>
                <w:numId w:val="4"/>
              </w:numPr>
              <w:tabs>
                <w:tab w:val="left" w:pos="213"/>
              </w:tabs>
              <w:ind w:left="0" w:right="-79" w:firstLine="34"/>
              <w:jc w:val="both"/>
              <w:rPr>
                <w:rFonts w:ascii="Times New Roman" w:hAnsi="Times New Roman"/>
                <w:sz w:val="20"/>
                <w:szCs w:val="20"/>
              </w:rPr>
            </w:pPr>
            <w:r w:rsidRPr="00B650F7">
              <w:rPr>
                <w:rFonts w:ascii="Times New Roman" w:hAnsi="Times New Roman"/>
                <w:sz w:val="20"/>
                <w:szCs w:val="20"/>
              </w:rPr>
              <w:t>kokiais atvejais nuomininkas atleidžiamas nuo sutartinių įsipareigojimų ir darbus atlieka savivaldybė savo lėšomis</w:t>
            </w:r>
            <w:r w:rsidR="00B650F7" w:rsidRPr="00B650F7">
              <w:rPr>
                <w:rFonts w:ascii="Times New Roman" w:hAnsi="Times New Roman"/>
                <w:sz w:val="20"/>
                <w:szCs w:val="20"/>
              </w:rPr>
              <w:t>;</w:t>
            </w:r>
          </w:p>
          <w:p w14:paraId="69FAEAE5" w14:textId="77777777" w:rsidR="00B650F7" w:rsidRPr="00B650F7" w:rsidRDefault="00B650F7" w:rsidP="00B650F7">
            <w:pPr>
              <w:pStyle w:val="Sraopastraipa"/>
              <w:widowControl w:val="0"/>
              <w:numPr>
                <w:ilvl w:val="0"/>
                <w:numId w:val="4"/>
              </w:numPr>
              <w:tabs>
                <w:tab w:val="left" w:pos="213"/>
              </w:tabs>
              <w:ind w:left="0" w:right="-79" w:firstLine="34"/>
              <w:jc w:val="both"/>
              <w:rPr>
                <w:rFonts w:ascii="Times New Roman" w:hAnsi="Times New Roman"/>
                <w:sz w:val="20"/>
                <w:szCs w:val="20"/>
                <w:lang w:eastAsia="lt-LT"/>
              </w:rPr>
            </w:pPr>
            <w:r w:rsidRPr="00B650F7">
              <w:rPr>
                <w:rFonts w:ascii="Times New Roman" w:hAnsi="Times New Roman"/>
                <w:sz w:val="20"/>
                <w:szCs w:val="20"/>
              </w:rPr>
              <w:t xml:space="preserve">ar </w:t>
            </w:r>
            <w:r w:rsidR="005030A7" w:rsidRPr="00B650F7">
              <w:rPr>
                <w:rFonts w:ascii="Times New Roman" w:hAnsi="Times New Roman"/>
                <w:sz w:val="20"/>
                <w:szCs w:val="20"/>
              </w:rPr>
              <w:t xml:space="preserve">kaupiama </w:t>
            </w:r>
            <w:r w:rsidR="005030A7" w:rsidRPr="00B650F7">
              <w:rPr>
                <w:rFonts w:ascii="Times New Roman" w:hAnsi="Times New Roman"/>
                <w:noProof/>
                <w:sz w:val="20"/>
                <w:szCs w:val="20"/>
              </w:rPr>
              <w:t>su savivaldybės ar socialinio būsto būkle susijusi info</w:t>
            </w:r>
            <w:r w:rsidRPr="00B650F7">
              <w:rPr>
                <w:rFonts w:ascii="Times New Roman" w:hAnsi="Times New Roman"/>
                <w:noProof/>
                <w:sz w:val="20"/>
                <w:szCs w:val="20"/>
              </w:rPr>
              <w:t>rmacija;</w:t>
            </w:r>
          </w:p>
          <w:p w14:paraId="6E0CEE6E" w14:textId="598E0070" w:rsidR="00B650F7" w:rsidRPr="00B650F7" w:rsidRDefault="00B650F7" w:rsidP="00B650F7">
            <w:pPr>
              <w:pStyle w:val="Sraopastraipa"/>
              <w:widowControl w:val="0"/>
              <w:numPr>
                <w:ilvl w:val="0"/>
                <w:numId w:val="4"/>
              </w:numPr>
              <w:tabs>
                <w:tab w:val="left" w:pos="213"/>
              </w:tabs>
              <w:ind w:left="0" w:right="-79" w:firstLine="34"/>
              <w:jc w:val="both"/>
              <w:rPr>
                <w:rFonts w:ascii="Times New Roman" w:hAnsi="Times New Roman"/>
                <w:sz w:val="20"/>
                <w:szCs w:val="20"/>
                <w:lang w:eastAsia="lt-LT"/>
              </w:rPr>
            </w:pPr>
            <w:r w:rsidRPr="00B650F7">
              <w:rPr>
                <w:rFonts w:ascii="Times New Roman" w:hAnsi="Times New Roman"/>
                <w:noProof/>
                <w:sz w:val="20"/>
                <w:szCs w:val="20"/>
              </w:rPr>
              <w:t xml:space="preserve">ar </w:t>
            </w:r>
            <w:r w:rsidR="005030A7" w:rsidRPr="00B650F7">
              <w:rPr>
                <w:rFonts w:ascii="Times New Roman" w:hAnsi="Times New Roman"/>
                <w:noProof/>
                <w:sz w:val="20"/>
                <w:szCs w:val="20"/>
              </w:rPr>
              <w:t>Savivaldybėje reglamentuota</w:t>
            </w:r>
            <w:r w:rsidRPr="00B650F7">
              <w:rPr>
                <w:rFonts w:ascii="Times New Roman" w:hAnsi="Times New Roman"/>
                <w:noProof/>
                <w:sz w:val="20"/>
                <w:szCs w:val="20"/>
              </w:rPr>
              <w:t xml:space="preserve"> </w:t>
            </w:r>
            <w:r w:rsidR="005030A7" w:rsidRPr="00B650F7">
              <w:rPr>
                <w:rFonts w:ascii="Times New Roman" w:hAnsi="Times New Roman"/>
                <w:noProof/>
                <w:sz w:val="20"/>
                <w:szCs w:val="20"/>
              </w:rPr>
              <w:t xml:space="preserve"> rašytinių </w:t>
            </w:r>
            <w:r w:rsidR="005030A7" w:rsidRPr="00B650F7">
              <w:rPr>
                <w:rFonts w:ascii="Times New Roman" w:hAnsi="Times New Roman"/>
                <w:sz w:val="20"/>
                <w:szCs w:val="20"/>
                <w:lang w:eastAsia="lt-LT"/>
              </w:rPr>
              <w:t xml:space="preserve">leidimų pagerinti būstą išdavimo tvarka, </w:t>
            </w:r>
          </w:p>
          <w:p w14:paraId="02B3CBAA" w14:textId="046639C7" w:rsidR="00A40C73" w:rsidRPr="00B650F7" w:rsidRDefault="00B650F7" w:rsidP="0084182C">
            <w:pPr>
              <w:pStyle w:val="Sraopastraipa"/>
              <w:widowControl w:val="0"/>
              <w:numPr>
                <w:ilvl w:val="0"/>
                <w:numId w:val="4"/>
              </w:numPr>
              <w:tabs>
                <w:tab w:val="left" w:pos="213"/>
              </w:tabs>
              <w:ind w:left="0" w:right="-79" w:firstLine="34"/>
              <w:jc w:val="both"/>
              <w:rPr>
                <w:rFonts w:ascii="Times New Roman" w:hAnsi="Times New Roman"/>
                <w:sz w:val="20"/>
                <w:szCs w:val="20"/>
              </w:rPr>
            </w:pPr>
            <w:r w:rsidRPr="00B650F7">
              <w:rPr>
                <w:rFonts w:ascii="Times New Roman" w:hAnsi="Times New Roman"/>
                <w:noProof/>
                <w:sz w:val="20"/>
                <w:szCs w:val="20"/>
              </w:rPr>
              <w:t>ar Savivaldybėje reglamentuota</w:t>
            </w:r>
            <w:r w:rsidRPr="00B650F7">
              <w:rPr>
                <w:rFonts w:ascii="Times New Roman" w:hAnsi="Times New Roman"/>
                <w:sz w:val="20"/>
                <w:szCs w:val="20"/>
              </w:rPr>
              <w:t xml:space="preserve"> </w:t>
            </w:r>
            <w:r w:rsidR="005030A7" w:rsidRPr="00B650F7">
              <w:rPr>
                <w:rFonts w:ascii="Times New Roman" w:hAnsi="Times New Roman"/>
                <w:sz w:val="20"/>
                <w:szCs w:val="20"/>
              </w:rPr>
              <w:t>pagerinimui panaudotų lėšų atlyginimo sąlygos</w:t>
            </w:r>
            <w:r w:rsidR="005030A7" w:rsidRPr="00B650F7">
              <w:rPr>
                <w:rFonts w:ascii="Times New Roman" w:hAnsi="Times New Roman"/>
                <w:noProof/>
                <w:sz w:val="20"/>
                <w:szCs w:val="20"/>
              </w:rPr>
              <w:t>.</w:t>
            </w:r>
          </w:p>
        </w:tc>
      </w:tr>
      <w:tr w:rsidR="008E7EBA" w:rsidRPr="00855596" w14:paraId="694B34E1" w14:textId="77777777" w:rsidTr="00690A4C">
        <w:tc>
          <w:tcPr>
            <w:tcW w:w="675" w:type="dxa"/>
            <w:shd w:val="clear" w:color="auto" w:fill="auto"/>
          </w:tcPr>
          <w:p w14:paraId="0337046B" w14:textId="75445BFD" w:rsidR="008E7EBA" w:rsidRPr="005A4A32" w:rsidRDefault="00F90595" w:rsidP="0084182C">
            <w:pPr>
              <w:widowControl w:val="0"/>
              <w:ind w:right="-79"/>
              <w:jc w:val="both"/>
              <w:rPr>
                <w:sz w:val="20"/>
                <w:szCs w:val="20"/>
                <w:lang w:eastAsia="en-US"/>
              </w:rPr>
            </w:pPr>
            <w:r>
              <w:rPr>
                <w:sz w:val="20"/>
                <w:szCs w:val="20"/>
                <w:lang w:eastAsia="en-US"/>
              </w:rPr>
              <w:t>2</w:t>
            </w:r>
            <w:r w:rsidR="00D06209">
              <w:rPr>
                <w:sz w:val="20"/>
                <w:szCs w:val="20"/>
                <w:lang w:eastAsia="en-US"/>
              </w:rPr>
              <w:t>.</w:t>
            </w:r>
          </w:p>
        </w:tc>
        <w:tc>
          <w:tcPr>
            <w:tcW w:w="3402" w:type="dxa"/>
            <w:shd w:val="clear" w:color="auto" w:fill="auto"/>
          </w:tcPr>
          <w:p w14:paraId="57CE4958" w14:textId="78EF2646" w:rsidR="005030A7" w:rsidRPr="005030A7" w:rsidRDefault="00F90595" w:rsidP="005030A7">
            <w:pPr>
              <w:tabs>
                <w:tab w:val="left" w:pos="426"/>
              </w:tabs>
              <w:spacing w:line="300" w:lineRule="auto"/>
              <w:jc w:val="both"/>
              <w:rPr>
                <w:sz w:val="20"/>
                <w:szCs w:val="20"/>
              </w:rPr>
            </w:pPr>
            <w:r>
              <w:rPr>
                <w:sz w:val="20"/>
                <w:szCs w:val="20"/>
              </w:rPr>
              <w:t>2</w:t>
            </w:r>
            <w:r w:rsidR="0090038B">
              <w:rPr>
                <w:sz w:val="20"/>
                <w:szCs w:val="20"/>
              </w:rPr>
              <w:t xml:space="preserve"> skyrius</w:t>
            </w:r>
            <w:r w:rsidR="005030A7">
              <w:rPr>
                <w:sz w:val="20"/>
                <w:szCs w:val="20"/>
              </w:rPr>
              <w:t xml:space="preserve"> „</w:t>
            </w:r>
            <w:r w:rsidR="005030A7" w:rsidRPr="005030A7">
              <w:rPr>
                <w:sz w:val="20"/>
                <w:szCs w:val="20"/>
              </w:rPr>
              <w:t>Savivaldybės ir socialinių būstų būklės gerinimo (remonto) darbų atlikimo kontrolė tobulintina“</w:t>
            </w:r>
          </w:p>
          <w:p w14:paraId="70B12149" w14:textId="76EF5CF6" w:rsidR="008E7EBA" w:rsidRPr="005A4A32" w:rsidRDefault="008E7EBA" w:rsidP="0084182C">
            <w:pPr>
              <w:widowControl w:val="0"/>
              <w:ind w:right="-79"/>
              <w:jc w:val="both"/>
              <w:rPr>
                <w:sz w:val="20"/>
                <w:szCs w:val="20"/>
              </w:rPr>
            </w:pPr>
          </w:p>
        </w:tc>
        <w:tc>
          <w:tcPr>
            <w:tcW w:w="2835" w:type="dxa"/>
            <w:shd w:val="clear" w:color="auto" w:fill="auto"/>
          </w:tcPr>
          <w:p w14:paraId="394F69DC" w14:textId="77777777" w:rsidR="005030A7" w:rsidRDefault="005030A7" w:rsidP="005030A7">
            <w:pPr>
              <w:widowControl w:val="0"/>
              <w:ind w:right="-79"/>
              <w:jc w:val="both"/>
              <w:rPr>
                <w:sz w:val="20"/>
                <w:szCs w:val="20"/>
              </w:rPr>
            </w:pPr>
            <w:r w:rsidRPr="007B06B0">
              <w:rPr>
                <w:i/>
                <w:sz w:val="20"/>
                <w:szCs w:val="20"/>
              </w:rPr>
              <w:t>Dokumentų peržiūra</w:t>
            </w:r>
            <w:r>
              <w:rPr>
                <w:sz w:val="20"/>
                <w:szCs w:val="20"/>
              </w:rPr>
              <w:t>. Nagrinėjome: įstatymus, Savivaldybės teisės aktus, susijusius su savivaldybės ir socialinio būsto nuoma, su turto valdymu</w:t>
            </w:r>
          </w:p>
          <w:p w14:paraId="369CDEA3" w14:textId="77777777" w:rsidR="005030A7" w:rsidRPr="009D56B5" w:rsidRDefault="005030A7" w:rsidP="005030A7">
            <w:pPr>
              <w:widowControl w:val="0"/>
              <w:ind w:right="-79"/>
              <w:jc w:val="both"/>
              <w:rPr>
                <w:i/>
                <w:sz w:val="20"/>
                <w:szCs w:val="20"/>
              </w:rPr>
            </w:pPr>
            <w:r w:rsidRPr="009D56B5">
              <w:rPr>
                <w:i/>
                <w:sz w:val="20"/>
                <w:szCs w:val="20"/>
              </w:rPr>
              <w:t>Duomenų analizė</w:t>
            </w:r>
          </w:p>
          <w:p w14:paraId="43EF82A0" w14:textId="77777777" w:rsidR="008E7EBA" w:rsidRDefault="005030A7" w:rsidP="005030A7">
            <w:pPr>
              <w:widowControl w:val="0"/>
              <w:ind w:right="-79"/>
              <w:jc w:val="both"/>
              <w:rPr>
                <w:sz w:val="20"/>
                <w:szCs w:val="20"/>
                <w:lang w:eastAsia="lt-LT"/>
              </w:rPr>
            </w:pPr>
            <w:r>
              <w:rPr>
                <w:sz w:val="20"/>
                <w:szCs w:val="20"/>
              </w:rPr>
              <w:t xml:space="preserve">Analizavome: </w:t>
            </w:r>
            <w:r w:rsidRPr="007B06B0">
              <w:rPr>
                <w:sz w:val="20"/>
                <w:szCs w:val="20"/>
              </w:rPr>
              <w:t>Neki</w:t>
            </w:r>
            <w:r>
              <w:rPr>
                <w:sz w:val="20"/>
                <w:szCs w:val="20"/>
              </w:rPr>
              <w:t>lnojamojo turto registro duomeni</w:t>
            </w:r>
            <w:r w:rsidRPr="007B06B0">
              <w:rPr>
                <w:sz w:val="20"/>
                <w:szCs w:val="20"/>
              </w:rPr>
              <w:t xml:space="preserve">s, </w:t>
            </w:r>
            <w:r w:rsidRPr="007B06B0">
              <w:rPr>
                <w:sz w:val="20"/>
                <w:szCs w:val="20"/>
                <w:lang w:eastAsia="lt-LT"/>
              </w:rPr>
              <w:t>Socialinės paramos šeimai informacinės sistemos</w:t>
            </w:r>
            <w:r>
              <w:rPr>
                <w:sz w:val="20"/>
                <w:szCs w:val="20"/>
                <w:lang w:eastAsia="lt-LT"/>
              </w:rPr>
              <w:t xml:space="preserve"> duomeni</w:t>
            </w:r>
            <w:r w:rsidRPr="007B06B0">
              <w:rPr>
                <w:sz w:val="20"/>
                <w:szCs w:val="20"/>
                <w:lang w:eastAsia="lt-LT"/>
              </w:rPr>
              <w:t>s</w:t>
            </w:r>
            <w:r>
              <w:rPr>
                <w:sz w:val="20"/>
                <w:szCs w:val="20"/>
                <w:lang w:eastAsia="lt-LT"/>
              </w:rPr>
              <w:t>, PVM sąskaitas-faktūras, Savivaldybės butų priskaitymų žiniaraščius, darbų priėmimo-</w:t>
            </w:r>
            <w:r>
              <w:rPr>
                <w:sz w:val="20"/>
                <w:szCs w:val="20"/>
                <w:lang w:eastAsia="lt-LT"/>
              </w:rPr>
              <w:lastRenderedPageBreak/>
              <w:t>perdavimo aktus, Savivaldybės apskaitos dokumentus</w:t>
            </w:r>
          </w:p>
          <w:p w14:paraId="1D6A4150" w14:textId="77777777" w:rsidR="0076260B" w:rsidRDefault="0076260B" w:rsidP="0076260B">
            <w:pPr>
              <w:widowControl w:val="0"/>
              <w:ind w:right="-79"/>
              <w:jc w:val="both"/>
              <w:rPr>
                <w:i/>
                <w:sz w:val="20"/>
                <w:szCs w:val="20"/>
              </w:rPr>
            </w:pPr>
            <w:r w:rsidRPr="007B06B0">
              <w:rPr>
                <w:i/>
                <w:sz w:val="20"/>
                <w:szCs w:val="20"/>
              </w:rPr>
              <w:t>Pokalbis</w:t>
            </w:r>
          </w:p>
          <w:p w14:paraId="5656D200" w14:textId="35592B23" w:rsidR="00DC6983" w:rsidRPr="008E7EBA" w:rsidRDefault="00DC6983" w:rsidP="00676B25">
            <w:pPr>
              <w:widowControl w:val="0"/>
              <w:ind w:right="-79"/>
              <w:jc w:val="both"/>
              <w:rPr>
                <w:sz w:val="20"/>
                <w:szCs w:val="20"/>
                <w:lang w:eastAsia="en-US"/>
              </w:rPr>
            </w:pPr>
            <w:r w:rsidRPr="007B06B0">
              <w:rPr>
                <w:sz w:val="20"/>
                <w:szCs w:val="20"/>
              </w:rPr>
              <w:t xml:space="preserve">Bendravome su </w:t>
            </w:r>
            <w:r>
              <w:rPr>
                <w:sz w:val="20"/>
                <w:szCs w:val="20"/>
              </w:rPr>
              <w:t>Kretingos miesto seniūnijos, K</w:t>
            </w:r>
            <w:r w:rsidR="0076260B">
              <w:rPr>
                <w:sz w:val="20"/>
                <w:szCs w:val="20"/>
              </w:rPr>
              <w:t>retingos seniūnijos</w:t>
            </w:r>
            <w:r>
              <w:rPr>
                <w:sz w:val="20"/>
                <w:szCs w:val="20"/>
              </w:rPr>
              <w:t>, Darbė</w:t>
            </w:r>
            <w:r w:rsidR="00676B25">
              <w:rPr>
                <w:sz w:val="20"/>
                <w:szCs w:val="20"/>
              </w:rPr>
              <w:t>nų seniūnijos, Salantų miesto seniūnijos seniūnais</w:t>
            </w:r>
          </w:p>
        </w:tc>
        <w:tc>
          <w:tcPr>
            <w:tcW w:w="2977" w:type="dxa"/>
            <w:shd w:val="clear" w:color="auto" w:fill="auto"/>
          </w:tcPr>
          <w:p w14:paraId="5BC32ABB" w14:textId="02299CB2" w:rsidR="00186B13" w:rsidRPr="008E7EBA" w:rsidRDefault="00B4323D" w:rsidP="00A87BD5">
            <w:pPr>
              <w:widowControl w:val="0"/>
              <w:ind w:right="-79"/>
              <w:jc w:val="both"/>
              <w:rPr>
                <w:sz w:val="20"/>
                <w:szCs w:val="20"/>
                <w:lang w:eastAsia="en-US"/>
              </w:rPr>
            </w:pPr>
            <w:r>
              <w:rPr>
                <w:sz w:val="20"/>
                <w:szCs w:val="20"/>
                <w:lang w:eastAsia="en-US"/>
              </w:rPr>
              <w:lastRenderedPageBreak/>
              <w:t>Nustatyti, ar sukurta ir ar veikia savivaldybės ir socialinių būstų būklės gerinimo (remonto) darbų atlikimo kontrolė</w:t>
            </w:r>
          </w:p>
        </w:tc>
      </w:tr>
      <w:tr w:rsidR="00D06209" w:rsidRPr="00855596" w14:paraId="449D9828" w14:textId="77777777" w:rsidTr="00690A4C">
        <w:tc>
          <w:tcPr>
            <w:tcW w:w="675" w:type="dxa"/>
            <w:shd w:val="clear" w:color="auto" w:fill="auto"/>
          </w:tcPr>
          <w:p w14:paraId="5DDE7832" w14:textId="795A8863" w:rsidR="00D06209" w:rsidRDefault="00F90595" w:rsidP="0084182C">
            <w:pPr>
              <w:widowControl w:val="0"/>
              <w:ind w:right="-79"/>
              <w:jc w:val="both"/>
              <w:rPr>
                <w:sz w:val="20"/>
                <w:szCs w:val="20"/>
                <w:lang w:eastAsia="en-US"/>
              </w:rPr>
            </w:pPr>
            <w:r>
              <w:rPr>
                <w:sz w:val="20"/>
                <w:szCs w:val="20"/>
                <w:lang w:eastAsia="en-US"/>
              </w:rPr>
              <w:lastRenderedPageBreak/>
              <w:t>3</w:t>
            </w:r>
            <w:r w:rsidR="00D06209">
              <w:rPr>
                <w:sz w:val="20"/>
                <w:szCs w:val="20"/>
                <w:lang w:eastAsia="en-US"/>
              </w:rPr>
              <w:t>.</w:t>
            </w:r>
          </w:p>
        </w:tc>
        <w:tc>
          <w:tcPr>
            <w:tcW w:w="3402" w:type="dxa"/>
            <w:shd w:val="clear" w:color="auto" w:fill="auto"/>
          </w:tcPr>
          <w:p w14:paraId="3AB5F1A7" w14:textId="2A3A82EC" w:rsidR="00D06209" w:rsidRPr="00B4323D" w:rsidRDefault="00F90595" w:rsidP="00B4323D">
            <w:pPr>
              <w:tabs>
                <w:tab w:val="left" w:pos="426"/>
              </w:tabs>
              <w:spacing w:line="300" w:lineRule="auto"/>
              <w:jc w:val="both"/>
              <w:rPr>
                <w:b/>
              </w:rPr>
            </w:pPr>
            <w:r>
              <w:rPr>
                <w:sz w:val="20"/>
                <w:szCs w:val="20"/>
              </w:rPr>
              <w:t>3</w:t>
            </w:r>
            <w:r w:rsidR="0090038B">
              <w:rPr>
                <w:sz w:val="20"/>
                <w:szCs w:val="20"/>
              </w:rPr>
              <w:t xml:space="preserve"> skyrius</w:t>
            </w:r>
            <w:r w:rsidR="00B4323D">
              <w:rPr>
                <w:sz w:val="20"/>
                <w:szCs w:val="20"/>
              </w:rPr>
              <w:t xml:space="preserve"> „</w:t>
            </w:r>
            <w:r w:rsidR="00B4323D" w:rsidRPr="00B4323D">
              <w:rPr>
                <w:sz w:val="20"/>
                <w:szCs w:val="20"/>
              </w:rPr>
              <w:t>Savivaldybės ir socialinių būstų būklės gerinimo (remonto) išlaidos apskaitomos netinkamuose ekonominės klasifikacijos straipsniuose“</w:t>
            </w:r>
          </w:p>
        </w:tc>
        <w:tc>
          <w:tcPr>
            <w:tcW w:w="2835" w:type="dxa"/>
            <w:shd w:val="clear" w:color="auto" w:fill="auto"/>
          </w:tcPr>
          <w:p w14:paraId="4C21C5D2" w14:textId="5E07A044" w:rsidR="005030A7" w:rsidRDefault="005030A7" w:rsidP="005030A7">
            <w:pPr>
              <w:widowControl w:val="0"/>
              <w:ind w:right="-79"/>
              <w:jc w:val="both"/>
              <w:rPr>
                <w:sz w:val="20"/>
                <w:szCs w:val="20"/>
              </w:rPr>
            </w:pPr>
            <w:r w:rsidRPr="007B06B0">
              <w:rPr>
                <w:i/>
                <w:sz w:val="20"/>
                <w:szCs w:val="20"/>
              </w:rPr>
              <w:t>Dokumentų peržiūra</w:t>
            </w:r>
            <w:r>
              <w:rPr>
                <w:sz w:val="20"/>
                <w:szCs w:val="20"/>
              </w:rPr>
              <w:t>. Nagrinėjome: įstatymus, Savivaldybės teisės aktus, susijusius su savivaldybės ir socialinio būsto nuoma, turto valdymu, apskaita</w:t>
            </w:r>
          </w:p>
          <w:p w14:paraId="46AEE2D4" w14:textId="77777777" w:rsidR="005030A7" w:rsidRPr="009D56B5" w:rsidRDefault="005030A7" w:rsidP="005030A7">
            <w:pPr>
              <w:widowControl w:val="0"/>
              <w:ind w:right="-79"/>
              <w:jc w:val="both"/>
              <w:rPr>
                <w:i/>
                <w:sz w:val="20"/>
                <w:szCs w:val="20"/>
              </w:rPr>
            </w:pPr>
            <w:r w:rsidRPr="009D56B5">
              <w:rPr>
                <w:i/>
                <w:sz w:val="20"/>
                <w:szCs w:val="20"/>
              </w:rPr>
              <w:t>Duomenų analizė</w:t>
            </w:r>
          </w:p>
          <w:p w14:paraId="71046530" w14:textId="312E5BDA" w:rsidR="00D06209" w:rsidRPr="008E7EBA" w:rsidRDefault="005030A7" w:rsidP="005030A7">
            <w:pPr>
              <w:widowControl w:val="0"/>
              <w:ind w:right="-79"/>
              <w:jc w:val="both"/>
              <w:rPr>
                <w:sz w:val="20"/>
                <w:szCs w:val="20"/>
                <w:lang w:eastAsia="en-US"/>
              </w:rPr>
            </w:pPr>
            <w:r>
              <w:rPr>
                <w:sz w:val="20"/>
                <w:szCs w:val="20"/>
              </w:rPr>
              <w:t xml:space="preserve">Analizavome: </w:t>
            </w:r>
            <w:r w:rsidRPr="007B06B0">
              <w:rPr>
                <w:sz w:val="20"/>
                <w:szCs w:val="20"/>
              </w:rPr>
              <w:t>Neki</w:t>
            </w:r>
            <w:r>
              <w:rPr>
                <w:sz w:val="20"/>
                <w:szCs w:val="20"/>
              </w:rPr>
              <w:t>lnojamojo turto registro duomeni</w:t>
            </w:r>
            <w:r w:rsidRPr="007B06B0">
              <w:rPr>
                <w:sz w:val="20"/>
                <w:szCs w:val="20"/>
              </w:rPr>
              <w:t xml:space="preserve">s, </w:t>
            </w:r>
            <w:r w:rsidRPr="007B06B0">
              <w:rPr>
                <w:sz w:val="20"/>
                <w:szCs w:val="20"/>
                <w:lang w:eastAsia="lt-LT"/>
              </w:rPr>
              <w:t>Socialinės paramos šeimai informacinės sistemos</w:t>
            </w:r>
            <w:r>
              <w:rPr>
                <w:sz w:val="20"/>
                <w:szCs w:val="20"/>
                <w:lang w:eastAsia="lt-LT"/>
              </w:rPr>
              <w:t xml:space="preserve"> duomeni</w:t>
            </w:r>
            <w:r w:rsidRPr="007B06B0">
              <w:rPr>
                <w:sz w:val="20"/>
                <w:szCs w:val="20"/>
                <w:lang w:eastAsia="lt-LT"/>
              </w:rPr>
              <w:t>s</w:t>
            </w:r>
            <w:r>
              <w:rPr>
                <w:sz w:val="20"/>
                <w:szCs w:val="20"/>
                <w:lang w:eastAsia="lt-LT"/>
              </w:rPr>
              <w:t>, PVM sąskaitas-faktūras, Savivaldybės butų priskaitymų žiniaraščius, Savivaldybės apskaitos dokumentus</w:t>
            </w:r>
            <w:r w:rsidR="00F90595">
              <w:rPr>
                <w:sz w:val="20"/>
                <w:szCs w:val="20"/>
                <w:lang w:eastAsia="lt-LT"/>
              </w:rPr>
              <w:t xml:space="preserve">, viešųjų pirkimų, susijusių su </w:t>
            </w:r>
            <w:r w:rsidR="00F90595">
              <w:rPr>
                <w:sz w:val="20"/>
                <w:szCs w:val="20"/>
                <w:lang w:eastAsia="en-US"/>
              </w:rPr>
              <w:t>savivaldybės ir socialinių būstų būklės gerinimu (remontu), dokumentus</w:t>
            </w:r>
          </w:p>
        </w:tc>
        <w:tc>
          <w:tcPr>
            <w:tcW w:w="2977" w:type="dxa"/>
            <w:shd w:val="clear" w:color="auto" w:fill="auto"/>
          </w:tcPr>
          <w:p w14:paraId="50AAD441" w14:textId="450D7AD7" w:rsidR="00B4323D" w:rsidRPr="008E7EBA" w:rsidRDefault="00B4323D" w:rsidP="00A87BD5">
            <w:pPr>
              <w:widowControl w:val="0"/>
              <w:ind w:right="-79"/>
              <w:jc w:val="both"/>
              <w:rPr>
                <w:sz w:val="20"/>
                <w:szCs w:val="20"/>
                <w:lang w:eastAsia="en-US"/>
              </w:rPr>
            </w:pPr>
            <w:r>
              <w:rPr>
                <w:sz w:val="20"/>
                <w:szCs w:val="20"/>
                <w:lang w:eastAsia="en-US"/>
              </w:rPr>
              <w:t>Nustatyti, savivaldybės ir socialinių būstų būklės gerinimui</w:t>
            </w:r>
            <w:r w:rsidR="00F90595">
              <w:rPr>
                <w:sz w:val="20"/>
                <w:szCs w:val="20"/>
                <w:lang w:eastAsia="en-US"/>
              </w:rPr>
              <w:t xml:space="preserve"> (remontui)</w:t>
            </w:r>
            <w:r>
              <w:rPr>
                <w:sz w:val="20"/>
                <w:szCs w:val="20"/>
                <w:lang w:eastAsia="en-US"/>
              </w:rPr>
              <w:t xml:space="preserve"> skirtų lėšų panaudojimo tinkamumą</w:t>
            </w:r>
          </w:p>
        </w:tc>
      </w:tr>
    </w:tbl>
    <w:p w14:paraId="213AB1F4" w14:textId="5A869A8D" w:rsidR="001C7390" w:rsidRDefault="001C7390" w:rsidP="00F90595">
      <w:pPr>
        <w:suppressAutoHyphens w:val="0"/>
        <w:rPr>
          <w:b/>
          <w:lang w:eastAsia="en-US"/>
        </w:rPr>
      </w:pPr>
    </w:p>
    <w:sectPr w:rsidR="001C7390" w:rsidSect="00BE2F54">
      <w:headerReference w:type="default" r:id="rId15"/>
      <w:pgSz w:w="11906" w:h="16838"/>
      <w:pgMar w:top="1276" w:right="566" w:bottom="1134" w:left="1560" w:header="567" w:footer="567" w:gutter="0"/>
      <w:cols w:space="1296"/>
      <w:titlePg/>
      <w:rtlGut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69BBF3" w15:done="0"/>
  <w15:commentEx w15:paraId="7F7C92DD" w15:done="0"/>
  <w15:commentEx w15:paraId="59F642AD" w15:done="0"/>
  <w15:commentEx w15:paraId="2EDA99D7" w15:done="0"/>
  <w15:commentEx w15:paraId="5A3AF7B1" w15:done="0"/>
  <w15:commentEx w15:paraId="73DEF59D" w15:done="0"/>
  <w15:commentEx w15:paraId="2687925E" w15:done="0"/>
  <w15:commentEx w15:paraId="25938259" w15:done="0"/>
  <w15:commentEx w15:paraId="3D2A9F16" w15:done="0"/>
  <w15:commentEx w15:paraId="0FFFAD13" w15:done="0"/>
  <w15:commentEx w15:paraId="3BB69197" w15:done="0"/>
  <w15:commentEx w15:paraId="57F2D02F" w15:done="0"/>
  <w15:commentEx w15:paraId="3B7209A2" w15:done="0"/>
  <w15:commentEx w15:paraId="2C1FBCDF" w15:done="0"/>
  <w15:commentEx w15:paraId="6AA0372C" w15:done="0"/>
  <w15:commentEx w15:paraId="1AEA5C01" w15:done="0"/>
  <w15:commentEx w15:paraId="22AE221A" w15:done="0"/>
  <w15:commentEx w15:paraId="2A32C606" w15:done="0"/>
  <w15:commentEx w15:paraId="76F8E342" w15:done="0"/>
  <w15:commentEx w15:paraId="39732D54" w15:done="0"/>
  <w15:commentEx w15:paraId="08764714" w15:done="0"/>
  <w15:commentEx w15:paraId="2B3604E2" w15:done="0"/>
  <w15:commentEx w15:paraId="17D7FF1A" w15:done="0"/>
  <w15:commentEx w15:paraId="045BFE78" w15:done="0"/>
  <w15:commentEx w15:paraId="64C277D9" w15:done="0"/>
  <w15:commentEx w15:paraId="257069F2" w15:done="0"/>
  <w15:commentEx w15:paraId="6A67FB30" w15:done="0"/>
  <w15:commentEx w15:paraId="4CC3DC78" w15:done="0"/>
  <w15:commentEx w15:paraId="348AC927" w15:done="0"/>
  <w15:commentEx w15:paraId="3B5BBAAD" w15:done="0"/>
  <w15:commentEx w15:paraId="479BF498" w15:done="0"/>
  <w15:commentEx w15:paraId="01B64875" w15:done="0"/>
  <w15:commentEx w15:paraId="6AB9590B" w15:done="0"/>
  <w15:commentEx w15:paraId="43EB08B9" w15:done="0"/>
  <w15:commentEx w15:paraId="26F5BA83" w15:done="0"/>
  <w15:commentEx w15:paraId="4EE73E51" w15:done="0"/>
  <w15:commentEx w15:paraId="51E981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32F82" w14:textId="77777777" w:rsidR="00794184" w:rsidRDefault="00794184" w:rsidP="0014792E">
      <w:r>
        <w:separator/>
      </w:r>
    </w:p>
  </w:endnote>
  <w:endnote w:type="continuationSeparator" w:id="0">
    <w:p w14:paraId="3BCA8EC7" w14:textId="77777777" w:rsidR="00794184" w:rsidRDefault="00794184" w:rsidP="001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F5CC9" w14:textId="77777777" w:rsidR="00794184" w:rsidRDefault="00794184" w:rsidP="0014792E">
      <w:r>
        <w:separator/>
      </w:r>
    </w:p>
  </w:footnote>
  <w:footnote w:type="continuationSeparator" w:id="0">
    <w:p w14:paraId="78F5E070" w14:textId="77777777" w:rsidR="00794184" w:rsidRDefault="00794184" w:rsidP="0014792E">
      <w:r>
        <w:continuationSeparator/>
      </w:r>
    </w:p>
  </w:footnote>
  <w:footnote w:id="1">
    <w:p w14:paraId="0D7BE8B0" w14:textId="5CE0E8ED" w:rsidR="00B51464" w:rsidRDefault="00B51464" w:rsidP="00616E75">
      <w:pPr>
        <w:pStyle w:val="Puslapioinaostekstas"/>
        <w:jc w:val="both"/>
      </w:pPr>
      <w:r>
        <w:rPr>
          <w:rStyle w:val="Puslapioinaosnuoroda"/>
        </w:rPr>
        <w:footnoteRef/>
      </w:r>
      <w:r>
        <w:t xml:space="preserve"> Lietuvos Respublikos paramos būstui įsigyti ar išsinuomoti įstatymas, 2014-10-09, Nr. XII-1215 (su vėlesniais pakeitimais).</w:t>
      </w:r>
    </w:p>
  </w:footnote>
  <w:footnote w:id="2">
    <w:p w14:paraId="4FD2166A" w14:textId="54A00B91" w:rsidR="00B51464" w:rsidRPr="00707A95" w:rsidRDefault="00B51464" w:rsidP="00616E75">
      <w:pPr>
        <w:pStyle w:val="Puslapioinaostekstas"/>
        <w:jc w:val="both"/>
        <w:rPr>
          <w:rStyle w:val="Hipersaitas"/>
          <w:color w:val="auto"/>
          <w:u w:val="none"/>
        </w:rPr>
      </w:pPr>
      <w:r>
        <w:rPr>
          <w:rStyle w:val="Puslapioinaosnuoroda"/>
        </w:rPr>
        <w:footnoteRef/>
      </w:r>
      <w:r>
        <w:t xml:space="preserve"> </w:t>
      </w:r>
      <w:r w:rsidRPr="00707A95">
        <w:t xml:space="preserve">Kretingos rajono savivaldybės tarybos </w:t>
      </w:r>
      <w:hyperlink r:id="rId1" w:history="1">
        <w:r w:rsidRPr="00707A95">
          <w:rPr>
            <w:rStyle w:val="Hipersaitas"/>
            <w:color w:val="auto"/>
            <w:u w:val="none"/>
          </w:rPr>
          <w:t>2015-04-30 sprendimas Nr. T2-132 „Dėl Kretingos rajono savivaldybės būsto fondo ir Kretingos rajono savivaldybės socialinio būsto, kaip savivaldybės būsto fondo dalies, sąrašų patvirtinimo“</w:t>
        </w:r>
      </w:hyperlink>
      <w:r w:rsidRPr="00707A95">
        <w:t xml:space="preserve"> (pakeitimai: Kretingos rajono savivaldybės tarybos </w:t>
      </w:r>
      <w:hyperlink r:id="rId2" w:history="1">
        <w:r w:rsidRPr="00707A95">
          <w:rPr>
            <w:rStyle w:val="Hipersaitas"/>
            <w:color w:val="auto"/>
            <w:u w:val="none"/>
          </w:rPr>
          <w:t>2016-12-22 sprendimas Nr. T2-347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u w:val="none"/>
        </w:rPr>
        <w:t>;</w:t>
      </w:r>
    </w:p>
    <w:p w14:paraId="6972179E" w14:textId="5ED1532F" w:rsidR="00B51464" w:rsidRDefault="00B51464" w:rsidP="00616E75">
      <w:pPr>
        <w:suppressAutoHyphens w:val="0"/>
        <w:jc w:val="both"/>
      </w:pPr>
      <w:r w:rsidRPr="00707A95">
        <w:rPr>
          <w:sz w:val="20"/>
          <w:szCs w:val="20"/>
        </w:rPr>
        <w:t xml:space="preserve">Kretingos rajono savivaldybės tarybos </w:t>
      </w:r>
      <w:hyperlink r:id="rId3" w:history="1">
        <w:r w:rsidRPr="00707A95">
          <w:rPr>
            <w:rStyle w:val="Hipersaitas"/>
            <w:color w:val="auto"/>
            <w:sz w:val="20"/>
            <w:szCs w:val="20"/>
            <w:u w:val="none"/>
          </w:rPr>
          <w:t>2017-03-30 sprendimas Nr. T2-100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 xml:space="preserve">; </w:t>
      </w:r>
      <w:r w:rsidRPr="00707A95">
        <w:rPr>
          <w:sz w:val="20"/>
          <w:szCs w:val="20"/>
        </w:rPr>
        <w:t xml:space="preserve">Kretingos rajono savivaldybės tarybos  </w:t>
      </w:r>
      <w:hyperlink r:id="rId4" w:history="1">
        <w:r w:rsidRPr="00707A95">
          <w:rPr>
            <w:rStyle w:val="Hipersaitas"/>
            <w:color w:val="auto"/>
            <w:sz w:val="20"/>
            <w:szCs w:val="20"/>
            <w:u w:val="none"/>
          </w:rPr>
          <w:t>2017 m. birželio 29 d. sprendimas Nr. T2-209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 xml:space="preserve">; </w:t>
      </w:r>
      <w:r w:rsidRPr="00707A95">
        <w:rPr>
          <w:sz w:val="20"/>
          <w:szCs w:val="20"/>
        </w:rPr>
        <w:t xml:space="preserve">Kretingos rajono savivaldybės tarybos </w:t>
      </w:r>
      <w:hyperlink r:id="rId5" w:history="1">
        <w:r w:rsidRPr="00707A95">
          <w:rPr>
            <w:rStyle w:val="Hipersaitas"/>
            <w:color w:val="auto"/>
            <w:sz w:val="20"/>
            <w:szCs w:val="20"/>
            <w:u w:val="none"/>
          </w:rPr>
          <w:t>2017-11-30 sprendimas Nr. T2-309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 xml:space="preserve">; </w:t>
      </w:r>
      <w:r w:rsidRPr="00707A95">
        <w:rPr>
          <w:sz w:val="20"/>
          <w:szCs w:val="20"/>
        </w:rPr>
        <w:t xml:space="preserve">Kretingos rajono savivaldybės tarybos </w:t>
      </w:r>
      <w:hyperlink r:id="rId6" w:history="1">
        <w:r w:rsidRPr="00707A95">
          <w:rPr>
            <w:rStyle w:val="Hipersaitas"/>
            <w:color w:val="auto"/>
            <w:sz w:val="20"/>
            <w:szCs w:val="20"/>
            <w:u w:val="none"/>
          </w:rPr>
          <w:t>2018 m. sausio 25 d. tarybos Nr. T2-15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w:t>
      </w:r>
      <w:r>
        <w:rPr>
          <w:rStyle w:val="Hipersaitas"/>
          <w:color w:val="auto"/>
          <w:sz w:val="20"/>
          <w:szCs w:val="20"/>
          <w:u w:val="none"/>
        </w:rPr>
        <w:t xml:space="preserve"> </w:t>
      </w:r>
      <w:r w:rsidRPr="00707A95">
        <w:rPr>
          <w:sz w:val="20"/>
          <w:szCs w:val="20"/>
        </w:rPr>
        <w:t xml:space="preserve">Kretingos rajono savivaldybės tarybos  </w:t>
      </w:r>
      <w:hyperlink r:id="rId7" w:history="1">
        <w:r w:rsidRPr="00707A95">
          <w:rPr>
            <w:rStyle w:val="Hipersaitas"/>
            <w:color w:val="auto"/>
            <w:sz w:val="20"/>
            <w:szCs w:val="20"/>
            <w:u w:val="none"/>
          </w:rPr>
          <w:t>2018 m. gegužės 30 d. sprendimas Nr. T2-170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 xml:space="preserve">;  </w:t>
      </w:r>
      <w:r w:rsidRPr="00707A95">
        <w:rPr>
          <w:sz w:val="20"/>
          <w:szCs w:val="20"/>
        </w:rPr>
        <w:t xml:space="preserve">Kretingos rajono savivaldybės tarybos </w:t>
      </w:r>
      <w:hyperlink r:id="rId8" w:history="1">
        <w:r w:rsidRPr="00707A95">
          <w:rPr>
            <w:rStyle w:val="Hipersaitas"/>
            <w:color w:val="auto"/>
            <w:sz w:val="20"/>
            <w:szCs w:val="20"/>
            <w:u w:val="none"/>
          </w:rPr>
          <w:t>2018 m. gruodžio 20 d. sprendimas Nr. T2-329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Pr>
          <w:rStyle w:val="Hipersaitas"/>
          <w:color w:val="auto"/>
          <w:sz w:val="20"/>
          <w:szCs w:val="20"/>
          <w:u w:val="none"/>
        </w:rPr>
        <w:t xml:space="preserve">; </w:t>
      </w:r>
      <w:hyperlink r:id="rId9" w:history="1">
        <w:r w:rsidRPr="00707A95">
          <w:rPr>
            <w:rStyle w:val="Hipersaitas"/>
            <w:color w:val="auto"/>
            <w:sz w:val="20"/>
            <w:szCs w:val="20"/>
            <w:u w:val="none"/>
          </w:rPr>
          <w:t>2019 m. rugpjūčio 29 d. tarybos sprendimas Nr. T2-219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sz w:val="20"/>
          <w:szCs w:val="20"/>
        </w:rPr>
        <w:t xml:space="preserve">; </w:t>
      </w:r>
      <w:hyperlink r:id="rId10" w:history="1">
        <w:r w:rsidRPr="00707A95">
          <w:rPr>
            <w:rStyle w:val="Hipersaitas"/>
            <w:color w:val="auto"/>
            <w:sz w:val="20"/>
            <w:szCs w:val="20"/>
            <w:u w:val="none"/>
          </w:rPr>
          <w:t>2019 m. spalio 31 d. tarybos sprendimas Nr. T2-298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sz w:val="20"/>
          <w:szCs w:val="20"/>
        </w:rPr>
        <w:t xml:space="preserve">; </w:t>
      </w:r>
      <w:hyperlink r:id="rId11" w:history="1">
        <w:r w:rsidRPr="00707A95">
          <w:rPr>
            <w:rStyle w:val="Hipersaitas"/>
            <w:color w:val="auto"/>
            <w:sz w:val="20"/>
            <w:szCs w:val="20"/>
            <w:u w:val="none"/>
          </w:rPr>
          <w:t>2019 m. gruodžio 19 d. tarybos sprendimas Nr. T2-343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000A3292">
        <w:rPr>
          <w:rStyle w:val="Hipersaitas"/>
          <w:color w:val="auto"/>
          <w:sz w:val="20"/>
          <w:szCs w:val="20"/>
          <w:u w:val="none"/>
        </w:rPr>
        <w:t>)</w:t>
      </w:r>
      <w:r>
        <w:rPr>
          <w:sz w:val="20"/>
          <w:szCs w:val="20"/>
        </w:rPr>
        <w:t>.</w:t>
      </w:r>
    </w:p>
  </w:footnote>
  <w:footnote w:id="3">
    <w:p w14:paraId="3B52685A" w14:textId="6D5CF819" w:rsidR="00B51464" w:rsidRDefault="00B51464" w:rsidP="00675A69">
      <w:pPr>
        <w:pStyle w:val="Puslapioinaostekstas"/>
        <w:jc w:val="both"/>
      </w:pPr>
      <w:r>
        <w:rPr>
          <w:rStyle w:val="Puslapioinaosnuoroda"/>
        </w:rPr>
        <w:footnoteRef/>
      </w:r>
      <w:r>
        <w:t xml:space="preserve"> Kretingos rajono savivaldybės tarybos 2019-12-19 sprendimas Nr. T2-341 „Dėl Kretingos rajono savivaldybės būsto ir socialinio būsto nuomos tvarkos aprašo ir sutarčių formų patvirtinimo“ (pakeitimai: 2020-02-20 sprendimas Nr. T2-50, 2020-12-17 sprendimas Nr. T2-315, 2021-01-29 sprendimas Nr. T2-20, 2021-02-25 sprendimas Nr. T2-60, 2021-03-25 sprendimas Nr. T2-96), 4.3 p.</w:t>
      </w:r>
    </w:p>
  </w:footnote>
  <w:footnote w:id="4">
    <w:p w14:paraId="7A1F0EF8" w14:textId="2F9FE3E8" w:rsidR="00B51464" w:rsidRDefault="00B51464" w:rsidP="005F4379">
      <w:pPr>
        <w:pStyle w:val="Puslapioinaostekstas"/>
        <w:jc w:val="both"/>
      </w:pPr>
      <w:r>
        <w:rPr>
          <w:rStyle w:val="Puslapioinaosnuoroda"/>
        </w:rPr>
        <w:footnoteRef/>
      </w:r>
      <w:r>
        <w:t xml:space="preserve"> Kretingos rajono savivaldybės administracijos direktoriaus 2013-09-25 įsakymas Nr. A1-797 „Dėl gyvenamųjų patalpų nuomos mokesčio lėšų panaudojimo komisijos sudarymo“ (pakeitimas: Kretingos rajono savivaldybės administracijos direktoriaus 2020-10-12 įsakymas Nr. A1-1035 „Dėl Kretingos rajono savivaldybės administracijos direktoriaus 2013 m. rugsėjo 25 d. įsakymo Nr. A1-797 „Dėl gyvenamųjų patalpų nuomos mokesčio lėšų panaudojimo komisijos sudarymo“ pakeitimo“).</w:t>
      </w:r>
    </w:p>
  </w:footnote>
  <w:footnote w:id="5">
    <w:p w14:paraId="537A8CC9" w14:textId="2C38AFA8" w:rsidR="000A3292" w:rsidRDefault="000A3292" w:rsidP="0055492D">
      <w:pPr>
        <w:pStyle w:val="Puslapioinaostekstas"/>
        <w:jc w:val="both"/>
      </w:pPr>
      <w:r>
        <w:rPr>
          <w:rStyle w:val="Puslapioinaosnuoroda"/>
        </w:rPr>
        <w:footnoteRef/>
      </w:r>
      <w:r>
        <w:t xml:space="preserve"> Kretingos rajono savivaldybės tarybos 2016-10-27 sprendimas Nr. T2-282 „Dėl Kretingos rajono savivaldybės gyvenamųjų patalpų nuomos mokesčio lėšų naudojimo tvarkos aprašo patvirtinimo“.</w:t>
      </w:r>
    </w:p>
  </w:footnote>
  <w:footnote w:id="6">
    <w:p w14:paraId="5A38DB5F" w14:textId="670B012B" w:rsidR="00B51464" w:rsidRDefault="00B51464" w:rsidP="000B03A8">
      <w:pPr>
        <w:pStyle w:val="Puslapioinaostekstas"/>
        <w:jc w:val="both"/>
      </w:pPr>
      <w:r>
        <w:rPr>
          <w:rStyle w:val="Puslapioinaosnuoroda"/>
        </w:rPr>
        <w:footnoteRef/>
      </w:r>
      <w:r w:rsidR="0055492D">
        <w:t xml:space="preserve"> Lietuvos Respublikos Vyriausybės 2015-04-15 nutarimas Nr. 390 „Dėl butų ir kitų patalpų savininkų lėšų, skiriamų namui (statiniui) atnaujinti pagal privalomuosius statinių naudojimo ir priežiūros reikalavimus, kaupimo, dydžio apskaičiavimo ir sukauptų lėšų apsaugos tvarkos aprašo patvirtinimo“ (pakeitimas: Lietuvos Respublikos Vyriausybės 2015-11-11 nutarimas Nr. 1159), 3 p.</w:t>
      </w:r>
    </w:p>
  </w:footnote>
  <w:footnote w:id="7">
    <w:p w14:paraId="3216B319" w14:textId="0D121689" w:rsidR="00B51464" w:rsidRDefault="00B51464" w:rsidP="000B03A8">
      <w:pPr>
        <w:pStyle w:val="Puslapioinaostekstas"/>
        <w:jc w:val="both"/>
      </w:pPr>
      <w:r>
        <w:rPr>
          <w:rStyle w:val="Puslapioinaosnuoroda"/>
        </w:rPr>
        <w:footnoteRef/>
      </w:r>
      <w:r>
        <w:t xml:space="preserve"> Lietuvos Respublikos Vyriausybės 2015-04-15 nutarimas Nr. 390 „Dėl butų ir kitų patalpų savininkų lėšų, skiriamų namui (statiniui) atnaujinti pagal privalomuosius statinių naudojimo ir priežiūros reikalavimus, kaupimo, dydžio apskaičiavimo ir sukauptų lėšų apsaugos tvarkos aprašo patvirtinimo“ (pakeitimas: Lietuvos Respublikos Vyriausybės 2015-11-11 nutarimas Nr. 1159), 16 p.</w:t>
      </w:r>
    </w:p>
  </w:footnote>
  <w:footnote w:id="8">
    <w:p w14:paraId="730AA341" w14:textId="77777777" w:rsidR="00B51464" w:rsidRDefault="00B51464" w:rsidP="00A10D59">
      <w:pPr>
        <w:pStyle w:val="Puslapioinaostekstas"/>
        <w:jc w:val="both"/>
      </w:pPr>
      <w:r>
        <w:rPr>
          <w:rStyle w:val="Puslapioinaosnuoroda"/>
        </w:rPr>
        <w:footnoteRef/>
      </w:r>
      <w:r>
        <w:t xml:space="preserve"> Lietuvos Respublikos paramos būstui įsigyti ar išsinuomoti įstatymas, 2014-10-09, Nr. XII-1215 (su vėlesniais pakeitimais).</w:t>
      </w:r>
    </w:p>
  </w:footnote>
  <w:footnote w:id="9">
    <w:p w14:paraId="283D9486" w14:textId="3705B397" w:rsidR="00B51464" w:rsidRDefault="00B51464">
      <w:pPr>
        <w:pStyle w:val="Puslapioinaostekstas"/>
      </w:pPr>
      <w:r>
        <w:rPr>
          <w:rStyle w:val="Puslapioinaosnuoroda"/>
        </w:rPr>
        <w:footnoteRef/>
      </w:r>
      <w:r>
        <w:t xml:space="preserve"> </w:t>
      </w:r>
      <w:r w:rsidRPr="00652C91">
        <w:t>Kretingos rajono savivaldybės tarybos 2019-12-19 sprendimas Nr. T2-341 „Dėl Kretingos rajono savivaldybės būsto ir socialinio būsto nuomos tvarkos aprašo ir sutarčių formų patvirtinimo“</w:t>
      </w:r>
      <w:r>
        <w:t>.</w:t>
      </w:r>
    </w:p>
  </w:footnote>
  <w:footnote w:id="10">
    <w:p w14:paraId="3E4613A5" w14:textId="299943B3" w:rsidR="00B51464" w:rsidRDefault="00B51464" w:rsidP="00803D3E">
      <w:pPr>
        <w:pStyle w:val="Puslapioinaostekstas"/>
        <w:jc w:val="both"/>
      </w:pPr>
      <w:r>
        <w:rPr>
          <w:rStyle w:val="Puslapioinaosnuoroda"/>
        </w:rPr>
        <w:footnoteRef/>
      </w:r>
      <w:r>
        <w:t xml:space="preserve"> </w:t>
      </w:r>
      <w:r w:rsidRPr="00652C91">
        <w:t>Kretingos rajono savivaldybės tarybos 2019-12-19 sprendimas Nr. T2-341 „Dėl Kretingos rajono savivaldybės būsto ir socialinio būsto nuomos tvarkos aprašo ir sutarčių formų patvirtinimo“</w:t>
      </w:r>
      <w:r>
        <w:t>.</w:t>
      </w:r>
    </w:p>
  </w:footnote>
  <w:footnote w:id="11">
    <w:p w14:paraId="0D600461" w14:textId="20475543" w:rsidR="00B51464" w:rsidRDefault="00B51464" w:rsidP="00803D3E">
      <w:pPr>
        <w:pStyle w:val="Puslapioinaostekstas"/>
        <w:jc w:val="both"/>
      </w:pPr>
      <w:r>
        <w:rPr>
          <w:rStyle w:val="Puslapioinaosnuoroda"/>
        </w:rPr>
        <w:footnoteRef/>
      </w:r>
      <w:r>
        <w:t xml:space="preserve"> Kretingos rajono savivaldybės administracijos direktoriaus 2013-09-25 įsakymas Nr. A1-797 „Dėl gyvenamųjų patalpų nuomos mokesčio lėšų panaudojimo komisijos sudarymo“ (pakeitimas: Kretingos rajono savivaldybės administracijos direktoriaus 2020-10-12 įsakymas Nr. A1-1035 „Dėl Kretingos rajono savivaldybės administracijos direktoriaus 2013 m. rugsėjo 25 d. įsakymo Nr. A1-797 „Dėl gyvenamųjų patalpų nuomos mokesčio lėšų panaudojimo komisijos sudarymo“ pakeitimo“).</w:t>
      </w:r>
    </w:p>
  </w:footnote>
  <w:footnote w:id="12">
    <w:p w14:paraId="7ED96907" w14:textId="3104A302" w:rsidR="00B51464" w:rsidRDefault="00B51464" w:rsidP="00803D3E">
      <w:pPr>
        <w:pStyle w:val="Puslapioinaostekstas"/>
        <w:jc w:val="both"/>
      </w:pPr>
      <w:r>
        <w:rPr>
          <w:rStyle w:val="Puslapioinaosnuoroda"/>
        </w:rPr>
        <w:footnoteRef/>
      </w:r>
      <w:r>
        <w:t xml:space="preserve"> Kretingos rajono savivaldybės tarybos 2016-10-27 sprendimas Nr. T2-282 „Dėl Kretingos rajono savivaldybės gyvenamųjų patalpų nuomos mokesčio lėšų naudojimo tvarkos aprašo patvirtinimo“.</w:t>
      </w:r>
    </w:p>
  </w:footnote>
  <w:footnote w:id="13">
    <w:p w14:paraId="3BE84B75" w14:textId="0B2321A6" w:rsidR="00B51464" w:rsidRPr="00652C91" w:rsidRDefault="00B51464" w:rsidP="00652C91">
      <w:pPr>
        <w:pStyle w:val="Puslapioinaostekstas"/>
        <w:jc w:val="both"/>
      </w:pPr>
      <w:r w:rsidRPr="00F60FEF">
        <w:rPr>
          <w:rStyle w:val="Puslapioinaosnuoroda"/>
        </w:rPr>
        <w:footnoteRef/>
      </w:r>
      <w:r w:rsidRPr="00F60FEF">
        <w:t xml:space="preserve"> </w:t>
      </w:r>
      <w:r w:rsidRPr="00652C91">
        <w:t>Kretingos rajono savivaldybės tarybos 2019-12-19 sprendimas Nr. T2-341 „Dėl Kretingos rajono savivaldybės būsto ir socialinio būsto nuomos tvarkos aprašo ir sutarčių formų patvirtinimo“ (su vėlesniais pakeitimais), 4.3 p.</w:t>
      </w:r>
    </w:p>
  </w:footnote>
  <w:footnote w:id="14">
    <w:p w14:paraId="2B16E1B2" w14:textId="127B0C58" w:rsidR="00B51464" w:rsidRPr="00652C91" w:rsidRDefault="00B51464" w:rsidP="00652C91">
      <w:pPr>
        <w:tabs>
          <w:tab w:val="left" w:pos="6495"/>
        </w:tabs>
        <w:suppressAutoHyphens w:val="0"/>
        <w:jc w:val="both"/>
        <w:rPr>
          <w:bCs/>
          <w:sz w:val="20"/>
          <w:szCs w:val="20"/>
          <w:shd w:val="clear" w:color="auto" w:fill="FFFFFF"/>
        </w:rPr>
      </w:pPr>
      <w:r w:rsidRPr="00652C91">
        <w:rPr>
          <w:rStyle w:val="Puslapioinaosnuoroda"/>
          <w:sz w:val="20"/>
          <w:szCs w:val="20"/>
        </w:rPr>
        <w:footnoteRef/>
      </w:r>
      <w:r w:rsidRPr="00652C91">
        <w:rPr>
          <w:sz w:val="20"/>
          <w:szCs w:val="20"/>
        </w:rPr>
        <w:t xml:space="preserve"> Lietuvos Respublikos Vyriausybės 2015-04-15 nutarimas Nr. 390 „</w:t>
      </w:r>
      <w:r w:rsidRPr="00652C91">
        <w:rPr>
          <w:bCs/>
          <w:sz w:val="20"/>
          <w:szCs w:val="20"/>
          <w:shd w:val="clear" w:color="auto" w:fill="FFFFFF"/>
        </w:rPr>
        <w:t>Dėl Butų ir kitų patalpų savininkų lėšų, skiriamų namui (statiniui) atnaujinti pagal privalomuosius statinių naudojimo ir priežiūros reikalavimus, kaupimo, dydžio apskaičiavimo ir sukauptų lėšų apsaugos tvarkos aprašo patvirtinimo</w:t>
      </w:r>
      <w:r>
        <w:rPr>
          <w:bCs/>
          <w:sz w:val="20"/>
          <w:szCs w:val="20"/>
          <w:shd w:val="clear" w:color="auto" w:fill="FFFFFF"/>
        </w:rPr>
        <w:t>“ (su vėlesniais pakeitimais).</w:t>
      </w:r>
      <w:r w:rsidRPr="00652C91">
        <w:rPr>
          <w:bCs/>
          <w:sz w:val="20"/>
          <w:szCs w:val="20"/>
          <w:shd w:val="clear" w:color="auto" w:fill="FFFFFF"/>
        </w:rPr>
        <w:t xml:space="preserve">  </w:t>
      </w:r>
    </w:p>
    <w:p w14:paraId="5FD82050" w14:textId="6DC70590" w:rsidR="00B51464" w:rsidRDefault="00B51464">
      <w:pPr>
        <w:pStyle w:val="Puslapioinaostekstas"/>
      </w:pPr>
    </w:p>
  </w:footnote>
  <w:footnote w:id="15">
    <w:p w14:paraId="1B9E64FE" w14:textId="77777777" w:rsidR="00B51464" w:rsidRPr="002D23D0" w:rsidRDefault="00B51464" w:rsidP="0032188F">
      <w:pPr>
        <w:pStyle w:val="Puslapioinaostekstas"/>
        <w:jc w:val="both"/>
      </w:pPr>
      <w:r>
        <w:rPr>
          <w:rStyle w:val="Puslapioinaosnuoroda"/>
        </w:rPr>
        <w:footnoteRef/>
      </w:r>
      <w:r>
        <w:t xml:space="preserve"> </w:t>
      </w:r>
      <w:r w:rsidRPr="002D23D0">
        <w:t xml:space="preserve">Lietuvos Respublikos finansų ministro </w:t>
      </w:r>
      <w:r w:rsidRPr="002D23D0">
        <w:rPr>
          <w:shd w:val="clear" w:color="auto" w:fill="FFFFFF"/>
        </w:rPr>
        <w:t>2003-07-03 įsakymas Nr. 1K-184 „</w:t>
      </w:r>
      <w:r w:rsidRPr="002D23D0">
        <w:rPr>
          <w:bCs/>
          <w:shd w:val="clear" w:color="auto" w:fill="FFFFFF"/>
        </w:rPr>
        <w:t>Dėl Lietuvos Respublikos valstybės ir savivaldybių biudžetų pajamų ir išlaidų klasifikacijos patvirtinimo“ (su vėlesniais pakeitimais)</w:t>
      </w:r>
      <w:r>
        <w:rPr>
          <w:bCs/>
          <w:shd w:val="clear" w:color="auto" w:fill="FFFFFF"/>
        </w:rPr>
        <w:t>.</w:t>
      </w:r>
    </w:p>
  </w:footnote>
  <w:footnote w:id="16">
    <w:p w14:paraId="7D8E4A9D" w14:textId="2D6D21CD" w:rsidR="00E971F6" w:rsidRPr="00E971F6" w:rsidRDefault="00E971F6" w:rsidP="00E971F6">
      <w:pPr>
        <w:jc w:val="both"/>
        <w:rPr>
          <w:sz w:val="20"/>
          <w:szCs w:val="20"/>
        </w:rPr>
      </w:pPr>
      <w:r w:rsidRPr="00E971F6">
        <w:rPr>
          <w:rStyle w:val="Puslapioinaosnuoroda"/>
          <w:sz w:val="20"/>
          <w:szCs w:val="20"/>
        </w:rPr>
        <w:footnoteRef/>
      </w:r>
      <w:r w:rsidRPr="00E971F6">
        <w:rPr>
          <w:sz w:val="20"/>
          <w:szCs w:val="20"/>
        </w:rPr>
        <w:t xml:space="preserve"> Kretingos rajono savivaldybės administracijos direktoriaus 2017-08-24 įsakymas Nr. A1-709„Dėl Kretingos rajono savivaldybės administracijos, savivaldybės iždo apskaitos politikos ir apskaitos politikos tvarkos aprašų patvirtinimo“ (pakeitimas: Kretingos rajono savivaldybės administracijos direktoriaus 2018-12-12 įsakymas Nr. A1-1055 „Dėl Kretingos rajono savivaldybės administracijos direktoriaus 2017-08-24 įsakymas Nr. A1-709„Dėl Kretingos rajono savivaldybės administracijos, savivaldybės iždo apskaitos politikos ir apskaitos politikos tvarkos aprašų patvirtinimo“ pakeitimo“).</w:t>
      </w:r>
    </w:p>
  </w:footnote>
  <w:footnote w:id="17">
    <w:p w14:paraId="664242DE" w14:textId="6693F2B9" w:rsidR="00E971F6" w:rsidRPr="00E971F6" w:rsidRDefault="00E971F6" w:rsidP="00E971F6">
      <w:pPr>
        <w:pStyle w:val="Puslapioinaostekstas"/>
        <w:jc w:val="both"/>
      </w:pPr>
      <w:r w:rsidRPr="00E971F6">
        <w:rPr>
          <w:rStyle w:val="Puslapioinaosnuoroda"/>
        </w:rPr>
        <w:footnoteRef/>
      </w:r>
      <w:r>
        <w:t xml:space="preserve"> </w:t>
      </w:r>
      <w:r w:rsidRPr="00E971F6">
        <w:t>Dėl Kretingos rajono savivaldybės administracijos dire</w:t>
      </w:r>
      <w:r>
        <w:t>ktoriaus 2011 m. rugsėjo 29 d. įsakymas</w:t>
      </w:r>
      <w:r w:rsidRPr="00E971F6">
        <w:t xml:space="preserve"> Nr. A1-633 „Dėl Kretingos rajono savivaldybės administracijos sąskaitų plano tvirtinimo</w:t>
      </w:r>
      <w:r>
        <w:t>“ (pakeitimas:</w:t>
      </w:r>
      <w:r w:rsidRPr="00E971F6">
        <w:t xml:space="preserve"> Kretingos rajono savivaldybės administracijos direktoriaus 2019-08-29 įsakymas Nr. A1-712 „Dėl Kretingos rajono savivaldybės administracijos dire</w:t>
      </w:r>
      <w:r>
        <w:t>ktoriaus 2011 m. rugsėjo 29 d. į</w:t>
      </w:r>
      <w:r w:rsidRPr="00E971F6">
        <w:t>sakymo Nr. A1-633 „Dėl Kretingos rajono savivaldybės administracijos sąskaitų plano tvirtinimo“ pakeitimo“</w:t>
      </w:r>
      <w:r>
        <w:t>)</w:t>
      </w:r>
      <w:r w:rsidRPr="00E971F6">
        <w:t xml:space="preserve">. </w:t>
      </w:r>
    </w:p>
    <w:p w14:paraId="0016BE09" w14:textId="2371F7F5" w:rsidR="00E971F6" w:rsidRDefault="00E971F6">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AB08C" w14:textId="3007B019" w:rsidR="00B51464" w:rsidRDefault="00B51464">
    <w:pPr>
      <w:pStyle w:val="Antrats"/>
      <w:jc w:val="center"/>
    </w:pPr>
    <w:r>
      <w:fldChar w:fldCharType="begin"/>
    </w:r>
    <w:r>
      <w:instrText>PAGE   \* MERGEFORMAT</w:instrText>
    </w:r>
    <w:r>
      <w:fldChar w:fldCharType="separate"/>
    </w:r>
    <w:r w:rsidR="004C1D65" w:rsidRPr="004C1D65">
      <w:rPr>
        <w:noProof/>
        <w:lang w:val="lt-LT"/>
      </w:rPr>
      <w:t>2</w:t>
    </w:r>
    <w:r>
      <w:rPr>
        <w:noProof/>
        <w:lang w:val="lt-LT"/>
      </w:rPr>
      <w:fldChar w:fldCharType="end"/>
    </w:r>
  </w:p>
  <w:p w14:paraId="1E53A814" w14:textId="77777777" w:rsidR="00B51464" w:rsidRDefault="00B514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1A41278"/>
    <w:multiLevelType w:val="hybridMultilevel"/>
    <w:tmpl w:val="62688A06"/>
    <w:lvl w:ilvl="0" w:tplc="0F766EB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058B5E2A"/>
    <w:multiLevelType w:val="hybridMultilevel"/>
    <w:tmpl w:val="F8BE5DCA"/>
    <w:lvl w:ilvl="0" w:tplc="9A1A3DBE">
      <w:start w:val="1"/>
      <w:numFmt w:val="bullet"/>
      <w:lvlText w:val="-"/>
      <w:lvlJc w:val="left"/>
      <w:pPr>
        <w:ind w:left="720" w:hanging="360"/>
      </w:pPr>
      <w:rPr>
        <w:rFonts w:ascii="Segoe UI" w:eastAsiaTheme="minorHAnsi"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EB364DA"/>
    <w:multiLevelType w:val="hybridMultilevel"/>
    <w:tmpl w:val="9A0896D2"/>
    <w:lvl w:ilvl="0" w:tplc="9FEE1064">
      <w:start w:val="1"/>
      <w:numFmt w:val="bullet"/>
      <w:lvlText w:val="•"/>
      <w:lvlJc w:val="left"/>
      <w:pPr>
        <w:tabs>
          <w:tab w:val="num" w:pos="720"/>
        </w:tabs>
        <w:ind w:left="720" w:hanging="360"/>
      </w:pPr>
      <w:rPr>
        <w:rFonts w:ascii="Times New Roman" w:hAnsi="Times New Roman" w:hint="default"/>
      </w:rPr>
    </w:lvl>
    <w:lvl w:ilvl="1" w:tplc="0F78D12A" w:tentative="1">
      <w:start w:val="1"/>
      <w:numFmt w:val="bullet"/>
      <w:lvlText w:val="•"/>
      <w:lvlJc w:val="left"/>
      <w:pPr>
        <w:tabs>
          <w:tab w:val="num" w:pos="1440"/>
        </w:tabs>
        <w:ind w:left="1440" w:hanging="360"/>
      </w:pPr>
      <w:rPr>
        <w:rFonts w:ascii="Times New Roman" w:hAnsi="Times New Roman" w:hint="default"/>
      </w:rPr>
    </w:lvl>
    <w:lvl w:ilvl="2" w:tplc="DBC6B6EE" w:tentative="1">
      <w:start w:val="1"/>
      <w:numFmt w:val="bullet"/>
      <w:lvlText w:val="•"/>
      <w:lvlJc w:val="left"/>
      <w:pPr>
        <w:tabs>
          <w:tab w:val="num" w:pos="2160"/>
        </w:tabs>
        <w:ind w:left="2160" w:hanging="360"/>
      </w:pPr>
      <w:rPr>
        <w:rFonts w:ascii="Times New Roman" w:hAnsi="Times New Roman" w:hint="default"/>
      </w:rPr>
    </w:lvl>
    <w:lvl w:ilvl="3" w:tplc="3642F1FA" w:tentative="1">
      <w:start w:val="1"/>
      <w:numFmt w:val="bullet"/>
      <w:lvlText w:val="•"/>
      <w:lvlJc w:val="left"/>
      <w:pPr>
        <w:tabs>
          <w:tab w:val="num" w:pos="2880"/>
        </w:tabs>
        <w:ind w:left="2880" w:hanging="360"/>
      </w:pPr>
      <w:rPr>
        <w:rFonts w:ascii="Times New Roman" w:hAnsi="Times New Roman" w:hint="default"/>
      </w:rPr>
    </w:lvl>
    <w:lvl w:ilvl="4" w:tplc="BB8C6A6A" w:tentative="1">
      <w:start w:val="1"/>
      <w:numFmt w:val="bullet"/>
      <w:lvlText w:val="•"/>
      <w:lvlJc w:val="left"/>
      <w:pPr>
        <w:tabs>
          <w:tab w:val="num" w:pos="3600"/>
        </w:tabs>
        <w:ind w:left="3600" w:hanging="360"/>
      </w:pPr>
      <w:rPr>
        <w:rFonts w:ascii="Times New Roman" w:hAnsi="Times New Roman" w:hint="default"/>
      </w:rPr>
    </w:lvl>
    <w:lvl w:ilvl="5" w:tplc="E5521FE2" w:tentative="1">
      <w:start w:val="1"/>
      <w:numFmt w:val="bullet"/>
      <w:lvlText w:val="•"/>
      <w:lvlJc w:val="left"/>
      <w:pPr>
        <w:tabs>
          <w:tab w:val="num" w:pos="4320"/>
        </w:tabs>
        <w:ind w:left="4320" w:hanging="360"/>
      </w:pPr>
      <w:rPr>
        <w:rFonts w:ascii="Times New Roman" w:hAnsi="Times New Roman" w:hint="default"/>
      </w:rPr>
    </w:lvl>
    <w:lvl w:ilvl="6" w:tplc="6E0C3C42" w:tentative="1">
      <w:start w:val="1"/>
      <w:numFmt w:val="bullet"/>
      <w:lvlText w:val="•"/>
      <w:lvlJc w:val="left"/>
      <w:pPr>
        <w:tabs>
          <w:tab w:val="num" w:pos="5040"/>
        </w:tabs>
        <w:ind w:left="5040" w:hanging="360"/>
      </w:pPr>
      <w:rPr>
        <w:rFonts w:ascii="Times New Roman" w:hAnsi="Times New Roman" w:hint="default"/>
      </w:rPr>
    </w:lvl>
    <w:lvl w:ilvl="7" w:tplc="21B8D5F6" w:tentative="1">
      <w:start w:val="1"/>
      <w:numFmt w:val="bullet"/>
      <w:lvlText w:val="•"/>
      <w:lvlJc w:val="left"/>
      <w:pPr>
        <w:tabs>
          <w:tab w:val="num" w:pos="5760"/>
        </w:tabs>
        <w:ind w:left="5760" w:hanging="360"/>
      </w:pPr>
      <w:rPr>
        <w:rFonts w:ascii="Times New Roman" w:hAnsi="Times New Roman" w:hint="default"/>
      </w:rPr>
    </w:lvl>
    <w:lvl w:ilvl="8" w:tplc="D4B0E94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0743693"/>
    <w:multiLevelType w:val="hybridMultilevel"/>
    <w:tmpl w:val="B6AC65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CB600A1"/>
    <w:multiLevelType w:val="hybridMultilevel"/>
    <w:tmpl w:val="C0784A06"/>
    <w:lvl w:ilvl="0" w:tplc="E67A9968">
      <w:start w:val="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1F77E40"/>
    <w:multiLevelType w:val="multilevel"/>
    <w:tmpl w:val="55FE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A10E85"/>
    <w:multiLevelType w:val="multilevel"/>
    <w:tmpl w:val="C6FC3948"/>
    <w:lvl w:ilvl="0">
      <w:start w:val="4"/>
      <w:numFmt w:val="decimal"/>
      <w:lvlText w:val="%1."/>
      <w:lvlJc w:val="left"/>
      <w:pPr>
        <w:ind w:left="360" w:hanging="360"/>
      </w:pPr>
      <w:rPr>
        <w:rFonts w:hint="default"/>
        <w:strike w:val="0"/>
      </w:rPr>
    </w:lvl>
    <w:lvl w:ilvl="1">
      <w:start w:val="1"/>
      <w:numFmt w:val="decimal"/>
      <w:lvlText w:val="%1.%2."/>
      <w:lvlJc w:val="left"/>
      <w:pPr>
        <w:ind w:left="1353"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664656B5"/>
    <w:multiLevelType w:val="hybridMultilevel"/>
    <w:tmpl w:val="0AE2B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5C00B7A"/>
    <w:multiLevelType w:val="hybridMultilevel"/>
    <w:tmpl w:val="5BE003FC"/>
    <w:lvl w:ilvl="0" w:tplc="DAC8A63C">
      <w:start w:val="1"/>
      <w:numFmt w:val="decimal"/>
      <w:lvlText w:val="%1."/>
      <w:lvlJc w:val="left"/>
      <w:pPr>
        <w:tabs>
          <w:tab w:val="num" w:pos="698"/>
        </w:tabs>
        <w:ind w:left="720" w:hanging="360"/>
      </w:pPr>
      <w:rPr>
        <w:rFonts w:ascii="3." w:hAnsi="3." w:hint="default"/>
      </w:rPr>
    </w:lvl>
    <w:lvl w:ilvl="1" w:tplc="354896DE">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62A787F"/>
    <w:multiLevelType w:val="hybridMultilevel"/>
    <w:tmpl w:val="D56C50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79B565A3"/>
    <w:multiLevelType w:val="hybridMultilevel"/>
    <w:tmpl w:val="7DEAE4B2"/>
    <w:lvl w:ilvl="0" w:tplc="D942400C">
      <w:numFmt w:val="bullet"/>
      <w:lvlText w:val="-"/>
      <w:lvlJc w:val="left"/>
      <w:pPr>
        <w:ind w:left="3195"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7E7367E0"/>
    <w:multiLevelType w:val="hybridMultilevel"/>
    <w:tmpl w:val="0DAAB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4"/>
  </w:num>
  <w:num w:numId="4">
    <w:abstractNumId w:val="9"/>
  </w:num>
  <w:num w:numId="5">
    <w:abstractNumId w:val="11"/>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3"/>
  </w:num>
  <w:num w:numId="13">
    <w:abstractNumId w:val="10"/>
  </w:num>
  <w:num w:numId="14">
    <w:abstractNumId w:val="8"/>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Grigaitytė-Gedvilienė">
    <w15:presenceInfo w15:providerId="None" w15:userId="Sandra Grigaitytė-Gedv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2E"/>
    <w:rsid w:val="000007A9"/>
    <w:rsid w:val="000007C7"/>
    <w:rsid w:val="00000957"/>
    <w:rsid w:val="00000B0F"/>
    <w:rsid w:val="00000DAB"/>
    <w:rsid w:val="0000198D"/>
    <w:rsid w:val="00001A14"/>
    <w:rsid w:val="00001EE2"/>
    <w:rsid w:val="00002EEE"/>
    <w:rsid w:val="00002F86"/>
    <w:rsid w:val="000034FC"/>
    <w:rsid w:val="00003583"/>
    <w:rsid w:val="00003EE2"/>
    <w:rsid w:val="000042A2"/>
    <w:rsid w:val="00004569"/>
    <w:rsid w:val="00004AE2"/>
    <w:rsid w:val="00004FCA"/>
    <w:rsid w:val="00005867"/>
    <w:rsid w:val="00005950"/>
    <w:rsid w:val="00005A1C"/>
    <w:rsid w:val="00005DD1"/>
    <w:rsid w:val="0000604D"/>
    <w:rsid w:val="0000624C"/>
    <w:rsid w:val="0000627D"/>
    <w:rsid w:val="00006A44"/>
    <w:rsid w:val="0000726E"/>
    <w:rsid w:val="00007A96"/>
    <w:rsid w:val="00007CAD"/>
    <w:rsid w:val="0001056F"/>
    <w:rsid w:val="00011131"/>
    <w:rsid w:val="00011417"/>
    <w:rsid w:val="0001179E"/>
    <w:rsid w:val="00011AF1"/>
    <w:rsid w:val="000127D8"/>
    <w:rsid w:val="00012C80"/>
    <w:rsid w:val="00012D75"/>
    <w:rsid w:val="00012F9B"/>
    <w:rsid w:val="00013612"/>
    <w:rsid w:val="00013A1D"/>
    <w:rsid w:val="00013B00"/>
    <w:rsid w:val="00013C97"/>
    <w:rsid w:val="00013D4B"/>
    <w:rsid w:val="00013F9A"/>
    <w:rsid w:val="000140B4"/>
    <w:rsid w:val="0001440B"/>
    <w:rsid w:val="00014C47"/>
    <w:rsid w:val="00014E4B"/>
    <w:rsid w:val="0001530C"/>
    <w:rsid w:val="00015E4F"/>
    <w:rsid w:val="0001648B"/>
    <w:rsid w:val="000166C9"/>
    <w:rsid w:val="00016B27"/>
    <w:rsid w:val="00016E84"/>
    <w:rsid w:val="000170EB"/>
    <w:rsid w:val="00017919"/>
    <w:rsid w:val="00017BF9"/>
    <w:rsid w:val="000202E3"/>
    <w:rsid w:val="000203D2"/>
    <w:rsid w:val="0002144C"/>
    <w:rsid w:val="00021527"/>
    <w:rsid w:val="000215C7"/>
    <w:rsid w:val="00022607"/>
    <w:rsid w:val="00022B1F"/>
    <w:rsid w:val="000230CD"/>
    <w:rsid w:val="00023527"/>
    <w:rsid w:val="00023B6A"/>
    <w:rsid w:val="0002524C"/>
    <w:rsid w:val="0002530F"/>
    <w:rsid w:val="00025AB9"/>
    <w:rsid w:val="00025E82"/>
    <w:rsid w:val="000260FC"/>
    <w:rsid w:val="0002616B"/>
    <w:rsid w:val="0002632A"/>
    <w:rsid w:val="00026F30"/>
    <w:rsid w:val="00027111"/>
    <w:rsid w:val="00027673"/>
    <w:rsid w:val="0002770E"/>
    <w:rsid w:val="00027A58"/>
    <w:rsid w:val="00027E89"/>
    <w:rsid w:val="00030221"/>
    <w:rsid w:val="0003097C"/>
    <w:rsid w:val="00030B4E"/>
    <w:rsid w:val="00030F0B"/>
    <w:rsid w:val="00031836"/>
    <w:rsid w:val="00031980"/>
    <w:rsid w:val="00031BAC"/>
    <w:rsid w:val="000321ED"/>
    <w:rsid w:val="000329C3"/>
    <w:rsid w:val="00032D6E"/>
    <w:rsid w:val="0003372D"/>
    <w:rsid w:val="00033CDA"/>
    <w:rsid w:val="00033FDA"/>
    <w:rsid w:val="000342F6"/>
    <w:rsid w:val="0003434C"/>
    <w:rsid w:val="000349E5"/>
    <w:rsid w:val="000349F6"/>
    <w:rsid w:val="00035A3E"/>
    <w:rsid w:val="00035E10"/>
    <w:rsid w:val="00036CB2"/>
    <w:rsid w:val="00036F68"/>
    <w:rsid w:val="000372F7"/>
    <w:rsid w:val="00037F0A"/>
    <w:rsid w:val="00037F91"/>
    <w:rsid w:val="00040158"/>
    <w:rsid w:val="00040619"/>
    <w:rsid w:val="0004071E"/>
    <w:rsid w:val="00040B4C"/>
    <w:rsid w:val="00041432"/>
    <w:rsid w:val="00041609"/>
    <w:rsid w:val="00041AAD"/>
    <w:rsid w:val="00041D96"/>
    <w:rsid w:val="000422A0"/>
    <w:rsid w:val="00042375"/>
    <w:rsid w:val="000424B8"/>
    <w:rsid w:val="00042529"/>
    <w:rsid w:val="00042E65"/>
    <w:rsid w:val="00043603"/>
    <w:rsid w:val="00043849"/>
    <w:rsid w:val="00044240"/>
    <w:rsid w:val="00044C22"/>
    <w:rsid w:val="0004507B"/>
    <w:rsid w:val="0004510B"/>
    <w:rsid w:val="00045A21"/>
    <w:rsid w:val="00045D9D"/>
    <w:rsid w:val="00045DAC"/>
    <w:rsid w:val="000464E6"/>
    <w:rsid w:val="00046D29"/>
    <w:rsid w:val="00046E7F"/>
    <w:rsid w:val="00047FA5"/>
    <w:rsid w:val="00050035"/>
    <w:rsid w:val="00050162"/>
    <w:rsid w:val="000503CE"/>
    <w:rsid w:val="00050C80"/>
    <w:rsid w:val="00050D69"/>
    <w:rsid w:val="00050F89"/>
    <w:rsid w:val="00051A03"/>
    <w:rsid w:val="00051C03"/>
    <w:rsid w:val="000528F3"/>
    <w:rsid w:val="00052C52"/>
    <w:rsid w:val="00053179"/>
    <w:rsid w:val="00053242"/>
    <w:rsid w:val="000539EC"/>
    <w:rsid w:val="00053A51"/>
    <w:rsid w:val="00053B18"/>
    <w:rsid w:val="000541FC"/>
    <w:rsid w:val="00054503"/>
    <w:rsid w:val="00054777"/>
    <w:rsid w:val="000550CE"/>
    <w:rsid w:val="00055459"/>
    <w:rsid w:val="000557B8"/>
    <w:rsid w:val="0005604D"/>
    <w:rsid w:val="000561E3"/>
    <w:rsid w:val="0005662F"/>
    <w:rsid w:val="000569B5"/>
    <w:rsid w:val="00056BAE"/>
    <w:rsid w:val="000577CC"/>
    <w:rsid w:val="0005795B"/>
    <w:rsid w:val="00057CC0"/>
    <w:rsid w:val="00060966"/>
    <w:rsid w:val="00060D6F"/>
    <w:rsid w:val="0006140C"/>
    <w:rsid w:val="00061B5D"/>
    <w:rsid w:val="000630C1"/>
    <w:rsid w:val="00063230"/>
    <w:rsid w:val="00063290"/>
    <w:rsid w:val="000634C5"/>
    <w:rsid w:val="00064231"/>
    <w:rsid w:val="00064265"/>
    <w:rsid w:val="00064372"/>
    <w:rsid w:val="000647C7"/>
    <w:rsid w:val="00064B38"/>
    <w:rsid w:val="00064D94"/>
    <w:rsid w:val="00064E51"/>
    <w:rsid w:val="000650C8"/>
    <w:rsid w:val="000653E5"/>
    <w:rsid w:val="00065653"/>
    <w:rsid w:val="00066515"/>
    <w:rsid w:val="00066984"/>
    <w:rsid w:val="00066A97"/>
    <w:rsid w:val="00066EB4"/>
    <w:rsid w:val="000677D8"/>
    <w:rsid w:val="00070819"/>
    <w:rsid w:val="00070A54"/>
    <w:rsid w:val="000711FA"/>
    <w:rsid w:val="00071462"/>
    <w:rsid w:val="00071632"/>
    <w:rsid w:val="00072A5E"/>
    <w:rsid w:val="00072F4A"/>
    <w:rsid w:val="000735C4"/>
    <w:rsid w:val="00073BF2"/>
    <w:rsid w:val="0007479F"/>
    <w:rsid w:val="000752E5"/>
    <w:rsid w:val="00075A93"/>
    <w:rsid w:val="00076561"/>
    <w:rsid w:val="00076971"/>
    <w:rsid w:val="00076AB3"/>
    <w:rsid w:val="00076B1E"/>
    <w:rsid w:val="0007737C"/>
    <w:rsid w:val="00077909"/>
    <w:rsid w:val="00080B80"/>
    <w:rsid w:val="00081A1D"/>
    <w:rsid w:val="00081B7E"/>
    <w:rsid w:val="000820D4"/>
    <w:rsid w:val="000833AD"/>
    <w:rsid w:val="000837CA"/>
    <w:rsid w:val="00083A6B"/>
    <w:rsid w:val="00083B9C"/>
    <w:rsid w:val="000848D6"/>
    <w:rsid w:val="00084A6E"/>
    <w:rsid w:val="00084B18"/>
    <w:rsid w:val="00085071"/>
    <w:rsid w:val="000854E6"/>
    <w:rsid w:val="00085944"/>
    <w:rsid w:val="00086080"/>
    <w:rsid w:val="000862E2"/>
    <w:rsid w:val="00086D29"/>
    <w:rsid w:val="00086D64"/>
    <w:rsid w:val="000874D7"/>
    <w:rsid w:val="00087FDD"/>
    <w:rsid w:val="00090793"/>
    <w:rsid w:val="0009098A"/>
    <w:rsid w:val="00091AF8"/>
    <w:rsid w:val="00091E29"/>
    <w:rsid w:val="00092621"/>
    <w:rsid w:val="0009268D"/>
    <w:rsid w:val="000926DA"/>
    <w:rsid w:val="00092F9A"/>
    <w:rsid w:val="00093D22"/>
    <w:rsid w:val="00094767"/>
    <w:rsid w:val="00094AE8"/>
    <w:rsid w:val="0009502C"/>
    <w:rsid w:val="000951C5"/>
    <w:rsid w:val="0009559E"/>
    <w:rsid w:val="00095A02"/>
    <w:rsid w:val="00095E28"/>
    <w:rsid w:val="00095E8B"/>
    <w:rsid w:val="00096624"/>
    <w:rsid w:val="0009717E"/>
    <w:rsid w:val="00097340"/>
    <w:rsid w:val="00097473"/>
    <w:rsid w:val="00097825"/>
    <w:rsid w:val="00097C71"/>
    <w:rsid w:val="000A0173"/>
    <w:rsid w:val="000A0F06"/>
    <w:rsid w:val="000A10A9"/>
    <w:rsid w:val="000A16B4"/>
    <w:rsid w:val="000A1758"/>
    <w:rsid w:val="000A187C"/>
    <w:rsid w:val="000A1C17"/>
    <w:rsid w:val="000A2487"/>
    <w:rsid w:val="000A2EFD"/>
    <w:rsid w:val="000A2FE9"/>
    <w:rsid w:val="000A3292"/>
    <w:rsid w:val="000A3521"/>
    <w:rsid w:val="000A5631"/>
    <w:rsid w:val="000A5A81"/>
    <w:rsid w:val="000A6BB8"/>
    <w:rsid w:val="000A715F"/>
    <w:rsid w:val="000A7795"/>
    <w:rsid w:val="000A794D"/>
    <w:rsid w:val="000A79BB"/>
    <w:rsid w:val="000B00E5"/>
    <w:rsid w:val="000B03A8"/>
    <w:rsid w:val="000B05D9"/>
    <w:rsid w:val="000B0740"/>
    <w:rsid w:val="000B0EBB"/>
    <w:rsid w:val="000B1BFF"/>
    <w:rsid w:val="000B1EF5"/>
    <w:rsid w:val="000B21C1"/>
    <w:rsid w:val="000B260F"/>
    <w:rsid w:val="000B29E3"/>
    <w:rsid w:val="000B2D16"/>
    <w:rsid w:val="000B2D35"/>
    <w:rsid w:val="000B2DEA"/>
    <w:rsid w:val="000B417D"/>
    <w:rsid w:val="000B4466"/>
    <w:rsid w:val="000B45FB"/>
    <w:rsid w:val="000B5127"/>
    <w:rsid w:val="000B531B"/>
    <w:rsid w:val="000B5CC7"/>
    <w:rsid w:val="000B6765"/>
    <w:rsid w:val="000B67D0"/>
    <w:rsid w:val="000B6898"/>
    <w:rsid w:val="000B6C94"/>
    <w:rsid w:val="000C00AB"/>
    <w:rsid w:val="000C0701"/>
    <w:rsid w:val="000C0A59"/>
    <w:rsid w:val="000C16AD"/>
    <w:rsid w:val="000C1851"/>
    <w:rsid w:val="000C1AC2"/>
    <w:rsid w:val="000C1DE6"/>
    <w:rsid w:val="000C20BE"/>
    <w:rsid w:val="000C2411"/>
    <w:rsid w:val="000C3328"/>
    <w:rsid w:val="000C33D4"/>
    <w:rsid w:val="000C373F"/>
    <w:rsid w:val="000C42E3"/>
    <w:rsid w:val="000C4B0A"/>
    <w:rsid w:val="000C5C76"/>
    <w:rsid w:val="000C644C"/>
    <w:rsid w:val="000C65A8"/>
    <w:rsid w:val="000C6A73"/>
    <w:rsid w:val="000C7040"/>
    <w:rsid w:val="000C71EA"/>
    <w:rsid w:val="000C739F"/>
    <w:rsid w:val="000C73BC"/>
    <w:rsid w:val="000C7521"/>
    <w:rsid w:val="000D00C0"/>
    <w:rsid w:val="000D01BF"/>
    <w:rsid w:val="000D02D8"/>
    <w:rsid w:val="000D0402"/>
    <w:rsid w:val="000D0518"/>
    <w:rsid w:val="000D080A"/>
    <w:rsid w:val="000D1511"/>
    <w:rsid w:val="000D1580"/>
    <w:rsid w:val="000D1E7C"/>
    <w:rsid w:val="000D2004"/>
    <w:rsid w:val="000D20E8"/>
    <w:rsid w:val="000D22A3"/>
    <w:rsid w:val="000D2C42"/>
    <w:rsid w:val="000D377F"/>
    <w:rsid w:val="000D37F5"/>
    <w:rsid w:val="000D410D"/>
    <w:rsid w:val="000D430F"/>
    <w:rsid w:val="000D48A0"/>
    <w:rsid w:val="000D4CC0"/>
    <w:rsid w:val="000D560C"/>
    <w:rsid w:val="000D5B10"/>
    <w:rsid w:val="000D5D60"/>
    <w:rsid w:val="000D5DE4"/>
    <w:rsid w:val="000D630B"/>
    <w:rsid w:val="000D67A7"/>
    <w:rsid w:val="000D6E24"/>
    <w:rsid w:val="000D75BE"/>
    <w:rsid w:val="000D7677"/>
    <w:rsid w:val="000D7D6E"/>
    <w:rsid w:val="000E0630"/>
    <w:rsid w:val="000E0B05"/>
    <w:rsid w:val="000E2489"/>
    <w:rsid w:val="000E29B3"/>
    <w:rsid w:val="000E2F66"/>
    <w:rsid w:val="000E3331"/>
    <w:rsid w:val="000E34BF"/>
    <w:rsid w:val="000E47A2"/>
    <w:rsid w:val="000E48A4"/>
    <w:rsid w:val="000E4939"/>
    <w:rsid w:val="000E4E47"/>
    <w:rsid w:val="000E52F6"/>
    <w:rsid w:val="000E583C"/>
    <w:rsid w:val="000E5DC7"/>
    <w:rsid w:val="000E5DF8"/>
    <w:rsid w:val="000E6208"/>
    <w:rsid w:val="000E6A05"/>
    <w:rsid w:val="000E6DD6"/>
    <w:rsid w:val="000E7079"/>
    <w:rsid w:val="000E76A9"/>
    <w:rsid w:val="000E7831"/>
    <w:rsid w:val="000E7AED"/>
    <w:rsid w:val="000E7DFA"/>
    <w:rsid w:val="000E7E6C"/>
    <w:rsid w:val="000E7FFD"/>
    <w:rsid w:val="000F0649"/>
    <w:rsid w:val="000F0C79"/>
    <w:rsid w:val="000F1360"/>
    <w:rsid w:val="000F142F"/>
    <w:rsid w:val="000F198E"/>
    <w:rsid w:val="000F199F"/>
    <w:rsid w:val="000F22EB"/>
    <w:rsid w:val="000F2614"/>
    <w:rsid w:val="000F2CBB"/>
    <w:rsid w:val="000F2D62"/>
    <w:rsid w:val="000F3335"/>
    <w:rsid w:val="000F33FA"/>
    <w:rsid w:val="000F3A20"/>
    <w:rsid w:val="000F40FD"/>
    <w:rsid w:val="000F494C"/>
    <w:rsid w:val="000F4DCD"/>
    <w:rsid w:val="000F56AE"/>
    <w:rsid w:val="000F5872"/>
    <w:rsid w:val="000F5E02"/>
    <w:rsid w:val="000F6066"/>
    <w:rsid w:val="000F62DF"/>
    <w:rsid w:val="000F6306"/>
    <w:rsid w:val="000F6BA5"/>
    <w:rsid w:val="000F79A1"/>
    <w:rsid w:val="000F7F2F"/>
    <w:rsid w:val="00100466"/>
    <w:rsid w:val="0010048C"/>
    <w:rsid w:val="00100692"/>
    <w:rsid w:val="0010073C"/>
    <w:rsid w:val="00100A62"/>
    <w:rsid w:val="00101422"/>
    <w:rsid w:val="0010174C"/>
    <w:rsid w:val="0010178B"/>
    <w:rsid w:val="0010185D"/>
    <w:rsid w:val="0010288F"/>
    <w:rsid w:val="00103245"/>
    <w:rsid w:val="00103B0C"/>
    <w:rsid w:val="00103C24"/>
    <w:rsid w:val="00103D13"/>
    <w:rsid w:val="00103DE9"/>
    <w:rsid w:val="00104142"/>
    <w:rsid w:val="00104604"/>
    <w:rsid w:val="00104972"/>
    <w:rsid w:val="00104C95"/>
    <w:rsid w:val="001051E1"/>
    <w:rsid w:val="001053D4"/>
    <w:rsid w:val="0010557A"/>
    <w:rsid w:val="00105B1F"/>
    <w:rsid w:val="00106821"/>
    <w:rsid w:val="00107645"/>
    <w:rsid w:val="0010764E"/>
    <w:rsid w:val="001100CA"/>
    <w:rsid w:val="001101ED"/>
    <w:rsid w:val="00110A09"/>
    <w:rsid w:val="00110F9E"/>
    <w:rsid w:val="001114BD"/>
    <w:rsid w:val="0011240F"/>
    <w:rsid w:val="00112543"/>
    <w:rsid w:val="001128C3"/>
    <w:rsid w:val="00112DA0"/>
    <w:rsid w:val="00112FD8"/>
    <w:rsid w:val="0011335C"/>
    <w:rsid w:val="00113A1B"/>
    <w:rsid w:val="00113B76"/>
    <w:rsid w:val="001141E6"/>
    <w:rsid w:val="001143DC"/>
    <w:rsid w:val="001146C7"/>
    <w:rsid w:val="00115971"/>
    <w:rsid w:val="00115D03"/>
    <w:rsid w:val="00115E7A"/>
    <w:rsid w:val="0011670C"/>
    <w:rsid w:val="00116841"/>
    <w:rsid w:val="0011749A"/>
    <w:rsid w:val="00117A27"/>
    <w:rsid w:val="00120515"/>
    <w:rsid w:val="00120524"/>
    <w:rsid w:val="001205A8"/>
    <w:rsid w:val="0012075D"/>
    <w:rsid w:val="00120CD3"/>
    <w:rsid w:val="00121127"/>
    <w:rsid w:val="00121571"/>
    <w:rsid w:val="0012159C"/>
    <w:rsid w:val="00121652"/>
    <w:rsid w:val="00121869"/>
    <w:rsid w:val="00121F6B"/>
    <w:rsid w:val="0012294C"/>
    <w:rsid w:val="00122B67"/>
    <w:rsid w:val="00122F78"/>
    <w:rsid w:val="00122F98"/>
    <w:rsid w:val="001234EC"/>
    <w:rsid w:val="0012391C"/>
    <w:rsid w:val="00123CA5"/>
    <w:rsid w:val="00124645"/>
    <w:rsid w:val="00124F01"/>
    <w:rsid w:val="0012516F"/>
    <w:rsid w:val="0012626B"/>
    <w:rsid w:val="001262AE"/>
    <w:rsid w:val="001265E1"/>
    <w:rsid w:val="0012699A"/>
    <w:rsid w:val="0012707C"/>
    <w:rsid w:val="00127A6C"/>
    <w:rsid w:val="00130121"/>
    <w:rsid w:val="001301F3"/>
    <w:rsid w:val="001302A9"/>
    <w:rsid w:val="001308F5"/>
    <w:rsid w:val="00130A99"/>
    <w:rsid w:val="0013123E"/>
    <w:rsid w:val="00131567"/>
    <w:rsid w:val="001320D7"/>
    <w:rsid w:val="00132273"/>
    <w:rsid w:val="001327FC"/>
    <w:rsid w:val="00132902"/>
    <w:rsid w:val="00134BE7"/>
    <w:rsid w:val="00136092"/>
    <w:rsid w:val="001360C1"/>
    <w:rsid w:val="001360C9"/>
    <w:rsid w:val="001360CD"/>
    <w:rsid w:val="001360D1"/>
    <w:rsid w:val="001361C7"/>
    <w:rsid w:val="0013674A"/>
    <w:rsid w:val="00136CC0"/>
    <w:rsid w:val="00137225"/>
    <w:rsid w:val="001372D3"/>
    <w:rsid w:val="00137590"/>
    <w:rsid w:val="001375CD"/>
    <w:rsid w:val="001377EA"/>
    <w:rsid w:val="00137F7F"/>
    <w:rsid w:val="001404A9"/>
    <w:rsid w:val="00140ECD"/>
    <w:rsid w:val="0014223F"/>
    <w:rsid w:val="0014288B"/>
    <w:rsid w:val="00142ACD"/>
    <w:rsid w:val="00142CAF"/>
    <w:rsid w:val="001430AA"/>
    <w:rsid w:val="001431BC"/>
    <w:rsid w:val="00143E4E"/>
    <w:rsid w:val="00145418"/>
    <w:rsid w:val="00145603"/>
    <w:rsid w:val="001457BC"/>
    <w:rsid w:val="001458E5"/>
    <w:rsid w:val="00146202"/>
    <w:rsid w:val="00146402"/>
    <w:rsid w:val="0014660F"/>
    <w:rsid w:val="001473E5"/>
    <w:rsid w:val="001475AE"/>
    <w:rsid w:val="0014792E"/>
    <w:rsid w:val="001507C6"/>
    <w:rsid w:val="00150F65"/>
    <w:rsid w:val="00150F67"/>
    <w:rsid w:val="00151137"/>
    <w:rsid w:val="001517AC"/>
    <w:rsid w:val="00151828"/>
    <w:rsid w:val="001525F6"/>
    <w:rsid w:val="00152957"/>
    <w:rsid w:val="001532A3"/>
    <w:rsid w:val="00153332"/>
    <w:rsid w:val="001534CE"/>
    <w:rsid w:val="001545D1"/>
    <w:rsid w:val="00155462"/>
    <w:rsid w:val="001557BE"/>
    <w:rsid w:val="00155B87"/>
    <w:rsid w:val="0015665F"/>
    <w:rsid w:val="001566F2"/>
    <w:rsid w:val="001568B2"/>
    <w:rsid w:val="00156C96"/>
    <w:rsid w:val="001572F2"/>
    <w:rsid w:val="001573BA"/>
    <w:rsid w:val="00157607"/>
    <w:rsid w:val="001576C5"/>
    <w:rsid w:val="00157813"/>
    <w:rsid w:val="00157824"/>
    <w:rsid w:val="00157960"/>
    <w:rsid w:val="00157E1E"/>
    <w:rsid w:val="00160842"/>
    <w:rsid w:val="00160D1A"/>
    <w:rsid w:val="0016163C"/>
    <w:rsid w:val="00161708"/>
    <w:rsid w:val="00162D65"/>
    <w:rsid w:val="0016312F"/>
    <w:rsid w:val="001633A1"/>
    <w:rsid w:val="001633EC"/>
    <w:rsid w:val="00163473"/>
    <w:rsid w:val="001634BA"/>
    <w:rsid w:val="00163509"/>
    <w:rsid w:val="00163996"/>
    <w:rsid w:val="001639C0"/>
    <w:rsid w:val="00163AE5"/>
    <w:rsid w:val="00163B4A"/>
    <w:rsid w:val="00163BB2"/>
    <w:rsid w:val="00164335"/>
    <w:rsid w:val="00164711"/>
    <w:rsid w:val="001648A8"/>
    <w:rsid w:val="00164C77"/>
    <w:rsid w:val="00164D4B"/>
    <w:rsid w:val="00165B7E"/>
    <w:rsid w:val="00166292"/>
    <w:rsid w:val="0016682A"/>
    <w:rsid w:val="00166FBD"/>
    <w:rsid w:val="00167017"/>
    <w:rsid w:val="001674F4"/>
    <w:rsid w:val="001677DE"/>
    <w:rsid w:val="00167A01"/>
    <w:rsid w:val="00167DC1"/>
    <w:rsid w:val="001700AB"/>
    <w:rsid w:val="00170452"/>
    <w:rsid w:val="00170681"/>
    <w:rsid w:val="00170DF0"/>
    <w:rsid w:val="001719A0"/>
    <w:rsid w:val="00174BE5"/>
    <w:rsid w:val="00174C52"/>
    <w:rsid w:val="00174F6B"/>
    <w:rsid w:val="00174FB1"/>
    <w:rsid w:val="00175035"/>
    <w:rsid w:val="001752DD"/>
    <w:rsid w:val="00175A86"/>
    <w:rsid w:val="0017631D"/>
    <w:rsid w:val="0017648F"/>
    <w:rsid w:val="00176AB5"/>
    <w:rsid w:val="0017705E"/>
    <w:rsid w:val="00177B5D"/>
    <w:rsid w:val="00177BDC"/>
    <w:rsid w:val="0018008E"/>
    <w:rsid w:val="00181196"/>
    <w:rsid w:val="001811F5"/>
    <w:rsid w:val="00181FEA"/>
    <w:rsid w:val="00182474"/>
    <w:rsid w:val="00182632"/>
    <w:rsid w:val="00182C01"/>
    <w:rsid w:val="00182FDD"/>
    <w:rsid w:val="00184196"/>
    <w:rsid w:val="00184215"/>
    <w:rsid w:val="001848BE"/>
    <w:rsid w:val="00184CBD"/>
    <w:rsid w:val="00184DC8"/>
    <w:rsid w:val="00185278"/>
    <w:rsid w:val="0018529C"/>
    <w:rsid w:val="0018545C"/>
    <w:rsid w:val="0018549F"/>
    <w:rsid w:val="001854BB"/>
    <w:rsid w:val="0018628E"/>
    <w:rsid w:val="00186559"/>
    <w:rsid w:val="00186B13"/>
    <w:rsid w:val="0018701B"/>
    <w:rsid w:val="00187020"/>
    <w:rsid w:val="0018746E"/>
    <w:rsid w:val="001874D9"/>
    <w:rsid w:val="00190267"/>
    <w:rsid w:val="00190410"/>
    <w:rsid w:val="00190727"/>
    <w:rsid w:val="00191204"/>
    <w:rsid w:val="00191447"/>
    <w:rsid w:val="00191A73"/>
    <w:rsid w:val="0019217F"/>
    <w:rsid w:val="001923BC"/>
    <w:rsid w:val="001927D8"/>
    <w:rsid w:val="00192A6A"/>
    <w:rsid w:val="00192C21"/>
    <w:rsid w:val="0019375C"/>
    <w:rsid w:val="00193DA9"/>
    <w:rsid w:val="00193E16"/>
    <w:rsid w:val="00193F35"/>
    <w:rsid w:val="00194176"/>
    <w:rsid w:val="0019429E"/>
    <w:rsid w:val="00195047"/>
    <w:rsid w:val="001952F7"/>
    <w:rsid w:val="00195992"/>
    <w:rsid w:val="00195E3F"/>
    <w:rsid w:val="00195F74"/>
    <w:rsid w:val="00196A52"/>
    <w:rsid w:val="001A00C5"/>
    <w:rsid w:val="001A15EF"/>
    <w:rsid w:val="001A18FB"/>
    <w:rsid w:val="001A210B"/>
    <w:rsid w:val="001A2319"/>
    <w:rsid w:val="001A2E15"/>
    <w:rsid w:val="001A36FD"/>
    <w:rsid w:val="001A3907"/>
    <w:rsid w:val="001A4958"/>
    <w:rsid w:val="001A4D93"/>
    <w:rsid w:val="001A4FEE"/>
    <w:rsid w:val="001A53DF"/>
    <w:rsid w:val="001A6158"/>
    <w:rsid w:val="001A64A6"/>
    <w:rsid w:val="001A6CA3"/>
    <w:rsid w:val="001A7069"/>
    <w:rsid w:val="001A737F"/>
    <w:rsid w:val="001A7451"/>
    <w:rsid w:val="001A77A4"/>
    <w:rsid w:val="001A7A90"/>
    <w:rsid w:val="001A7DF6"/>
    <w:rsid w:val="001B010B"/>
    <w:rsid w:val="001B07E2"/>
    <w:rsid w:val="001B08C9"/>
    <w:rsid w:val="001B0D38"/>
    <w:rsid w:val="001B165F"/>
    <w:rsid w:val="001B2019"/>
    <w:rsid w:val="001B2987"/>
    <w:rsid w:val="001B29FA"/>
    <w:rsid w:val="001B2C8E"/>
    <w:rsid w:val="001B3738"/>
    <w:rsid w:val="001B3AFD"/>
    <w:rsid w:val="001B3CF1"/>
    <w:rsid w:val="001B3D71"/>
    <w:rsid w:val="001B3F4D"/>
    <w:rsid w:val="001B451D"/>
    <w:rsid w:val="001B457D"/>
    <w:rsid w:val="001B4963"/>
    <w:rsid w:val="001B5125"/>
    <w:rsid w:val="001B6530"/>
    <w:rsid w:val="001B65C8"/>
    <w:rsid w:val="001B661F"/>
    <w:rsid w:val="001B6FFB"/>
    <w:rsid w:val="001B743A"/>
    <w:rsid w:val="001B75B3"/>
    <w:rsid w:val="001B7A24"/>
    <w:rsid w:val="001B7C47"/>
    <w:rsid w:val="001B7F32"/>
    <w:rsid w:val="001C009A"/>
    <w:rsid w:val="001C0105"/>
    <w:rsid w:val="001C02CB"/>
    <w:rsid w:val="001C06C0"/>
    <w:rsid w:val="001C134A"/>
    <w:rsid w:val="001C1B1B"/>
    <w:rsid w:val="001C1D05"/>
    <w:rsid w:val="001C1ED0"/>
    <w:rsid w:val="001C1FBE"/>
    <w:rsid w:val="001C2AF7"/>
    <w:rsid w:val="001C2E41"/>
    <w:rsid w:val="001C2E5E"/>
    <w:rsid w:val="001C35D9"/>
    <w:rsid w:val="001C3A47"/>
    <w:rsid w:val="001C3D1C"/>
    <w:rsid w:val="001C468C"/>
    <w:rsid w:val="001C47CB"/>
    <w:rsid w:val="001C4EF3"/>
    <w:rsid w:val="001C4F57"/>
    <w:rsid w:val="001C5DC9"/>
    <w:rsid w:val="001C5F0E"/>
    <w:rsid w:val="001C5F26"/>
    <w:rsid w:val="001C6288"/>
    <w:rsid w:val="001C6657"/>
    <w:rsid w:val="001C6DF2"/>
    <w:rsid w:val="001C6E88"/>
    <w:rsid w:val="001C6F26"/>
    <w:rsid w:val="001C7390"/>
    <w:rsid w:val="001C7A78"/>
    <w:rsid w:val="001C7B7E"/>
    <w:rsid w:val="001D010A"/>
    <w:rsid w:val="001D0940"/>
    <w:rsid w:val="001D09FC"/>
    <w:rsid w:val="001D26B3"/>
    <w:rsid w:val="001D2787"/>
    <w:rsid w:val="001D28F7"/>
    <w:rsid w:val="001D334D"/>
    <w:rsid w:val="001D3911"/>
    <w:rsid w:val="001D3CA6"/>
    <w:rsid w:val="001D4C22"/>
    <w:rsid w:val="001D5C2E"/>
    <w:rsid w:val="001D63C6"/>
    <w:rsid w:val="001D6902"/>
    <w:rsid w:val="001D69B4"/>
    <w:rsid w:val="001D77EE"/>
    <w:rsid w:val="001D7BCF"/>
    <w:rsid w:val="001E07C7"/>
    <w:rsid w:val="001E0ABA"/>
    <w:rsid w:val="001E1487"/>
    <w:rsid w:val="001E1728"/>
    <w:rsid w:val="001E1F07"/>
    <w:rsid w:val="001E31C9"/>
    <w:rsid w:val="001E3712"/>
    <w:rsid w:val="001E3A62"/>
    <w:rsid w:val="001E4179"/>
    <w:rsid w:val="001E4359"/>
    <w:rsid w:val="001E441B"/>
    <w:rsid w:val="001E452A"/>
    <w:rsid w:val="001E469B"/>
    <w:rsid w:val="001E4F55"/>
    <w:rsid w:val="001E6106"/>
    <w:rsid w:val="001E6471"/>
    <w:rsid w:val="001E6877"/>
    <w:rsid w:val="001E6EBB"/>
    <w:rsid w:val="001E783F"/>
    <w:rsid w:val="001E7AD3"/>
    <w:rsid w:val="001F02A7"/>
    <w:rsid w:val="001F0A43"/>
    <w:rsid w:val="001F1334"/>
    <w:rsid w:val="001F1791"/>
    <w:rsid w:val="001F1CF3"/>
    <w:rsid w:val="001F1D8D"/>
    <w:rsid w:val="001F2BCF"/>
    <w:rsid w:val="001F2E63"/>
    <w:rsid w:val="001F34FF"/>
    <w:rsid w:val="001F37D8"/>
    <w:rsid w:val="001F439A"/>
    <w:rsid w:val="001F4416"/>
    <w:rsid w:val="001F4758"/>
    <w:rsid w:val="001F4C26"/>
    <w:rsid w:val="001F4FEA"/>
    <w:rsid w:val="001F5640"/>
    <w:rsid w:val="001F589A"/>
    <w:rsid w:val="001F5C4F"/>
    <w:rsid w:val="001F6B67"/>
    <w:rsid w:val="001F6BD3"/>
    <w:rsid w:val="001F7441"/>
    <w:rsid w:val="002007F4"/>
    <w:rsid w:val="00200DD9"/>
    <w:rsid w:val="00201154"/>
    <w:rsid w:val="002015AF"/>
    <w:rsid w:val="002019ED"/>
    <w:rsid w:val="002023A7"/>
    <w:rsid w:val="00202A21"/>
    <w:rsid w:val="00202F3B"/>
    <w:rsid w:val="00203396"/>
    <w:rsid w:val="00203A8D"/>
    <w:rsid w:val="00204275"/>
    <w:rsid w:val="002042D9"/>
    <w:rsid w:val="0020432C"/>
    <w:rsid w:val="00204B98"/>
    <w:rsid w:val="00204FC3"/>
    <w:rsid w:val="0020503C"/>
    <w:rsid w:val="0020566E"/>
    <w:rsid w:val="00206582"/>
    <w:rsid w:val="0020758F"/>
    <w:rsid w:val="0020765B"/>
    <w:rsid w:val="00207913"/>
    <w:rsid w:val="00210194"/>
    <w:rsid w:val="00211468"/>
    <w:rsid w:val="00211A90"/>
    <w:rsid w:val="00211E4A"/>
    <w:rsid w:val="002120CB"/>
    <w:rsid w:val="00212C0C"/>
    <w:rsid w:val="002131D1"/>
    <w:rsid w:val="00213BB0"/>
    <w:rsid w:val="00213F98"/>
    <w:rsid w:val="002144CC"/>
    <w:rsid w:val="00214C1F"/>
    <w:rsid w:val="00215307"/>
    <w:rsid w:val="00215722"/>
    <w:rsid w:val="00215CBE"/>
    <w:rsid w:val="00215D10"/>
    <w:rsid w:val="00216E9E"/>
    <w:rsid w:val="002173DB"/>
    <w:rsid w:val="0022000D"/>
    <w:rsid w:val="00220360"/>
    <w:rsid w:val="00220A38"/>
    <w:rsid w:val="00220D8D"/>
    <w:rsid w:val="00221427"/>
    <w:rsid w:val="00222DAA"/>
    <w:rsid w:val="00222F05"/>
    <w:rsid w:val="0022337A"/>
    <w:rsid w:val="00224214"/>
    <w:rsid w:val="002245EC"/>
    <w:rsid w:val="00224672"/>
    <w:rsid w:val="00224804"/>
    <w:rsid w:val="00224824"/>
    <w:rsid w:val="00224B72"/>
    <w:rsid w:val="00224D3A"/>
    <w:rsid w:val="00224E8E"/>
    <w:rsid w:val="00225395"/>
    <w:rsid w:val="002256A0"/>
    <w:rsid w:val="0022605C"/>
    <w:rsid w:val="0022628B"/>
    <w:rsid w:val="00226C61"/>
    <w:rsid w:val="00226D57"/>
    <w:rsid w:val="002272BC"/>
    <w:rsid w:val="0022773A"/>
    <w:rsid w:val="00227EBD"/>
    <w:rsid w:val="0023083E"/>
    <w:rsid w:val="00231177"/>
    <w:rsid w:val="00231E68"/>
    <w:rsid w:val="002320AE"/>
    <w:rsid w:val="00232623"/>
    <w:rsid w:val="00232D85"/>
    <w:rsid w:val="00232EFD"/>
    <w:rsid w:val="00233197"/>
    <w:rsid w:val="00233E43"/>
    <w:rsid w:val="002340AD"/>
    <w:rsid w:val="0023434E"/>
    <w:rsid w:val="00234830"/>
    <w:rsid w:val="0023562B"/>
    <w:rsid w:val="002359B2"/>
    <w:rsid w:val="00235D6F"/>
    <w:rsid w:val="00235F06"/>
    <w:rsid w:val="00236327"/>
    <w:rsid w:val="002363E8"/>
    <w:rsid w:val="0023667B"/>
    <w:rsid w:val="00236933"/>
    <w:rsid w:val="0023693D"/>
    <w:rsid w:val="002370BC"/>
    <w:rsid w:val="0023791C"/>
    <w:rsid w:val="00237D00"/>
    <w:rsid w:val="00240568"/>
    <w:rsid w:val="00242A7D"/>
    <w:rsid w:val="00242AF8"/>
    <w:rsid w:val="00243918"/>
    <w:rsid w:val="00243CD3"/>
    <w:rsid w:val="00244736"/>
    <w:rsid w:val="00244B12"/>
    <w:rsid w:val="00245076"/>
    <w:rsid w:val="0024582F"/>
    <w:rsid w:val="0024583C"/>
    <w:rsid w:val="002473D1"/>
    <w:rsid w:val="002475B1"/>
    <w:rsid w:val="00247688"/>
    <w:rsid w:val="00247BB2"/>
    <w:rsid w:val="00247E22"/>
    <w:rsid w:val="0025021D"/>
    <w:rsid w:val="002505A0"/>
    <w:rsid w:val="002509A1"/>
    <w:rsid w:val="0025197A"/>
    <w:rsid w:val="00251E7F"/>
    <w:rsid w:val="00252306"/>
    <w:rsid w:val="00252804"/>
    <w:rsid w:val="00252EBD"/>
    <w:rsid w:val="00253456"/>
    <w:rsid w:val="002536B4"/>
    <w:rsid w:val="00254891"/>
    <w:rsid w:val="00254AEB"/>
    <w:rsid w:val="0025512D"/>
    <w:rsid w:val="00255373"/>
    <w:rsid w:val="002555A1"/>
    <w:rsid w:val="00255661"/>
    <w:rsid w:val="00255CE9"/>
    <w:rsid w:val="00255DC0"/>
    <w:rsid w:val="00256C1C"/>
    <w:rsid w:val="002573D5"/>
    <w:rsid w:val="002579F3"/>
    <w:rsid w:val="00257A1F"/>
    <w:rsid w:val="00257C9E"/>
    <w:rsid w:val="00257D86"/>
    <w:rsid w:val="00260C86"/>
    <w:rsid w:val="00261918"/>
    <w:rsid w:val="0026194E"/>
    <w:rsid w:val="00261DDB"/>
    <w:rsid w:val="00262CE6"/>
    <w:rsid w:val="00263352"/>
    <w:rsid w:val="00263981"/>
    <w:rsid w:val="00264051"/>
    <w:rsid w:val="00264147"/>
    <w:rsid w:val="0026419D"/>
    <w:rsid w:val="00264E39"/>
    <w:rsid w:val="002652AD"/>
    <w:rsid w:val="00265430"/>
    <w:rsid w:val="00265549"/>
    <w:rsid w:val="0026590A"/>
    <w:rsid w:val="00265BE9"/>
    <w:rsid w:val="00266511"/>
    <w:rsid w:val="00266AC0"/>
    <w:rsid w:val="00266CCF"/>
    <w:rsid w:val="00266D80"/>
    <w:rsid w:val="00266E00"/>
    <w:rsid w:val="002679D8"/>
    <w:rsid w:val="00267F1B"/>
    <w:rsid w:val="0027004C"/>
    <w:rsid w:val="002700C3"/>
    <w:rsid w:val="00270418"/>
    <w:rsid w:val="00271B6F"/>
    <w:rsid w:val="00271C5D"/>
    <w:rsid w:val="0027221F"/>
    <w:rsid w:val="0027249F"/>
    <w:rsid w:val="00272DEE"/>
    <w:rsid w:val="00273658"/>
    <w:rsid w:val="00273AA3"/>
    <w:rsid w:val="00273D43"/>
    <w:rsid w:val="0027457C"/>
    <w:rsid w:val="00275BFA"/>
    <w:rsid w:val="00275EA5"/>
    <w:rsid w:val="00276913"/>
    <w:rsid w:val="00276AAC"/>
    <w:rsid w:val="00276C4F"/>
    <w:rsid w:val="00276CFD"/>
    <w:rsid w:val="0027743D"/>
    <w:rsid w:val="002779F3"/>
    <w:rsid w:val="00277C0F"/>
    <w:rsid w:val="00277D53"/>
    <w:rsid w:val="002803E0"/>
    <w:rsid w:val="00280540"/>
    <w:rsid w:val="00280541"/>
    <w:rsid w:val="002806C8"/>
    <w:rsid w:val="002806DE"/>
    <w:rsid w:val="00280CE6"/>
    <w:rsid w:val="002813F6"/>
    <w:rsid w:val="00281465"/>
    <w:rsid w:val="002819F2"/>
    <w:rsid w:val="00281FAA"/>
    <w:rsid w:val="002820ED"/>
    <w:rsid w:val="0028216F"/>
    <w:rsid w:val="0028258C"/>
    <w:rsid w:val="0028287C"/>
    <w:rsid w:val="002829E8"/>
    <w:rsid w:val="00282AED"/>
    <w:rsid w:val="00283C6A"/>
    <w:rsid w:val="00284722"/>
    <w:rsid w:val="00284985"/>
    <w:rsid w:val="0028515C"/>
    <w:rsid w:val="0028574B"/>
    <w:rsid w:val="00285AA4"/>
    <w:rsid w:val="00286353"/>
    <w:rsid w:val="00286A95"/>
    <w:rsid w:val="00286F39"/>
    <w:rsid w:val="002876A2"/>
    <w:rsid w:val="0029016C"/>
    <w:rsid w:val="002903FE"/>
    <w:rsid w:val="0029040B"/>
    <w:rsid w:val="002907EF"/>
    <w:rsid w:val="002908F5"/>
    <w:rsid w:val="002918EC"/>
    <w:rsid w:val="00291BA6"/>
    <w:rsid w:val="00291C51"/>
    <w:rsid w:val="00292A9D"/>
    <w:rsid w:val="00292FE9"/>
    <w:rsid w:val="0029317C"/>
    <w:rsid w:val="00293336"/>
    <w:rsid w:val="00293479"/>
    <w:rsid w:val="00293B7B"/>
    <w:rsid w:val="00293B7D"/>
    <w:rsid w:val="0029449A"/>
    <w:rsid w:val="00294F79"/>
    <w:rsid w:val="002954C1"/>
    <w:rsid w:val="002957FF"/>
    <w:rsid w:val="0029585D"/>
    <w:rsid w:val="00295997"/>
    <w:rsid w:val="00296735"/>
    <w:rsid w:val="0029729D"/>
    <w:rsid w:val="00297452"/>
    <w:rsid w:val="00297733"/>
    <w:rsid w:val="00297ACA"/>
    <w:rsid w:val="00297D5E"/>
    <w:rsid w:val="00297D99"/>
    <w:rsid w:val="002A0326"/>
    <w:rsid w:val="002A18E1"/>
    <w:rsid w:val="002A1EA3"/>
    <w:rsid w:val="002A21D7"/>
    <w:rsid w:val="002A23C3"/>
    <w:rsid w:val="002A280E"/>
    <w:rsid w:val="002A2F63"/>
    <w:rsid w:val="002A349F"/>
    <w:rsid w:val="002A3D04"/>
    <w:rsid w:val="002A3D7F"/>
    <w:rsid w:val="002A4374"/>
    <w:rsid w:val="002A55FE"/>
    <w:rsid w:val="002A56B1"/>
    <w:rsid w:val="002A5AF5"/>
    <w:rsid w:val="002A5CC7"/>
    <w:rsid w:val="002A679F"/>
    <w:rsid w:val="002A6810"/>
    <w:rsid w:val="002A6C63"/>
    <w:rsid w:val="002A71C3"/>
    <w:rsid w:val="002A7333"/>
    <w:rsid w:val="002A7769"/>
    <w:rsid w:val="002A79BE"/>
    <w:rsid w:val="002A7BB8"/>
    <w:rsid w:val="002A7D76"/>
    <w:rsid w:val="002A7ED3"/>
    <w:rsid w:val="002B022E"/>
    <w:rsid w:val="002B04ED"/>
    <w:rsid w:val="002B094C"/>
    <w:rsid w:val="002B0C7C"/>
    <w:rsid w:val="002B16D7"/>
    <w:rsid w:val="002B1E48"/>
    <w:rsid w:val="002B222B"/>
    <w:rsid w:val="002B254E"/>
    <w:rsid w:val="002B2934"/>
    <w:rsid w:val="002B3227"/>
    <w:rsid w:val="002B32AC"/>
    <w:rsid w:val="002B4C11"/>
    <w:rsid w:val="002B5065"/>
    <w:rsid w:val="002B5509"/>
    <w:rsid w:val="002B557A"/>
    <w:rsid w:val="002B5812"/>
    <w:rsid w:val="002B5AA3"/>
    <w:rsid w:val="002B63F6"/>
    <w:rsid w:val="002B7335"/>
    <w:rsid w:val="002B7743"/>
    <w:rsid w:val="002B79B9"/>
    <w:rsid w:val="002C0258"/>
    <w:rsid w:val="002C0AFC"/>
    <w:rsid w:val="002C0D8E"/>
    <w:rsid w:val="002C20FE"/>
    <w:rsid w:val="002C27C7"/>
    <w:rsid w:val="002C2D36"/>
    <w:rsid w:val="002C3176"/>
    <w:rsid w:val="002C3AF3"/>
    <w:rsid w:val="002C3C91"/>
    <w:rsid w:val="002C3FC1"/>
    <w:rsid w:val="002C48C8"/>
    <w:rsid w:val="002C4C65"/>
    <w:rsid w:val="002C5720"/>
    <w:rsid w:val="002C59A8"/>
    <w:rsid w:val="002C5A52"/>
    <w:rsid w:val="002C6950"/>
    <w:rsid w:val="002C6A0E"/>
    <w:rsid w:val="002C7605"/>
    <w:rsid w:val="002C7BBF"/>
    <w:rsid w:val="002D01F0"/>
    <w:rsid w:val="002D071A"/>
    <w:rsid w:val="002D0BB1"/>
    <w:rsid w:val="002D0DA7"/>
    <w:rsid w:val="002D0E50"/>
    <w:rsid w:val="002D0F1E"/>
    <w:rsid w:val="002D138C"/>
    <w:rsid w:val="002D19EE"/>
    <w:rsid w:val="002D1E78"/>
    <w:rsid w:val="002D2107"/>
    <w:rsid w:val="002D2268"/>
    <w:rsid w:val="002D22E0"/>
    <w:rsid w:val="002D23D0"/>
    <w:rsid w:val="002D2C5E"/>
    <w:rsid w:val="002D4870"/>
    <w:rsid w:val="002D4A42"/>
    <w:rsid w:val="002D5014"/>
    <w:rsid w:val="002D529F"/>
    <w:rsid w:val="002D549F"/>
    <w:rsid w:val="002D6245"/>
    <w:rsid w:val="002D62EE"/>
    <w:rsid w:val="002D677F"/>
    <w:rsid w:val="002D6990"/>
    <w:rsid w:val="002D69D1"/>
    <w:rsid w:val="002D6B08"/>
    <w:rsid w:val="002D6B73"/>
    <w:rsid w:val="002D7519"/>
    <w:rsid w:val="002D78AF"/>
    <w:rsid w:val="002D7E29"/>
    <w:rsid w:val="002E0E6E"/>
    <w:rsid w:val="002E1221"/>
    <w:rsid w:val="002E12FA"/>
    <w:rsid w:val="002E13DE"/>
    <w:rsid w:val="002E1A50"/>
    <w:rsid w:val="002E26B3"/>
    <w:rsid w:val="002E28A0"/>
    <w:rsid w:val="002E2A97"/>
    <w:rsid w:val="002E2ABD"/>
    <w:rsid w:val="002E2E50"/>
    <w:rsid w:val="002E3D06"/>
    <w:rsid w:val="002E3EFC"/>
    <w:rsid w:val="002E3FBB"/>
    <w:rsid w:val="002E420A"/>
    <w:rsid w:val="002E43EC"/>
    <w:rsid w:val="002E445F"/>
    <w:rsid w:val="002E4614"/>
    <w:rsid w:val="002E5391"/>
    <w:rsid w:val="002E5D4A"/>
    <w:rsid w:val="002E65A2"/>
    <w:rsid w:val="002E70FC"/>
    <w:rsid w:val="002E76DB"/>
    <w:rsid w:val="002E79A9"/>
    <w:rsid w:val="002F03B9"/>
    <w:rsid w:val="002F0534"/>
    <w:rsid w:val="002F05D8"/>
    <w:rsid w:val="002F099F"/>
    <w:rsid w:val="002F16F6"/>
    <w:rsid w:val="002F30C7"/>
    <w:rsid w:val="002F3515"/>
    <w:rsid w:val="002F3C38"/>
    <w:rsid w:val="002F4429"/>
    <w:rsid w:val="002F45F8"/>
    <w:rsid w:val="002F4868"/>
    <w:rsid w:val="002F4A3C"/>
    <w:rsid w:val="002F5347"/>
    <w:rsid w:val="002F5620"/>
    <w:rsid w:val="002F5CD1"/>
    <w:rsid w:val="002F63F0"/>
    <w:rsid w:val="002F6813"/>
    <w:rsid w:val="002F713B"/>
    <w:rsid w:val="002F752E"/>
    <w:rsid w:val="002F7EC3"/>
    <w:rsid w:val="003008AD"/>
    <w:rsid w:val="0030097F"/>
    <w:rsid w:val="0030180D"/>
    <w:rsid w:val="00301F81"/>
    <w:rsid w:val="0030215F"/>
    <w:rsid w:val="00302640"/>
    <w:rsid w:val="00303511"/>
    <w:rsid w:val="00303591"/>
    <w:rsid w:val="003035F4"/>
    <w:rsid w:val="003036D6"/>
    <w:rsid w:val="00304051"/>
    <w:rsid w:val="0030422B"/>
    <w:rsid w:val="003052C6"/>
    <w:rsid w:val="00305F44"/>
    <w:rsid w:val="00306401"/>
    <w:rsid w:val="00306EB4"/>
    <w:rsid w:val="00307669"/>
    <w:rsid w:val="0031028D"/>
    <w:rsid w:val="0031050D"/>
    <w:rsid w:val="003108CC"/>
    <w:rsid w:val="0031127E"/>
    <w:rsid w:val="003113C3"/>
    <w:rsid w:val="00311D77"/>
    <w:rsid w:val="00312818"/>
    <w:rsid w:val="00312A61"/>
    <w:rsid w:val="00312CAE"/>
    <w:rsid w:val="0031331A"/>
    <w:rsid w:val="0031342D"/>
    <w:rsid w:val="0031356B"/>
    <w:rsid w:val="003136CF"/>
    <w:rsid w:val="00313B1F"/>
    <w:rsid w:val="00313F12"/>
    <w:rsid w:val="00314256"/>
    <w:rsid w:val="00314363"/>
    <w:rsid w:val="00314E7F"/>
    <w:rsid w:val="00314FF1"/>
    <w:rsid w:val="00315D0B"/>
    <w:rsid w:val="00315DC0"/>
    <w:rsid w:val="003163C3"/>
    <w:rsid w:val="00316F46"/>
    <w:rsid w:val="00317703"/>
    <w:rsid w:val="003178D1"/>
    <w:rsid w:val="00317986"/>
    <w:rsid w:val="00320095"/>
    <w:rsid w:val="00320C06"/>
    <w:rsid w:val="00321039"/>
    <w:rsid w:val="0032188F"/>
    <w:rsid w:val="00321B22"/>
    <w:rsid w:val="00321D82"/>
    <w:rsid w:val="0032205E"/>
    <w:rsid w:val="0032391C"/>
    <w:rsid w:val="003245A1"/>
    <w:rsid w:val="003256FF"/>
    <w:rsid w:val="00325CDB"/>
    <w:rsid w:val="003263DB"/>
    <w:rsid w:val="003265C1"/>
    <w:rsid w:val="00326AE8"/>
    <w:rsid w:val="00327A2D"/>
    <w:rsid w:val="00330394"/>
    <w:rsid w:val="003305A0"/>
    <w:rsid w:val="003317B0"/>
    <w:rsid w:val="00331A52"/>
    <w:rsid w:val="00331C70"/>
    <w:rsid w:val="00333572"/>
    <w:rsid w:val="003336E3"/>
    <w:rsid w:val="00333A48"/>
    <w:rsid w:val="0033592E"/>
    <w:rsid w:val="003359E1"/>
    <w:rsid w:val="00335AE8"/>
    <w:rsid w:val="00335B48"/>
    <w:rsid w:val="00335D13"/>
    <w:rsid w:val="003360C9"/>
    <w:rsid w:val="0033629A"/>
    <w:rsid w:val="003406F1"/>
    <w:rsid w:val="00340A8B"/>
    <w:rsid w:val="00341852"/>
    <w:rsid w:val="00342A9E"/>
    <w:rsid w:val="00342B6A"/>
    <w:rsid w:val="00343616"/>
    <w:rsid w:val="00343CDF"/>
    <w:rsid w:val="003443FD"/>
    <w:rsid w:val="003448A2"/>
    <w:rsid w:val="00344C2B"/>
    <w:rsid w:val="00344E4F"/>
    <w:rsid w:val="00345B63"/>
    <w:rsid w:val="00345ECD"/>
    <w:rsid w:val="00345F28"/>
    <w:rsid w:val="0034633F"/>
    <w:rsid w:val="00346585"/>
    <w:rsid w:val="00346C55"/>
    <w:rsid w:val="00346E13"/>
    <w:rsid w:val="00347F2C"/>
    <w:rsid w:val="003502D6"/>
    <w:rsid w:val="00350B95"/>
    <w:rsid w:val="00351580"/>
    <w:rsid w:val="00351B02"/>
    <w:rsid w:val="003521A5"/>
    <w:rsid w:val="003525B5"/>
    <w:rsid w:val="00352BB4"/>
    <w:rsid w:val="003531AD"/>
    <w:rsid w:val="0035481F"/>
    <w:rsid w:val="00354899"/>
    <w:rsid w:val="00354EC0"/>
    <w:rsid w:val="003551D9"/>
    <w:rsid w:val="00355293"/>
    <w:rsid w:val="003555E1"/>
    <w:rsid w:val="0035576F"/>
    <w:rsid w:val="0035584C"/>
    <w:rsid w:val="00355A65"/>
    <w:rsid w:val="00355AC0"/>
    <w:rsid w:val="00355AD4"/>
    <w:rsid w:val="00355BCC"/>
    <w:rsid w:val="00355BEB"/>
    <w:rsid w:val="00355DEA"/>
    <w:rsid w:val="003560E5"/>
    <w:rsid w:val="0035613B"/>
    <w:rsid w:val="0035660E"/>
    <w:rsid w:val="00356C7B"/>
    <w:rsid w:val="003574C2"/>
    <w:rsid w:val="003604AC"/>
    <w:rsid w:val="003604C8"/>
    <w:rsid w:val="00360CC8"/>
    <w:rsid w:val="003624D2"/>
    <w:rsid w:val="0036257C"/>
    <w:rsid w:val="00362786"/>
    <w:rsid w:val="00362A19"/>
    <w:rsid w:val="003633BE"/>
    <w:rsid w:val="003639EB"/>
    <w:rsid w:val="00363C8C"/>
    <w:rsid w:val="003646DA"/>
    <w:rsid w:val="00365023"/>
    <w:rsid w:val="00365024"/>
    <w:rsid w:val="00365567"/>
    <w:rsid w:val="003658E7"/>
    <w:rsid w:val="00365EF4"/>
    <w:rsid w:val="0036620F"/>
    <w:rsid w:val="003664C7"/>
    <w:rsid w:val="00367ED9"/>
    <w:rsid w:val="003701B4"/>
    <w:rsid w:val="00370C3F"/>
    <w:rsid w:val="00371EED"/>
    <w:rsid w:val="00371EFF"/>
    <w:rsid w:val="00372A8F"/>
    <w:rsid w:val="00372D50"/>
    <w:rsid w:val="00373833"/>
    <w:rsid w:val="0037420D"/>
    <w:rsid w:val="00374C10"/>
    <w:rsid w:val="00374EB3"/>
    <w:rsid w:val="00374FAA"/>
    <w:rsid w:val="0037575B"/>
    <w:rsid w:val="00375D2D"/>
    <w:rsid w:val="0037628D"/>
    <w:rsid w:val="00376584"/>
    <w:rsid w:val="00376ABF"/>
    <w:rsid w:val="00376C5C"/>
    <w:rsid w:val="00377114"/>
    <w:rsid w:val="00377683"/>
    <w:rsid w:val="00377894"/>
    <w:rsid w:val="00377B14"/>
    <w:rsid w:val="00377EFE"/>
    <w:rsid w:val="00377F9E"/>
    <w:rsid w:val="003805AB"/>
    <w:rsid w:val="00380A66"/>
    <w:rsid w:val="00380C50"/>
    <w:rsid w:val="003813E4"/>
    <w:rsid w:val="003816A5"/>
    <w:rsid w:val="00381948"/>
    <w:rsid w:val="00381E9D"/>
    <w:rsid w:val="00382829"/>
    <w:rsid w:val="00382D13"/>
    <w:rsid w:val="00383334"/>
    <w:rsid w:val="00383AF3"/>
    <w:rsid w:val="00383E36"/>
    <w:rsid w:val="0038429D"/>
    <w:rsid w:val="00384445"/>
    <w:rsid w:val="0038458A"/>
    <w:rsid w:val="0038460C"/>
    <w:rsid w:val="003847B2"/>
    <w:rsid w:val="003848B1"/>
    <w:rsid w:val="00385043"/>
    <w:rsid w:val="00385EFA"/>
    <w:rsid w:val="00386390"/>
    <w:rsid w:val="0038679A"/>
    <w:rsid w:val="00386EC1"/>
    <w:rsid w:val="003871B0"/>
    <w:rsid w:val="0038727C"/>
    <w:rsid w:val="00387819"/>
    <w:rsid w:val="00387982"/>
    <w:rsid w:val="00390056"/>
    <w:rsid w:val="003901CB"/>
    <w:rsid w:val="00390300"/>
    <w:rsid w:val="003905FF"/>
    <w:rsid w:val="00390893"/>
    <w:rsid w:val="003909B4"/>
    <w:rsid w:val="00390F8D"/>
    <w:rsid w:val="00391242"/>
    <w:rsid w:val="0039163C"/>
    <w:rsid w:val="00391780"/>
    <w:rsid w:val="0039190C"/>
    <w:rsid w:val="003919BE"/>
    <w:rsid w:val="00392E1B"/>
    <w:rsid w:val="00393035"/>
    <w:rsid w:val="00393990"/>
    <w:rsid w:val="00393F88"/>
    <w:rsid w:val="003941E7"/>
    <w:rsid w:val="00394345"/>
    <w:rsid w:val="003944F1"/>
    <w:rsid w:val="003947F3"/>
    <w:rsid w:val="00394C55"/>
    <w:rsid w:val="00394E76"/>
    <w:rsid w:val="003952D6"/>
    <w:rsid w:val="0039530A"/>
    <w:rsid w:val="0039695A"/>
    <w:rsid w:val="00396CDF"/>
    <w:rsid w:val="00396DC8"/>
    <w:rsid w:val="00397042"/>
    <w:rsid w:val="00397297"/>
    <w:rsid w:val="00397B77"/>
    <w:rsid w:val="00397FFB"/>
    <w:rsid w:val="003A08AF"/>
    <w:rsid w:val="003A0D0E"/>
    <w:rsid w:val="003A0DC7"/>
    <w:rsid w:val="003A1669"/>
    <w:rsid w:val="003A1783"/>
    <w:rsid w:val="003A1C3E"/>
    <w:rsid w:val="003A22E8"/>
    <w:rsid w:val="003A25B8"/>
    <w:rsid w:val="003A2670"/>
    <w:rsid w:val="003A297A"/>
    <w:rsid w:val="003A3227"/>
    <w:rsid w:val="003A3A24"/>
    <w:rsid w:val="003A3DA5"/>
    <w:rsid w:val="003A3EE8"/>
    <w:rsid w:val="003A40F8"/>
    <w:rsid w:val="003A46E3"/>
    <w:rsid w:val="003A4771"/>
    <w:rsid w:val="003A4AC5"/>
    <w:rsid w:val="003A5759"/>
    <w:rsid w:val="003A5CE3"/>
    <w:rsid w:val="003A5EAA"/>
    <w:rsid w:val="003A6026"/>
    <w:rsid w:val="003A6273"/>
    <w:rsid w:val="003A6761"/>
    <w:rsid w:val="003A6985"/>
    <w:rsid w:val="003A6C85"/>
    <w:rsid w:val="003A76C1"/>
    <w:rsid w:val="003A7FB7"/>
    <w:rsid w:val="003B105F"/>
    <w:rsid w:val="003B163F"/>
    <w:rsid w:val="003B21D6"/>
    <w:rsid w:val="003B2B82"/>
    <w:rsid w:val="003B320E"/>
    <w:rsid w:val="003B3E0B"/>
    <w:rsid w:val="003B40B1"/>
    <w:rsid w:val="003B4487"/>
    <w:rsid w:val="003B453E"/>
    <w:rsid w:val="003B4E8D"/>
    <w:rsid w:val="003B562B"/>
    <w:rsid w:val="003B58CC"/>
    <w:rsid w:val="003B594E"/>
    <w:rsid w:val="003B5A44"/>
    <w:rsid w:val="003B5E0A"/>
    <w:rsid w:val="003B6EFE"/>
    <w:rsid w:val="003B7289"/>
    <w:rsid w:val="003B76F9"/>
    <w:rsid w:val="003B7A55"/>
    <w:rsid w:val="003B7B9E"/>
    <w:rsid w:val="003B7E16"/>
    <w:rsid w:val="003C012C"/>
    <w:rsid w:val="003C059E"/>
    <w:rsid w:val="003C0CCB"/>
    <w:rsid w:val="003C12D6"/>
    <w:rsid w:val="003C13A6"/>
    <w:rsid w:val="003C1762"/>
    <w:rsid w:val="003C18BC"/>
    <w:rsid w:val="003C226E"/>
    <w:rsid w:val="003C2390"/>
    <w:rsid w:val="003C2400"/>
    <w:rsid w:val="003C2676"/>
    <w:rsid w:val="003C2C57"/>
    <w:rsid w:val="003C2DB0"/>
    <w:rsid w:val="003C30DC"/>
    <w:rsid w:val="003C3A16"/>
    <w:rsid w:val="003C3B6D"/>
    <w:rsid w:val="003C43B0"/>
    <w:rsid w:val="003C4441"/>
    <w:rsid w:val="003C4F2B"/>
    <w:rsid w:val="003C54F8"/>
    <w:rsid w:val="003C5B50"/>
    <w:rsid w:val="003C6086"/>
    <w:rsid w:val="003C60EE"/>
    <w:rsid w:val="003C632F"/>
    <w:rsid w:val="003C6B0E"/>
    <w:rsid w:val="003C707E"/>
    <w:rsid w:val="003C72C5"/>
    <w:rsid w:val="003D068A"/>
    <w:rsid w:val="003D0DAF"/>
    <w:rsid w:val="003D0E2D"/>
    <w:rsid w:val="003D148F"/>
    <w:rsid w:val="003D1915"/>
    <w:rsid w:val="003D1E5B"/>
    <w:rsid w:val="003D1FA0"/>
    <w:rsid w:val="003D2454"/>
    <w:rsid w:val="003D259D"/>
    <w:rsid w:val="003D33F3"/>
    <w:rsid w:val="003D3CB4"/>
    <w:rsid w:val="003D3EA6"/>
    <w:rsid w:val="003D425E"/>
    <w:rsid w:val="003D437C"/>
    <w:rsid w:val="003D49C4"/>
    <w:rsid w:val="003D49E3"/>
    <w:rsid w:val="003D55BF"/>
    <w:rsid w:val="003D5B37"/>
    <w:rsid w:val="003D615B"/>
    <w:rsid w:val="003D62A7"/>
    <w:rsid w:val="003D7016"/>
    <w:rsid w:val="003D7227"/>
    <w:rsid w:val="003D7AD0"/>
    <w:rsid w:val="003D7B27"/>
    <w:rsid w:val="003E0708"/>
    <w:rsid w:val="003E0AA8"/>
    <w:rsid w:val="003E0F44"/>
    <w:rsid w:val="003E104A"/>
    <w:rsid w:val="003E13B0"/>
    <w:rsid w:val="003E25C5"/>
    <w:rsid w:val="003E29DE"/>
    <w:rsid w:val="003E2D92"/>
    <w:rsid w:val="003E31BE"/>
    <w:rsid w:val="003E460A"/>
    <w:rsid w:val="003E468D"/>
    <w:rsid w:val="003E46C2"/>
    <w:rsid w:val="003E499F"/>
    <w:rsid w:val="003E5471"/>
    <w:rsid w:val="003E5890"/>
    <w:rsid w:val="003E6054"/>
    <w:rsid w:val="003E6B2C"/>
    <w:rsid w:val="003E7E8C"/>
    <w:rsid w:val="003E7ED8"/>
    <w:rsid w:val="003F00D6"/>
    <w:rsid w:val="003F022E"/>
    <w:rsid w:val="003F1005"/>
    <w:rsid w:val="003F16DD"/>
    <w:rsid w:val="003F1B8C"/>
    <w:rsid w:val="003F2244"/>
    <w:rsid w:val="003F266E"/>
    <w:rsid w:val="003F28C1"/>
    <w:rsid w:val="003F2ACA"/>
    <w:rsid w:val="003F3B59"/>
    <w:rsid w:val="003F400E"/>
    <w:rsid w:val="003F437D"/>
    <w:rsid w:val="003F447C"/>
    <w:rsid w:val="003F480F"/>
    <w:rsid w:val="003F4B25"/>
    <w:rsid w:val="003F5066"/>
    <w:rsid w:val="003F51FF"/>
    <w:rsid w:val="003F6381"/>
    <w:rsid w:val="003F6390"/>
    <w:rsid w:val="003F647F"/>
    <w:rsid w:val="003F66EB"/>
    <w:rsid w:val="003F703A"/>
    <w:rsid w:val="003F753F"/>
    <w:rsid w:val="003F7CB3"/>
    <w:rsid w:val="003F7E8B"/>
    <w:rsid w:val="00400240"/>
    <w:rsid w:val="00400A6B"/>
    <w:rsid w:val="00401077"/>
    <w:rsid w:val="00401507"/>
    <w:rsid w:val="0040162B"/>
    <w:rsid w:val="0040189E"/>
    <w:rsid w:val="004019F0"/>
    <w:rsid w:val="004022EB"/>
    <w:rsid w:val="00402B95"/>
    <w:rsid w:val="00402DE9"/>
    <w:rsid w:val="00403159"/>
    <w:rsid w:val="0040324C"/>
    <w:rsid w:val="004035E8"/>
    <w:rsid w:val="0040456F"/>
    <w:rsid w:val="00405078"/>
    <w:rsid w:val="00405B18"/>
    <w:rsid w:val="00406A7C"/>
    <w:rsid w:val="00406EC3"/>
    <w:rsid w:val="004074BC"/>
    <w:rsid w:val="00407AFC"/>
    <w:rsid w:val="004105D0"/>
    <w:rsid w:val="00411297"/>
    <w:rsid w:val="00411F6D"/>
    <w:rsid w:val="00412239"/>
    <w:rsid w:val="00413685"/>
    <w:rsid w:val="00413D64"/>
    <w:rsid w:val="004142C3"/>
    <w:rsid w:val="00414363"/>
    <w:rsid w:val="00414D8E"/>
    <w:rsid w:val="00414FFB"/>
    <w:rsid w:val="00415824"/>
    <w:rsid w:val="00415F9C"/>
    <w:rsid w:val="004169C6"/>
    <w:rsid w:val="00416A1E"/>
    <w:rsid w:val="00416DA9"/>
    <w:rsid w:val="004179A3"/>
    <w:rsid w:val="004202DE"/>
    <w:rsid w:val="0042062E"/>
    <w:rsid w:val="00420AD9"/>
    <w:rsid w:val="00420AED"/>
    <w:rsid w:val="00421454"/>
    <w:rsid w:val="00421541"/>
    <w:rsid w:val="004215CE"/>
    <w:rsid w:val="00421649"/>
    <w:rsid w:val="004216C9"/>
    <w:rsid w:val="004217D7"/>
    <w:rsid w:val="00421D9A"/>
    <w:rsid w:val="00421F2D"/>
    <w:rsid w:val="0042205E"/>
    <w:rsid w:val="004227B4"/>
    <w:rsid w:val="0042324A"/>
    <w:rsid w:val="004233D2"/>
    <w:rsid w:val="004233F0"/>
    <w:rsid w:val="0042355F"/>
    <w:rsid w:val="0042423F"/>
    <w:rsid w:val="00424260"/>
    <w:rsid w:val="004243C9"/>
    <w:rsid w:val="00424402"/>
    <w:rsid w:val="004258CD"/>
    <w:rsid w:val="0042622E"/>
    <w:rsid w:val="0042653B"/>
    <w:rsid w:val="00426CF9"/>
    <w:rsid w:val="004271EE"/>
    <w:rsid w:val="00427944"/>
    <w:rsid w:val="0043131C"/>
    <w:rsid w:val="00431A08"/>
    <w:rsid w:val="00431EB3"/>
    <w:rsid w:val="00432773"/>
    <w:rsid w:val="00432B41"/>
    <w:rsid w:val="00432C1F"/>
    <w:rsid w:val="00432F35"/>
    <w:rsid w:val="004331DA"/>
    <w:rsid w:val="00433881"/>
    <w:rsid w:val="00433BF3"/>
    <w:rsid w:val="00433FF5"/>
    <w:rsid w:val="004344B9"/>
    <w:rsid w:val="00434759"/>
    <w:rsid w:val="00434C67"/>
    <w:rsid w:val="00434C9B"/>
    <w:rsid w:val="00434D2B"/>
    <w:rsid w:val="00434F57"/>
    <w:rsid w:val="0043534C"/>
    <w:rsid w:val="004353B3"/>
    <w:rsid w:val="00435776"/>
    <w:rsid w:val="00435974"/>
    <w:rsid w:val="00435A64"/>
    <w:rsid w:val="004360E3"/>
    <w:rsid w:val="0043629C"/>
    <w:rsid w:val="00436361"/>
    <w:rsid w:val="004366C7"/>
    <w:rsid w:val="00436DC1"/>
    <w:rsid w:val="00437736"/>
    <w:rsid w:val="0043780B"/>
    <w:rsid w:val="00437A47"/>
    <w:rsid w:val="00437E17"/>
    <w:rsid w:val="00437F67"/>
    <w:rsid w:val="0044048A"/>
    <w:rsid w:val="004409F5"/>
    <w:rsid w:val="00440B8D"/>
    <w:rsid w:val="00441447"/>
    <w:rsid w:val="004417DF"/>
    <w:rsid w:val="00441B3A"/>
    <w:rsid w:val="00442EEE"/>
    <w:rsid w:val="00442F10"/>
    <w:rsid w:val="0044361A"/>
    <w:rsid w:val="00443746"/>
    <w:rsid w:val="0044418C"/>
    <w:rsid w:val="00445003"/>
    <w:rsid w:val="00445607"/>
    <w:rsid w:val="00445C53"/>
    <w:rsid w:val="00445D7B"/>
    <w:rsid w:val="00445ECE"/>
    <w:rsid w:val="004465AC"/>
    <w:rsid w:val="004468F8"/>
    <w:rsid w:val="00446B3B"/>
    <w:rsid w:val="00446BB1"/>
    <w:rsid w:val="00446BC5"/>
    <w:rsid w:val="00447071"/>
    <w:rsid w:val="004479E7"/>
    <w:rsid w:val="0045068B"/>
    <w:rsid w:val="00450FC8"/>
    <w:rsid w:val="004514E9"/>
    <w:rsid w:val="00451647"/>
    <w:rsid w:val="004516AB"/>
    <w:rsid w:val="00451B06"/>
    <w:rsid w:val="004539A6"/>
    <w:rsid w:val="00453EDF"/>
    <w:rsid w:val="00455034"/>
    <w:rsid w:val="0045506C"/>
    <w:rsid w:val="004550CC"/>
    <w:rsid w:val="0045590E"/>
    <w:rsid w:val="00455C7B"/>
    <w:rsid w:val="00457335"/>
    <w:rsid w:val="00457339"/>
    <w:rsid w:val="00457A3B"/>
    <w:rsid w:val="00457A49"/>
    <w:rsid w:val="00457DC0"/>
    <w:rsid w:val="00460C70"/>
    <w:rsid w:val="00461427"/>
    <w:rsid w:val="00461774"/>
    <w:rsid w:val="004617E5"/>
    <w:rsid w:val="00461D57"/>
    <w:rsid w:val="00461DE9"/>
    <w:rsid w:val="0046234E"/>
    <w:rsid w:val="004625DE"/>
    <w:rsid w:val="00462639"/>
    <w:rsid w:val="004629F0"/>
    <w:rsid w:val="00462B38"/>
    <w:rsid w:val="004636BB"/>
    <w:rsid w:val="00463972"/>
    <w:rsid w:val="00463A59"/>
    <w:rsid w:val="00463B36"/>
    <w:rsid w:val="00463C8C"/>
    <w:rsid w:val="00463F15"/>
    <w:rsid w:val="00464041"/>
    <w:rsid w:val="004642BD"/>
    <w:rsid w:val="00464630"/>
    <w:rsid w:val="004654D0"/>
    <w:rsid w:val="004656BE"/>
    <w:rsid w:val="00465807"/>
    <w:rsid w:val="00466CC4"/>
    <w:rsid w:val="00466F46"/>
    <w:rsid w:val="00467551"/>
    <w:rsid w:val="0046762C"/>
    <w:rsid w:val="00467AB7"/>
    <w:rsid w:val="00467AC0"/>
    <w:rsid w:val="00470534"/>
    <w:rsid w:val="00470C78"/>
    <w:rsid w:val="00470D80"/>
    <w:rsid w:val="00470E70"/>
    <w:rsid w:val="00470F69"/>
    <w:rsid w:val="0047119B"/>
    <w:rsid w:val="0047181F"/>
    <w:rsid w:val="004719B1"/>
    <w:rsid w:val="00471A85"/>
    <w:rsid w:val="004725CF"/>
    <w:rsid w:val="00472936"/>
    <w:rsid w:val="00472D97"/>
    <w:rsid w:val="0047334A"/>
    <w:rsid w:val="00474338"/>
    <w:rsid w:val="0047504E"/>
    <w:rsid w:val="00475B9B"/>
    <w:rsid w:val="00476033"/>
    <w:rsid w:val="004767FE"/>
    <w:rsid w:val="00476BC4"/>
    <w:rsid w:val="00477BA1"/>
    <w:rsid w:val="00477CAE"/>
    <w:rsid w:val="0048014E"/>
    <w:rsid w:val="004804C4"/>
    <w:rsid w:val="00480522"/>
    <w:rsid w:val="0048065F"/>
    <w:rsid w:val="004806AD"/>
    <w:rsid w:val="00480E85"/>
    <w:rsid w:val="00481BBC"/>
    <w:rsid w:val="00481D7A"/>
    <w:rsid w:val="00482626"/>
    <w:rsid w:val="004828A2"/>
    <w:rsid w:val="00482AD0"/>
    <w:rsid w:val="00482CE6"/>
    <w:rsid w:val="0048369F"/>
    <w:rsid w:val="004839AF"/>
    <w:rsid w:val="00483CB2"/>
    <w:rsid w:val="004841BF"/>
    <w:rsid w:val="00484352"/>
    <w:rsid w:val="004852D9"/>
    <w:rsid w:val="00485508"/>
    <w:rsid w:val="004856E1"/>
    <w:rsid w:val="0048579E"/>
    <w:rsid w:val="00485CFF"/>
    <w:rsid w:val="004866F4"/>
    <w:rsid w:val="004869D9"/>
    <w:rsid w:val="00486CFC"/>
    <w:rsid w:val="004870F3"/>
    <w:rsid w:val="004874BC"/>
    <w:rsid w:val="004878AA"/>
    <w:rsid w:val="00490161"/>
    <w:rsid w:val="00490556"/>
    <w:rsid w:val="00490721"/>
    <w:rsid w:val="00491797"/>
    <w:rsid w:val="00492B82"/>
    <w:rsid w:val="00492E69"/>
    <w:rsid w:val="004931D9"/>
    <w:rsid w:val="004939A9"/>
    <w:rsid w:val="00493A99"/>
    <w:rsid w:val="0049463E"/>
    <w:rsid w:val="004946FF"/>
    <w:rsid w:val="00494AFD"/>
    <w:rsid w:val="00495065"/>
    <w:rsid w:val="00495293"/>
    <w:rsid w:val="004956F1"/>
    <w:rsid w:val="004963FA"/>
    <w:rsid w:val="00496550"/>
    <w:rsid w:val="0049667B"/>
    <w:rsid w:val="00496E73"/>
    <w:rsid w:val="004974D5"/>
    <w:rsid w:val="00497998"/>
    <w:rsid w:val="00497C85"/>
    <w:rsid w:val="00497E7F"/>
    <w:rsid w:val="004A02E2"/>
    <w:rsid w:val="004A0FFE"/>
    <w:rsid w:val="004A12D2"/>
    <w:rsid w:val="004A12FE"/>
    <w:rsid w:val="004A13F8"/>
    <w:rsid w:val="004A1FE3"/>
    <w:rsid w:val="004A2034"/>
    <w:rsid w:val="004A2368"/>
    <w:rsid w:val="004A26D1"/>
    <w:rsid w:val="004A2BFF"/>
    <w:rsid w:val="004A2E2B"/>
    <w:rsid w:val="004A317E"/>
    <w:rsid w:val="004A3620"/>
    <w:rsid w:val="004A3F87"/>
    <w:rsid w:val="004A487B"/>
    <w:rsid w:val="004A48C3"/>
    <w:rsid w:val="004A525B"/>
    <w:rsid w:val="004A52A1"/>
    <w:rsid w:val="004A54A0"/>
    <w:rsid w:val="004A5C2D"/>
    <w:rsid w:val="004A5FFB"/>
    <w:rsid w:val="004A65E9"/>
    <w:rsid w:val="004A70C7"/>
    <w:rsid w:val="004A711B"/>
    <w:rsid w:val="004A7219"/>
    <w:rsid w:val="004B00ED"/>
    <w:rsid w:val="004B02E9"/>
    <w:rsid w:val="004B035F"/>
    <w:rsid w:val="004B123C"/>
    <w:rsid w:val="004B178F"/>
    <w:rsid w:val="004B204A"/>
    <w:rsid w:val="004B2183"/>
    <w:rsid w:val="004B2855"/>
    <w:rsid w:val="004B2BD7"/>
    <w:rsid w:val="004B2D37"/>
    <w:rsid w:val="004B30AD"/>
    <w:rsid w:val="004B3748"/>
    <w:rsid w:val="004B4305"/>
    <w:rsid w:val="004B5282"/>
    <w:rsid w:val="004B529A"/>
    <w:rsid w:val="004B5BFF"/>
    <w:rsid w:val="004B5D91"/>
    <w:rsid w:val="004B623C"/>
    <w:rsid w:val="004B6763"/>
    <w:rsid w:val="004B6775"/>
    <w:rsid w:val="004B69FA"/>
    <w:rsid w:val="004B6D42"/>
    <w:rsid w:val="004B6DBD"/>
    <w:rsid w:val="004B6EC9"/>
    <w:rsid w:val="004B75E0"/>
    <w:rsid w:val="004B7745"/>
    <w:rsid w:val="004C019C"/>
    <w:rsid w:val="004C0966"/>
    <w:rsid w:val="004C0F15"/>
    <w:rsid w:val="004C1D65"/>
    <w:rsid w:val="004C24CE"/>
    <w:rsid w:val="004C2C15"/>
    <w:rsid w:val="004C2E4B"/>
    <w:rsid w:val="004C30FC"/>
    <w:rsid w:val="004C3707"/>
    <w:rsid w:val="004C37ED"/>
    <w:rsid w:val="004C3CD7"/>
    <w:rsid w:val="004C3CED"/>
    <w:rsid w:val="004C41E2"/>
    <w:rsid w:val="004C41F7"/>
    <w:rsid w:val="004C44C2"/>
    <w:rsid w:val="004C44E6"/>
    <w:rsid w:val="004C48F1"/>
    <w:rsid w:val="004C4DE9"/>
    <w:rsid w:val="004C56DE"/>
    <w:rsid w:val="004C5CA5"/>
    <w:rsid w:val="004C5D8E"/>
    <w:rsid w:val="004C66E2"/>
    <w:rsid w:val="004C7112"/>
    <w:rsid w:val="004C7B0A"/>
    <w:rsid w:val="004D01D4"/>
    <w:rsid w:val="004D01F9"/>
    <w:rsid w:val="004D0406"/>
    <w:rsid w:val="004D07BA"/>
    <w:rsid w:val="004D14EF"/>
    <w:rsid w:val="004D152C"/>
    <w:rsid w:val="004D1A97"/>
    <w:rsid w:val="004D1BB1"/>
    <w:rsid w:val="004D23FA"/>
    <w:rsid w:val="004D2648"/>
    <w:rsid w:val="004D27EC"/>
    <w:rsid w:val="004D2C73"/>
    <w:rsid w:val="004D3429"/>
    <w:rsid w:val="004D3A68"/>
    <w:rsid w:val="004D481E"/>
    <w:rsid w:val="004D49EC"/>
    <w:rsid w:val="004D52AF"/>
    <w:rsid w:val="004D628D"/>
    <w:rsid w:val="004D64CC"/>
    <w:rsid w:val="004D6E7D"/>
    <w:rsid w:val="004D729E"/>
    <w:rsid w:val="004D77B9"/>
    <w:rsid w:val="004D7CEA"/>
    <w:rsid w:val="004D7DA7"/>
    <w:rsid w:val="004E004C"/>
    <w:rsid w:val="004E0862"/>
    <w:rsid w:val="004E08AA"/>
    <w:rsid w:val="004E0BF3"/>
    <w:rsid w:val="004E0E25"/>
    <w:rsid w:val="004E1018"/>
    <w:rsid w:val="004E1260"/>
    <w:rsid w:val="004E274F"/>
    <w:rsid w:val="004E2C72"/>
    <w:rsid w:val="004E4329"/>
    <w:rsid w:val="004E4789"/>
    <w:rsid w:val="004E4B7D"/>
    <w:rsid w:val="004E5F69"/>
    <w:rsid w:val="004E6080"/>
    <w:rsid w:val="004E62B8"/>
    <w:rsid w:val="004E635F"/>
    <w:rsid w:val="004E648D"/>
    <w:rsid w:val="004E64F1"/>
    <w:rsid w:val="004E64FC"/>
    <w:rsid w:val="004E6A74"/>
    <w:rsid w:val="004E6BCB"/>
    <w:rsid w:val="004E6FE2"/>
    <w:rsid w:val="004E7434"/>
    <w:rsid w:val="004E7571"/>
    <w:rsid w:val="004E7721"/>
    <w:rsid w:val="004E7757"/>
    <w:rsid w:val="004E77F4"/>
    <w:rsid w:val="004E7AB0"/>
    <w:rsid w:val="004E7D4E"/>
    <w:rsid w:val="004F062A"/>
    <w:rsid w:val="004F08DF"/>
    <w:rsid w:val="004F0A0B"/>
    <w:rsid w:val="004F0B3C"/>
    <w:rsid w:val="004F0C35"/>
    <w:rsid w:val="004F0D71"/>
    <w:rsid w:val="004F0DE1"/>
    <w:rsid w:val="004F0F36"/>
    <w:rsid w:val="004F12D5"/>
    <w:rsid w:val="004F158F"/>
    <w:rsid w:val="004F19EC"/>
    <w:rsid w:val="004F2374"/>
    <w:rsid w:val="004F2964"/>
    <w:rsid w:val="004F2AD3"/>
    <w:rsid w:val="004F35F8"/>
    <w:rsid w:val="004F3996"/>
    <w:rsid w:val="004F41F7"/>
    <w:rsid w:val="004F4838"/>
    <w:rsid w:val="004F523D"/>
    <w:rsid w:val="004F52BF"/>
    <w:rsid w:val="004F559F"/>
    <w:rsid w:val="004F5EE7"/>
    <w:rsid w:val="004F6158"/>
    <w:rsid w:val="004F6165"/>
    <w:rsid w:val="004F61AC"/>
    <w:rsid w:val="004F6417"/>
    <w:rsid w:val="004F64EB"/>
    <w:rsid w:val="004F67E2"/>
    <w:rsid w:val="004F6809"/>
    <w:rsid w:val="004F71A8"/>
    <w:rsid w:val="00500403"/>
    <w:rsid w:val="00500806"/>
    <w:rsid w:val="00500D05"/>
    <w:rsid w:val="00500D60"/>
    <w:rsid w:val="0050131E"/>
    <w:rsid w:val="00502154"/>
    <w:rsid w:val="005021C2"/>
    <w:rsid w:val="00502966"/>
    <w:rsid w:val="00502AF5"/>
    <w:rsid w:val="00502D88"/>
    <w:rsid w:val="00502EFB"/>
    <w:rsid w:val="005030A7"/>
    <w:rsid w:val="0050344E"/>
    <w:rsid w:val="00504F17"/>
    <w:rsid w:val="0050513B"/>
    <w:rsid w:val="00505D7C"/>
    <w:rsid w:val="00505D8F"/>
    <w:rsid w:val="00505E40"/>
    <w:rsid w:val="005062CB"/>
    <w:rsid w:val="0050692C"/>
    <w:rsid w:val="00506B20"/>
    <w:rsid w:val="00507251"/>
    <w:rsid w:val="00507704"/>
    <w:rsid w:val="00507CDA"/>
    <w:rsid w:val="00510D89"/>
    <w:rsid w:val="0051132B"/>
    <w:rsid w:val="0051150E"/>
    <w:rsid w:val="00511676"/>
    <w:rsid w:val="00511801"/>
    <w:rsid w:val="005118D6"/>
    <w:rsid w:val="005123BC"/>
    <w:rsid w:val="00512B5B"/>
    <w:rsid w:val="00513284"/>
    <w:rsid w:val="0051423B"/>
    <w:rsid w:val="005143E4"/>
    <w:rsid w:val="00514556"/>
    <w:rsid w:val="00514A07"/>
    <w:rsid w:val="00514CDD"/>
    <w:rsid w:val="00514DF3"/>
    <w:rsid w:val="0051595D"/>
    <w:rsid w:val="00515FE8"/>
    <w:rsid w:val="005165EA"/>
    <w:rsid w:val="005169DA"/>
    <w:rsid w:val="00516B66"/>
    <w:rsid w:val="00517040"/>
    <w:rsid w:val="00517CF3"/>
    <w:rsid w:val="005200B4"/>
    <w:rsid w:val="00520475"/>
    <w:rsid w:val="005209B8"/>
    <w:rsid w:val="00520A0B"/>
    <w:rsid w:val="005215EF"/>
    <w:rsid w:val="00521EBA"/>
    <w:rsid w:val="00521ED9"/>
    <w:rsid w:val="00522168"/>
    <w:rsid w:val="005232C1"/>
    <w:rsid w:val="005237D6"/>
    <w:rsid w:val="0052388C"/>
    <w:rsid w:val="00523EC9"/>
    <w:rsid w:val="005249C9"/>
    <w:rsid w:val="00524EA1"/>
    <w:rsid w:val="00525A88"/>
    <w:rsid w:val="00525AA4"/>
    <w:rsid w:val="0052603E"/>
    <w:rsid w:val="00526B09"/>
    <w:rsid w:val="00530328"/>
    <w:rsid w:val="005306B5"/>
    <w:rsid w:val="00530D26"/>
    <w:rsid w:val="005311A4"/>
    <w:rsid w:val="005315D7"/>
    <w:rsid w:val="00531600"/>
    <w:rsid w:val="005320D1"/>
    <w:rsid w:val="005328A5"/>
    <w:rsid w:val="00533889"/>
    <w:rsid w:val="005339EC"/>
    <w:rsid w:val="00533CD2"/>
    <w:rsid w:val="00534AF7"/>
    <w:rsid w:val="00534D9D"/>
    <w:rsid w:val="0053520A"/>
    <w:rsid w:val="005358EE"/>
    <w:rsid w:val="005359BD"/>
    <w:rsid w:val="00535B40"/>
    <w:rsid w:val="00535E67"/>
    <w:rsid w:val="0053603A"/>
    <w:rsid w:val="00536645"/>
    <w:rsid w:val="005374BA"/>
    <w:rsid w:val="0053763C"/>
    <w:rsid w:val="00537F2A"/>
    <w:rsid w:val="00537F87"/>
    <w:rsid w:val="00540350"/>
    <w:rsid w:val="005404E1"/>
    <w:rsid w:val="00540C42"/>
    <w:rsid w:val="00540E28"/>
    <w:rsid w:val="005418AA"/>
    <w:rsid w:val="00541BF9"/>
    <w:rsid w:val="005421E5"/>
    <w:rsid w:val="0054233D"/>
    <w:rsid w:val="005426A6"/>
    <w:rsid w:val="0054276F"/>
    <w:rsid w:val="005429B0"/>
    <w:rsid w:val="00542F11"/>
    <w:rsid w:val="00543371"/>
    <w:rsid w:val="00543788"/>
    <w:rsid w:val="00543942"/>
    <w:rsid w:val="00543E0A"/>
    <w:rsid w:val="00544691"/>
    <w:rsid w:val="0054486C"/>
    <w:rsid w:val="00544BC0"/>
    <w:rsid w:val="00544C23"/>
    <w:rsid w:val="005452A3"/>
    <w:rsid w:val="005468A4"/>
    <w:rsid w:val="00546B4B"/>
    <w:rsid w:val="00546FCD"/>
    <w:rsid w:val="005475BF"/>
    <w:rsid w:val="00550F05"/>
    <w:rsid w:val="0055183B"/>
    <w:rsid w:val="0055225C"/>
    <w:rsid w:val="005523E0"/>
    <w:rsid w:val="0055347D"/>
    <w:rsid w:val="00553C87"/>
    <w:rsid w:val="00554609"/>
    <w:rsid w:val="0055487F"/>
    <w:rsid w:val="0055492D"/>
    <w:rsid w:val="00554A45"/>
    <w:rsid w:val="00554E4A"/>
    <w:rsid w:val="0055573C"/>
    <w:rsid w:val="00555E9E"/>
    <w:rsid w:val="0055627B"/>
    <w:rsid w:val="0055635F"/>
    <w:rsid w:val="005564FB"/>
    <w:rsid w:val="00556A05"/>
    <w:rsid w:val="0055749A"/>
    <w:rsid w:val="0055755C"/>
    <w:rsid w:val="005576CA"/>
    <w:rsid w:val="005600E4"/>
    <w:rsid w:val="00560A74"/>
    <w:rsid w:val="005610FE"/>
    <w:rsid w:val="005614D6"/>
    <w:rsid w:val="00561843"/>
    <w:rsid w:val="00561A2E"/>
    <w:rsid w:val="00561C0B"/>
    <w:rsid w:val="00562707"/>
    <w:rsid w:val="00562AA1"/>
    <w:rsid w:val="00563321"/>
    <w:rsid w:val="00563449"/>
    <w:rsid w:val="00563673"/>
    <w:rsid w:val="00563A3A"/>
    <w:rsid w:val="00563C72"/>
    <w:rsid w:val="0056443E"/>
    <w:rsid w:val="005647B7"/>
    <w:rsid w:val="0056498A"/>
    <w:rsid w:val="00564C32"/>
    <w:rsid w:val="005652D1"/>
    <w:rsid w:val="005654B4"/>
    <w:rsid w:val="005659D9"/>
    <w:rsid w:val="00565B6B"/>
    <w:rsid w:val="00566239"/>
    <w:rsid w:val="005664CD"/>
    <w:rsid w:val="005668C1"/>
    <w:rsid w:val="00566B4E"/>
    <w:rsid w:val="00566D27"/>
    <w:rsid w:val="00566F1A"/>
    <w:rsid w:val="005670EB"/>
    <w:rsid w:val="00567277"/>
    <w:rsid w:val="0057001F"/>
    <w:rsid w:val="00570C24"/>
    <w:rsid w:val="00570E5C"/>
    <w:rsid w:val="00571A72"/>
    <w:rsid w:val="00571B71"/>
    <w:rsid w:val="00573D23"/>
    <w:rsid w:val="00574191"/>
    <w:rsid w:val="00574458"/>
    <w:rsid w:val="005748C9"/>
    <w:rsid w:val="005749B9"/>
    <w:rsid w:val="00575529"/>
    <w:rsid w:val="005759A6"/>
    <w:rsid w:val="00575ED4"/>
    <w:rsid w:val="005768B9"/>
    <w:rsid w:val="00576ED4"/>
    <w:rsid w:val="00580074"/>
    <w:rsid w:val="0058018A"/>
    <w:rsid w:val="0058032E"/>
    <w:rsid w:val="005806F2"/>
    <w:rsid w:val="005809FB"/>
    <w:rsid w:val="00580B1A"/>
    <w:rsid w:val="00580E02"/>
    <w:rsid w:val="00581657"/>
    <w:rsid w:val="00582003"/>
    <w:rsid w:val="0058227B"/>
    <w:rsid w:val="00582460"/>
    <w:rsid w:val="005828F5"/>
    <w:rsid w:val="00582B9A"/>
    <w:rsid w:val="0058428D"/>
    <w:rsid w:val="00584CC1"/>
    <w:rsid w:val="00584F41"/>
    <w:rsid w:val="005852A2"/>
    <w:rsid w:val="005855F3"/>
    <w:rsid w:val="00585626"/>
    <w:rsid w:val="00585ECA"/>
    <w:rsid w:val="00585F85"/>
    <w:rsid w:val="00585FD8"/>
    <w:rsid w:val="00587899"/>
    <w:rsid w:val="00587AD3"/>
    <w:rsid w:val="00587B76"/>
    <w:rsid w:val="00587C5B"/>
    <w:rsid w:val="00590720"/>
    <w:rsid w:val="00590A1B"/>
    <w:rsid w:val="00590E03"/>
    <w:rsid w:val="0059156A"/>
    <w:rsid w:val="00591B40"/>
    <w:rsid w:val="0059216E"/>
    <w:rsid w:val="00592E9D"/>
    <w:rsid w:val="005933E1"/>
    <w:rsid w:val="00593CB7"/>
    <w:rsid w:val="00593E0A"/>
    <w:rsid w:val="00593F0E"/>
    <w:rsid w:val="005940E0"/>
    <w:rsid w:val="0059440A"/>
    <w:rsid w:val="0059467B"/>
    <w:rsid w:val="0059489F"/>
    <w:rsid w:val="00594945"/>
    <w:rsid w:val="00594B84"/>
    <w:rsid w:val="00594CC9"/>
    <w:rsid w:val="00595005"/>
    <w:rsid w:val="00595B31"/>
    <w:rsid w:val="00595D75"/>
    <w:rsid w:val="005965E3"/>
    <w:rsid w:val="0059677F"/>
    <w:rsid w:val="00596875"/>
    <w:rsid w:val="00596F45"/>
    <w:rsid w:val="005975B3"/>
    <w:rsid w:val="0059784B"/>
    <w:rsid w:val="00597AC1"/>
    <w:rsid w:val="00597C37"/>
    <w:rsid w:val="00597E74"/>
    <w:rsid w:val="005A1DCF"/>
    <w:rsid w:val="005A2E21"/>
    <w:rsid w:val="005A3418"/>
    <w:rsid w:val="005A3576"/>
    <w:rsid w:val="005A3B21"/>
    <w:rsid w:val="005A40E2"/>
    <w:rsid w:val="005A434F"/>
    <w:rsid w:val="005A44B8"/>
    <w:rsid w:val="005A4A32"/>
    <w:rsid w:val="005A4CEF"/>
    <w:rsid w:val="005A4D30"/>
    <w:rsid w:val="005A5238"/>
    <w:rsid w:val="005A55FB"/>
    <w:rsid w:val="005A5BC1"/>
    <w:rsid w:val="005A5E95"/>
    <w:rsid w:val="005A5FCA"/>
    <w:rsid w:val="005A654F"/>
    <w:rsid w:val="005A6C21"/>
    <w:rsid w:val="005A6FDB"/>
    <w:rsid w:val="005A7135"/>
    <w:rsid w:val="005A775D"/>
    <w:rsid w:val="005A7AFE"/>
    <w:rsid w:val="005A7F09"/>
    <w:rsid w:val="005A7FC8"/>
    <w:rsid w:val="005B15A7"/>
    <w:rsid w:val="005B162A"/>
    <w:rsid w:val="005B266C"/>
    <w:rsid w:val="005B3126"/>
    <w:rsid w:val="005B3469"/>
    <w:rsid w:val="005B35DB"/>
    <w:rsid w:val="005B36AF"/>
    <w:rsid w:val="005B3AE8"/>
    <w:rsid w:val="005B3BEC"/>
    <w:rsid w:val="005B3CD9"/>
    <w:rsid w:val="005B3CE2"/>
    <w:rsid w:val="005B41A0"/>
    <w:rsid w:val="005B436F"/>
    <w:rsid w:val="005B495F"/>
    <w:rsid w:val="005B4AA0"/>
    <w:rsid w:val="005B52A5"/>
    <w:rsid w:val="005B53D5"/>
    <w:rsid w:val="005B560C"/>
    <w:rsid w:val="005B5627"/>
    <w:rsid w:val="005B58FF"/>
    <w:rsid w:val="005B5C9E"/>
    <w:rsid w:val="005B5CF5"/>
    <w:rsid w:val="005B5E22"/>
    <w:rsid w:val="005B6605"/>
    <w:rsid w:val="005B6BA5"/>
    <w:rsid w:val="005B6BDA"/>
    <w:rsid w:val="005B6C58"/>
    <w:rsid w:val="005B70D8"/>
    <w:rsid w:val="005B72CC"/>
    <w:rsid w:val="005B72FA"/>
    <w:rsid w:val="005B7A86"/>
    <w:rsid w:val="005B7D4B"/>
    <w:rsid w:val="005C05CD"/>
    <w:rsid w:val="005C06AD"/>
    <w:rsid w:val="005C11EC"/>
    <w:rsid w:val="005C1287"/>
    <w:rsid w:val="005C1545"/>
    <w:rsid w:val="005C1855"/>
    <w:rsid w:val="005C1A21"/>
    <w:rsid w:val="005C22AF"/>
    <w:rsid w:val="005C2BDB"/>
    <w:rsid w:val="005C2C9F"/>
    <w:rsid w:val="005C2D53"/>
    <w:rsid w:val="005C3527"/>
    <w:rsid w:val="005C3612"/>
    <w:rsid w:val="005C41A5"/>
    <w:rsid w:val="005C4505"/>
    <w:rsid w:val="005C4693"/>
    <w:rsid w:val="005C4C6C"/>
    <w:rsid w:val="005C518D"/>
    <w:rsid w:val="005C519C"/>
    <w:rsid w:val="005C58A2"/>
    <w:rsid w:val="005C5ACC"/>
    <w:rsid w:val="005C759D"/>
    <w:rsid w:val="005C76B2"/>
    <w:rsid w:val="005C7C58"/>
    <w:rsid w:val="005D05E5"/>
    <w:rsid w:val="005D064C"/>
    <w:rsid w:val="005D13DC"/>
    <w:rsid w:val="005D18A2"/>
    <w:rsid w:val="005D2169"/>
    <w:rsid w:val="005D2694"/>
    <w:rsid w:val="005D274C"/>
    <w:rsid w:val="005D2F9E"/>
    <w:rsid w:val="005D31A4"/>
    <w:rsid w:val="005D3A40"/>
    <w:rsid w:val="005D400E"/>
    <w:rsid w:val="005D47F7"/>
    <w:rsid w:val="005D4E57"/>
    <w:rsid w:val="005D4F14"/>
    <w:rsid w:val="005D57C8"/>
    <w:rsid w:val="005D5C9D"/>
    <w:rsid w:val="005D60EE"/>
    <w:rsid w:val="005D61A1"/>
    <w:rsid w:val="005D6B11"/>
    <w:rsid w:val="005E03E5"/>
    <w:rsid w:val="005E042C"/>
    <w:rsid w:val="005E0C9D"/>
    <w:rsid w:val="005E0CAB"/>
    <w:rsid w:val="005E0D31"/>
    <w:rsid w:val="005E1163"/>
    <w:rsid w:val="005E1917"/>
    <w:rsid w:val="005E19E4"/>
    <w:rsid w:val="005E2048"/>
    <w:rsid w:val="005E2D5C"/>
    <w:rsid w:val="005E3882"/>
    <w:rsid w:val="005E3BBE"/>
    <w:rsid w:val="005E415A"/>
    <w:rsid w:val="005E437F"/>
    <w:rsid w:val="005E4449"/>
    <w:rsid w:val="005E5166"/>
    <w:rsid w:val="005E51B0"/>
    <w:rsid w:val="005E5402"/>
    <w:rsid w:val="005E57F3"/>
    <w:rsid w:val="005E5CFD"/>
    <w:rsid w:val="005E624B"/>
    <w:rsid w:val="005E6732"/>
    <w:rsid w:val="005E677C"/>
    <w:rsid w:val="005E6CB3"/>
    <w:rsid w:val="005E6D37"/>
    <w:rsid w:val="005E6EA9"/>
    <w:rsid w:val="005E705B"/>
    <w:rsid w:val="005E7890"/>
    <w:rsid w:val="005E7A40"/>
    <w:rsid w:val="005E7E54"/>
    <w:rsid w:val="005F0486"/>
    <w:rsid w:val="005F0C6E"/>
    <w:rsid w:val="005F0E90"/>
    <w:rsid w:val="005F0F5E"/>
    <w:rsid w:val="005F0F83"/>
    <w:rsid w:val="005F1AFB"/>
    <w:rsid w:val="005F1CBC"/>
    <w:rsid w:val="005F274E"/>
    <w:rsid w:val="005F2E0F"/>
    <w:rsid w:val="005F2F31"/>
    <w:rsid w:val="005F313F"/>
    <w:rsid w:val="005F3218"/>
    <w:rsid w:val="005F32E8"/>
    <w:rsid w:val="005F3EB4"/>
    <w:rsid w:val="005F3F8B"/>
    <w:rsid w:val="005F4379"/>
    <w:rsid w:val="005F48AB"/>
    <w:rsid w:val="005F4A2F"/>
    <w:rsid w:val="005F5DB2"/>
    <w:rsid w:val="005F5FD0"/>
    <w:rsid w:val="005F733D"/>
    <w:rsid w:val="00600588"/>
    <w:rsid w:val="0060077C"/>
    <w:rsid w:val="00600B76"/>
    <w:rsid w:val="00600C9F"/>
    <w:rsid w:val="00600DEC"/>
    <w:rsid w:val="006010E0"/>
    <w:rsid w:val="0060142B"/>
    <w:rsid w:val="00601476"/>
    <w:rsid w:val="00601BB9"/>
    <w:rsid w:val="00602E24"/>
    <w:rsid w:val="00602F73"/>
    <w:rsid w:val="00603671"/>
    <w:rsid w:val="00603CC4"/>
    <w:rsid w:val="006045F9"/>
    <w:rsid w:val="00604DBF"/>
    <w:rsid w:val="00604FEF"/>
    <w:rsid w:val="00605CFC"/>
    <w:rsid w:val="00605ED9"/>
    <w:rsid w:val="006061EA"/>
    <w:rsid w:val="006066C9"/>
    <w:rsid w:val="00606FB6"/>
    <w:rsid w:val="00606FF1"/>
    <w:rsid w:val="00607FFD"/>
    <w:rsid w:val="00610083"/>
    <w:rsid w:val="0061028C"/>
    <w:rsid w:val="00610747"/>
    <w:rsid w:val="00610E79"/>
    <w:rsid w:val="00611DFF"/>
    <w:rsid w:val="0061212D"/>
    <w:rsid w:val="00612DBC"/>
    <w:rsid w:val="00613035"/>
    <w:rsid w:val="00613721"/>
    <w:rsid w:val="00613CF0"/>
    <w:rsid w:val="006143F3"/>
    <w:rsid w:val="006144A5"/>
    <w:rsid w:val="00614A78"/>
    <w:rsid w:val="00615375"/>
    <w:rsid w:val="006158C3"/>
    <w:rsid w:val="00615EF4"/>
    <w:rsid w:val="00616398"/>
    <w:rsid w:val="00616E75"/>
    <w:rsid w:val="0061755F"/>
    <w:rsid w:val="00620153"/>
    <w:rsid w:val="006202F9"/>
    <w:rsid w:val="00620EF0"/>
    <w:rsid w:val="006217BB"/>
    <w:rsid w:val="006218B6"/>
    <w:rsid w:val="00621996"/>
    <w:rsid w:val="00621A9E"/>
    <w:rsid w:val="00621EEC"/>
    <w:rsid w:val="00622952"/>
    <w:rsid w:val="00622AFA"/>
    <w:rsid w:val="00622DAE"/>
    <w:rsid w:val="00622DE7"/>
    <w:rsid w:val="00622EF6"/>
    <w:rsid w:val="00622F39"/>
    <w:rsid w:val="00623330"/>
    <w:rsid w:val="0062354E"/>
    <w:rsid w:val="00624238"/>
    <w:rsid w:val="006248E3"/>
    <w:rsid w:val="00624CB2"/>
    <w:rsid w:val="00624FDB"/>
    <w:rsid w:val="0062527B"/>
    <w:rsid w:val="0062582D"/>
    <w:rsid w:val="00625C95"/>
    <w:rsid w:val="0062680F"/>
    <w:rsid w:val="00626D47"/>
    <w:rsid w:val="00626D9F"/>
    <w:rsid w:val="00626E19"/>
    <w:rsid w:val="0062717D"/>
    <w:rsid w:val="006273AD"/>
    <w:rsid w:val="006274A6"/>
    <w:rsid w:val="006276CF"/>
    <w:rsid w:val="00627A8C"/>
    <w:rsid w:val="0063010A"/>
    <w:rsid w:val="006303CE"/>
    <w:rsid w:val="00631841"/>
    <w:rsid w:val="00631E1D"/>
    <w:rsid w:val="006326BD"/>
    <w:rsid w:val="00632FC1"/>
    <w:rsid w:val="00632FDC"/>
    <w:rsid w:val="00633E61"/>
    <w:rsid w:val="00633FC3"/>
    <w:rsid w:val="006349D2"/>
    <w:rsid w:val="006354B1"/>
    <w:rsid w:val="006359D0"/>
    <w:rsid w:val="00635DE9"/>
    <w:rsid w:val="006361AC"/>
    <w:rsid w:val="00636359"/>
    <w:rsid w:val="00636E85"/>
    <w:rsid w:val="0063758E"/>
    <w:rsid w:val="00637B1B"/>
    <w:rsid w:val="00637D4C"/>
    <w:rsid w:val="00637D62"/>
    <w:rsid w:val="006402AE"/>
    <w:rsid w:val="00640AB0"/>
    <w:rsid w:val="00640BFC"/>
    <w:rsid w:val="0064175B"/>
    <w:rsid w:val="0064233A"/>
    <w:rsid w:val="006425EC"/>
    <w:rsid w:val="00642919"/>
    <w:rsid w:val="00642B4C"/>
    <w:rsid w:val="00642F94"/>
    <w:rsid w:val="006430B9"/>
    <w:rsid w:val="006436B4"/>
    <w:rsid w:val="006437AB"/>
    <w:rsid w:val="00643AFF"/>
    <w:rsid w:val="00644244"/>
    <w:rsid w:val="006444CA"/>
    <w:rsid w:val="006444F3"/>
    <w:rsid w:val="00644D62"/>
    <w:rsid w:val="006458C7"/>
    <w:rsid w:val="006460AA"/>
    <w:rsid w:val="006468CD"/>
    <w:rsid w:val="00646924"/>
    <w:rsid w:val="0064741D"/>
    <w:rsid w:val="006474DC"/>
    <w:rsid w:val="00647D59"/>
    <w:rsid w:val="00650EE6"/>
    <w:rsid w:val="00650F64"/>
    <w:rsid w:val="0065140A"/>
    <w:rsid w:val="00651706"/>
    <w:rsid w:val="00651C34"/>
    <w:rsid w:val="00651F97"/>
    <w:rsid w:val="0065227E"/>
    <w:rsid w:val="006524A0"/>
    <w:rsid w:val="006528DF"/>
    <w:rsid w:val="00652C8F"/>
    <w:rsid w:val="00652C91"/>
    <w:rsid w:val="00652D83"/>
    <w:rsid w:val="00653028"/>
    <w:rsid w:val="00653116"/>
    <w:rsid w:val="0065330F"/>
    <w:rsid w:val="00654571"/>
    <w:rsid w:val="006551A6"/>
    <w:rsid w:val="0065530D"/>
    <w:rsid w:val="006555EB"/>
    <w:rsid w:val="00655B74"/>
    <w:rsid w:val="00655F47"/>
    <w:rsid w:val="0065621E"/>
    <w:rsid w:val="00656307"/>
    <w:rsid w:val="00656726"/>
    <w:rsid w:val="00656867"/>
    <w:rsid w:val="00656D36"/>
    <w:rsid w:val="00656E29"/>
    <w:rsid w:val="006617C0"/>
    <w:rsid w:val="00661828"/>
    <w:rsid w:val="006620EF"/>
    <w:rsid w:val="006626FA"/>
    <w:rsid w:val="00662C0D"/>
    <w:rsid w:val="0066382B"/>
    <w:rsid w:val="00663BB2"/>
    <w:rsid w:val="006641DE"/>
    <w:rsid w:val="00664210"/>
    <w:rsid w:val="006646EC"/>
    <w:rsid w:val="0066490A"/>
    <w:rsid w:val="00664E41"/>
    <w:rsid w:val="00665AFF"/>
    <w:rsid w:val="00666329"/>
    <w:rsid w:val="00666448"/>
    <w:rsid w:val="00666650"/>
    <w:rsid w:val="006671F8"/>
    <w:rsid w:val="006673C8"/>
    <w:rsid w:val="00667A2B"/>
    <w:rsid w:val="00667B5F"/>
    <w:rsid w:val="00667F9D"/>
    <w:rsid w:val="006701D5"/>
    <w:rsid w:val="00670344"/>
    <w:rsid w:val="00670499"/>
    <w:rsid w:val="00670D6C"/>
    <w:rsid w:val="00670FC7"/>
    <w:rsid w:val="006710F9"/>
    <w:rsid w:val="006719F3"/>
    <w:rsid w:val="00671F9E"/>
    <w:rsid w:val="006720F3"/>
    <w:rsid w:val="00672335"/>
    <w:rsid w:val="006724B4"/>
    <w:rsid w:val="00672B13"/>
    <w:rsid w:val="00673300"/>
    <w:rsid w:val="00673B90"/>
    <w:rsid w:val="00674116"/>
    <w:rsid w:val="0067442E"/>
    <w:rsid w:val="00674467"/>
    <w:rsid w:val="00674BF7"/>
    <w:rsid w:val="006750FA"/>
    <w:rsid w:val="006752A2"/>
    <w:rsid w:val="00675A69"/>
    <w:rsid w:val="006760F6"/>
    <w:rsid w:val="006765A5"/>
    <w:rsid w:val="00676B25"/>
    <w:rsid w:val="00676C73"/>
    <w:rsid w:val="00676DFD"/>
    <w:rsid w:val="0067790A"/>
    <w:rsid w:val="00677F88"/>
    <w:rsid w:val="00680431"/>
    <w:rsid w:val="00680A48"/>
    <w:rsid w:val="00680B25"/>
    <w:rsid w:val="00680DBE"/>
    <w:rsid w:val="00680E1E"/>
    <w:rsid w:val="006817FE"/>
    <w:rsid w:val="00681877"/>
    <w:rsid w:val="006823D8"/>
    <w:rsid w:val="00682957"/>
    <w:rsid w:val="00682CAE"/>
    <w:rsid w:val="00682E86"/>
    <w:rsid w:val="00682F13"/>
    <w:rsid w:val="006831F8"/>
    <w:rsid w:val="0068330F"/>
    <w:rsid w:val="00683DCD"/>
    <w:rsid w:val="0068401B"/>
    <w:rsid w:val="00684593"/>
    <w:rsid w:val="00684697"/>
    <w:rsid w:val="006856E2"/>
    <w:rsid w:val="00685DD5"/>
    <w:rsid w:val="00686326"/>
    <w:rsid w:val="006865F2"/>
    <w:rsid w:val="0069066E"/>
    <w:rsid w:val="00690A17"/>
    <w:rsid w:val="00690A4C"/>
    <w:rsid w:val="00690CC1"/>
    <w:rsid w:val="00690FED"/>
    <w:rsid w:val="006913EB"/>
    <w:rsid w:val="006914E1"/>
    <w:rsid w:val="00692A07"/>
    <w:rsid w:val="00692B65"/>
    <w:rsid w:val="00692EE0"/>
    <w:rsid w:val="006931D4"/>
    <w:rsid w:val="00693E79"/>
    <w:rsid w:val="00694177"/>
    <w:rsid w:val="006945ED"/>
    <w:rsid w:val="00694F96"/>
    <w:rsid w:val="00695369"/>
    <w:rsid w:val="00695B8F"/>
    <w:rsid w:val="00695CD4"/>
    <w:rsid w:val="006960FD"/>
    <w:rsid w:val="00696AAD"/>
    <w:rsid w:val="00696CA3"/>
    <w:rsid w:val="00697089"/>
    <w:rsid w:val="00697192"/>
    <w:rsid w:val="0069734B"/>
    <w:rsid w:val="00697407"/>
    <w:rsid w:val="006979A5"/>
    <w:rsid w:val="00697B96"/>
    <w:rsid w:val="006A006E"/>
    <w:rsid w:val="006A0A57"/>
    <w:rsid w:val="006A0E15"/>
    <w:rsid w:val="006A14AD"/>
    <w:rsid w:val="006A1D9C"/>
    <w:rsid w:val="006A3A80"/>
    <w:rsid w:val="006A42AE"/>
    <w:rsid w:val="006A4F23"/>
    <w:rsid w:val="006A4FDD"/>
    <w:rsid w:val="006A56B8"/>
    <w:rsid w:val="006A5935"/>
    <w:rsid w:val="006A5A1D"/>
    <w:rsid w:val="006A6348"/>
    <w:rsid w:val="006A67C7"/>
    <w:rsid w:val="006A6F35"/>
    <w:rsid w:val="006A71CD"/>
    <w:rsid w:val="006A7324"/>
    <w:rsid w:val="006A7634"/>
    <w:rsid w:val="006A7C9F"/>
    <w:rsid w:val="006B199C"/>
    <w:rsid w:val="006B1AE4"/>
    <w:rsid w:val="006B1C8D"/>
    <w:rsid w:val="006B1F6F"/>
    <w:rsid w:val="006B2201"/>
    <w:rsid w:val="006B220B"/>
    <w:rsid w:val="006B2FD1"/>
    <w:rsid w:val="006B310D"/>
    <w:rsid w:val="006B3204"/>
    <w:rsid w:val="006B3321"/>
    <w:rsid w:val="006B350A"/>
    <w:rsid w:val="006B36B7"/>
    <w:rsid w:val="006B37FA"/>
    <w:rsid w:val="006B3801"/>
    <w:rsid w:val="006B42B0"/>
    <w:rsid w:val="006B465A"/>
    <w:rsid w:val="006B4932"/>
    <w:rsid w:val="006B5661"/>
    <w:rsid w:val="006B5A03"/>
    <w:rsid w:val="006B6236"/>
    <w:rsid w:val="006B6452"/>
    <w:rsid w:val="006B6568"/>
    <w:rsid w:val="006B680E"/>
    <w:rsid w:val="006B6FF8"/>
    <w:rsid w:val="006B705E"/>
    <w:rsid w:val="006B739D"/>
    <w:rsid w:val="006B73BA"/>
    <w:rsid w:val="006B74BE"/>
    <w:rsid w:val="006C0DE1"/>
    <w:rsid w:val="006C1073"/>
    <w:rsid w:val="006C1420"/>
    <w:rsid w:val="006C15A0"/>
    <w:rsid w:val="006C1738"/>
    <w:rsid w:val="006C1D3E"/>
    <w:rsid w:val="006C25B4"/>
    <w:rsid w:val="006C2995"/>
    <w:rsid w:val="006C2AFE"/>
    <w:rsid w:val="006C3B8C"/>
    <w:rsid w:val="006C3EE1"/>
    <w:rsid w:val="006C3F1D"/>
    <w:rsid w:val="006C40C0"/>
    <w:rsid w:val="006C41C1"/>
    <w:rsid w:val="006C44EC"/>
    <w:rsid w:val="006C4AFB"/>
    <w:rsid w:val="006C602B"/>
    <w:rsid w:val="006C60EC"/>
    <w:rsid w:val="006C66A5"/>
    <w:rsid w:val="006C7016"/>
    <w:rsid w:val="006C7346"/>
    <w:rsid w:val="006C73C8"/>
    <w:rsid w:val="006C7816"/>
    <w:rsid w:val="006C78B7"/>
    <w:rsid w:val="006C7D65"/>
    <w:rsid w:val="006D0167"/>
    <w:rsid w:val="006D024E"/>
    <w:rsid w:val="006D0260"/>
    <w:rsid w:val="006D0A48"/>
    <w:rsid w:val="006D0F97"/>
    <w:rsid w:val="006D14FE"/>
    <w:rsid w:val="006D1B47"/>
    <w:rsid w:val="006D1F11"/>
    <w:rsid w:val="006D2ACE"/>
    <w:rsid w:val="006D2F22"/>
    <w:rsid w:val="006D35AE"/>
    <w:rsid w:val="006D3727"/>
    <w:rsid w:val="006D3F98"/>
    <w:rsid w:val="006D48B2"/>
    <w:rsid w:val="006D4C3C"/>
    <w:rsid w:val="006D5126"/>
    <w:rsid w:val="006D52EB"/>
    <w:rsid w:val="006D6243"/>
    <w:rsid w:val="006D6DB4"/>
    <w:rsid w:val="006D76ED"/>
    <w:rsid w:val="006D7DBA"/>
    <w:rsid w:val="006D7E70"/>
    <w:rsid w:val="006E02EF"/>
    <w:rsid w:val="006E08A1"/>
    <w:rsid w:val="006E0A36"/>
    <w:rsid w:val="006E1414"/>
    <w:rsid w:val="006E162A"/>
    <w:rsid w:val="006E168F"/>
    <w:rsid w:val="006E16C1"/>
    <w:rsid w:val="006E1730"/>
    <w:rsid w:val="006E1A0D"/>
    <w:rsid w:val="006E1B33"/>
    <w:rsid w:val="006E1C31"/>
    <w:rsid w:val="006E1C35"/>
    <w:rsid w:val="006E1F2F"/>
    <w:rsid w:val="006E219E"/>
    <w:rsid w:val="006E21EA"/>
    <w:rsid w:val="006E2C9D"/>
    <w:rsid w:val="006E2E61"/>
    <w:rsid w:val="006E3AEC"/>
    <w:rsid w:val="006E3E6A"/>
    <w:rsid w:val="006E4535"/>
    <w:rsid w:val="006E572C"/>
    <w:rsid w:val="006E5C38"/>
    <w:rsid w:val="006E6C2B"/>
    <w:rsid w:val="006E6D3A"/>
    <w:rsid w:val="006E6D96"/>
    <w:rsid w:val="006E7373"/>
    <w:rsid w:val="006E76F5"/>
    <w:rsid w:val="006E7A11"/>
    <w:rsid w:val="006E7C79"/>
    <w:rsid w:val="006E7ED6"/>
    <w:rsid w:val="006F001F"/>
    <w:rsid w:val="006F092E"/>
    <w:rsid w:val="006F0A1F"/>
    <w:rsid w:val="006F11A3"/>
    <w:rsid w:val="006F1568"/>
    <w:rsid w:val="006F15AC"/>
    <w:rsid w:val="006F1A85"/>
    <w:rsid w:val="006F1B4D"/>
    <w:rsid w:val="006F1D0A"/>
    <w:rsid w:val="006F294C"/>
    <w:rsid w:val="006F3419"/>
    <w:rsid w:val="006F3C01"/>
    <w:rsid w:val="006F4039"/>
    <w:rsid w:val="006F46BB"/>
    <w:rsid w:val="006F4AFF"/>
    <w:rsid w:val="006F50E2"/>
    <w:rsid w:val="006F583D"/>
    <w:rsid w:val="006F585C"/>
    <w:rsid w:val="006F5931"/>
    <w:rsid w:val="006F5981"/>
    <w:rsid w:val="006F59B2"/>
    <w:rsid w:val="006F5A32"/>
    <w:rsid w:val="006F5B43"/>
    <w:rsid w:val="006F6BEC"/>
    <w:rsid w:val="006F6D7C"/>
    <w:rsid w:val="006F6F7E"/>
    <w:rsid w:val="006F704E"/>
    <w:rsid w:val="006F7567"/>
    <w:rsid w:val="006F7740"/>
    <w:rsid w:val="00700B7F"/>
    <w:rsid w:val="00700E37"/>
    <w:rsid w:val="00700F51"/>
    <w:rsid w:val="0070107D"/>
    <w:rsid w:val="007010B2"/>
    <w:rsid w:val="0070141F"/>
    <w:rsid w:val="00701653"/>
    <w:rsid w:val="00701DB1"/>
    <w:rsid w:val="00701E03"/>
    <w:rsid w:val="00701E97"/>
    <w:rsid w:val="007027BF"/>
    <w:rsid w:val="00702D45"/>
    <w:rsid w:val="00702DD3"/>
    <w:rsid w:val="00703361"/>
    <w:rsid w:val="00703622"/>
    <w:rsid w:val="00703698"/>
    <w:rsid w:val="007038D4"/>
    <w:rsid w:val="007045D5"/>
    <w:rsid w:val="00705CD1"/>
    <w:rsid w:val="00705FCC"/>
    <w:rsid w:val="00706928"/>
    <w:rsid w:val="00706AB4"/>
    <w:rsid w:val="00706ACE"/>
    <w:rsid w:val="00706AE5"/>
    <w:rsid w:val="007070B6"/>
    <w:rsid w:val="0070737C"/>
    <w:rsid w:val="00707A0A"/>
    <w:rsid w:val="00707A95"/>
    <w:rsid w:val="00707AE5"/>
    <w:rsid w:val="00707E4E"/>
    <w:rsid w:val="00710113"/>
    <w:rsid w:val="007103A3"/>
    <w:rsid w:val="00710494"/>
    <w:rsid w:val="00710670"/>
    <w:rsid w:val="00710904"/>
    <w:rsid w:val="007114EA"/>
    <w:rsid w:val="00711784"/>
    <w:rsid w:val="007117CC"/>
    <w:rsid w:val="00712187"/>
    <w:rsid w:val="00712526"/>
    <w:rsid w:val="0071262D"/>
    <w:rsid w:val="007131B5"/>
    <w:rsid w:val="007139BA"/>
    <w:rsid w:val="007143EB"/>
    <w:rsid w:val="00714A9B"/>
    <w:rsid w:val="00714C06"/>
    <w:rsid w:val="00714E99"/>
    <w:rsid w:val="007153F9"/>
    <w:rsid w:val="00715B80"/>
    <w:rsid w:val="00715FFC"/>
    <w:rsid w:val="00716074"/>
    <w:rsid w:val="00716095"/>
    <w:rsid w:val="007169C6"/>
    <w:rsid w:val="0071734D"/>
    <w:rsid w:val="00717D2E"/>
    <w:rsid w:val="00717FC8"/>
    <w:rsid w:val="007200B1"/>
    <w:rsid w:val="007210DB"/>
    <w:rsid w:val="0072227E"/>
    <w:rsid w:val="007222D4"/>
    <w:rsid w:val="00722375"/>
    <w:rsid w:val="00722649"/>
    <w:rsid w:val="0072274C"/>
    <w:rsid w:val="00722E06"/>
    <w:rsid w:val="007230A0"/>
    <w:rsid w:val="00723295"/>
    <w:rsid w:val="00723A18"/>
    <w:rsid w:val="00724419"/>
    <w:rsid w:val="00724A17"/>
    <w:rsid w:val="0072543B"/>
    <w:rsid w:val="00725639"/>
    <w:rsid w:val="007257DD"/>
    <w:rsid w:val="007257E8"/>
    <w:rsid w:val="00725829"/>
    <w:rsid w:val="00725E45"/>
    <w:rsid w:val="007263A0"/>
    <w:rsid w:val="00726D21"/>
    <w:rsid w:val="00727134"/>
    <w:rsid w:val="00727917"/>
    <w:rsid w:val="0072792F"/>
    <w:rsid w:val="00727AF4"/>
    <w:rsid w:val="007305EF"/>
    <w:rsid w:val="00730ADE"/>
    <w:rsid w:val="00731145"/>
    <w:rsid w:val="007312D6"/>
    <w:rsid w:val="00731983"/>
    <w:rsid w:val="00731BFA"/>
    <w:rsid w:val="0073239A"/>
    <w:rsid w:val="007328E1"/>
    <w:rsid w:val="0073306B"/>
    <w:rsid w:val="007337CF"/>
    <w:rsid w:val="00734255"/>
    <w:rsid w:val="0073486A"/>
    <w:rsid w:val="00735888"/>
    <w:rsid w:val="00735E5C"/>
    <w:rsid w:val="007362D7"/>
    <w:rsid w:val="007367E1"/>
    <w:rsid w:val="00736D91"/>
    <w:rsid w:val="00736E87"/>
    <w:rsid w:val="00736E90"/>
    <w:rsid w:val="0073777D"/>
    <w:rsid w:val="00737E91"/>
    <w:rsid w:val="00741879"/>
    <w:rsid w:val="00742152"/>
    <w:rsid w:val="00742BBC"/>
    <w:rsid w:val="00742D1E"/>
    <w:rsid w:val="007434E1"/>
    <w:rsid w:val="0074353F"/>
    <w:rsid w:val="007443AD"/>
    <w:rsid w:val="0074484E"/>
    <w:rsid w:val="00744A84"/>
    <w:rsid w:val="00744CEB"/>
    <w:rsid w:val="00745106"/>
    <w:rsid w:val="007458AA"/>
    <w:rsid w:val="00745ACE"/>
    <w:rsid w:val="00746AC8"/>
    <w:rsid w:val="0074701F"/>
    <w:rsid w:val="00747868"/>
    <w:rsid w:val="00747908"/>
    <w:rsid w:val="00747E37"/>
    <w:rsid w:val="0075020E"/>
    <w:rsid w:val="007506E1"/>
    <w:rsid w:val="00750BDD"/>
    <w:rsid w:val="00751449"/>
    <w:rsid w:val="00751B31"/>
    <w:rsid w:val="0075255F"/>
    <w:rsid w:val="00753593"/>
    <w:rsid w:val="0075362F"/>
    <w:rsid w:val="00754645"/>
    <w:rsid w:val="007549DB"/>
    <w:rsid w:val="00755020"/>
    <w:rsid w:val="0075518B"/>
    <w:rsid w:val="0075527A"/>
    <w:rsid w:val="007553B9"/>
    <w:rsid w:val="00755628"/>
    <w:rsid w:val="007563D1"/>
    <w:rsid w:val="00756C00"/>
    <w:rsid w:val="00756C69"/>
    <w:rsid w:val="00756D47"/>
    <w:rsid w:val="00757069"/>
    <w:rsid w:val="007571BD"/>
    <w:rsid w:val="007576E1"/>
    <w:rsid w:val="00757A19"/>
    <w:rsid w:val="00757D3A"/>
    <w:rsid w:val="00757F27"/>
    <w:rsid w:val="00760742"/>
    <w:rsid w:val="00760B40"/>
    <w:rsid w:val="00761081"/>
    <w:rsid w:val="007613E0"/>
    <w:rsid w:val="00761412"/>
    <w:rsid w:val="00761C95"/>
    <w:rsid w:val="00761E7C"/>
    <w:rsid w:val="007621BC"/>
    <w:rsid w:val="0076260B"/>
    <w:rsid w:val="00762DF9"/>
    <w:rsid w:val="00762F3E"/>
    <w:rsid w:val="0076318E"/>
    <w:rsid w:val="007637BC"/>
    <w:rsid w:val="0076382B"/>
    <w:rsid w:val="007638B9"/>
    <w:rsid w:val="007646C1"/>
    <w:rsid w:val="00764A44"/>
    <w:rsid w:val="00765979"/>
    <w:rsid w:val="007665CF"/>
    <w:rsid w:val="00766D53"/>
    <w:rsid w:val="0076713D"/>
    <w:rsid w:val="007671B5"/>
    <w:rsid w:val="007702BF"/>
    <w:rsid w:val="0077040B"/>
    <w:rsid w:val="00770731"/>
    <w:rsid w:val="00770AD1"/>
    <w:rsid w:val="00770F8B"/>
    <w:rsid w:val="007718E8"/>
    <w:rsid w:val="00771A61"/>
    <w:rsid w:val="00771D5C"/>
    <w:rsid w:val="00772179"/>
    <w:rsid w:val="0077259A"/>
    <w:rsid w:val="00772A70"/>
    <w:rsid w:val="00772FD5"/>
    <w:rsid w:val="00773214"/>
    <w:rsid w:val="00773249"/>
    <w:rsid w:val="00773384"/>
    <w:rsid w:val="00773D78"/>
    <w:rsid w:val="0077418C"/>
    <w:rsid w:val="007753F2"/>
    <w:rsid w:val="007757DF"/>
    <w:rsid w:val="00775ADE"/>
    <w:rsid w:val="00775D21"/>
    <w:rsid w:val="00775DF4"/>
    <w:rsid w:val="00776112"/>
    <w:rsid w:val="007761E6"/>
    <w:rsid w:val="00776511"/>
    <w:rsid w:val="00777112"/>
    <w:rsid w:val="007771B4"/>
    <w:rsid w:val="0077743B"/>
    <w:rsid w:val="00777F63"/>
    <w:rsid w:val="00780144"/>
    <w:rsid w:val="007805CD"/>
    <w:rsid w:val="00780B9E"/>
    <w:rsid w:val="007810FE"/>
    <w:rsid w:val="00781130"/>
    <w:rsid w:val="007811D9"/>
    <w:rsid w:val="00781456"/>
    <w:rsid w:val="00781787"/>
    <w:rsid w:val="00782469"/>
    <w:rsid w:val="00783A99"/>
    <w:rsid w:val="00783FE1"/>
    <w:rsid w:val="0078433D"/>
    <w:rsid w:val="007848FA"/>
    <w:rsid w:val="00784EDA"/>
    <w:rsid w:val="00785BA7"/>
    <w:rsid w:val="00785CA0"/>
    <w:rsid w:val="00785D71"/>
    <w:rsid w:val="00785EB5"/>
    <w:rsid w:val="007869F6"/>
    <w:rsid w:val="00786CEF"/>
    <w:rsid w:val="00786FAB"/>
    <w:rsid w:val="00787075"/>
    <w:rsid w:val="007871CA"/>
    <w:rsid w:val="00787C9A"/>
    <w:rsid w:val="00787FFD"/>
    <w:rsid w:val="0079023E"/>
    <w:rsid w:val="00790573"/>
    <w:rsid w:val="0079082F"/>
    <w:rsid w:val="00790F31"/>
    <w:rsid w:val="00791006"/>
    <w:rsid w:val="0079125F"/>
    <w:rsid w:val="0079176F"/>
    <w:rsid w:val="00791D87"/>
    <w:rsid w:val="0079206B"/>
    <w:rsid w:val="00792352"/>
    <w:rsid w:val="007924DE"/>
    <w:rsid w:val="007926FB"/>
    <w:rsid w:val="00792D53"/>
    <w:rsid w:val="007930C9"/>
    <w:rsid w:val="00793318"/>
    <w:rsid w:val="0079355F"/>
    <w:rsid w:val="00794184"/>
    <w:rsid w:val="00794695"/>
    <w:rsid w:val="00794825"/>
    <w:rsid w:val="0079578C"/>
    <w:rsid w:val="007958E7"/>
    <w:rsid w:val="00795F18"/>
    <w:rsid w:val="0079646E"/>
    <w:rsid w:val="00796525"/>
    <w:rsid w:val="00796B40"/>
    <w:rsid w:val="00796CB7"/>
    <w:rsid w:val="00797096"/>
    <w:rsid w:val="00797E7E"/>
    <w:rsid w:val="007A0A0F"/>
    <w:rsid w:val="007A1013"/>
    <w:rsid w:val="007A13C4"/>
    <w:rsid w:val="007A2113"/>
    <w:rsid w:val="007A2709"/>
    <w:rsid w:val="007A2850"/>
    <w:rsid w:val="007A334A"/>
    <w:rsid w:val="007A3C0E"/>
    <w:rsid w:val="007A427F"/>
    <w:rsid w:val="007A4957"/>
    <w:rsid w:val="007A4D71"/>
    <w:rsid w:val="007A5103"/>
    <w:rsid w:val="007A551A"/>
    <w:rsid w:val="007A5A19"/>
    <w:rsid w:val="007A5BEB"/>
    <w:rsid w:val="007A6502"/>
    <w:rsid w:val="007A666D"/>
    <w:rsid w:val="007A6A31"/>
    <w:rsid w:val="007A6B56"/>
    <w:rsid w:val="007A7226"/>
    <w:rsid w:val="007A754B"/>
    <w:rsid w:val="007A755A"/>
    <w:rsid w:val="007A772D"/>
    <w:rsid w:val="007A7A2C"/>
    <w:rsid w:val="007B03A6"/>
    <w:rsid w:val="007B06B0"/>
    <w:rsid w:val="007B08BF"/>
    <w:rsid w:val="007B0C76"/>
    <w:rsid w:val="007B1049"/>
    <w:rsid w:val="007B1EFC"/>
    <w:rsid w:val="007B235A"/>
    <w:rsid w:val="007B236A"/>
    <w:rsid w:val="007B2C62"/>
    <w:rsid w:val="007B2D89"/>
    <w:rsid w:val="007B2FCB"/>
    <w:rsid w:val="007B3810"/>
    <w:rsid w:val="007B3CB9"/>
    <w:rsid w:val="007B4323"/>
    <w:rsid w:val="007B4AD0"/>
    <w:rsid w:val="007B4C75"/>
    <w:rsid w:val="007B4D2B"/>
    <w:rsid w:val="007B5196"/>
    <w:rsid w:val="007B5432"/>
    <w:rsid w:val="007B5496"/>
    <w:rsid w:val="007B5953"/>
    <w:rsid w:val="007B5FD3"/>
    <w:rsid w:val="007B5FDB"/>
    <w:rsid w:val="007B60D7"/>
    <w:rsid w:val="007B6457"/>
    <w:rsid w:val="007B67D4"/>
    <w:rsid w:val="007B7538"/>
    <w:rsid w:val="007B790F"/>
    <w:rsid w:val="007B7974"/>
    <w:rsid w:val="007B7A48"/>
    <w:rsid w:val="007B7E85"/>
    <w:rsid w:val="007C0017"/>
    <w:rsid w:val="007C0150"/>
    <w:rsid w:val="007C06EA"/>
    <w:rsid w:val="007C0B13"/>
    <w:rsid w:val="007C0C8A"/>
    <w:rsid w:val="007C1A87"/>
    <w:rsid w:val="007C1DAE"/>
    <w:rsid w:val="007C2233"/>
    <w:rsid w:val="007C2293"/>
    <w:rsid w:val="007C3B6D"/>
    <w:rsid w:val="007C4515"/>
    <w:rsid w:val="007C5065"/>
    <w:rsid w:val="007C5699"/>
    <w:rsid w:val="007C56A6"/>
    <w:rsid w:val="007C6FE9"/>
    <w:rsid w:val="007C7380"/>
    <w:rsid w:val="007C75BF"/>
    <w:rsid w:val="007C795E"/>
    <w:rsid w:val="007C7CC4"/>
    <w:rsid w:val="007D062B"/>
    <w:rsid w:val="007D0E22"/>
    <w:rsid w:val="007D1100"/>
    <w:rsid w:val="007D112B"/>
    <w:rsid w:val="007D188D"/>
    <w:rsid w:val="007D1BDC"/>
    <w:rsid w:val="007D208F"/>
    <w:rsid w:val="007D275D"/>
    <w:rsid w:val="007D311E"/>
    <w:rsid w:val="007D320F"/>
    <w:rsid w:val="007D3522"/>
    <w:rsid w:val="007D3C12"/>
    <w:rsid w:val="007D4A88"/>
    <w:rsid w:val="007D5C3D"/>
    <w:rsid w:val="007D63BE"/>
    <w:rsid w:val="007D66B4"/>
    <w:rsid w:val="007D6C15"/>
    <w:rsid w:val="007D7A45"/>
    <w:rsid w:val="007D7FB5"/>
    <w:rsid w:val="007E1372"/>
    <w:rsid w:val="007E1793"/>
    <w:rsid w:val="007E1854"/>
    <w:rsid w:val="007E1D7D"/>
    <w:rsid w:val="007E1ED6"/>
    <w:rsid w:val="007E2514"/>
    <w:rsid w:val="007E2A0B"/>
    <w:rsid w:val="007E2D6B"/>
    <w:rsid w:val="007E2FF8"/>
    <w:rsid w:val="007E3017"/>
    <w:rsid w:val="007E333D"/>
    <w:rsid w:val="007E3727"/>
    <w:rsid w:val="007E3CE6"/>
    <w:rsid w:val="007E4A3E"/>
    <w:rsid w:val="007E4D45"/>
    <w:rsid w:val="007E4D9B"/>
    <w:rsid w:val="007E5502"/>
    <w:rsid w:val="007E5A21"/>
    <w:rsid w:val="007E6925"/>
    <w:rsid w:val="007E6DD7"/>
    <w:rsid w:val="007E6EDF"/>
    <w:rsid w:val="007E72A1"/>
    <w:rsid w:val="007E77E4"/>
    <w:rsid w:val="007F0BE7"/>
    <w:rsid w:val="007F12C9"/>
    <w:rsid w:val="007F15BF"/>
    <w:rsid w:val="007F16D1"/>
    <w:rsid w:val="007F18C9"/>
    <w:rsid w:val="007F1E70"/>
    <w:rsid w:val="007F1EA9"/>
    <w:rsid w:val="007F1F08"/>
    <w:rsid w:val="007F1F66"/>
    <w:rsid w:val="007F2A7D"/>
    <w:rsid w:val="007F3589"/>
    <w:rsid w:val="007F44F9"/>
    <w:rsid w:val="007F4683"/>
    <w:rsid w:val="007F477C"/>
    <w:rsid w:val="007F4F83"/>
    <w:rsid w:val="007F525D"/>
    <w:rsid w:val="007F5627"/>
    <w:rsid w:val="007F5777"/>
    <w:rsid w:val="007F58C3"/>
    <w:rsid w:val="007F59E1"/>
    <w:rsid w:val="007F612C"/>
    <w:rsid w:val="007F7122"/>
    <w:rsid w:val="007F762E"/>
    <w:rsid w:val="00800099"/>
    <w:rsid w:val="008001FE"/>
    <w:rsid w:val="00800753"/>
    <w:rsid w:val="0080094C"/>
    <w:rsid w:val="00800A14"/>
    <w:rsid w:val="00801471"/>
    <w:rsid w:val="00801E1D"/>
    <w:rsid w:val="008020A5"/>
    <w:rsid w:val="008021EC"/>
    <w:rsid w:val="008024E6"/>
    <w:rsid w:val="00802823"/>
    <w:rsid w:val="0080334F"/>
    <w:rsid w:val="008035DC"/>
    <w:rsid w:val="0080370F"/>
    <w:rsid w:val="00803917"/>
    <w:rsid w:val="0080398B"/>
    <w:rsid w:val="00803D3E"/>
    <w:rsid w:val="0080442D"/>
    <w:rsid w:val="0080475E"/>
    <w:rsid w:val="0080484C"/>
    <w:rsid w:val="008048DC"/>
    <w:rsid w:val="008050CD"/>
    <w:rsid w:val="00805247"/>
    <w:rsid w:val="00805287"/>
    <w:rsid w:val="008065F8"/>
    <w:rsid w:val="008066F5"/>
    <w:rsid w:val="00806748"/>
    <w:rsid w:val="00807ACB"/>
    <w:rsid w:val="0081055F"/>
    <w:rsid w:val="008105A2"/>
    <w:rsid w:val="008105AC"/>
    <w:rsid w:val="00810A77"/>
    <w:rsid w:val="0081131A"/>
    <w:rsid w:val="00811C5C"/>
    <w:rsid w:val="00812A80"/>
    <w:rsid w:val="00812CA7"/>
    <w:rsid w:val="008139B6"/>
    <w:rsid w:val="00813E13"/>
    <w:rsid w:val="00814E77"/>
    <w:rsid w:val="00816444"/>
    <w:rsid w:val="00816841"/>
    <w:rsid w:val="00816BE6"/>
    <w:rsid w:val="00816E6A"/>
    <w:rsid w:val="008171C0"/>
    <w:rsid w:val="0081746E"/>
    <w:rsid w:val="00820D45"/>
    <w:rsid w:val="00820E93"/>
    <w:rsid w:val="0082112B"/>
    <w:rsid w:val="00822012"/>
    <w:rsid w:val="00822BB6"/>
    <w:rsid w:val="00824398"/>
    <w:rsid w:val="00824831"/>
    <w:rsid w:val="00824948"/>
    <w:rsid w:val="00824E15"/>
    <w:rsid w:val="00824FDD"/>
    <w:rsid w:val="00825243"/>
    <w:rsid w:val="008253CD"/>
    <w:rsid w:val="0082556A"/>
    <w:rsid w:val="00825848"/>
    <w:rsid w:val="0082587D"/>
    <w:rsid w:val="00825CF3"/>
    <w:rsid w:val="00825F4F"/>
    <w:rsid w:val="008261B4"/>
    <w:rsid w:val="008266F6"/>
    <w:rsid w:val="008266FF"/>
    <w:rsid w:val="00826AAF"/>
    <w:rsid w:val="00826CD5"/>
    <w:rsid w:val="008277B9"/>
    <w:rsid w:val="00827EB2"/>
    <w:rsid w:val="00830EB2"/>
    <w:rsid w:val="0083139F"/>
    <w:rsid w:val="008314B9"/>
    <w:rsid w:val="008315AB"/>
    <w:rsid w:val="00832412"/>
    <w:rsid w:val="00832536"/>
    <w:rsid w:val="0083259F"/>
    <w:rsid w:val="00832C80"/>
    <w:rsid w:val="00832D49"/>
    <w:rsid w:val="008332C9"/>
    <w:rsid w:val="00833ABE"/>
    <w:rsid w:val="00833CE1"/>
    <w:rsid w:val="00834E4B"/>
    <w:rsid w:val="0083520D"/>
    <w:rsid w:val="00835F9E"/>
    <w:rsid w:val="00836263"/>
    <w:rsid w:val="00836BCB"/>
    <w:rsid w:val="00836F3A"/>
    <w:rsid w:val="0083716C"/>
    <w:rsid w:val="0083761B"/>
    <w:rsid w:val="00840838"/>
    <w:rsid w:val="008409E5"/>
    <w:rsid w:val="00840BA2"/>
    <w:rsid w:val="0084182C"/>
    <w:rsid w:val="00842C41"/>
    <w:rsid w:val="008433CA"/>
    <w:rsid w:val="0084340E"/>
    <w:rsid w:val="00843D02"/>
    <w:rsid w:val="008445A1"/>
    <w:rsid w:val="008452BB"/>
    <w:rsid w:val="008456FB"/>
    <w:rsid w:val="00845767"/>
    <w:rsid w:val="0084625D"/>
    <w:rsid w:val="0084659A"/>
    <w:rsid w:val="00846853"/>
    <w:rsid w:val="00846B64"/>
    <w:rsid w:val="00846C6A"/>
    <w:rsid w:val="00846D02"/>
    <w:rsid w:val="0084717D"/>
    <w:rsid w:val="008475AE"/>
    <w:rsid w:val="00847B35"/>
    <w:rsid w:val="00847EA1"/>
    <w:rsid w:val="00847FAE"/>
    <w:rsid w:val="008501E7"/>
    <w:rsid w:val="0085053E"/>
    <w:rsid w:val="0085073C"/>
    <w:rsid w:val="0085099E"/>
    <w:rsid w:val="00850DD3"/>
    <w:rsid w:val="008510BE"/>
    <w:rsid w:val="008511C6"/>
    <w:rsid w:val="00851372"/>
    <w:rsid w:val="008515B6"/>
    <w:rsid w:val="0085227D"/>
    <w:rsid w:val="00852E09"/>
    <w:rsid w:val="008533D3"/>
    <w:rsid w:val="0085360B"/>
    <w:rsid w:val="008539B9"/>
    <w:rsid w:val="00853D53"/>
    <w:rsid w:val="008541CE"/>
    <w:rsid w:val="008542DF"/>
    <w:rsid w:val="00854878"/>
    <w:rsid w:val="00855596"/>
    <w:rsid w:val="0085604D"/>
    <w:rsid w:val="008560F0"/>
    <w:rsid w:val="008568CF"/>
    <w:rsid w:val="00856B23"/>
    <w:rsid w:val="008571B3"/>
    <w:rsid w:val="008573BB"/>
    <w:rsid w:val="00857637"/>
    <w:rsid w:val="00857FFE"/>
    <w:rsid w:val="008605FB"/>
    <w:rsid w:val="008607A6"/>
    <w:rsid w:val="008607A7"/>
    <w:rsid w:val="008607C3"/>
    <w:rsid w:val="00860C2C"/>
    <w:rsid w:val="0086117A"/>
    <w:rsid w:val="008612C2"/>
    <w:rsid w:val="008614DC"/>
    <w:rsid w:val="008620C3"/>
    <w:rsid w:val="0086216A"/>
    <w:rsid w:val="00862315"/>
    <w:rsid w:val="00862BDA"/>
    <w:rsid w:val="0086343C"/>
    <w:rsid w:val="0086344C"/>
    <w:rsid w:val="00864415"/>
    <w:rsid w:val="00865468"/>
    <w:rsid w:val="0086592F"/>
    <w:rsid w:val="008664A5"/>
    <w:rsid w:val="008666F0"/>
    <w:rsid w:val="00866997"/>
    <w:rsid w:val="00866C8A"/>
    <w:rsid w:val="00866D20"/>
    <w:rsid w:val="0086706F"/>
    <w:rsid w:val="00867761"/>
    <w:rsid w:val="00867A6D"/>
    <w:rsid w:val="008700BC"/>
    <w:rsid w:val="00870275"/>
    <w:rsid w:val="00870525"/>
    <w:rsid w:val="008709E0"/>
    <w:rsid w:val="00870D8B"/>
    <w:rsid w:val="008726EC"/>
    <w:rsid w:val="008733EF"/>
    <w:rsid w:val="00873981"/>
    <w:rsid w:val="00873D8F"/>
    <w:rsid w:val="00873F76"/>
    <w:rsid w:val="008747A4"/>
    <w:rsid w:val="0087482F"/>
    <w:rsid w:val="0087518E"/>
    <w:rsid w:val="0087560D"/>
    <w:rsid w:val="00875819"/>
    <w:rsid w:val="00875D89"/>
    <w:rsid w:val="00875FEB"/>
    <w:rsid w:val="00876B34"/>
    <w:rsid w:val="00876C99"/>
    <w:rsid w:val="00876D93"/>
    <w:rsid w:val="00877E43"/>
    <w:rsid w:val="00877F39"/>
    <w:rsid w:val="00880404"/>
    <w:rsid w:val="00880543"/>
    <w:rsid w:val="00880D22"/>
    <w:rsid w:val="008811AA"/>
    <w:rsid w:val="0088126E"/>
    <w:rsid w:val="00881658"/>
    <w:rsid w:val="008817C3"/>
    <w:rsid w:val="00881FBB"/>
    <w:rsid w:val="008822EA"/>
    <w:rsid w:val="0088255F"/>
    <w:rsid w:val="00882D5C"/>
    <w:rsid w:val="0088346F"/>
    <w:rsid w:val="0088349A"/>
    <w:rsid w:val="00883937"/>
    <w:rsid w:val="00884675"/>
    <w:rsid w:val="0088485E"/>
    <w:rsid w:val="00886667"/>
    <w:rsid w:val="008868F4"/>
    <w:rsid w:val="00886E94"/>
    <w:rsid w:val="00886F33"/>
    <w:rsid w:val="00887B74"/>
    <w:rsid w:val="008900AF"/>
    <w:rsid w:val="00890A7F"/>
    <w:rsid w:val="00890CD7"/>
    <w:rsid w:val="008913BE"/>
    <w:rsid w:val="008913DC"/>
    <w:rsid w:val="00891640"/>
    <w:rsid w:val="008921FC"/>
    <w:rsid w:val="00892A0C"/>
    <w:rsid w:val="0089336E"/>
    <w:rsid w:val="008933EA"/>
    <w:rsid w:val="00893D7C"/>
    <w:rsid w:val="008945B6"/>
    <w:rsid w:val="00894974"/>
    <w:rsid w:val="00894EE5"/>
    <w:rsid w:val="0089540F"/>
    <w:rsid w:val="0089548C"/>
    <w:rsid w:val="00895499"/>
    <w:rsid w:val="00895E70"/>
    <w:rsid w:val="00896163"/>
    <w:rsid w:val="00896168"/>
    <w:rsid w:val="008966BE"/>
    <w:rsid w:val="00897C22"/>
    <w:rsid w:val="008A01F5"/>
    <w:rsid w:val="008A02F8"/>
    <w:rsid w:val="008A064A"/>
    <w:rsid w:val="008A0734"/>
    <w:rsid w:val="008A0878"/>
    <w:rsid w:val="008A0C11"/>
    <w:rsid w:val="008A0FC3"/>
    <w:rsid w:val="008A0FED"/>
    <w:rsid w:val="008A1228"/>
    <w:rsid w:val="008A142F"/>
    <w:rsid w:val="008A24C7"/>
    <w:rsid w:val="008A3088"/>
    <w:rsid w:val="008A30E6"/>
    <w:rsid w:val="008A316B"/>
    <w:rsid w:val="008A32AE"/>
    <w:rsid w:val="008A372F"/>
    <w:rsid w:val="008A37EA"/>
    <w:rsid w:val="008A3AFE"/>
    <w:rsid w:val="008A3FCC"/>
    <w:rsid w:val="008A46AF"/>
    <w:rsid w:val="008A4B4F"/>
    <w:rsid w:val="008A558E"/>
    <w:rsid w:val="008A5C8F"/>
    <w:rsid w:val="008A6CB3"/>
    <w:rsid w:val="008A6EBE"/>
    <w:rsid w:val="008A70B4"/>
    <w:rsid w:val="008A7DA8"/>
    <w:rsid w:val="008A7F8B"/>
    <w:rsid w:val="008B0092"/>
    <w:rsid w:val="008B0656"/>
    <w:rsid w:val="008B07C9"/>
    <w:rsid w:val="008B188C"/>
    <w:rsid w:val="008B1C6D"/>
    <w:rsid w:val="008B2DDF"/>
    <w:rsid w:val="008B31EE"/>
    <w:rsid w:val="008B32CE"/>
    <w:rsid w:val="008B3B5B"/>
    <w:rsid w:val="008B3D91"/>
    <w:rsid w:val="008B40CD"/>
    <w:rsid w:val="008B42A6"/>
    <w:rsid w:val="008B4624"/>
    <w:rsid w:val="008B4634"/>
    <w:rsid w:val="008B4939"/>
    <w:rsid w:val="008B5060"/>
    <w:rsid w:val="008B56B9"/>
    <w:rsid w:val="008B5F1B"/>
    <w:rsid w:val="008B65B3"/>
    <w:rsid w:val="008B6960"/>
    <w:rsid w:val="008B6D3E"/>
    <w:rsid w:val="008B71EA"/>
    <w:rsid w:val="008B74A5"/>
    <w:rsid w:val="008B77FE"/>
    <w:rsid w:val="008B7CA0"/>
    <w:rsid w:val="008B7D21"/>
    <w:rsid w:val="008C0620"/>
    <w:rsid w:val="008C0D5E"/>
    <w:rsid w:val="008C1909"/>
    <w:rsid w:val="008C1ECB"/>
    <w:rsid w:val="008C1F61"/>
    <w:rsid w:val="008C1FD6"/>
    <w:rsid w:val="008C2223"/>
    <w:rsid w:val="008C28A9"/>
    <w:rsid w:val="008C39E8"/>
    <w:rsid w:val="008C3DFD"/>
    <w:rsid w:val="008C3EB7"/>
    <w:rsid w:val="008C426D"/>
    <w:rsid w:val="008C467A"/>
    <w:rsid w:val="008C490D"/>
    <w:rsid w:val="008C50D5"/>
    <w:rsid w:val="008C6080"/>
    <w:rsid w:val="008C7B96"/>
    <w:rsid w:val="008C7C0F"/>
    <w:rsid w:val="008C7D02"/>
    <w:rsid w:val="008D0648"/>
    <w:rsid w:val="008D0F83"/>
    <w:rsid w:val="008D16FC"/>
    <w:rsid w:val="008D1B7C"/>
    <w:rsid w:val="008D23D8"/>
    <w:rsid w:val="008D2443"/>
    <w:rsid w:val="008D27BE"/>
    <w:rsid w:val="008D2804"/>
    <w:rsid w:val="008D2B3E"/>
    <w:rsid w:val="008D2CE2"/>
    <w:rsid w:val="008D3D0B"/>
    <w:rsid w:val="008D57FF"/>
    <w:rsid w:val="008D599E"/>
    <w:rsid w:val="008D59EB"/>
    <w:rsid w:val="008D60AB"/>
    <w:rsid w:val="008D6294"/>
    <w:rsid w:val="008D667E"/>
    <w:rsid w:val="008D6B07"/>
    <w:rsid w:val="008D6E31"/>
    <w:rsid w:val="008D6E34"/>
    <w:rsid w:val="008D7720"/>
    <w:rsid w:val="008D7D17"/>
    <w:rsid w:val="008E005D"/>
    <w:rsid w:val="008E05F3"/>
    <w:rsid w:val="008E0A3B"/>
    <w:rsid w:val="008E18EA"/>
    <w:rsid w:val="008E1D6D"/>
    <w:rsid w:val="008E255F"/>
    <w:rsid w:val="008E2994"/>
    <w:rsid w:val="008E2E80"/>
    <w:rsid w:val="008E2F2A"/>
    <w:rsid w:val="008E2F39"/>
    <w:rsid w:val="008E31EC"/>
    <w:rsid w:val="008E363A"/>
    <w:rsid w:val="008E3B63"/>
    <w:rsid w:val="008E4257"/>
    <w:rsid w:val="008E45FA"/>
    <w:rsid w:val="008E51EC"/>
    <w:rsid w:val="008E53DB"/>
    <w:rsid w:val="008E548E"/>
    <w:rsid w:val="008E56F7"/>
    <w:rsid w:val="008E5799"/>
    <w:rsid w:val="008E58C7"/>
    <w:rsid w:val="008E5B20"/>
    <w:rsid w:val="008E6870"/>
    <w:rsid w:val="008E6AE5"/>
    <w:rsid w:val="008E6CDD"/>
    <w:rsid w:val="008E71B6"/>
    <w:rsid w:val="008E73A8"/>
    <w:rsid w:val="008E7C36"/>
    <w:rsid w:val="008E7D1E"/>
    <w:rsid w:val="008E7EBA"/>
    <w:rsid w:val="008F1380"/>
    <w:rsid w:val="008F167F"/>
    <w:rsid w:val="008F171C"/>
    <w:rsid w:val="008F1AB3"/>
    <w:rsid w:val="008F1C24"/>
    <w:rsid w:val="008F2372"/>
    <w:rsid w:val="008F29C9"/>
    <w:rsid w:val="008F30E6"/>
    <w:rsid w:val="008F33C1"/>
    <w:rsid w:val="008F35A4"/>
    <w:rsid w:val="008F37EB"/>
    <w:rsid w:val="008F451C"/>
    <w:rsid w:val="008F52DD"/>
    <w:rsid w:val="008F55D5"/>
    <w:rsid w:val="008F6738"/>
    <w:rsid w:val="009000C5"/>
    <w:rsid w:val="00900217"/>
    <w:rsid w:val="0090034B"/>
    <w:rsid w:val="0090038B"/>
    <w:rsid w:val="009011E2"/>
    <w:rsid w:val="00902402"/>
    <w:rsid w:val="0090292E"/>
    <w:rsid w:val="00902A91"/>
    <w:rsid w:val="00902CB8"/>
    <w:rsid w:val="00902DD4"/>
    <w:rsid w:val="00902F9F"/>
    <w:rsid w:val="00902FEA"/>
    <w:rsid w:val="0090304D"/>
    <w:rsid w:val="00903228"/>
    <w:rsid w:val="009032C2"/>
    <w:rsid w:val="009035D6"/>
    <w:rsid w:val="009036E5"/>
    <w:rsid w:val="00903DE8"/>
    <w:rsid w:val="00904245"/>
    <w:rsid w:val="009043D6"/>
    <w:rsid w:val="00905214"/>
    <w:rsid w:val="0090575D"/>
    <w:rsid w:val="009057D6"/>
    <w:rsid w:val="009058A1"/>
    <w:rsid w:val="0090591C"/>
    <w:rsid w:val="00905A61"/>
    <w:rsid w:val="00906235"/>
    <w:rsid w:val="009064E5"/>
    <w:rsid w:val="009071B4"/>
    <w:rsid w:val="00907531"/>
    <w:rsid w:val="009075AF"/>
    <w:rsid w:val="00907F82"/>
    <w:rsid w:val="009103C2"/>
    <w:rsid w:val="00910408"/>
    <w:rsid w:val="00910ECB"/>
    <w:rsid w:val="00912A85"/>
    <w:rsid w:val="00912B58"/>
    <w:rsid w:val="00912DFC"/>
    <w:rsid w:val="00913678"/>
    <w:rsid w:val="00913917"/>
    <w:rsid w:val="00914BD2"/>
    <w:rsid w:val="00914D78"/>
    <w:rsid w:val="00914EFC"/>
    <w:rsid w:val="00915DD8"/>
    <w:rsid w:val="00916042"/>
    <w:rsid w:val="00916333"/>
    <w:rsid w:val="009163F5"/>
    <w:rsid w:val="0091665D"/>
    <w:rsid w:val="00916B93"/>
    <w:rsid w:val="00916BAC"/>
    <w:rsid w:val="00916CE9"/>
    <w:rsid w:val="00917164"/>
    <w:rsid w:val="009171B4"/>
    <w:rsid w:val="009176E7"/>
    <w:rsid w:val="00917DB5"/>
    <w:rsid w:val="00920266"/>
    <w:rsid w:val="009202FA"/>
    <w:rsid w:val="00920B96"/>
    <w:rsid w:val="00920F00"/>
    <w:rsid w:val="00921B3B"/>
    <w:rsid w:val="00922338"/>
    <w:rsid w:val="009223EB"/>
    <w:rsid w:val="00922719"/>
    <w:rsid w:val="00922810"/>
    <w:rsid w:val="0092346C"/>
    <w:rsid w:val="00925140"/>
    <w:rsid w:val="0092529D"/>
    <w:rsid w:val="009253D5"/>
    <w:rsid w:val="00926094"/>
    <w:rsid w:val="0092612D"/>
    <w:rsid w:val="00926534"/>
    <w:rsid w:val="0092694E"/>
    <w:rsid w:val="009269DA"/>
    <w:rsid w:val="00926CC9"/>
    <w:rsid w:val="00926E17"/>
    <w:rsid w:val="00927816"/>
    <w:rsid w:val="00927C0C"/>
    <w:rsid w:val="00930381"/>
    <w:rsid w:val="0093050B"/>
    <w:rsid w:val="009306CE"/>
    <w:rsid w:val="009314C0"/>
    <w:rsid w:val="009316D2"/>
    <w:rsid w:val="00931A3A"/>
    <w:rsid w:val="00931DE0"/>
    <w:rsid w:val="009322A6"/>
    <w:rsid w:val="009323DA"/>
    <w:rsid w:val="00932886"/>
    <w:rsid w:val="009328B6"/>
    <w:rsid w:val="009331C1"/>
    <w:rsid w:val="0093332D"/>
    <w:rsid w:val="009335F2"/>
    <w:rsid w:val="00933B5D"/>
    <w:rsid w:val="00933D5A"/>
    <w:rsid w:val="00933F08"/>
    <w:rsid w:val="0093407E"/>
    <w:rsid w:val="009342A7"/>
    <w:rsid w:val="0093465F"/>
    <w:rsid w:val="00934822"/>
    <w:rsid w:val="00934C50"/>
    <w:rsid w:val="009356DF"/>
    <w:rsid w:val="00935EBC"/>
    <w:rsid w:val="00936000"/>
    <w:rsid w:val="00936106"/>
    <w:rsid w:val="009363A1"/>
    <w:rsid w:val="00936856"/>
    <w:rsid w:val="009368E3"/>
    <w:rsid w:val="00936BD5"/>
    <w:rsid w:val="00936D39"/>
    <w:rsid w:val="00936E9C"/>
    <w:rsid w:val="00937423"/>
    <w:rsid w:val="0093763D"/>
    <w:rsid w:val="009376FF"/>
    <w:rsid w:val="009400E0"/>
    <w:rsid w:val="00940601"/>
    <w:rsid w:val="0094065E"/>
    <w:rsid w:val="009409E7"/>
    <w:rsid w:val="00940E7B"/>
    <w:rsid w:val="00940F0C"/>
    <w:rsid w:val="0094132E"/>
    <w:rsid w:val="00941616"/>
    <w:rsid w:val="009419D1"/>
    <w:rsid w:val="00941A69"/>
    <w:rsid w:val="00941CEE"/>
    <w:rsid w:val="009420EA"/>
    <w:rsid w:val="00942DFF"/>
    <w:rsid w:val="00942EA7"/>
    <w:rsid w:val="0094393F"/>
    <w:rsid w:val="00943F91"/>
    <w:rsid w:val="00944070"/>
    <w:rsid w:val="00944675"/>
    <w:rsid w:val="00945986"/>
    <w:rsid w:val="00945E2D"/>
    <w:rsid w:val="00945E9B"/>
    <w:rsid w:val="00946167"/>
    <w:rsid w:val="0094672E"/>
    <w:rsid w:val="00946E9B"/>
    <w:rsid w:val="00947055"/>
    <w:rsid w:val="00947112"/>
    <w:rsid w:val="009473F9"/>
    <w:rsid w:val="009476D7"/>
    <w:rsid w:val="00947B7F"/>
    <w:rsid w:val="00947FD8"/>
    <w:rsid w:val="00950398"/>
    <w:rsid w:val="0095076B"/>
    <w:rsid w:val="00950A50"/>
    <w:rsid w:val="00950C37"/>
    <w:rsid w:val="00950DDB"/>
    <w:rsid w:val="00951050"/>
    <w:rsid w:val="0095138A"/>
    <w:rsid w:val="00951A41"/>
    <w:rsid w:val="00951BFB"/>
    <w:rsid w:val="00951CE0"/>
    <w:rsid w:val="00952A38"/>
    <w:rsid w:val="009536E5"/>
    <w:rsid w:val="0095374F"/>
    <w:rsid w:val="00953778"/>
    <w:rsid w:val="00954226"/>
    <w:rsid w:val="0095448E"/>
    <w:rsid w:val="009546A1"/>
    <w:rsid w:val="00954990"/>
    <w:rsid w:val="00954B5D"/>
    <w:rsid w:val="009554D8"/>
    <w:rsid w:val="0095591B"/>
    <w:rsid w:val="00955C84"/>
    <w:rsid w:val="0095793E"/>
    <w:rsid w:val="00957C0E"/>
    <w:rsid w:val="00957C34"/>
    <w:rsid w:val="00957E01"/>
    <w:rsid w:val="009608E7"/>
    <w:rsid w:val="00960CEE"/>
    <w:rsid w:val="00961B55"/>
    <w:rsid w:val="0096240E"/>
    <w:rsid w:val="00962910"/>
    <w:rsid w:val="00962A70"/>
    <w:rsid w:val="00963502"/>
    <w:rsid w:val="00963D50"/>
    <w:rsid w:val="00964283"/>
    <w:rsid w:val="00964541"/>
    <w:rsid w:val="0096498B"/>
    <w:rsid w:val="00964EC3"/>
    <w:rsid w:val="009652DA"/>
    <w:rsid w:val="00965393"/>
    <w:rsid w:val="00965423"/>
    <w:rsid w:val="00965489"/>
    <w:rsid w:val="00965976"/>
    <w:rsid w:val="009659FB"/>
    <w:rsid w:val="00965A6A"/>
    <w:rsid w:val="00965C1E"/>
    <w:rsid w:val="009665BA"/>
    <w:rsid w:val="009668B2"/>
    <w:rsid w:val="009668B8"/>
    <w:rsid w:val="00966C11"/>
    <w:rsid w:val="00966CCA"/>
    <w:rsid w:val="00966CD9"/>
    <w:rsid w:val="00966DBE"/>
    <w:rsid w:val="00966DE0"/>
    <w:rsid w:val="00966FDD"/>
    <w:rsid w:val="00967615"/>
    <w:rsid w:val="00967BF9"/>
    <w:rsid w:val="00970293"/>
    <w:rsid w:val="009705E7"/>
    <w:rsid w:val="009711BD"/>
    <w:rsid w:val="009716CD"/>
    <w:rsid w:val="00971EEC"/>
    <w:rsid w:val="00971FF8"/>
    <w:rsid w:val="009725C9"/>
    <w:rsid w:val="0097260D"/>
    <w:rsid w:val="00972AD5"/>
    <w:rsid w:val="00972E66"/>
    <w:rsid w:val="009735DF"/>
    <w:rsid w:val="00973D82"/>
    <w:rsid w:val="00974185"/>
    <w:rsid w:val="00974418"/>
    <w:rsid w:val="0097452A"/>
    <w:rsid w:val="00974843"/>
    <w:rsid w:val="009749AA"/>
    <w:rsid w:val="00975272"/>
    <w:rsid w:val="009754F1"/>
    <w:rsid w:val="00975F81"/>
    <w:rsid w:val="00976B06"/>
    <w:rsid w:val="009770C5"/>
    <w:rsid w:val="009770F5"/>
    <w:rsid w:val="00977B5E"/>
    <w:rsid w:val="00980485"/>
    <w:rsid w:val="00980593"/>
    <w:rsid w:val="009809F7"/>
    <w:rsid w:val="00980DFE"/>
    <w:rsid w:val="009813CD"/>
    <w:rsid w:val="009817AD"/>
    <w:rsid w:val="009817BF"/>
    <w:rsid w:val="00982B2E"/>
    <w:rsid w:val="009838B1"/>
    <w:rsid w:val="00983D7E"/>
    <w:rsid w:val="009845F1"/>
    <w:rsid w:val="009846EA"/>
    <w:rsid w:val="009848EA"/>
    <w:rsid w:val="009849E9"/>
    <w:rsid w:val="00984E2B"/>
    <w:rsid w:val="00984E89"/>
    <w:rsid w:val="00985DD6"/>
    <w:rsid w:val="00986017"/>
    <w:rsid w:val="0098704A"/>
    <w:rsid w:val="00987365"/>
    <w:rsid w:val="009878B0"/>
    <w:rsid w:val="00987E5F"/>
    <w:rsid w:val="00990828"/>
    <w:rsid w:val="00990A95"/>
    <w:rsid w:val="00990B8A"/>
    <w:rsid w:val="00990D29"/>
    <w:rsid w:val="00991006"/>
    <w:rsid w:val="009919EE"/>
    <w:rsid w:val="00992714"/>
    <w:rsid w:val="009928FB"/>
    <w:rsid w:val="00993279"/>
    <w:rsid w:val="00993390"/>
    <w:rsid w:val="00993937"/>
    <w:rsid w:val="00993E70"/>
    <w:rsid w:val="009941B9"/>
    <w:rsid w:val="00994844"/>
    <w:rsid w:val="009950C0"/>
    <w:rsid w:val="00995494"/>
    <w:rsid w:val="00995853"/>
    <w:rsid w:val="0099616D"/>
    <w:rsid w:val="00996714"/>
    <w:rsid w:val="00996A74"/>
    <w:rsid w:val="00996B75"/>
    <w:rsid w:val="00996F34"/>
    <w:rsid w:val="009972E1"/>
    <w:rsid w:val="009972F6"/>
    <w:rsid w:val="009975A3"/>
    <w:rsid w:val="009979F0"/>
    <w:rsid w:val="009A0780"/>
    <w:rsid w:val="009A079B"/>
    <w:rsid w:val="009A0FE5"/>
    <w:rsid w:val="009A1244"/>
    <w:rsid w:val="009A1B54"/>
    <w:rsid w:val="009A1F56"/>
    <w:rsid w:val="009A2565"/>
    <w:rsid w:val="009A2981"/>
    <w:rsid w:val="009A2D99"/>
    <w:rsid w:val="009A2DB9"/>
    <w:rsid w:val="009A2DCD"/>
    <w:rsid w:val="009A34E4"/>
    <w:rsid w:val="009A3E71"/>
    <w:rsid w:val="009A3FE6"/>
    <w:rsid w:val="009A4489"/>
    <w:rsid w:val="009A4ED9"/>
    <w:rsid w:val="009A51A8"/>
    <w:rsid w:val="009A546F"/>
    <w:rsid w:val="009A5959"/>
    <w:rsid w:val="009A5ED5"/>
    <w:rsid w:val="009A5FB9"/>
    <w:rsid w:val="009A64DF"/>
    <w:rsid w:val="009A69D4"/>
    <w:rsid w:val="009A69D7"/>
    <w:rsid w:val="009A781B"/>
    <w:rsid w:val="009B032B"/>
    <w:rsid w:val="009B095E"/>
    <w:rsid w:val="009B103D"/>
    <w:rsid w:val="009B1A28"/>
    <w:rsid w:val="009B23FF"/>
    <w:rsid w:val="009B2BEE"/>
    <w:rsid w:val="009B3195"/>
    <w:rsid w:val="009B34EF"/>
    <w:rsid w:val="009B4332"/>
    <w:rsid w:val="009B4CB0"/>
    <w:rsid w:val="009B4EFC"/>
    <w:rsid w:val="009B52E9"/>
    <w:rsid w:val="009B5BFD"/>
    <w:rsid w:val="009B5DEB"/>
    <w:rsid w:val="009B5F16"/>
    <w:rsid w:val="009B6412"/>
    <w:rsid w:val="009B659C"/>
    <w:rsid w:val="009B6BB4"/>
    <w:rsid w:val="009B74A0"/>
    <w:rsid w:val="009B763C"/>
    <w:rsid w:val="009B7D1E"/>
    <w:rsid w:val="009B7E42"/>
    <w:rsid w:val="009B7EBB"/>
    <w:rsid w:val="009B7ECD"/>
    <w:rsid w:val="009C052D"/>
    <w:rsid w:val="009C090E"/>
    <w:rsid w:val="009C0CDF"/>
    <w:rsid w:val="009C11F2"/>
    <w:rsid w:val="009C126B"/>
    <w:rsid w:val="009C153F"/>
    <w:rsid w:val="009C16E3"/>
    <w:rsid w:val="009C27FB"/>
    <w:rsid w:val="009C3F37"/>
    <w:rsid w:val="009C3FC0"/>
    <w:rsid w:val="009C415A"/>
    <w:rsid w:val="009C4BF4"/>
    <w:rsid w:val="009C57C3"/>
    <w:rsid w:val="009C5C4A"/>
    <w:rsid w:val="009C5D3F"/>
    <w:rsid w:val="009C5FC8"/>
    <w:rsid w:val="009C61C2"/>
    <w:rsid w:val="009C627A"/>
    <w:rsid w:val="009C6447"/>
    <w:rsid w:val="009C6AAA"/>
    <w:rsid w:val="009C75F7"/>
    <w:rsid w:val="009C7679"/>
    <w:rsid w:val="009D043D"/>
    <w:rsid w:val="009D094A"/>
    <w:rsid w:val="009D0C22"/>
    <w:rsid w:val="009D0F53"/>
    <w:rsid w:val="009D166F"/>
    <w:rsid w:val="009D2224"/>
    <w:rsid w:val="009D2623"/>
    <w:rsid w:val="009D289A"/>
    <w:rsid w:val="009D2F93"/>
    <w:rsid w:val="009D3081"/>
    <w:rsid w:val="009D3161"/>
    <w:rsid w:val="009D3469"/>
    <w:rsid w:val="009D3A26"/>
    <w:rsid w:val="009D4CC8"/>
    <w:rsid w:val="009D56B5"/>
    <w:rsid w:val="009D59AB"/>
    <w:rsid w:val="009D645C"/>
    <w:rsid w:val="009D6BA8"/>
    <w:rsid w:val="009D6DC9"/>
    <w:rsid w:val="009D6E6C"/>
    <w:rsid w:val="009D74B5"/>
    <w:rsid w:val="009D7AE9"/>
    <w:rsid w:val="009D7E54"/>
    <w:rsid w:val="009D7EFC"/>
    <w:rsid w:val="009E00C5"/>
    <w:rsid w:val="009E01BD"/>
    <w:rsid w:val="009E04AA"/>
    <w:rsid w:val="009E06DD"/>
    <w:rsid w:val="009E0EF1"/>
    <w:rsid w:val="009E1259"/>
    <w:rsid w:val="009E125B"/>
    <w:rsid w:val="009E1893"/>
    <w:rsid w:val="009E1C9B"/>
    <w:rsid w:val="009E2BE6"/>
    <w:rsid w:val="009E302E"/>
    <w:rsid w:val="009E3D79"/>
    <w:rsid w:val="009E4412"/>
    <w:rsid w:val="009E4B33"/>
    <w:rsid w:val="009E4F77"/>
    <w:rsid w:val="009E5744"/>
    <w:rsid w:val="009E5A1F"/>
    <w:rsid w:val="009E5CFE"/>
    <w:rsid w:val="009E6704"/>
    <w:rsid w:val="009E6C55"/>
    <w:rsid w:val="009E6FDD"/>
    <w:rsid w:val="009E747F"/>
    <w:rsid w:val="009E7756"/>
    <w:rsid w:val="009E7847"/>
    <w:rsid w:val="009E7C78"/>
    <w:rsid w:val="009F078B"/>
    <w:rsid w:val="009F1468"/>
    <w:rsid w:val="009F159D"/>
    <w:rsid w:val="009F1618"/>
    <w:rsid w:val="009F1F21"/>
    <w:rsid w:val="009F21BD"/>
    <w:rsid w:val="009F24C7"/>
    <w:rsid w:val="009F3161"/>
    <w:rsid w:val="009F372D"/>
    <w:rsid w:val="009F39B3"/>
    <w:rsid w:val="009F4EAF"/>
    <w:rsid w:val="009F509F"/>
    <w:rsid w:val="009F6A33"/>
    <w:rsid w:val="009F6AB7"/>
    <w:rsid w:val="009F6AF6"/>
    <w:rsid w:val="009F6BD6"/>
    <w:rsid w:val="009F6DA9"/>
    <w:rsid w:val="009F74EA"/>
    <w:rsid w:val="009F7B78"/>
    <w:rsid w:val="00A0012A"/>
    <w:rsid w:val="00A00244"/>
    <w:rsid w:val="00A00DF7"/>
    <w:rsid w:val="00A0184C"/>
    <w:rsid w:val="00A0206F"/>
    <w:rsid w:val="00A02CFE"/>
    <w:rsid w:val="00A02D84"/>
    <w:rsid w:val="00A02E42"/>
    <w:rsid w:val="00A033E4"/>
    <w:rsid w:val="00A03760"/>
    <w:rsid w:val="00A04312"/>
    <w:rsid w:val="00A04BD4"/>
    <w:rsid w:val="00A0509D"/>
    <w:rsid w:val="00A06210"/>
    <w:rsid w:val="00A06626"/>
    <w:rsid w:val="00A07C88"/>
    <w:rsid w:val="00A07E2E"/>
    <w:rsid w:val="00A07FB7"/>
    <w:rsid w:val="00A10662"/>
    <w:rsid w:val="00A10D59"/>
    <w:rsid w:val="00A1169C"/>
    <w:rsid w:val="00A11AD5"/>
    <w:rsid w:val="00A11FE8"/>
    <w:rsid w:val="00A122D3"/>
    <w:rsid w:val="00A123A3"/>
    <w:rsid w:val="00A125C9"/>
    <w:rsid w:val="00A129CF"/>
    <w:rsid w:val="00A12E13"/>
    <w:rsid w:val="00A13309"/>
    <w:rsid w:val="00A1341F"/>
    <w:rsid w:val="00A1349A"/>
    <w:rsid w:val="00A135ED"/>
    <w:rsid w:val="00A13D39"/>
    <w:rsid w:val="00A14259"/>
    <w:rsid w:val="00A143CC"/>
    <w:rsid w:val="00A14411"/>
    <w:rsid w:val="00A145D4"/>
    <w:rsid w:val="00A14AFF"/>
    <w:rsid w:val="00A14D48"/>
    <w:rsid w:val="00A14E9B"/>
    <w:rsid w:val="00A15F25"/>
    <w:rsid w:val="00A1641E"/>
    <w:rsid w:val="00A16681"/>
    <w:rsid w:val="00A172B6"/>
    <w:rsid w:val="00A17416"/>
    <w:rsid w:val="00A203F9"/>
    <w:rsid w:val="00A204D3"/>
    <w:rsid w:val="00A205CD"/>
    <w:rsid w:val="00A206FF"/>
    <w:rsid w:val="00A20B46"/>
    <w:rsid w:val="00A20DE6"/>
    <w:rsid w:val="00A20E33"/>
    <w:rsid w:val="00A20F77"/>
    <w:rsid w:val="00A21496"/>
    <w:rsid w:val="00A219C1"/>
    <w:rsid w:val="00A221F3"/>
    <w:rsid w:val="00A230F8"/>
    <w:rsid w:val="00A23E1F"/>
    <w:rsid w:val="00A23E42"/>
    <w:rsid w:val="00A23F10"/>
    <w:rsid w:val="00A23F54"/>
    <w:rsid w:val="00A23FEC"/>
    <w:rsid w:val="00A24E36"/>
    <w:rsid w:val="00A24F30"/>
    <w:rsid w:val="00A25D34"/>
    <w:rsid w:val="00A25D7E"/>
    <w:rsid w:val="00A2669A"/>
    <w:rsid w:val="00A26E65"/>
    <w:rsid w:val="00A26F5F"/>
    <w:rsid w:val="00A276E7"/>
    <w:rsid w:val="00A27B68"/>
    <w:rsid w:val="00A300E3"/>
    <w:rsid w:val="00A30163"/>
    <w:rsid w:val="00A3090E"/>
    <w:rsid w:val="00A309DD"/>
    <w:rsid w:val="00A30B9E"/>
    <w:rsid w:val="00A31B63"/>
    <w:rsid w:val="00A31E70"/>
    <w:rsid w:val="00A31F61"/>
    <w:rsid w:val="00A32353"/>
    <w:rsid w:val="00A32388"/>
    <w:rsid w:val="00A323A6"/>
    <w:rsid w:val="00A3274D"/>
    <w:rsid w:val="00A32B6B"/>
    <w:rsid w:val="00A33780"/>
    <w:rsid w:val="00A34180"/>
    <w:rsid w:val="00A34902"/>
    <w:rsid w:val="00A34CC3"/>
    <w:rsid w:val="00A351A2"/>
    <w:rsid w:val="00A35FC6"/>
    <w:rsid w:val="00A3603C"/>
    <w:rsid w:val="00A3676A"/>
    <w:rsid w:val="00A368FA"/>
    <w:rsid w:val="00A37067"/>
    <w:rsid w:val="00A379FC"/>
    <w:rsid w:val="00A37CA2"/>
    <w:rsid w:val="00A401C2"/>
    <w:rsid w:val="00A403DF"/>
    <w:rsid w:val="00A40C73"/>
    <w:rsid w:val="00A41A01"/>
    <w:rsid w:val="00A41BBB"/>
    <w:rsid w:val="00A4201F"/>
    <w:rsid w:val="00A42210"/>
    <w:rsid w:val="00A424C1"/>
    <w:rsid w:val="00A42B62"/>
    <w:rsid w:val="00A42C60"/>
    <w:rsid w:val="00A42E1C"/>
    <w:rsid w:val="00A432AA"/>
    <w:rsid w:val="00A433C3"/>
    <w:rsid w:val="00A43BF4"/>
    <w:rsid w:val="00A440BB"/>
    <w:rsid w:val="00A44129"/>
    <w:rsid w:val="00A442BC"/>
    <w:rsid w:val="00A44509"/>
    <w:rsid w:val="00A445F7"/>
    <w:rsid w:val="00A44B16"/>
    <w:rsid w:val="00A4560B"/>
    <w:rsid w:val="00A456D9"/>
    <w:rsid w:val="00A45D80"/>
    <w:rsid w:val="00A46167"/>
    <w:rsid w:val="00A4661C"/>
    <w:rsid w:val="00A46895"/>
    <w:rsid w:val="00A46BCA"/>
    <w:rsid w:val="00A47601"/>
    <w:rsid w:val="00A4797A"/>
    <w:rsid w:val="00A50D43"/>
    <w:rsid w:val="00A50D73"/>
    <w:rsid w:val="00A523E6"/>
    <w:rsid w:val="00A5244D"/>
    <w:rsid w:val="00A52510"/>
    <w:rsid w:val="00A52774"/>
    <w:rsid w:val="00A5336E"/>
    <w:rsid w:val="00A53D65"/>
    <w:rsid w:val="00A54287"/>
    <w:rsid w:val="00A54303"/>
    <w:rsid w:val="00A54668"/>
    <w:rsid w:val="00A54B09"/>
    <w:rsid w:val="00A54F6C"/>
    <w:rsid w:val="00A550EC"/>
    <w:rsid w:val="00A55129"/>
    <w:rsid w:val="00A55330"/>
    <w:rsid w:val="00A55CC4"/>
    <w:rsid w:val="00A56B84"/>
    <w:rsid w:val="00A572AF"/>
    <w:rsid w:val="00A57304"/>
    <w:rsid w:val="00A574B6"/>
    <w:rsid w:val="00A6072C"/>
    <w:rsid w:val="00A60736"/>
    <w:rsid w:val="00A60A7D"/>
    <w:rsid w:val="00A60B10"/>
    <w:rsid w:val="00A60E9A"/>
    <w:rsid w:val="00A615E7"/>
    <w:rsid w:val="00A61801"/>
    <w:rsid w:val="00A61AED"/>
    <w:rsid w:val="00A61B18"/>
    <w:rsid w:val="00A62273"/>
    <w:rsid w:val="00A62A29"/>
    <w:rsid w:val="00A62B79"/>
    <w:rsid w:val="00A63313"/>
    <w:rsid w:val="00A6331B"/>
    <w:rsid w:val="00A6336E"/>
    <w:rsid w:val="00A6338F"/>
    <w:rsid w:val="00A633F8"/>
    <w:rsid w:val="00A6355B"/>
    <w:rsid w:val="00A63680"/>
    <w:rsid w:val="00A639FB"/>
    <w:rsid w:val="00A63F29"/>
    <w:rsid w:val="00A642D6"/>
    <w:rsid w:val="00A64371"/>
    <w:rsid w:val="00A646EF"/>
    <w:rsid w:val="00A64B6D"/>
    <w:rsid w:val="00A6523C"/>
    <w:rsid w:val="00A6675B"/>
    <w:rsid w:val="00A66901"/>
    <w:rsid w:val="00A67413"/>
    <w:rsid w:val="00A67973"/>
    <w:rsid w:val="00A67EDC"/>
    <w:rsid w:val="00A67F10"/>
    <w:rsid w:val="00A701FA"/>
    <w:rsid w:val="00A7026A"/>
    <w:rsid w:val="00A70944"/>
    <w:rsid w:val="00A70E49"/>
    <w:rsid w:val="00A7125A"/>
    <w:rsid w:val="00A7203D"/>
    <w:rsid w:val="00A722D8"/>
    <w:rsid w:val="00A72674"/>
    <w:rsid w:val="00A72825"/>
    <w:rsid w:val="00A729D8"/>
    <w:rsid w:val="00A72A76"/>
    <w:rsid w:val="00A72ECE"/>
    <w:rsid w:val="00A73045"/>
    <w:rsid w:val="00A73B85"/>
    <w:rsid w:val="00A74BE4"/>
    <w:rsid w:val="00A75266"/>
    <w:rsid w:val="00A75296"/>
    <w:rsid w:val="00A755D9"/>
    <w:rsid w:val="00A75729"/>
    <w:rsid w:val="00A75B12"/>
    <w:rsid w:val="00A75E97"/>
    <w:rsid w:val="00A7622F"/>
    <w:rsid w:val="00A76748"/>
    <w:rsid w:val="00A769A6"/>
    <w:rsid w:val="00A76B64"/>
    <w:rsid w:val="00A76F30"/>
    <w:rsid w:val="00A76F62"/>
    <w:rsid w:val="00A770BA"/>
    <w:rsid w:val="00A775CC"/>
    <w:rsid w:val="00A802E0"/>
    <w:rsid w:val="00A80394"/>
    <w:rsid w:val="00A805BC"/>
    <w:rsid w:val="00A80BB3"/>
    <w:rsid w:val="00A80D88"/>
    <w:rsid w:val="00A80EC0"/>
    <w:rsid w:val="00A80EE5"/>
    <w:rsid w:val="00A811DE"/>
    <w:rsid w:val="00A81284"/>
    <w:rsid w:val="00A815F1"/>
    <w:rsid w:val="00A81C6F"/>
    <w:rsid w:val="00A81D9A"/>
    <w:rsid w:val="00A8204E"/>
    <w:rsid w:val="00A82074"/>
    <w:rsid w:val="00A82CA2"/>
    <w:rsid w:val="00A84B95"/>
    <w:rsid w:val="00A84CA2"/>
    <w:rsid w:val="00A84E4A"/>
    <w:rsid w:val="00A84F60"/>
    <w:rsid w:val="00A85124"/>
    <w:rsid w:val="00A8524A"/>
    <w:rsid w:val="00A8527C"/>
    <w:rsid w:val="00A8550B"/>
    <w:rsid w:val="00A85C71"/>
    <w:rsid w:val="00A86B33"/>
    <w:rsid w:val="00A86BDE"/>
    <w:rsid w:val="00A872C4"/>
    <w:rsid w:val="00A876F1"/>
    <w:rsid w:val="00A87922"/>
    <w:rsid w:val="00A87BD5"/>
    <w:rsid w:val="00A90C38"/>
    <w:rsid w:val="00A911B7"/>
    <w:rsid w:val="00A915B4"/>
    <w:rsid w:val="00A9232B"/>
    <w:rsid w:val="00A92ED1"/>
    <w:rsid w:val="00A938DE"/>
    <w:rsid w:val="00A93D1D"/>
    <w:rsid w:val="00A93D39"/>
    <w:rsid w:val="00A93F9D"/>
    <w:rsid w:val="00A9418F"/>
    <w:rsid w:val="00A945EF"/>
    <w:rsid w:val="00A94C2F"/>
    <w:rsid w:val="00A9509B"/>
    <w:rsid w:val="00A9575B"/>
    <w:rsid w:val="00A95A53"/>
    <w:rsid w:val="00A96110"/>
    <w:rsid w:val="00A962F1"/>
    <w:rsid w:val="00A96BCB"/>
    <w:rsid w:val="00A9734D"/>
    <w:rsid w:val="00A97DEB"/>
    <w:rsid w:val="00AA026B"/>
    <w:rsid w:val="00AA070B"/>
    <w:rsid w:val="00AA096B"/>
    <w:rsid w:val="00AA187D"/>
    <w:rsid w:val="00AA1F58"/>
    <w:rsid w:val="00AA23F5"/>
    <w:rsid w:val="00AA2557"/>
    <w:rsid w:val="00AA2680"/>
    <w:rsid w:val="00AA2843"/>
    <w:rsid w:val="00AA3FDE"/>
    <w:rsid w:val="00AA40FC"/>
    <w:rsid w:val="00AA43B5"/>
    <w:rsid w:val="00AA45CF"/>
    <w:rsid w:val="00AA46C5"/>
    <w:rsid w:val="00AA47BC"/>
    <w:rsid w:val="00AA495E"/>
    <w:rsid w:val="00AA4E5F"/>
    <w:rsid w:val="00AA505A"/>
    <w:rsid w:val="00AA51C8"/>
    <w:rsid w:val="00AA5858"/>
    <w:rsid w:val="00AA5CD0"/>
    <w:rsid w:val="00AA623D"/>
    <w:rsid w:val="00AA651A"/>
    <w:rsid w:val="00AA6611"/>
    <w:rsid w:val="00AA664A"/>
    <w:rsid w:val="00AA6B80"/>
    <w:rsid w:val="00AA6D98"/>
    <w:rsid w:val="00AA7EC2"/>
    <w:rsid w:val="00AB00F0"/>
    <w:rsid w:val="00AB0156"/>
    <w:rsid w:val="00AB045E"/>
    <w:rsid w:val="00AB0870"/>
    <w:rsid w:val="00AB0D87"/>
    <w:rsid w:val="00AB0E1F"/>
    <w:rsid w:val="00AB0E60"/>
    <w:rsid w:val="00AB1092"/>
    <w:rsid w:val="00AB114A"/>
    <w:rsid w:val="00AB1227"/>
    <w:rsid w:val="00AB1B8D"/>
    <w:rsid w:val="00AB2D45"/>
    <w:rsid w:val="00AB3871"/>
    <w:rsid w:val="00AB48ED"/>
    <w:rsid w:val="00AB5099"/>
    <w:rsid w:val="00AB63F6"/>
    <w:rsid w:val="00AB64BB"/>
    <w:rsid w:val="00AB7775"/>
    <w:rsid w:val="00AB7798"/>
    <w:rsid w:val="00AC00CB"/>
    <w:rsid w:val="00AC038A"/>
    <w:rsid w:val="00AC055D"/>
    <w:rsid w:val="00AC05A0"/>
    <w:rsid w:val="00AC05FF"/>
    <w:rsid w:val="00AC109D"/>
    <w:rsid w:val="00AC1197"/>
    <w:rsid w:val="00AC19EE"/>
    <w:rsid w:val="00AC1F93"/>
    <w:rsid w:val="00AC1FD0"/>
    <w:rsid w:val="00AC2C2A"/>
    <w:rsid w:val="00AC32F7"/>
    <w:rsid w:val="00AC35F3"/>
    <w:rsid w:val="00AC37E1"/>
    <w:rsid w:val="00AC3F33"/>
    <w:rsid w:val="00AC3FC8"/>
    <w:rsid w:val="00AC415D"/>
    <w:rsid w:val="00AC5768"/>
    <w:rsid w:val="00AC5782"/>
    <w:rsid w:val="00AC5ED0"/>
    <w:rsid w:val="00AC60CE"/>
    <w:rsid w:val="00AC66EF"/>
    <w:rsid w:val="00AC7168"/>
    <w:rsid w:val="00AC7ABE"/>
    <w:rsid w:val="00AD041C"/>
    <w:rsid w:val="00AD0C6E"/>
    <w:rsid w:val="00AD179F"/>
    <w:rsid w:val="00AD19BB"/>
    <w:rsid w:val="00AD1B54"/>
    <w:rsid w:val="00AD2ACB"/>
    <w:rsid w:val="00AD3178"/>
    <w:rsid w:val="00AD39CD"/>
    <w:rsid w:val="00AD4512"/>
    <w:rsid w:val="00AD54D7"/>
    <w:rsid w:val="00AD577E"/>
    <w:rsid w:val="00AD5D78"/>
    <w:rsid w:val="00AD60A0"/>
    <w:rsid w:val="00AD64FC"/>
    <w:rsid w:val="00AD6AAC"/>
    <w:rsid w:val="00AD7320"/>
    <w:rsid w:val="00AD7566"/>
    <w:rsid w:val="00AE00D1"/>
    <w:rsid w:val="00AE0AC6"/>
    <w:rsid w:val="00AE0B34"/>
    <w:rsid w:val="00AE0D00"/>
    <w:rsid w:val="00AE0FD9"/>
    <w:rsid w:val="00AE17AE"/>
    <w:rsid w:val="00AE192D"/>
    <w:rsid w:val="00AE1B51"/>
    <w:rsid w:val="00AE1BFB"/>
    <w:rsid w:val="00AE1D51"/>
    <w:rsid w:val="00AE2665"/>
    <w:rsid w:val="00AE2776"/>
    <w:rsid w:val="00AE29A3"/>
    <w:rsid w:val="00AE2A2F"/>
    <w:rsid w:val="00AE2B57"/>
    <w:rsid w:val="00AE30F3"/>
    <w:rsid w:val="00AE45AD"/>
    <w:rsid w:val="00AE4F3A"/>
    <w:rsid w:val="00AE4F73"/>
    <w:rsid w:val="00AE508B"/>
    <w:rsid w:val="00AE52E9"/>
    <w:rsid w:val="00AE59CE"/>
    <w:rsid w:val="00AE5CBC"/>
    <w:rsid w:val="00AE5EB1"/>
    <w:rsid w:val="00AE5ECF"/>
    <w:rsid w:val="00AE5EEC"/>
    <w:rsid w:val="00AE69D1"/>
    <w:rsid w:val="00AE6FF3"/>
    <w:rsid w:val="00AE74AC"/>
    <w:rsid w:val="00AE7C2A"/>
    <w:rsid w:val="00AE7C38"/>
    <w:rsid w:val="00AF077D"/>
    <w:rsid w:val="00AF0AD3"/>
    <w:rsid w:val="00AF0BB6"/>
    <w:rsid w:val="00AF14EA"/>
    <w:rsid w:val="00AF18A4"/>
    <w:rsid w:val="00AF191D"/>
    <w:rsid w:val="00AF194D"/>
    <w:rsid w:val="00AF238D"/>
    <w:rsid w:val="00AF286C"/>
    <w:rsid w:val="00AF2D0B"/>
    <w:rsid w:val="00AF338A"/>
    <w:rsid w:val="00AF3A07"/>
    <w:rsid w:val="00AF3DBE"/>
    <w:rsid w:val="00AF3E91"/>
    <w:rsid w:val="00AF43D8"/>
    <w:rsid w:val="00AF4980"/>
    <w:rsid w:val="00AF5DDE"/>
    <w:rsid w:val="00AF614E"/>
    <w:rsid w:val="00AF6EEB"/>
    <w:rsid w:val="00AF6F94"/>
    <w:rsid w:val="00AF7181"/>
    <w:rsid w:val="00AF7220"/>
    <w:rsid w:val="00AF74AF"/>
    <w:rsid w:val="00AF7E7C"/>
    <w:rsid w:val="00B001B5"/>
    <w:rsid w:val="00B00797"/>
    <w:rsid w:val="00B007AA"/>
    <w:rsid w:val="00B0128B"/>
    <w:rsid w:val="00B01B35"/>
    <w:rsid w:val="00B01E06"/>
    <w:rsid w:val="00B0205D"/>
    <w:rsid w:val="00B02274"/>
    <w:rsid w:val="00B0274F"/>
    <w:rsid w:val="00B029CE"/>
    <w:rsid w:val="00B02BE9"/>
    <w:rsid w:val="00B03579"/>
    <w:rsid w:val="00B0398F"/>
    <w:rsid w:val="00B03B91"/>
    <w:rsid w:val="00B04574"/>
    <w:rsid w:val="00B04D03"/>
    <w:rsid w:val="00B05021"/>
    <w:rsid w:val="00B05DD0"/>
    <w:rsid w:val="00B063C8"/>
    <w:rsid w:val="00B06596"/>
    <w:rsid w:val="00B07E20"/>
    <w:rsid w:val="00B10578"/>
    <w:rsid w:val="00B10C3D"/>
    <w:rsid w:val="00B10FB9"/>
    <w:rsid w:val="00B112A5"/>
    <w:rsid w:val="00B11405"/>
    <w:rsid w:val="00B126BA"/>
    <w:rsid w:val="00B131B1"/>
    <w:rsid w:val="00B13204"/>
    <w:rsid w:val="00B13664"/>
    <w:rsid w:val="00B1366D"/>
    <w:rsid w:val="00B13DE5"/>
    <w:rsid w:val="00B1450A"/>
    <w:rsid w:val="00B14CEE"/>
    <w:rsid w:val="00B14E0B"/>
    <w:rsid w:val="00B14F18"/>
    <w:rsid w:val="00B15112"/>
    <w:rsid w:val="00B1525B"/>
    <w:rsid w:val="00B168E6"/>
    <w:rsid w:val="00B17283"/>
    <w:rsid w:val="00B175FD"/>
    <w:rsid w:val="00B17936"/>
    <w:rsid w:val="00B17C18"/>
    <w:rsid w:val="00B17D64"/>
    <w:rsid w:val="00B17FF1"/>
    <w:rsid w:val="00B20584"/>
    <w:rsid w:val="00B20C82"/>
    <w:rsid w:val="00B20CD8"/>
    <w:rsid w:val="00B21600"/>
    <w:rsid w:val="00B21715"/>
    <w:rsid w:val="00B21C0A"/>
    <w:rsid w:val="00B21E2F"/>
    <w:rsid w:val="00B2369E"/>
    <w:rsid w:val="00B23D9E"/>
    <w:rsid w:val="00B24223"/>
    <w:rsid w:val="00B244B5"/>
    <w:rsid w:val="00B2457A"/>
    <w:rsid w:val="00B24A95"/>
    <w:rsid w:val="00B25273"/>
    <w:rsid w:val="00B25C0A"/>
    <w:rsid w:val="00B26094"/>
    <w:rsid w:val="00B26360"/>
    <w:rsid w:val="00B26513"/>
    <w:rsid w:val="00B265B6"/>
    <w:rsid w:val="00B268CE"/>
    <w:rsid w:val="00B268D2"/>
    <w:rsid w:val="00B26933"/>
    <w:rsid w:val="00B2715C"/>
    <w:rsid w:val="00B27414"/>
    <w:rsid w:val="00B274C3"/>
    <w:rsid w:val="00B27695"/>
    <w:rsid w:val="00B308F4"/>
    <w:rsid w:val="00B3099D"/>
    <w:rsid w:val="00B31156"/>
    <w:rsid w:val="00B3161B"/>
    <w:rsid w:val="00B318C4"/>
    <w:rsid w:val="00B31A1C"/>
    <w:rsid w:val="00B31E73"/>
    <w:rsid w:val="00B32E1C"/>
    <w:rsid w:val="00B3342A"/>
    <w:rsid w:val="00B33486"/>
    <w:rsid w:val="00B341F4"/>
    <w:rsid w:val="00B347EE"/>
    <w:rsid w:val="00B3528C"/>
    <w:rsid w:val="00B35381"/>
    <w:rsid w:val="00B35682"/>
    <w:rsid w:val="00B35CA9"/>
    <w:rsid w:val="00B35F7C"/>
    <w:rsid w:val="00B36527"/>
    <w:rsid w:val="00B36697"/>
    <w:rsid w:val="00B36F65"/>
    <w:rsid w:val="00B373C4"/>
    <w:rsid w:val="00B3770E"/>
    <w:rsid w:val="00B40443"/>
    <w:rsid w:val="00B404CF"/>
    <w:rsid w:val="00B40B63"/>
    <w:rsid w:val="00B4156A"/>
    <w:rsid w:val="00B4164D"/>
    <w:rsid w:val="00B41800"/>
    <w:rsid w:val="00B41A48"/>
    <w:rsid w:val="00B41A98"/>
    <w:rsid w:val="00B422E4"/>
    <w:rsid w:val="00B42515"/>
    <w:rsid w:val="00B42569"/>
    <w:rsid w:val="00B42E56"/>
    <w:rsid w:val="00B42E5B"/>
    <w:rsid w:val="00B4323D"/>
    <w:rsid w:val="00B43A94"/>
    <w:rsid w:val="00B43BEB"/>
    <w:rsid w:val="00B43EC1"/>
    <w:rsid w:val="00B451AF"/>
    <w:rsid w:val="00B457B7"/>
    <w:rsid w:val="00B45B80"/>
    <w:rsid w:val="00B45EA5"/>
    <w:rsid w:val="00B45FB9"/>
    <w:rsid w:val="00B460E7"/>
    <w:rsid w:val="00B46199"/>
    <w:rsid w:val="00B4619A"/>
    <w:rsid w:val="00B462D5"/>
    <w:rsid w:val="00B46536"/>
    <w:rsid w:val="00B46AC1"/>
    <w:rsid w:val="00B471AB"/>
    <w:rsid w:val="00B479BC"/>
    <w:rsid w:val="00B47B47"/>
    <w:rsid w:val="00B5026E"/>
    <w:rsid w:val="00B505F5"/>
    <w:rsid w:val="00B50F12"/>
    <w:rsid w:val="00B5112E"/>
    <w:rsid w:val="00B51464"/>
    <w:rsid w:val="00B514E2"/>
    <w:rsid w:val="00B515C8"/>
    <w:rsid w:val="00B51F96"/>
    <w:rsid w:val="00B5215E"/>
    <w:rsid w:val="00B52529"/>
    <w:rsid w:val="00B5265F"/>
    <w:rsid w:val="00B53232"/>
    <w:rsid w:val="00B534CC"/>
    <w:rsid w:val="00B53DDC"/>
    <w:rsid w:val="00B54329"/>
    <w:rsid w:val="00B54980"/>
    <w:rsid w:val="00B54D11"/>
    <w:rsid w:val="00B562C7"/>
    <w:rsid w:val="00B56517"/>
    <w:rsid w:val="00B57061"/>
    <w:rsid w:val="00B57349"/>
    <w:rsid w:val="00B57419"/>
    <w:rsid w:val="00B576E5"/>
    <w:rsid w:val="00B57731"/>
    <w:rsid w:val="00B57AAB"/>
    <w:rsid w:val="00B6090E"/>
    <w:rsid w:val="00B60952"/>
    <w:rsid w:val="00B60D6B"/>
    <w:rsid w:val="00B6108F"/>
    <w:rsid w:val="00B61148"/>
    <w:rsid w:val="00B61D7B"/>
    <w:rsid w:val="00B62DDA"/>
    <w:rsid w:val="00B635D5"/>
    <w:rsid w:val="00B638E8"/>
    <w:rsid w:val="00B639FC"/>
    <w:rsid w:val="00B641F5"/>
    <w:rsid w:val="00B64F52"/>
    <w:rsid w:val="00B650F7"/>
    <w:rsid w:val="00B65B5B"/>
    <w:rsid w:val="00B65D7F"/>
    <w:rsid w:val="00B65E87"/>
    <w:rsid w:val="00B6602D"/>
    <w:rsid w:val="00B660C9"/>
    <w:rsid w:val="00B661DA"/>
    <w:rsid w:val="00B663A5"/>
    <w:rsid w:val="00B6754C"/>
    <w:rsid w:val="00B67D52"/>
    <w:rsid w:val="00B67E80"/>
    <w:rsid w:val="00B706A0"/>
    <w:rsid w:val="00B708B6"/>
    <w:rsid w:val="00B70A0E"/>
    <w:rsid w:val="00B71DAE"/>
    <w:rsid w:val="00B7272C"/>
    <w:rsid w:val="00B72A0F"/>
    <w:rsid w:val="00B72D5F"/>
    <w:rsid w:val="00B73116"/>
    <w:rsid w:val="00B731AD"/>
    <w:rsid w:val="00B7328B"/>
    <w:rsid w:val="00B73303"/>
    <w:rsid w:val="00B73C63"/>
    <w:rsid w:val="00B746D6"/>
    <w:rsid w:val="00B74B3B"/>
    <w:rsid w:val="00B7552A"/>
    <w:rsid w:val="00B758AA"/>
    <w:rsid w:val="00B758AB"/>
    <w:rsid w:val="00B75C2C"/>
    <w:rsid w:val="00B76480"/>
    <w:rsid w:val="00B769DC"/>
    <w:rsid w:val="00B76E5C"/>
    <w:rsid w:val="00B771CC"/>
    <w:rsid w:val="00B773E0"/>
    <w:rsid w:val="00B77444"/>
    <w:rsid w:val="00B775B3"/>
    <w:rsid w:val="00B775C8"/>
    <w:rsid w:val="00B775E6"/>
    <w:rsid w:val="00B77E6A"/>
    <w:rsid w:val="00B80AF6"/>
    <w:rsid w:val="00B8116E"/>
    <w:rsid w:val="00B81315"/>
    <w:rsid w:val="00B818C1"/>
    <w:rsid w:val="00B820C6"/>
    <w:rsid w:val="00B82795"/>
    <w:rsid w:val="00B82D1B"/>
    <w:rsid w:val="00B83339"/>
    <w:rsid w:val="00B836CB"/>
    <w:rsid w:val="00B83939"/>
    <w:rsid w:val="00B8396E"/>
    <w:rsid w:val="00B83996"/>
    <w:rsid w:val="00B83D99"/>
    <w:rsid w:val="00B8406C"/>
    <w:rsid w:val="00B8434D"/>
    <w:rsid w:val="00B84B0B"/>
    <w:rsid w:val="00B85F22"/>
    <w:rsid w:val="00B8605E"/>
    <w:rsid w:val="00B8644A"/>
    <w:rsid w:val="00B866C5"/>
    <w:rsid w:val="00B86FDE"/>
    <w:rsid w:val="00B87050"/>
    <w:rsid w:val="00B87395"/>
    <w:rsid w:val="00B87D11"/>
    <w:rsid w:val="00B87DDA"/>
    <w:rsid w:val="00B90068"/>
    <w:rsid w:val="00B9023B"/>
    <w:rsid w:val="00B908DC"/>
    <w:rsid w:val="00B90978"/>
    <w:rsid w:val="00B917A7"/>
    <w:rsid w:val="00B9218A"/>
    <w:rsid w:val="00B9218B"/>
    <w:rsid w:val="00B92596"/>
    <w:rsid w:val="00B92D35"/>
    <w:rsid w:val="00B93059"/>
    <w:rsid w:val="00B9328E"/>
    <w:rsid w:val="00B93431"/>
    <w:rsid w:val="00B93AAB"/>
    <w:rsid w:val="00B940A1"/>
    <w:rsid w:val="00B9464F"/>
    <w:rsid w:val="00B94900"/>
    <w:rsid w:val="00B94E7C"/>
    <w:rsid w:val="00B967E7"/>
    <w:rsid w:val="00B9684E"/>
    <w:rsid w:val="00B969FC"/>
    <w:rsid w:val="00B96B67"/>
    <w:rsid w:val="00B96B68"/>
    <w:rsid w:val="00B97699"/>
    <w:rsid w:val="00B97C24"/>
    <w:rsid w:val="00B97E02"/>
    <w:rsid w:val="00B97EFC"/>
    <w:rsid w:val="00BA077F"/>
    <w:rsid w:val="00BA08D3"/>
    <w:rsid w:val="00BA0D9E"/>
    <w:rsid w:val="00BA1722"/>
    <w:rsid w:val="00BA210B"/>
    <w:rsid w:val="00BA22A1"/>
    <w:rsid w:val="00BA2878"/>
    <w:rsid w:val="00BA3578"/>
    <w:rsid w:val="00BA38FB"/>
    <w:rsid w:val="00BA39C6"/>
    <w:rsid w:val="00BA40DB"/>
    <w:rsid w:val="00BA4CE7"/>
    <w:rsid w:val="00BA4CE8"/>
    <w:rsid w:val="00BA5884"/>
    <w:rsid w:val="00BA5D64"/>
    <w:rsid w:val="00BA736D"/>
    <w:rsid w:val="00BA76F2"/>
    <w:rsid w:val="00BA7868"/>
    <w:rsid w:val="00BA789F"/>
    <w:rsid w:val="00BA7A11"/>
    <w:rsid w:val="00BA7E81"/>
    <w:rsid w:val="00BA7FAB"/>
    <w:rsid w:val="00BB0181"/>
    <w:rsid w:val="00BB02F0"/>
    <w:rsid w:val="00BB0AF7"/>
    <w:rsid w:val="00BB146C"/>
    <w:rsid w:val="00BB1982"/>
    <w:rsid w:val="00BB199F"/>
    <w:rsid w:val="00BB19F2"/>
    <w:rsid w:val="00BB26CA"/>
    <w:rsid w:val="00BB2EF5"/>
    <w:rsid w:val="00BB2FBC"/>
    <w:rsid w:val="00BB35C9"/>
    <w:rsid w:val="00BB3F5E"/>
    <w:rsid w:val="00BB404A"/>
    <w:rsid w:val="00BB41B6"/>
    <w:rsid w:val="00BB5371"/>
    <w:rsid w:val="00BB55D7"/>
    <w:rsid w:val="00BB5E45"/>
    <w:rsid w:val="00BB6374"/>
    <w:rsid w:val="00BB698E"/>
    <w:rsid w:val="00BB6BCF"/>
    <w:rsid w:val="00BB6BF1"/>
    <w:rsid w:val="00BB6FB6"/>
    <w:rsid w:val="00BB7AF3"/>
    <w:rsid w:val="00BB7D10"/>
    <w:rsid w:val="00BC01A9"/>
    <w:rsid w:val="00BC0367"/>
    <w:rsid w:val="00BC07C6"/>
    <w:rsid w:val="00BC08AF"/>
    <w:rsid w:val="00BC0904"/>
    <w:rsid w:val="00BC0C21"/>
    <w:rsid w:val="00BC1661"/>
    <w:rsid w:val="00BC18AD"/>
    <w:rsid w:val="00BC1C7E"/>
    <w:rsid w:val="00BC204F"/>
    <w:rsid w:val="00BC2276"/>
    <w:rsid w:val="00BC2842"/>
    <w:rsid w:val="00BC2C26"/>
    <w:rsid w:val="00BC3F8F"/>
    <w:rsid w:val="00BC4319"/>
    <w:rsid w:val="00BC4615"/>
    <w:rsid w:val="00BC4D10"/>
    <w:rsid w:val="00BC4DCD"/>
    <w:rsid w:val="00BC4FB3"/>
    <w:rsid w:val="00BC52DE"/>
    <w:rsid w:val="00BC5347"/>
    <w:rsid w:val="00BC53BB"/>
    <w:rsid w:val="00BC54CD"/>
    <w:rsid w:val="00BC5985"/>
    <w:rsid w:val="00BC5C1D"/>
    <w:rsid w:val="00BC5CFB"/>
    <w:rsid w:val="00BC64DE"/>
    <w:rsid w:val="00BC670B"/>
    <w:rsid w:val="00BC69AD"/>
    <w:rsid w:val="00BD01D0"/>
    <w:rsid w:val="00BD0644"/>
    <w:rsid w:val="00BD0A74"/>
    <w:rsid w:val="00BD0D4A"/>
    <w:rsid w:val="00BD14A6"/>
    <w:rsid w:val="00BD1D5C"/>
    <w:rsid w:val="00BD1F13"/>
    <w:rsid w:val="00BD24EB"/>
    <w:rsid w:val="00BD2BF4"/>
    <w:rsid w:val="00BD3469"/>
    <w:rsid w:val="00BD361D"/>
    <w:rsid w:val="00BD3965"/>
    <w:rsid w:val="00BD3F07"/>
    <w:rsid w:val="00BD453B"/>
    <w:rsid w:val="00BD4A26"/>
    <w:rsid w:val="00BD4E46"/>
    <w:rsid w:val="00BD4FFC"/>
    <w:rsid w:val="00BD5B0D"/>
    <w:rsid w:val="00BD5C2C"/>
    <w:rsid w:val="00BD5EA3"/>
    <w:rsid w:val="00BD6444"/>
    <w:rsid w:val="00BD6707"/>
    <w:rsid w:val="00BD6B82"/>
    <w:rsid w:val="00BD6CB8"/>
    <w:rsid w:val="00BD7F54"/>
    <w:rsid w:val="00BE016C"/>
    <w:rsid w:val="00BE0473"/>
    <w:rsid w:val="00BE0607"/>
    <w:rsid w:val="00BE09FD"/>
    <w:rsid w:val="00BE1157"/>
    <w:rsid w:val="00BE1AFA"/>
    <w:rsid w:val="00BE1BBC"/>
    <w:rsid w:val="00BE2F54"/>
    <w:rsid w:val="00BE2FDF"/>
    <w:rsid w:val="00BE34D3"/>
    <w:rsid w:val="00BE3729"/>
    <w:rsid w:val="00BE3BB9"/>
    <w:rsid w:val="00BE3C1E"/>
    <w:rsid w:val="00BE46C3"/>
    <w:rsid w:val="00BE4C80"/>
    <w:rsid w:val="00BE51BE"/>
    <w:rsid w:val="00BE5770"/>
    <w:rsid w:val="00BE59E2"/>
    <w:rsid w:val="00BE5A4E"/>
    <w:rsid w:val="00BE6193"/>
    <w:rsid w:val="00BE65C8"/>
    <w:rsid w:val="00BE6702"/>
    <w:rsid w:val="00BE69D8"/>
    <w:rsid w:val="00BE6CC7"/>
    <w:rsid w:val="00BE70EE"/>
    <w:rsid w:val="00BF02A9"/>
    <w:rsid w:val="00BF047A"/>
    <w:rsid w:val="00BF074E"/>
    <w:rsid w:val="00BF0BDC"/>
    <w:rsid w:val="00BF0E65"/>
    <w:rsid w:val="00BF1396"/>
    <w:rsid w:val="00BF14F8"/>
    <w:rsid w:val="00BF1888"/>
    <w:rsid w:val="00BF1987"/>
    <w:rsid w:val="00BF223E"/>
    <w:rsid w:val="00BF26A5"/>
    <w:rsid w:val="00BF2D75"/>
    <w:rsid w:val="00BF3244"/>
    <w:rsid w:val="00BF34E1"/>
    <w:rsid w:val="00BF357E"/>
    <w:rsid w:val="00BF46CB"/>
    <w:rsid w:val="00BF537D"/>
    <w:rsid w:val="00BF604C"/>
    <w:rsid w:val="00BF611B"/>
    <w:rsid w:val="00BF645D"/>
    <w:rsid w:val="00BF69E1"/>
    <w:rsid w:val="00BF6B9B"/>
    <w:rsid w:val="00BF6F21"/>
    <w:rsid w:val="00BF7758"/>
    <w:rsid w:val="00BF780D"/>
    <w:rsid w:val="00BF7856"/>
    <w:rsid w:val="00BF7F06"/>
    <w:rsid w:val="00C013F8"/>
    <w:rsid w:val="00C01C9A"/>
    <w:rsid w:val="00C01DAE"/>
    <w:rsid w:val="00C02D70"/>
    <w:rsid w:val="00C02ED0"/>
    <w:rsid w:val="00C0325A"/>
    <w:rsid w:val="00C037B5"/>
    <w:rsid w:val="00C038F8"/>
    <w:rsid w:val="00C03D47"/>
    <w:rsid w:val="00C03EA5"/>
    <w:rsid w:val="00C0452A"/>
    <w:rsid w:val="00C04726"/>
    <w:rsid w:val="00C047BA"/>
    <w:rsid w:val="00C05D4B"/>
    <w:rsid w:val="00C062B0"/>
    <w:rsid w:val="00C0683E"/>
    <w:rsid w:val="00C06BCC"/>
    <w:rsid w:val="00C06F21"/>
    <w:rsid w:val="00C07331"/>
    <w:rsid w:val="00C074E3"/>
    <w:rsid w:val="00C0779D"/>
    <w:rsid w:val="00C10910"/>
    <w:rsid w:val="00C109A9"/>
    <w:rsid w:val="00C11039"/>
    <w:rsid w:val="00C11191"/>
    <w:rsid w:val="00C111AA"/>
    <w:rsid w:val="00C11B5E"/>
    <w:rsid w:val="00C11CD5"/>
    <w:rsid w:val="00C11D2A"/>
    <w:rsid w:val="00C122FD"/>
    <w:rsid w:val="00C12B9A"/>
    <w:rsid w:val="00C12CB5"/>
    <w:rsid w:val="00C139AB"/>
    <w:rsid w:val="00C13BC6"/>
    <w:rsid w:val="00C14892"/>
    <w:rsid w:val="00C14D3E"/>
    <w:rsid w:val="00C1501C"/>
    <w:rsid w:val="00C15587"/>
    <w:rsid w:val="00C16B6D"/>
    <w:rsid w:val="00C16B6F"/>
    <w:rsid w:val="00C1730C"/>
    <w:rsid w:val="00C17A87"/>
    <w:rsid w:val="00C17ED6"/>
    <w:rsid w:val="00C200BF"/>
    <w:rsid w:val="00C208BA"/>
    <w:rsid w:val="00C21C0B"/>
    <w:rsid w:val="00C21C7E"/>
    <w:rsid w:val="00C222F3"/>
    <w:rsid w:val="00C2245E"/>
    <w:rsid w:val="00C2292C"/>
    <w:rsid w:val="00C23D68"/>
    <w:rsid w:val="00C248D6"/>
    <w:rsid w:val="00C256E0"/>
    <w:rsid w:val="00C25713"/>
    <w:rsid w:val="00C2598C"/>
    <w:rsid w:val="00C25DE4"/>
    <w:rsid w:val="00C262B3"/>
    <w:rsid w:val="00C26D50"/>
    <w:rsid w:val="00C26FDD"/>
    <w:rsid w:val="00C30615"/>
    <w:rsid w:val="00C30812"/>
    <w:rsid w:val="00C30FB1"/>
    <w:rsid w:val="00C3111A"/>
    <w:rsid w:val="00C312F1"/>
    <w:rsid w:val="00C31736"/>
    <w:rsid w:val="00C31EC8"/>
    <w:rsid w:val="00C3270E"/>
    <w:rsid w:val="00C336A0"/>
    <w:rsid w:val="00C33EF2"/>
    <w:rsid w:val="00C33F3E"/>
    <w:rsid w:val="00C34053"/>
    <w:rsid w:val="00C34310"/>
    <w:rsid w:val="00C35288"/>
    <w:rsid w:val="00C35381"/>
    <w:rsid w:val="00C35388"/>
    <w:rsid w:val="00C35500"/>
    <w:rsid w:val="00C35F54"/>
    <w:rsid w:val="00C36695"/>
    <w:rsid w:val="00C3784D"/>
    <w:rsid w:val="00C40A0B"/>
    <w:rsid w:val="00C40D55"/>
    <w:rsid w:val="00C41641"/>
    <w:rsid w:val="00C427FA"/>
    <w:rsid w:val="00C42815"/>
    <w:rsid w:val="00C428CD"/>
    <w:rsid w:val="00C42B0B"/>
    <w:rsid w:val="00C43230"/>
    <w:rsid w:val="00C43675"/>
    <w:rsid w:val="00C439EF"/>
    <w:rsid w:val="00C43B81"/>
    <w:rsid w:val="00C43BED"/>
    <w:rsid w:val="00C4453C"/>
    <w:rsid w:val="00C44577"/>
    <w:rsid w:val="00C44A3D"/>
    <w:rsid w:val="00C44D2D"/>
    <w:rsid w:val="00C453B0"/>
    <w:rsid w:val="00C455E0"/>
    <w:rsid w:val="00C4598A"/>
    <w:rsid w:val="00C45CF4"/>
    <w:rsid w:val="00C46495"/>
    <w:rsid w:val="00C46A7C"/>
    <w:rsid w:val="00C475A4"/>
    <w:rsid w:val="00C50C80"/>
    <w:rsid w:val="00C50DEF"/>
    <w:rsid w:val="00C5183E"/>
    <w:rsid w:val="00C5210B"/>
    <w:rsid w:val="00C522AC"/>
    <w:rsid w:val="00C52362"/>
    <w:rsid w:val="00C5283F"/>
    <w:rsid w:val="00C53175"/>
    <w:rsid w:val="00C532BF"/>
    <w:rsid w:val="00C5342F"/>
    <w:rsid w:val="00C538D8"/>
    <w:rsid w:val="00C539CA"/>
    <w:rsid w:val="00C53D41"/>
    <w:rsid w:val="00C53FA8"/>
    <w:rsid w:val="00C55BAA"/>
    <w:rsid w:val="00C563B7"/>
    <w:rsid w:val="00C56A97"/>
    <w:rsid w:val="00C56BFA"/>
    <w:rsid w:val="00C56FE3"/>
    <w:rsid w:val="00C5703C"/>
    <w:rsid w:val="00C57B63"/>
    <w:rsid w:val="00C601E5"/>
    <w:rsid w:val="00C602D3"/>
    <w:rsid w:val="00C604AB"/>
    <w:rsid w:val="00C606E7"/>
    <w:rsid w:val="00C6127E"/>
    <w:rsid w:val="00C61A39"/>
    <w:rsid w:val="00C61D2D"/>
    <w:rsid w:val="00C6207A"/>
    <w:rsid w:val="00C62E96"/>
    <w:rsid w:val="00C63682"/>
    <w:rsid w:val="00C637BC"/>
    <w:rsid w:val="00C63954"/>
    <w:rsid w:val="00C63C0F"/>
    <w:rsid w:val="00C63D40"/>
    <w:rsid w:val="00C645D3"/>
    <w:rsid w:val="00C64AE6"/>
    <w:rsid w:val="00C658FA"/>
    <w:rsid w:val="00C65DA5"/>
    <w:rsid w:val="00C66866"/>
    <w:rsid w:val="00C673B1"/>
    <w:rsid w:val="00C67400"/>
    <w:rsid w:val="00C67438"/>
    <w:rsid w:val="00C701C4"/>
    <w:rsid w:val="00C70971"/>
    <w:rsid w:val="00C70C2E"/>
    <w:rsid w:val="00C714F0"/>
    <w:rsid w:val="00C71AA2"/>
    <w:rsid w:val="00C71DAC"/>
    <w:rsid w:val="00C722C7"/>
    <w:rsid w:val="00C72D73"/>
    <w:rsid w:val="00C72F37"/>
    <w:rsid w:val="00C73968"/>
    <w:rsid w:val="00C73D63"/>
    <w:rsid w:val="00C73DB0"/>
    <w:rsid w:val="00C7490D"/>
    <w:rsid w:val="00C75ED0"/>
    <w:rsid w:val="00C76641"/>
    <w:rsid w:val="00C76EF4"/>
    <w:rsid w:val="00C802CC"/>
    <w:rsid w:val="00C80357"/>
    <w:rsid w:val="00C8084A"/>
    <w:rsid w:val="00C80A00"/>
    <w:rsid w:val="00C81264"/>
    <w:rsid w:val="00C81C74"/>
    <w:rsid w:val="00C81F44"/>
    <w:rsid w:val="00C831B6"/>
    <w:rsid w:val="00C83C09"/>
    <w:rsid w:val="00C84E2A"/>
    <w:rsid w:val="00C84E4E"/>
    <w:rsid w:val="00C8500A"/>
    <w:rsid w:val="00C8583B"/>
    <w:rsid w:val="00C85BB5"/>
    <w:rsid w:val="00C85D17"/>
    <w:rsid w:val="00C863E9"/>
    <w:rsid w:val="00C867B8"/>
    <w:rsid w:val="00C86B22"/>
    <w:rsid w:val="00C86EB0"/>
    <w:rsid w:val="00C8784E"/>
    <w:rsid w:val="00C90091"/>
    <w:rsid w:val="00C90131"/>
    <w:rsid w:val="00C90342"/>
    <w:rsid w:val="00C90645"/>
    <w:rsid w:val="00C90D8E"/>
    <w:rsid w:val="00C929C3"/>
    <w:rsid w:val="00C931FC"/>
    <w:rsid w:val="00C94038"/>
    <w:rsid w:val="00C94349"/>
    <w:rsid w:val="00C944AE"/>
    <w:rsid w:val="00C94949"/>
    <w:rsid w:val="00C94B04"/>
    <w:rsid w:val="00C9577B"/>
    <w:rsid w:val="00C9599A"/>
    <w:rsid w:val="00C9607A"/>
    <w:rsid w:val="00C962BF"/>
    <w:rsid w:val="00C96B32"/>
    <w:rsid w:val="00C97145"/>
    <w:rsid w:val="00C972AA"/>
    <w:rsid w:val="00C97A0F"/>
    <w:rsid w:val="00CA013E"/>
    <w:rsid w:val="00CA0236"/>
    <w:rsid w:val="00CA02CF"/>
    <w:rsid w:val="00CA0859"/>
    <w:rsid w:val="00CA0B21"/>
    <w:rsid w:val="00CA1241"/>
    <w:rsid w:val="00CA15B8"/>
    <w:rsid w:val="00CA1624"/>
    <w:rsid w:val="00CA1795"/>
    <w:rsid w:val="00CA1849"/>
    <w:rsid w:val="00CA1B3C"/>
    <w:rsid w:val="00CA1DFE"/>
    <w:rsid w:val="00CA2298"/>
    <w:rsid w:val="00CA2D9F"/>
    <w:rsid w:val="00CA32C9"/>
    <w:rsid w:val="00CA35A0"/>
    <w:rsid w:val="00CA4434"/>
    <w:rsid w:val="00CA4885"/>
    <w:rsid w:val="00CA4B65"/>
    <w:rsid w:val="00CA53F8"/>
    <w:rsid w:val="00CA558D"/>
    <w:rsid w:val="00CA58C0"/>
    <w:rsid w:val="00CA596D"/>
    <w:rsid w:val="00CA6043"/>
    <w:rsid w:val="00CA6B73"/>
    <w:rsid w:val="00CA6BAF"/>
    <w:rsid w:val="00CA6E07"/>
    <w:rsid w:val="00CA70DC"/>
    <w:rsid w:val="00CA7419"/>
    <w:rsid w:val="00CA7837"/>
    <w:rsid w:val="00CA785E"/>
    <w:rsid w:val="00CA7A13"/>
    <w:rsid w:val="00CA7F4F"/>
    <w:rsid w:val="00CB0614"/>
    <w:rsid w:val="00CB0704"/>
    <w:rsid w:val="00CB0CAE"/>
    <w:rsid w:val="00CB117F"/>
    <w:rsid w:val="00CB1251"/>
    <w:rsid w:val="00CB1603"/>
    <w:rsid w:val="00CB1637"/>
    <w:rsid w:val="00CB180B"/>
    <w:rsid w:val="00CB18C2"/>
    <w:rsid w:val="00CB1D6D"/>
    <w:rsid w:val="00CB2229"/>
    <w:rsid w:val="00CB24EC"/>
    <w:rsid w:val="00CB25FF"/>
    <w:rsid w:val="00CB3F48"/>
    <w:rsid w:val="00CB4065"/>
    <w:rsid w:val="00CB40DD"/>
    <w:rsid w:val="00CB44B9"/>
    <w:rsid w:val="00CB4F4E"/>
    <w:rsid w:val="00CB58DD"/>
    <w:rsid w:val="00CB593D"/>
    <w:rsid w:val="00CB5CFB"/>
    <w:rsid w:val="00CB6130"/>
    <w:rsid w:val="00CB666A"/>
    <w:rsid w:val="00CB6DE5"/>
    <w:rsid w:val="00CB6E71"/>
    <w:rsid w:val="00CB780E"/>
    <w:rsid w:val="00CB79E6"/>
    <w:rsid w:val="00CC011F"/>
    <w:rsid w:val="00CC03A0"/>
    <w:rsid w:val="00CC084A"/>
    <w:rsid w:val="00CC09FF"/>
    <w:rsid w:val="00CC0E57"/>
    <w:rsid w:val="00CC130B"/>
    <w:rsid w:val="00CC1D55"/>
    <w:rsid w:val="00CC2047"/>
    <w:rsid w:val="00CC23AB"/>
    <w:rsid w:val="00CC2642"/>
    <w:rsid w:val="00CC2C3C"/>
    <w:rsid w:val="00CC2D51"/>
    <w:rsid w:val="00CC375D"/>
    <w:rsid w:val="00CC3C29"/>
    <w:rsid w:val="00CC4F71"/>
    <w:rsid w:val="00CC530F"/>
    <w:rsid w:val="00CC547C"/>
    <w:rsid w:val="00CC5581"/>
    <w:rsid w:val="00CC58AD"/>
    <w:rsid w:val="00CC6266"/>
    <w:rsid w:val="00CC64C0"/>
    <w:rsid w:val="00CC6A48"/>
    <w:rsid w:val="00CD022A"/>
    <w:rsid w:val="00CD0B93"/>
    <w:rsid w:val="00CD14E0"/>
    <w:rsid w:val="00CD15C1"/>
    <w:rsid w:val="00CD1F60"/>
    <w:rsid w:val="00CD2267"/>
    <w:rsid w:val="00CD273D"/>
    <w:rsid w:val="00CD2776"/>
    <w:rsid w:val="00CD27DF"/>
    <w:rsid w:val="00CD2A91"/>
    <w:rsid w:val="00CD2B7A"/>
    <w:rsid w:val="00CD2C67"/>
    <w:rsid w:val="00CD2D91"/>
    <w:rsid w:val="00CD3202"/>
    <w:rsid w:val="00CD33BC"/>
    <w:rsid w:val="00CD342E"/>
    <w:rsid w:val="00CD3A69"/>
    <w:rsid w:val="00CD4CD5"/>
    <w:rsid w:val="00CD5699"/>
    <w:rsid w:val="00CD5BD4"/>
    <w:rsid w:val="00CD5E5D"/>
    <w:rsid w:val="00CD5F26"/>
    <w:rsid w:val="00CD6671"/>
    <w:rsid w:val="00CD6A8E"/>
    <w:rsid w:val="00CE0331"/>
    <w:rsid w:val="00CE05BF"/>
    <w:rsid w:val="00CE0C5F"/>
    <w:rsid w:val="00CE170C"/>
    <w:rsid w:val="00CE17F5"/>
    <w:rsid w:val="00CE3692"/>
    <w:rsid w:val="00CE3829"/>
    <w:rsid w:val="00CE39E2"/>
    <w:rsid w:val="00CE43BC"/>
    <w:rsid w:val="00CE46E0"/>
    <w:rsid w:val="00CE5224"/>
    <w:rsid w:val="00CE523B"/>
    <w:rsid w:val="00CE559A"/>
    <w:rsid w:val="00CE5774"/>
    <w:rsid w:val="00CE5F56"/>
    <w:rsid w:val="00CE7714"/>
    <w:rsid w:val="00CE7BFD"/>
    <w:rsid w:val="00CE7CD3"/>
    <w:rsid w:val="00CF0684"/>
    <w:rsid w:val="00CF117A"/>
    <w:rsid w:val="00CF25BC"/>
    <w:rsid w:val="00CF2B79"/>
    <w:rsid w:val="00CF2DB0"/>
    <w:rsid w:val="00CF3431"/>
    <w:rsid w:val="00CF435E"/>
    <w:rsid w:val="00CF4385"/>
    <w:rsid w:val="00CF43C2"/>
    <w:rsid w:val="00CF4A74"/>
    <w:rsid w:val="00CF577F"/>
    <w:rsid w:val="00CF5854"/>
    <w:rsid w:val="00CF5951"/>
    <w:rsid w:val="00CF5E46"/>
    <w:rsid w:val="00CF6F27"/>
    <w:rsid w:val="00CF7F47"/>
    <w:rsid w:val="00D0017D"/>
    <w:rsid w:val="00D00181"/>
    <w:rsid w:val="00D00271"/>
    <w:rsid w:val="00D002A9"/>
    <w:rsid w:val="00D00475"/>
    <w:rsid w:val="00D00D34"/>
    <w:rsid w:val="00D00DC7"/>
    <w:rsid w:val="00D00E8F"/>
    <w:rsid w:val="00D012F2"/>
    <w:rsid w:val="00D01D54"/>
    <w:rsid w:val="00D01E18"/>
    <w:rsid w:val="00D01FBF"/>
    <w:rsid w:val="00D022FB"/>
    <w:rsid w:val="00D02A0E"/>
    <w:rsid w:val="00D02A77"/>
    <w:rsid w:val="00D02D43"/>
    <w:rsid w:val="00D02ED9"/>
    <w:rsid w:val="00D032BC"/>
    <w:rsid w:val="00D04172"/>
    <w:rsid w:val="00D04BB0"/>
    <w:rsid w:val="00D04CD6"/>
    <w:rsid w:val="00D05035"/>
    <w:rsid w:val="00D0612D"/>
    <w:rsid w:val="00D06209"/>
    <w:rsid w:val="00D06991"/>
    <w:rsid w:val="00D06B46"/>
    <w:rsid w:val="00D06D2A"/>
    <w:rsid w:val="00D072FC"/>
    <w:rsid w:val="00D101E8"/>
    <w:rsid w:val="00D10422"/>
    <w:rsid w:val="00D107BB"/>
    <w:rsid w:val="00D10E34"/>
    <w:rsid w:val="00D10ECE"/>
    <w:rsid w:val="00D10F84"/>
    <w:rsid w:val="00D114E8"/>
    <w:rsid w:val="00D11D6A"/>
    <w:rsid w:val="00D11DBF"/>
    <w:rsid w:val="00D11E61"/>
    <w:rsid w:val="00D11F02"/>
    <w:rsid w:val="00D12905"/>
    <w:rsid w:val="00D12AF6"/>
    <w:rsid w:val="00D1372F"/>
    <w:rsid w:val="00D13907"/>
    <w:rsid w:val="00D13E70"/>
    <w:rsid w:val="00D14146"/>
    <w:rsid w:val="00D1456E"/>
    <w:rsid w:val="00D15137"/>
    <w:rsid w:val="00D151C9"/>
    <w:rsid w:val="00D155E1"/>
    <w:rsid w:val="00D158B6"/>
    <w:rsid w:val="00D16BB9"/>
    <w:rsid w:val="00D16C58"/>
    <w:rsid w:val="00D1738C"/>
    <w:rsid w:val="00D2162C"/>
    <w:rsid w:val="00D21DEE"/>
    <w:rsid w:val="00D22A90"/>
    <w:rsid w:val="00D22BFC"/>
    <w:rsid w:val="00D22FFC"/>
    <w:rsid w:val="00D23095"/>
    <w:rsid w:val="00D23DDE"/>
    <w:rsid w:val="00D24600"/>
    <w:rsid w:val="00D24A54"/>
    <w:rsid w:val="00D24D67"/>
    <w:rsid w:val="00D24FB9"/>
    <w:rsid w:val="00D256C8"/>
    <w:rsid w:val="00D26241"/>
    <w:rsid w:val="00D2647D"/>
    <w:rsid w:val="00D26D3D"/>
    <w:rsid w:val="00D26E29"/>
    <w:rsid w:val="00D27314"/>
    <w:rsid w:val="00D27330"/>
    <w:rsid w:val="00D2789D"/>
    <w:rsid w:val="00D278A2"/>
    <w:rsid w:val="00D27C1C"/>
    <w:rsid w:val="00D27D8D"/>
    <w:rsid w:val="00D27ED4"/>
    <w:rsid w:val="00D30B6A"/>
    <w:rsid w:val="00D30EAB"/>
    <w:rsid w:val="00D3124A"/>
    <w:rsid w:val="00D31ABC"/>
    <w:rsid w:val="00D31CD7"/>
    <w:rsid w:val="00D31DF9"/>
    <w:rsid w:val="00D31E77"/>
    <w:rsid w:val="00D327A5"/>
    <w:rsid w:val="00D328FB"/>
    <w:rsid w:val="00D32BED"/>
    <w:rsid w:val="00D344E0"/>
    <w:rsid w:val="00D34834"/>
    <w:rsid w:val="00D34B13"/>
    <w:rsid w:val="00D3522A"/>
    <w:rsid w:val="00D35506"/>
    <w:rsid w:val="00D35ECF"/>
    <w:rsid w:val="00D3690A"/>
    <w:rsid w:val="00D36CCF"/>
    <w:rsid w:val="00D36E64"/>
    <w:rsid w:val="00D36ED7"/>
    <w:rsid w:val="00D37A3C"/>
    <w:rsid w:val="00D407C7"/>
    <w:rsid w:val="00D40F47"/>
    <w:rsid w:val="00D40F69"/>
    <w:rsid w:val="00D41618"/>
    <w:rsid w:val="00D41A4A"/>
    <w:rsid w:val="00D41A5F"/>
    <w:rsid w:val="00D421B5"/>
    <w:rsid w:val="00D426DF"/>
    <w:rsid w:val="00D42709"/>
    <w:rsid w:val="00D42DCF"/>
    <w:rsid w:val="00D43490"/>
    <w:rsid w:val="00D43A0D"/>
    <w:rsid w:val="00D43A70"/>
    <w:rsid w:val="00D447E3"/>
    <w:rsid w:val="00D449BB"/>
    <w:rsid w:val="00D44E45"/>
    <w:rsid w:val="00D44FF5"/>
    <w:rsid w:val="00D45076"/>
    <w:rsid w:val="00D450B4"/>
    <w:rsid w:val="00D452A5"/>
    <w:rsid w:val="00D4606E"/>
    <w:rsid w:val="00D4663A"/>
    <w:rsid w:val="00D474E2"/>
    <w:rsid w:val="00D47684"/>
    <w:rsid w:val="00D477BD"/>
    <w:rsid w:val="00D47C55"/>
    <w:rsid w:val="00D47ECE"/>
    <w:rsid w:val="00D51725"/>
    <w:rsid w:val="00D52231"/>
    <w:rsid w:val="00D52632"/>
    <w:rsid w:val="00D52668"/>
    <w:rsid w:val="00D52CA6"/>
    <w:rsid w:val="00D52E49"/>
    <w:rsid w:val="00D531CA"/>
    <w:rsid w:val="00D533ED"/>
    <w:rsid w:val="00D5371D"/>
    <w:rsid w:val="00D53754"/>
    <w:rsid w:val="00D5557F"/>
    <w:rsid w:val="00D55679"/>
    <w:rsid w:val="00D55A14"/>
    <w:rsid w:val="00D55A23"/>
    <w:rsid w:val="00D55B33"/>
    <w:rsid w:val="00D55B42"/>
    <w:rsid w:val="00D56355"/>
    <w:rsid w:val="00D56687"/>
    <w:rsid w:val="00D56DDD"/>
    <w:rsid w:val="00D56F0C"/>
    <w:rsid w:val="00D57127"/>
    <w:rsid w:val="00D57C93"/>
    <w:rsid w:val="00D57F2B"/>
    <w:rsid w:val="00D60052"/>
    <w:rsid w:val="00D60546"/>
    <w:rsid w:val="00D6056C"/>
    <w:rsid w:val="00D609A0"/>
    <w:rsid w:val="00D60BBD"/>
    <w:rsid w:val="00D611E6"/>
    <w:rsid w:val="00D61C8B"/>
    <w:rsid w:val="00D623A0"/>
    <w:rsid w:val="00D62B15"/>
    <w:rsid w:val="00D632B5"/>
    <w:rsid w:val="00D6348E"/>
    <w:rsid w:val="00D63717"/>
    <w:rsid w:val="00D63762"/>
    <w:rsid w:val="00D64760"/>
    <w:rsid w:val="00D65072"/>
    <w:rsid w:val="00D653B0"/>
    <w:rsid w:val="00D655B1"/>
    <w:rsid w:val="00D66394"/>
    <w:rsid w:val="00D66FC9"/>
    <w:rsid w:val="00D67A1D"/>
    <w:rsid w:val="00D67B5D"/>
    <w:rsid w:val="00D70784"/>
    <w:rsid w:val="00D7171A"/>
    <w:rsid w:val="00D71812"/>
    <w:rsid w:val="00D71FF6"/>
    <w:rsid w:val="00D723E8"/>
    <w:rsid w:val="00D7268F"/>
    <w:rsid w:val="00D735AC"/>
    <w:rsid w:val="00D73B51"/>
    <w:rsid w:val="00D742BB"/>
    <w:rsid w:val="00D74468"/>
    <w:rsid w:val="00D746A0"/>
    <w:rsid w:val="00D7534E"/>
    <w:rsid w:val="00D75439"/>
    <w:rsid w:val="00D76156"/>
    <w:rsid w:val="00D76E55"/>
    <w:rsid w:val="00D772E1"/>
    <w:rsid w:val="00D773E7"/>
    <w:rsid w:val="00D8022B"/>
    <w:rsid w:val="00D80B3D"/>
    <w:rsid w:val="00D80C56"/>
    <w:rsid w:val="00D80FEB"/>
    <w:rsid w:val="00D817A6"/>
    <w:rsid w:val="00D81C23"/>
    <w:rsid w:val="00D81F1B"/>
    <w:rsid w:val="00D81F68"/>
    <w:rsid w:val="00D8291B"/>
    <w:rsid w:val="00D82E30"/>
    <w:rsid w:val="00D8435C"/>
    <w:rsid w:val="00D84A3C"/>
    <w:rsid w:val="00D84DC2"/>
    <w:rsid w:val="00D85930"/>
    <w:rsid w:val="00D85D36"/>
    <w:rsid w:val="00D8621B"/>
    <w:rsid w:val="00D8661F"/>
    <w:rsid w:val="00D86684"/>
    <w:rsid w:val="00D868D9"/>
    <w:rsid w:val="00D86B95"/>
    <w:rsid w:val="00D87C1A"/>
    <w:rsid w:val="00D87E7F"/>
    <w:rsid w:val="00D904B0"/>
    <w:rsid w:val="00D906FC"/>
    <w:rsid w:val="00D90C90"/>
    <w:rsid w:val="00D90E45"/>
    <w:rsid w:val="00D90E6E"/>
    <w:rsid w:val="00D91937"/>
    <w:rsid w:val="00D92024"/>
    <w:rsid w:val="00D920D0"/>
    <w:rsid w:val="00D926E7"/>
    <w:rsid w:val="00D92B3C"/>
    <w:rsid w:val="00D93054"/>
    <w:rsid w:val="00D93086"/>
    <w:rsid w:val="00D93553"/>
    <w:rsid w:val="00D93F04"/>
    <w:rsid w:val="00D941C8"/>
    <w:rsid w:val="00D94A3E"/>
    <w:rsid w:val="00D94E9A"/>
    <w:rsid w:val="00D94F9B"/>
    <w:rsid w:val="00D95115"/>
    <w:rsid w:val="00D95297"/>
    <w:rsid w:val="00D96044"/>
    <w:rsid w:val="00D96165"/>
    <w:rsid w:val="00D968AE"/>
    <w:rsid w:val="00D96BC5"/>
    <w:rsid w:val="00D96F3F"/>
    <w:rsid w:val="00D9717F"/>
    <w:rsid w:val="00D97918"/>
    <w:rsid w:val="00D97977"/>
    <w:rsid w:val="00D97995"/>
    <w:rsid w:val="00D97FBB"/>
    <w:rsid w:val="00DA0071"/>
    <w:rsid w:val="00DA245D"/>
    <w:rsid w:val="00DA248B"/>
    <w:rsid w:val="00DA275D"/>
    <w:rsid w:val="00DA27FD"/>
    <w:rsid w:val="00DA29D9"/>
    <w:rsid w:val="00DA2AEB"/>
    <w:rsid w:val="00DA4A70"/>
    <w:rsid w:val="00DA4AC5"/>
    <w:rsid w:val="00DA5A17"/>
    <w:rsid w:val="00DA5C59"/>
    <w:rsid w:val="00DA5F28"/>
    <w:rsid w:val="00DA61C6"/>
    <w:rsid w:val="00DA63F4"/>
    <w:rsid w:val="00DA6D7A"/>
    <w:rsid w:val="00DA74F1"/>
    <w:rsid w:val="00DA783B"/>
    <w:rsid w:val="00DA7E43"/>
    <w:rsid w:val="00DB01A7"/>
    <w:rsid w:val="00DB0553"/>
    <w:rsid w:val="00DB0ADB"/>
    <w:rsid w:val="00DB0CE9"/>
    <w:rsid w:val="00DB132E"/>
    <w:rsid w:val="00DB3450"/>
    <w:rsid w:val="00DB34BA"/>
    <w:rsid w:val="00DB3A98"/>
    <w:rsid w:val="00DB3D49"/>
    <w:rsid w:val="00DB516D"/>
    <w:rsid w:val="00DB535A"/>
    <w:rsid w:val="00DB54D2"/>
    <w:rsid w:val="00DB5605"/>
    <w:rsid w:val="00DB5C37"/>
    <w:rsid w:val="00DB6233"/>
    <w:rsid w:val="00DB673B"/>
    <w:rsid w:val="00DB7099"/>
    <w:rsid w:val="00DB71D2"/>
    <w:rsid w:val="00DB71E6"/>
    <w:rsid w:val="00DB75DF"/>
    <w:rsid w:val="00DB7B50"/>
    <w:rsid w:val="00DB7C92"/>
    <w:rsid w:val="00DC03DF"/>
    <w:rsid w:val="00DC0539"/>
    <w:rsid w:val="00DC07B1"/>
    <w:rsid w:val="00DC0AE4"/>
    <w:rsid w:val="00DC1774"/>
    <w:rsid w:val="00DC1BDA"/>
    <w:rsid w:val="00DC2011"/>
    <w:rsid w:val="00DC2F1B"/>
    <w:rsid w:val="00DC36BB"/>
    <w:rsid w:val="00DC3866"/>
    <w:rsid w:val="00DC4112"/>
    <w:rsid w:val="00DC48D4"/>
    <w:rsid w:val="00DC534D"/>
    <w:rsid w:val="00DC590C"/>
    <w:rsid w:val="00DC6109"/>
    <w:rsid w:val="00DC683C"/>
    <w:rsid w:val="00DC6983"/>
    <w:rsid w:val="00DC6C3C"/>
    <w:rsid w:val="00DC7031"/>
    <w:rsid w:val="00DC76BD"/>
    <w:rsid w:val="00DC7850"/>
    <w:rsid w:val="00DC79B8"/>
    <w:rsid w:val="00DC79CA"/>
    <w:rsid w:val="00DD0036"/>
    <w:rsid w:val="00DD017D"/>
    <w:rsid w:val="00DD068C"/>
    <w:rsid w:val="00DD071D"/>
    <w:rsid w:val="00DD0FA8"/>
    <w:rsid w:val="00DD13D8"/>
    <w:rsid w:val="00DD2E13"/>
    <w:rsid w:val="00DD3343"/>
    <w:rsid w:val="00DD34F0"/>
    <w:rsid w:val="00DD3AC0"/>
    <w:rsid w:val="00DD3B71"/>
    <w:rsid w:val="00DD40E7"/>
    <w:rsid w:val="00DD42F3"/>
    <w:rsid w:val="00DD4495"/>
    <w:rsid w:val="00DD4595"/>
    <w:rsid w:val="00DD510E"/>
    <w:rsid w:val="00DD518B"/>
    <w:rsid w:val="00DD538B"/>
    <w:rsid w:val="00DD5674"/>
    <w:rsid w:val="00DD574F"/>
    <w:rsid w:val="00DD5903"/>
    <w:rsid w:val="00DD59BE"/>
    <w:rsid w:val="00DD698D"/>
    <w:rsid w:val="00DD69BA"/>
    <w:rsid w:val="00DD6A9B"/>
    <w:rsid w:val="00DD6AE1"/>
    <w:rsid w:val="00DD72FB"/>
    <w:rsid w:val="00DE015B"/>
    <w:rsid w:val="00DE0694"/>
    <w:rsid w:val="00DE06ED"/>
    <w:rsid w:val="00DE15BE"/>
    <w:rsid w:val="00DE16F1"/>
    <w:rsid w:val="00DE18CD"/>
    <w:rsid w:val="00DE20E9"/>
    <w:rsid w:val="00DE2BBB"/>
    <w:rsid w:val="00DE3057"/>
    <w:rsid w:val="00DE358A"/>
    <w:rsid w:val="00DE3BB0"/>
    <w:rsid w:val="00DE4020"/>
    <w:rsid w:val="00DE4239"/>
    <w:rsid w:val="00DE455C"/>
    <w:rsid w:val="00DE46F3"/>
    <w:rsid w:val="00DE4A46"/>
    <w:rsid w:val="00DE51D4"/>
    <w:rsid w:val="00DE5474"/>
    <w:rsid w:val="00DE6A92"/>
    <w:rsid w:val="00DE6A97"/>
    <w:rsid w:val="00DE6B96"/>
    <w:rsid w:val="00DE7263"/>
    <w:rsid w:val="00DE7669"/>
    <w:rsid w:val="00DE7885"/>
    <w:rsid w:val="00DE7AC0"/>
    <w:rsid w:val="00DE7E9A"/>
    <w:rsid w:val="00DE7F57"/>
    <w:rsid w:val="00DF053D"/>
    <w:rsid w:val="00DF05F7"/>
    <w:rsid w:val="00DF1D42"/>
    <w:rsid w:val="00DF20EF"/>
    <w:rsid w:val="00DF216E"/>
    <w:rsid w:val="00DF23C7"/>
    <w:rsid w:val="00DF2610"/>
    <w:rsid w:val="00DF28D9"/>
    <w:rsid w:val="00DF2BF4"/>
    <w:rsid w:val="00DF2D15"/>
    <w:rsid w:val="00DF3314"/>
    <w:rsid w:val="00DF33C9"/>
    <w:rsid w:val="00DF3B42"/>
    <w:rsid w:val="00DF3C03"/>
    <w:rsid w:val="00DF49FE"/>
    <w:rsid w:val="00DF51F3"/>
    <w:rsid w:val="00DF55A5"/>
    <w:rsid w:val="00DF5DA9"/>
    <w:rsid w:val="00DF5F41"/>
    <w:rsid w:val="00DF618F"/>
    <w:rsid w:val="00DF654E"/>
    <w:rsid w:val="00DF65C0"/>
    <w:rsid w:val="00DF696E"/>
    <w:rsid w:val="00DF6D1D"/>
    <w:rsid w:val="00DF6FDB"/>
    <w:rsid w:val="00DF72BE"/>
    <w:rsid w:val="00DF7304"/>
    <w:rsid w:val="00DF7BD9"/>
    <w:rsid w:val="00DF7C23"/>
    <w:rsid w:val="00DF7DC9"/>
    <w:rsid w:val="00E00914"/>
    <w:rsid w:val="00E0102D"/>
    <w:rsid w:val="00E01530"/>
    <w:rsid w:val="00E0189C"/>
    <w:rsid w:val="00E01A1C"/>
    <w:rsid w:val="00E01D9A"/>
    <w:rsid w:val="00E01F9E"/>
    <w:rsid w:val="00E027B0"/>
    <w:rsid w:val="00E02CAA"/>
    <w:rsid w:val="00E02ED7"/>
    <w:rsid w:val="00E0306F"/>
    <w:rsid w:val="00E03183"/>
    <w:rsid w:val="00E03519"/>
    <w:rsid w:val="00E03577"/>
    <w:rsid w:val="00E03E0F"/>
    <w:rsid w:val="00E047F5"/>
    <w:rsid w:val="00E05324"/>
    <w:rsid w:val="00E05709"/>
    <w:rsid w:val="00E05810"/>
    <w:rsid w:val="00E05926"/>
    <w:rsid w:val="00E06133"/>
    <w:rsid w:val="00E07584"/>
    <w:rsid w:val="00E07859"/>
    <w:rsid w:val="00E10DE7"/>
    <w:rsid w:val="00E112A5"/>
    <w:rsid w:val="00E113A1"/>
    <w:rsid w:val="00E113B4"/>
    <w:rsid w:val="00E1140A"/>
    <w:rsid w:val="00E1161C"/>
    <w:rsid w:val="00E117F5"/>
    <w:rsid w:val="00E11880"/>
    <w:rsid w:val="00E118C5"/>
    <w:rsid w:val="00E121CA"/>
    <w:rsid w:val="00E121EA"/>
    <w:rsid w:val="00E1282E"/>
    <w:rsid w:val="00E1295A"/>
    <w:rsid w:val="00E12ED2"/>
    <w:rsid w:val="00E130C3"/>
    <w:rsid w:val="00E131A4"/>
    <w:rsid w:val="00E134EB"/>
    <w:rsid w:val="00E13DB0"/>
    <w:rsid w:val="00E159F2"/>
    <w:rsid w:val="00E15D1D"/>
    <w:rsid w:val="00E16693"/>
    <w:rsid w:val="00E16801"/>
    <w:rsid w:val="00E16877"/>
    <w:rsid w:val="00E16A27"/>
    <w:rsid w:val="00E17997"/>
    <w:rsid w:val="00E2017D"/>
    <w:rsid w:val="00E2020B"/>
    <w:rsid w:val="00E20626"/>
    <w:rsid w:val="00E21352"/>
    <w:rsid w:val="00E21AA1"/>
    <w:rsid w:val="00E21FD8"/>
    <w:rsid w:val="00E22068"/>
    <w:rsid w:val="00E234D8"/>
    <w:rsid w:val="00E23528"/>
    <w:rsid w:val="00E23651"/>
    <w:rsid w:val="00E23958"/>
    <w:rsid w:val="00E244EF"/>
    <w:rsid w:val="00E24605"/>
    <w:rsid w:val="00E24AE8"/>
    <w:rsid w:val="00E24CB3"/>
    <w:rsid w:val="00E2515C"/>
    <w:rsid w:val="00E2539A"/>
    <w:rsid w:val="00E253ED"/>
    <w:rsid w:val="00E25B7B"/>
    <w:rsid w:val="00E26069"/>
    <w:rsid w:val="00E300EC"/>
    <w:rsid w:val="00E3028A"/>
    <w:rsid w:val="00E30319"/>
    <w:rsid w:val="00E30696"/>
    <w:rsid w:val="00E30766"/>
    <w:rsid w:val="00E3108D"/>
    <w:rsid w:val="00E31723"/>
    <w:rsid w:val="00E317F4"/>
    <w:rsid w:val="00E320F1"/>
    <w:rsid w:val="00E32887"/>
    <w:rsid w:val="00E32A57"/>
    <w:rsid w:val="00E32BB5"/>
    <w:rsid w:val="00E32E31"/>
    <w:rsid w:val="00E3327A"/>
    <w:rsid w:val="00E338F2"/>
    <w:rsid w:val="00E33A1F"/>
    <w:rsid w:val="00E33DEA"/>
    <w:rsid w:val="00E3406A"/>
    <w:rsid w:val="00E3424D"/>
    <w:rsid w:val="00E342B0"/>
    <w:rsid w:val="00E348F8"/>
    <w:rsid w:val="00E35064"/>
    <w:rsid w:val="00E35692"/>
    <w:rsid w:val="00E35F91"/>
    <w:rsid w:val="00E3610A"/>
    <w:rsid w:val="00E362B9"/>
    <w:rsid w:val="00E374D4"/>
    <w:rsid w:val="00E37F17"/>
    <w:rsid w:val="00E37F36"/>
    <w:rsid w:val="00E403D3"/>
    <w:rsid w:val="00E4082E"/>
    <w:rsid w:val="00E41169"/>
    <w:rsid w:val="00E41198"/>
    <w:rsid w:val="00E41407"/>
    <w:rsid w:val="00E41956"/>
    <w:rsid w:val="00E41B4A"/>
    <w:rsid w:val="00E41D8B"/>
    <w:rsid w:val="00E42397"/>
    <w:rsid w:val="00E42434"/>
    <w:rsid w:val="00E429E4"/>
    <w:rsid w:val="00E42C0D"/>
    <w:rsid w:val="00E42D0E"/>
    <w:rsid w:val="00E42DF6"/>
    <w:rsid w:val="00E43137"/>
    <w:rsid w:val="00E4320D"/>
    <w:rsid w:val="00E43450"/>
    <w:rsid w:val="00E437F6"/>
    <w:rsid w:val="00E43D3D"/>
    <w:rsid w:val="00E43DC9"/>
    <w:rsid w:val="00E446ED"/>
    <w:rsid w:val="00E44BC1"/>
    <w:rsid w:val="00E44F99"/>
    <w:rsid w:val="00E45A4A"/>
    <w:rsid w:val="00E45AB4"/>
    <w:rsid w:val="00E45AFB"/>
    <w:rsid w:val="00E45DC4"/>
    <w:rsid w:val="00E46632"/>
    <w:rsid w:val="00E4785E"/>
    <w:rsid w:val="00E47D02"/>
    <w:rsid w:val="00E501B1"/>
    <w:rsid w:val="00E50363"/>
    <w:rsid w:val="00E50FA7"/>
    <w:rsid w:val="00E5176D"/>
    <w:rsid w:val="00E518F6"/>
    <w:rsid w:val="00E5214B"/>
    <w:rsid w:val="00E532E6"/>
    <w:rsid w:val="00E53759"/>
    <w:rsid w:val="00E538D9"/>
    <w:rsid w:val="00E53E64"/>
    <w:rsid w:val="00E5401D"/>
    <w:rsid w:val="00E5413D"/>
    <w:rsid w:val="00E5429E"/>
    <w:rsid w:val="00E545A0"/>
    <w:rsid w:val="00E5502E"/>
    <w:rsid w:val="00E560BD"/>
    <w:rsid w:val="00E574C4"/>
    <w:rsid w:val="00E57BA2"/>
    <w:rsid w:val="00E57C6F"/>
    <w:rsid w:val="00E57F84"/>
    <w:rsid w:val="00E6019D"/>
    <w:rsid w:val="00E60D61"/>
    <w:rsid w:val="00E60EEC"/>
    <w:rsid w:val="00E61C95"/>
    <w:rsid w:val="00E61EF1"/>
    <w:rsid w:val="00E62191"/>
    <w:rsid w:val="00E621B0"/>
    <w:rsid w:val="00E62B88"/>
    <w:rsid w:val="00E62DA4"/>
    <w:rsid w:val="00E6402D"/>
    <w:rsid w:val="00E6488B"/>
    <w:rsid w:val="00E64B28"/>
    <w:rsid w:val="00E64D65"/>
    <w:rsid w:val="00E65666"/>
    <w:rsid w:val="00E65A57"/>
    <w:rsid w:val="00E65E42"/>
    <w:rsid w:val="00E6749A"/>
    <w:rsid w:val="00E67E3A"/>
    <w:rsid w:val="00E67F5D"/>
    <w:rsid w:val="00E7101F"/>
    <w:rsid w:val="00E7163D"/>
    <w:rsid w:val="00E7281D"/>
    <w:rsid w:val="00E72BB6"/>
    <w:rsid w:val="00E73396"/>
    <w:rsid w:val="00E73421"/>
    <w:rsid w:val="00E743A5"/>
    <w:rsid w:val="00E755C2"/>
    <w:rsid w:val="00E758C3"/>
    <w:rsid w:val="00E76082"/>
    <w:rsid w:val="00E7687B"/>
    <w:rsid w:val="00E76B71"/>
    <w:rsid w:val="00E76FF3"/>
    <w:rsid w:val="00E77151"/>
    <w:rsid w:val="00E775D0"/>
    <w:rsid w:val="00E77741"/>
    <w:rsid w:val="00E77A9A"/>
    <w:rsid w:val="00E77CAA"/>
    <w:rsid w:val="00E8021A"/>
    <w:rsid w:val="00E80764"/>
    <w:rsid w:val="00E812DC"/>
    <w:rsid w:val="00E81A5E"/>
    <w:rsid w:val="00E82913"/>
    <w:rsid w:val="00E832FA"/>
    <w:rsid w:val="00E83C60"/>
    <w:rsid w:val="00E840DE"/>
    <w:rsid w:val="00E8433F"/>
    <w:rsid w:val="00E84A2A"/>
    <w:rsid w:val="00E8507C"/>
    <w:rsid w:val="00E85143"/>
    <w:rsid w:val="00E85474"/>
    <w:rsid w:val="00E854BB"/>
    <w:rsid w:val="00E85697"/>
    <w:rsid w:val="00E858E1"/>
    <w:rsid w:val="00E85A7D"/>
    <w:rsid w:val="00E85C4E"/>
    <w:rsid w:val="00E85DB7"/>
    <w:rsid w:val="00E86021"/>
    <w:rsid w:val="00E861B1"/>
    <w:rsid w:val="00E865DE"/>
    <w:rsid w:val="00E86CDF"/>
    <w:rsid w:val="00E86D49"/>
    <w:rsid w:val="00E86E1E"/>
    <w:rsid w:val="00E86F9A"/>
    <w:rsid w:val="00E872F0"/>
    <w:rsid w:val="00E87779"/>
    <w:rsid w:val="00E87B6B"/>
    <w:rsid w:val="00E91670"/>
    <w:rsid w:val="00E91B36"/>
    <w:rsid w:val="00E920BD"/>
    <w:rsid w:val="00E92410"/>
    <w:rsid w:val="00E92C65"/>
    <w:rsid w:val="00E92DE2"/>
    <w:rsid w:val="00E93209"/>
    <w:rsid w:val="00E932AC"/>
    <w:rsid w:val="00E944BB"/>
    <w:rsid w:val="00E94763"/>
    <w:rsid w:val="00E94A30"/>
    <w:rsid w:val="00E950E2"/>
    <w:rsid w:val="00E95A44"/>
    <w:rsid w:val="00E95B89"/>
    <w:rsid w:val="00E95CF3"/>
    <w:rsid w:val="00E95F71"/>
    <w:rsid w:val="00E971F6"/>
    <w:rsid w:val="00E978C0"/>
    <w:rsid w:val="00E97D8F"/>
    <w:rsid w:val="00EA0823"/>
    <w:rsid w:val="00EA1271"/>
    <w:rsid w:val="00EA1AB8"/>
    <w:rsid w:val="00EA1FEB"/>
    <w:rsid w:val="00EA2044"/>
    <w:rsid w:val="00EA2096"/>
    <w:rsid w:val="00EA2131"/>
    <w:rsid w:val="00EA21E7"/>
    <w:rsid w:val="00EA248A"/>
    <w:rsid w:val="00EA3AF6"/>
    <w:rsid w:val="00EA3CBC"/>
    <w:rsid w:val="00EA3DC6"/>
    <w:rsid w:val="00EA4008"/>
    <w:rsid w:val="00EA43CF"/>
    <w:rsid w:val="00EA4684"/>
    <w:rsid w:val="00EA562B"/>
    <w:rsid w:val="00EA56CA"/>
    <w:rsid w:val="00EA64E0"/>
    <w:rsid w:val="00EA6EE8"/>
    <w:rsid w:val="00EA718D"/>
    <w:rsid w:val="00EA71B7"/>
    <w:rsid w:val="00EB0B1C"/>
    <w:rsid w:val="00EB0F36"/>
    <w:rsid w:val="00EB153F"/>
    <w:rsid w:val="00EB1AE2"/>
    <w:rsid w:val="00EB295C"/>
    <w:rsid w:val="00EB2D2B"/>
    <w:rsid w:val="00EB3088"/>
    <w:rsid w:val="00EB367E"/>
    <w:rsid w:val="00EB3A50"/>
    <w:rsid w:val="00EB3F0E"/>
    <w:rsid w:val="00EB4631"/>
    <w:rsid w:val="00EB463B"/>
    <w:rsid w:val="00EB4704"/>
    <w:rsid w:val="00EB4D21"/>
    <w:rsid w:val="00EB554D"/>
    <w:rsid w:val="00EB5A26"/>
    <w:rsid w:val="00EB5CC1"/>
    <w:rsid w:val="00EB604B"/>
    <w:rsid w:val="00EB63FC"/>
    <w:rsid w:val="00EB671C"/>
    <w:rsid w:val="00EB6846"/>
    <w:rsid w:val="00EB6C6E"/>
    <w:rsid w:val="00EB720A"/>
    <w:rsid w:val="00EB7802"/>
    <w:rsid w:val="00EC035B"/>
    <w:rsid w:val="00EC0582"/>
    <w:rsid w:val="00EC0BE3"/>
    <w:rsid w:val="00EC0C8A"/>
    <w:rsid w:val="00EC1F96"/>
    <w:rsid w:val="00EC216C"/>
    <w:rsid w:val="00EC3102"/>
    <w:rsid w:val="00EC3228"/>
    <w:rsid w:val="00EC35B1"/>
    <w:rsid w:val="00EC3706"/>
    <w:rsid w:val="00EC383E"/>
    <w:rsid w:val="00EC3D4A"/>
    <w:rsid w:val="00EC41DA"/>
    <w:rsid w:val="00EC47DA"/>
    <w:rsid w:val="00EC4AE2"/>
    <w:rsid w:val="00EC4B4D"/>
    <w:rsid w:val="00EC4E2D"/>
    <w:rsid w:val="00EC4F17"/>
    <w:rsid w:val="00EC517C"/>
    <w:rsid w:val="00EC588B"/>
    <w:rsid w:val="00EC5A5D"/>
    <w:rsid w:val="00EC5F91"/>
    <w:rsid w:val="00EC60A7"/>
    <w:rsid w:val="00EC65AD"/>
    <w:rsid w:val="00EC6BC1"/>
    <w:rsid w:val="00EC6FD9"/>
    <w:rsid w:val="00EC761F"/>
    <w:rsid w:val="00ED0F6A"/>
    <w:rsid w:val="00ED0FAB"/>
    <w:rsid w:val="00ED16A8"/>
    <w:rsid w:val="00ED25EC"/>
    <w:rsid w:val="00ED41A9"/>
    <w:rsid w:val="00ED4614"/>
    <w:rsid w:val="00ED5331"/>
    <w:rsid w:val="00ED5CAC"/>
    <w:rsid w:val="00ED6EA3"/>
    <w:rsid w:val="00ED7041"/>
    <w:rsid w:val="00ED709D"/>
    <w:rsid w:val="00ED779F"/>
    <w:rsid w:val="00EE0389"/>
    <w:rsid w:val="00EE1C0E"/>
    <w:rsid w:val="00EE2078"/>
    <w:rsid w:val="00EE21B0"/>
    <w:rsid w:val="00EE28CC"/>
    <w:rsid w:val="00EE2EA3"/>
    <w:rsid w:val="00EE333A"/>
    <w:rsid w:val="00EE37BB"/>
    <w:rsid w:val="00EE3D00"/>
    <w:rsid w:val="00EE5277"/>
    <w:rsid w:val="00EE5EB5"/>
    <w:rsid w:val="00EE6496"/>
    <w:rsid w:val="00EE64E6"/>
    <w:rsid w:val="00EE6DC8"/>
    <w:rsid w:val="00EE75AD"/>
    <w:rsid w:val="00EE7B55"/>
    <w:rsid w:val="00EE7B5F"/>
    <w:rsid w:val="00EF082A"/>
    <w:rsid w:val="00EF1099"/>
    <w:rsid w:val="00EF141A"/>
    <w:rsid w:val="00EF1C49"/>
    <w:rsid w:val="00EF2572"/>
    <w:rsid w:val="00EF274F"/>
    <w:rsid w:val="00EF2B5E"/>
    <w:rsid w:val="00EF3910"/>
    <w:rsid w:val="00EF3B15"/>
    <w:rsid w:val="00EF4634"/>
    <w:rsid w:val="00EF4CF9"/>
    <w:rsid w:val="00EF5419"/>
    <w:rsid w:val="00EF5689"/>
    <w:rsid w:val="00EF59B7"/>
    <w:rsid w:val="00EF5F57"/>
    <w:rsid w:val="00EF5FAC"/>
    <w:rsid w:val="00EF6356"/>
    <w:rsid w:val="00EF650A"/>
    <w:rsid w:val="00EF6B56"/>
    <w:rsid w:val="00EF7A5E"/>
    <w:rsid w:val="00F0042A"/>
    <w:rsid w:val="00F0161E"/>
    <w:rsid w:val="00F0260E"/>
    <w:rsid w:val="00F026E1"/>
    <w:rsid w:val="00F02CD9"/>
    <w:rsid w:val="00F02D9E"/>
    <w:rsid w:val="00F02F18"/>
    <w:rsid w:val="00F03093"/>
    <w:rsid w:val="00F03711"/>
    <w:rsid w:val="00F03944"/>
    <w:rsid w:val="00F03F2E"/>
    <w:rsid w:val="00F05230"/>
    <w:rsid w:val="00F057C1"/>
    <w:rsid w:val="00F0595F"/>
    <w:rsid w:val="00F0654A"/>
    <w:rsid w:val="00F06C4D"/>
    <w:rsid w:val="00F06C65"/>
    <w:rsid w:val="00F10F9B"/>
    <w:rsid w:val="00F112C6"/>
    <w:rsid w:val="00F1138E"/>
    <w:rsid w:val="00F12987"/>
    <w:rsid w:val="00F12C11"/>
    <w:rsid w:val="00F12C36"/>
    <w:rsid w:val="00F1354F"/>
    <w:rsid w:val="00F1403D"/>
    <w:rsid w:val="00F14434"/>
    <w:rsid w:val="00F14689"/>
    <w:rsid w:val="00F148A3"/>
    <w:rsid w:val="00F1537D"/>
    <w:rsid w:val="00F15839"/>
    <w:rsid w:val="00F158EA"/>
    <w:rsid w:val="00F15DC6"/>
    <w:rsid w:val="00F16560"/>
    <w:rsid w:val="00F169E6"/>
    <w:rsid w:val="00F17045"/>
    <w:rsid w:val="00F1736E"/>
    <w:rsid w:val="00F17D42"/>
    <w:rsid w:val="00F201C4"/>
    <w:rsid w:val="00F202E6"/>
    <w:rsid w:val="00F20304"/>
    <w:rsid w:val="00F20501"/>
    <w:rsid w:val="00F20892"/>
    <w:rsid w:val="00F20D39"/>
    <w:rsid w:val="00F21604"/>
    <w:rsid w:val="00F21890"/>
    <w:rsid w:val="00F21C45"/>
    <w:rsid w:val="00F222C0"/>
    <w:rsid w:val="00F2264B"/>
    <w:rsid w:val="00F2270E"/>
    <w:rsid w:val="00F230CB"/>
    <w:rsid w:val="00F23E47"/>
    <w:rsid w:val="00F2419B"/>
    <w:rsid w:val="00F246C0"/>
    <w:rsid w:val="00F248AC"/>
    <w:rsid w:val="00F24911"/>
    <w:rsid w:val="00F24F4A"/>
    <w:rsid w:val="00F26D3C"/>
    <w:rsid w:val="00F26DAC"/>
    <w:rsid w:val="00F26E40"/>
    <w:rsid w:val="00F27025"/>
    <w:rsid w:val="00F27814"/>
    <w:rsid w:val="00F27865"/>
    <w:rsid w:val="00F27F5F"/>
    <w:rsid w:val="00F304F6"/>
    <w:rsid w:val="00F317FE"/>
    <w:rsid w:val="00F31E8C"/>
    <w:rsid w:val="00F32254"/>
    <w:rsid w:val="00F32278"/>
    <w:rsid w:val="00F325FF"/>
    <w:rsid w:val="00F33E7E"/>
    <w:rsid w:val="00F3408D"/>
    <w:rsid w:val="00F340E7"/>
    <w:rsid w:val="00F34193"/>
    <w:rsid w:val="00F35774"/>
    <w:rsid w:val="00F3577B"/>
    <w:rsid w:val="00F35EC6"/>
    <w:rsid w:val="00F369E8"/>
    <w:rsid w:val="00F36CEB"/>
    <w:rsid w:val="00F40690"/>
    <w:rsid w:val="00F4078C"/>
    <w:rsid w:val="00F4094B"/>
    <w:rsid w:val="00F40CA8"/>
    <w:rsid w:val="00F40DBC"/>
    <w:rsid w:val="00F40FAF"/>
    <w:rsid w:val="00F4161D"/>
    <w:rsid w:val="00F41750"/>
    <w:rsid w:val="00F41C6A"/>
    <w:rsid w:val="00F421D7"/>
    <w:rsid w:val="00F42C44"/>
    <w:rsid w:val="00F434DC"/>
    <w:rsid w:val="00F440CD"/>
    <w:rsid w:val="00F44E0F"/>
    <w:rsid w:val="00F4546B"/>
    <w:rsid w:val="00F45572"/>
    <w:rsid w:val="00F4643D"/>
    <w:rsid w:val="00F4683A"/>
    <w:rsid w:val="00F46B26"/>
    <w:rsid w:val="00F47259"/>
    <w:rsid w:val="00F477C5"/>
    <w:rsid w:val="00F47A80"/>
    <w:rsid w:val="00F5154E"/>
    <w:rsid w:val="00F5171D"/>
    <w:rsid w:val="00F519FD"/>
    <w:rsid w:val="00F51F47"/>
    <w:rsid w:val="00F51FF8"/>
    <w:rsid w:val="00F5252B"/>
    <w:rsid w:val="00F52884"/>
    <w:rsid w:val="00F531E4"/>
    <w:rsid w:val="00F53433"/>
    <w:rsid w:val="00F53A4E"/>
    <w:rsid w:val="00F53A88"/>
    <w:rsid w:val="00F53DF1"/>
    <w:rsid w:val="00F54511"/>
    <w:rsid w:val="00F55355"/>
    <w:rsid w:val="00F5574B"/>
    <w:rsid w:val="00F55AFF"/>
    <w:rsid w:val="00F55BBE"/>
    <w:rsid w:val="00F5669F"/>
    <w:rsid w:val="00F566B8"/>
    <w:rsid w:val="00F57429"/>
    <w:rsid w:val="00F574F0"/>
    <w:rsid w:val="00F57C7E"/>
    <w:rsid w:val="00F605F9"/>
    <w:rsid w:val="00F6099F"/>
    <w:rsid w:val="00F60D56"/>
    <w:rsid w:val="00F60FEF"/>
    <w:rsid w:val="00F61639"/>
    <w:rsid w:val="00F6163E"/>
    <w:rsid w:val="00F618F6"/>
    <w:rsid w:val="00F6191A"/>
    <w:rsid w:val="00F624A6"/>
    <w:rsid w:val="00F626B7"/>
    <w:rsid w:val="00F626B8"/>
    <w:rsid w:val="00F62FD7"/>
    <w:rsid w:val="00F63161"/>
    <w:rsid w:val="00F6347D"/>
    <w:rsid w:val="00F64225"/>
    <w:rsid w:val="00F64B24"/>
    <w:rsid w:val="00F64B2C"/>
    <w:rsid w:val="00F65CA0"/>
    <w:rsid w:val="00F66A25"/>
    <w:rsid w:val="00F67433"/>
    <w:rsid w:val="00F67453"/>
    <w:rsid w:val="00F6797F"/>
    <w:rsid w:val="00F70571"/>
    <w:rsid w:val="00F70BE3"/>
    <w:rsid w:val="00F71263"/>
    <w:rsid w:val="00F716A2"/>
    <w:rsid w:val="00F71ACA"/>
    <w:rsid w:val="00F726A4"/>
    <w:rsid w:val="00F72839"/>
    <w:rsid w:val="00F72C6E"/>
    <w:rsid w:val="00F735E5"/>
    <w:rsid w:val="00F73706"/>
    <w:rsid w:val="00F7435B"/>
    <w:rsid w:val="00F74773"/>
    <w:rsid w:val="00F74BA2"/>
    <w:rsid w:val="00F7512C"/>
    <w:rsid w:val="00F75363"/>
    <w:rsid w:val="00F75D7D"/>
    <w:rsid w:val="00F766C4"/>
    <w:rsid w:val="00F76910"/>
    <w:rsid w:val="00F76F57"/>
    <w:rsid w:val="00F7749E"/>
    <w:rsid w:val="00F77B5E"/>
    <w:rsid w:val="00F77D25"/>
    <w:rsid w:val="00F77EDE"/>
    <w:rsid w:val="00F80112"/>
    <w:rsid w:val="00F8020D"/>
    <w:rsid w:val="00F80C7A"/>
    <w:rsid w:val="00F80CB3"/>
    <w:rsid w:val="00F813FA"/>
    <w:rsid w:val="00F81AD0"/>
    <w:rsid w:val="00F81F6F"/>
    <w:rsid w:val="00F81F9B"/>
    <w:rsid w:val="00F824D1"/>
    <w:rsid w:val="00F826CE"/>
    <w:rsid w:val="00F828A2"/>
    <w:rsid w:val="00F82A7A"/>
    <w:rsid w:val="00F82B37"/>
    <w:rsid w:val="00F83507"/>
    <w:rsid w:val="00F83D32"/>
    <w:rsid w:val="00F841C7"/>
    <w:rsid w:val="00F84240"/>
    <w:rsid w:val="00F8433F"/>
    <w:rsid w:val="00F8551A"/>
    <w:rsid w:val="00F85A59"/>
    <w:rsid w:val="00F8680B"/>
    <w:rsid w:val="00F86F54"/>
    <w:rsid w:val="00F87282"/>
    <w:rsid w:val="00F87720"/>
    <w:rsid w:val="00F90017"/>
    <w:rsid w:val="00F90595"/>
    <w:rsid w:val="00F906DA"/>
    <w:rsid w:val="00F908C0"/>
    <w:rsid w:val="00F90E40"/>
    <w:rsid w:val="00F91C74"/>
    <w:rsid w:val="00F9228C"/>
    <w:rsid w:val="00F924BD"/>
    <w:rsid w:val="00F927C8"/>
    <w:rsid w:val="00F92B6C"/>
    <w:rsid w:val="00F933BA"/>
    <w:rsid w:val="00F93458"/>
    <w:rsid w:val="00F9395F"/>
    <w:rsid w:val="00F9432A"/>
    <w:rsid w:val="00F94B7E"/>
    <w:rsid w:val="00F94F39"/>
    <w:rsid w:val="00F95322"/>
    <w:rsid w:val="00F954F2"/>
    <w:rsid w:val="00F9573E"/>
    <w:rsid w:val="00F95771"/>
    <w:rsid w:val="00F957B8"/>
    <w:rsid w:val="00F95A87"/>
    <w:rsid w:val="00F96267"/>
    <w:rsid w:val="00F9662B"/>
    <w:rsid w:val="00F969BF"/>
    <w:rsid w:val="00F96CB4"/>
    <w:rsid w:val="00FA0B45"/>
    <w:rsid w:val="00FA0E15"/>
    <w:rsid w:val="00FA13D5"/>
    <w:rsid w:val="00FA144E"/>
    <w:rsid w:val="00FA181E"/>
    <w:rsid w:val="00FA1ED3"/>
    <w:rsid w:val="00FA202A"/>
    <w:rsid w:val="00FA2090"/>
    <w:rsid w:val="00FA2970"/>
    <w:rsid w:val="00FA311D"/>
    <w:rsid w:val="00FA3857"/>
    <w:rsid w:val="00FA3E39"/>
    <w:rsid w:val="00FA3F3E"/>
    <w:rsid w:val="00FA466C"/>
    <w:rsid w:val="00FA524B"/>
    <w:rsid w:val="00FA56E7"/>
    <w:rsid w:val="00FA5A89"/>
    <w:rsid w:val="00FA6085"/>
    <w:rsid w:val="00FA610A"/>
    <w:rsid w:val="00FA62AE"/>
    <w:rsid w:val="00FA6340"/>
    <w:rsid w:val="00FA6526"/>
    <w:rsid w:val="00FA6571"/>
    <w:rsid w:val="00FA65D6"/>
    <w:rsid w:val="00FA6B39"/>
    <w:rsid w:val="00FA6D9F"/>
    <w:rsid w:val="00FA70C8"/>
    <w:rsid w:val="00FA782C"/>
    <w:rsid w:val="00FA7A5B"/>
    <w:rsid w:val="00FA7C07"/>
    <w:rsid w:val="00FB0E86"/>
    <w:rsid w:val="00FB30B1"/>
    <w:rsid w:val="00FB32B3"/>
    <w:rsid w:val="00FB4704"/>
    <w:rsid w:val="00FB4A92"/>
    <w:rsid w:val="00FB52EB"/>
    <w:rsid w:val="00FB5E59"/>
    <w:rsid w:val="00FB5F02"/>
    <w:rsid w:val="00FB61C2"/>
    <w:rsid w:val="00FB6461"/>
    <w:rsid w:val="00FB64B8"/>
    <w:rsid w:val="00FB651D"/>
    <w:rsid w:val="00FB6B2D"/>
    <w:rsid w:val="00FB76B2"/>
    <w:rsid w:val="00FB78A9"/>
    <w:rsid w:val="00FB7A94"/>
    <w:rsid w:val="00FB7EBD"/>
    <w:rsid w:val="00FC0848"/>
    <w:rsid w:val="00FC09F7"/>
    <w:rsid w:val="00FC0D35"/>
    <w:rsid w:val="00FC1127"/>
    <w:rsid w:val="00FC1BBB"/>
    <w:rsid w:val="00FC2D5F"/>
    <w:rsid w:val="00FC3025"/>
    <w:rsid w:val="00FC318C"/>
    <w:rsid w:val="00FC456C"/>
    <w:rsid w:val="00FC5D22"/>
    <w:rsid w:val="00FC6002"/>
    <w:rsid w:val="00FC65E5"/>
    <w:rsid w:val="00FC6C43"/>
    <w:rsid w:val="00FC701E"/>
    <w:rsid w:val="00FC7262"/>
    <w:rsid w:val="00FC773A"/>
    <w:rsid w:val="00FC7995"/>
    <w:rsid w:val="00FC79F4"/>
    <w:rsid w:val="00FD0015"/>
    <w:rsid w:val="00FD01AA"/>
    <w:rsid w:val="00FD02FD"/>
    <w:rsid w:val="00FD065B"/>
    <w:rsid w:val="00FD0C3B"/>
    <w:rsid w:val="00FD0CD8"/>
    <w:rsid w:val="00FD10BD"/>
    <w:rsid w:val="00FD17D2"/>
    <w:rsid w:val="00FD3137"/>
    <w:rsid w:val="00FD4014"/>
    <w:rsid w:val="00FD45D9"/>
    <w:rsid w:val="00FD535C"/>
    <w:rsid w:val="00FD54EB"/>
    <w:rsid w:val="00FD5652"/>
    <w:rsid w:val="00FD5B28"/>
    <w:rsid w:val="00FD5BE4"/>
    <w:rsid w:val="00FD768F"/>
    <w:rsid w:val="00FE0039"/>
    <w:rsid w:val="00FE02D9"/>
    <w:rsid w:val="00FE1107"/>
    <w:rsid w:val="00FE1177"/>
    <w:rsid w:val="00FE1703"/>
    <w:rsid w:val="00FE18AD"/>
    <w:rsid w:val="00FE1C4E"/>
    <w:rsid w:val="00FE1D01"/>
    <w:rsid w:val="00FE1DA4"/>
    <w:rsid w:val="00FE1E29"/>
    <w:rsid w:val="00FE2350"/>
    <w:rsid w:val="00FE26EF"/>
    <w:rsid w:val="00FE3B75"/>
    <w:rsid w:val="00FE3DF3"/>
    <w:rsid w:val="00FE3FD6"/>
    <w:rsid w:val="00FE44E6"/>
    <w:rsid w:val="00FE48D8"/>
    <w:rsid w:val="00FE4D6D"/>
    <w:rsid w:val="00FE4F5C"/>
    <w:rsid w:val="00FE5209"/>
    <w:rsid w:val="00FE667D"/>
    <w:rsid w:val="00FE6A41"/>
    <w:rsid w:val="00FE76DE"/>
    <w:rsid w:val="00FE786C"/>
    <w:rsid w:val="00FE7E17"/>
    <w:rsid w:val="00FF051B"/>
    <w:rsid w:val="00FF0703"/>
    <w:rsid w:val="00FF0953"/>
    <w:rsid w:val="00FF1E04"/>
    <w:rsid w:val="00FF1F90"/>
    <w:rsid w:val="00FF2D7E"/>
    <w:rsid w:val="00FF2E62"/>
    <w:rsid w:val="00FF3111"/>
    <w:rsid w:val="00FF3581"/>
    <w:rsid w:val="00FF3DE0"/>
    <w:rsid w:val="00FF43B3"/>
    <w:rsid w:val="00FF4565"/>
    <w:rsid w:val="00FF55CB"/>
    <w:rsid w:val="00FF57B4"/>
    <w:rsid w:val="00FF5EBC"/>
    <w:rsid w:val="00FF5F3E"/>
    <w:rsid w:val="00FF5FAD"/>
    <w:rsid w:val="00FF5FAE"/>
    <w:rsid w:val="00FF6695"/>
    <w:rsid w:val="00FF7250"/>
    <w:rsid w:val="00FF7397"/>
    <w:rsid w:val="00FF763E"/>
    <w:rsid w:val="00FF7666"/>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24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792E"/>
    <w:pPr>
      <w:suppressAutoHyphens/>
    </w:pPr>
    <w:rPr>
      <w:rFonts w:eastAsia="Times New Roman"/>
      <w:sz w:val="24"/>
      <w:szCs w:val="24"/>
      <w:lang w:eastAsia="ar-SA"/>
    </w:rPr>
  </w:style>
  <w:style w:type="paragraph" w:styleId="Antrat1">
    <w:name w:val="heading 1"/>
    <w:basedOn w:val="prastasis"/>
    <w:next w:val="prastasis"/>
    <w:link w:val="Antrat1Diagrama"/>
    <w:qFormat/>
    <w:locked/>
    <w:rsid w:val="00857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suppressAutoHyphens w:val="0"/>
      <w:ind w:left="5954"/>
      <w:jc w:val="both"/>
    </w:pPr>
    <w:rPr>
      <w:rFonts w:eastAsia="Calibri"/>
      <w:sz w:val="18"/>
      <w:szCs w:val="18"/>
      <w:lang w:eastAsia="en-US"/>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5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List Paragraph"/>
    <w:basedOn w:val="prastasis"/>
    <w:link w:val="SraopastraipaDiagrama"/>
    <w:uiPriority w:val="99"/>
    <w:qFormat/>
    <w:rsid w:val="003F28C1"/>
    <w:pPr>
      <w:suppressAutoHyphens w:val="0"/>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rsid w:val="00D81C23"/>
    <w:rPr>
      <w:sz w:val="20"/>
      <w:szCs w:val="20"/>
    </w:rPr>
  </w:style>
  <w:style w:type="character" w:customStyle="1" w:styleId="KomentarotekstasDiagrama">
    <w:name w:val="Komentaro tekstas Diagrama"/>
    <w:link w:val="Komentarotekstas"/>
    <w:uiPriority w:val="99"/>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stinklapis">
    <w:name w:val="Normal (Web)"/>
    <w:basedOn w:val="prastasis"/>
    <w:uiPriority w:val="99"/>
    <w:semiHidden/>
    <w:unhideWhenUsed/>
    <w:rsid w:val="0002530F"/>
    <w:pPr>
      <w:suppressAutoHyphens w:val="0"/>
      <w:spacing w:before="100" w:beforeAutospacing="1" w:after="100" w:afterAutospacing="1"/>
    </w:pPr>
    <w:rPr>
      <w:lang w:eastAsia="lt-LT"/>
    </w:r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uppressAutoHyphens w:val="0"/>
      <w:spacing w:line="360" w:lineRule="auto"/>
      <w:ind w:firstLine="709"/>
      <w:jc w:val="both"/>
    </w:pPr>
    <w:rPr>
      <w:rFonts w:eastAsia="Calibri"/>
      <w:color w:val="5F5F5F"/>
      <w:sz w:val="20"/>
      <w:szCs w:val="20"/>
      <w:lang w:eastAsia="lt-LT"/>
    </w:rPr>
  </w:style>
  <w:style w:type="paragraph" w:styleId="Pagrindiniotekstotrauka">
    <w:name w:val="Body Text Indent"/>
    <w:basedOn w:val="prastasis"/>
    <w:link w:val="PagrindiniotekstotraukaDiagrama"/>
    <w:semiHidden/>
    <w:unhideWhenUsed/>
    <w:rsid w:val="00DB3D49"/>
    <w:pPr>
      <w:suppressAutoHyphens w:val="0"/>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rsid w:val="009711BD"/>
    <w:rPr>
      <w:rFonts w:ascii="Calibri" w:hAnsi="Calibri"/>
      <w:sz w:val="22"/>
      <w:szCs w:val="22"/>
      <w:lang w:eastAsia="en-US"/>
    </w:rPr>
  </w:style>
  <w:style w:type="paragraph" w:customStyle="1" w:styleId="Style7">
    <w:name w:val="Style7"/>
    <w:basedOn w:val="prastasis"/>
    <w:uiPriority w:val="99"/>
    <w:rsid w:val="006E21EA"/>
    <w:pPr>
      <w:widowControl w:val="0"/>
      <w:suppressAutoHyphens w:val="0"/>
      <w:autoSpaceDE w:val="0"/>
      <w:autoSpaceDN w:val="0"/>
      <w:adjustRightInd w:val="0"/>
      <w:spacing w:line="413" w:lineRule="exact"/>
      <w:ind w:firstLine="365"/>
    </w:pPr>
    <w:rPr>
      <w:lang w:eastAsia="lt-LT"/>
    </w:r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4F81BD" w:themeColor="accent1"/>
      <w:sz w:val="26"/>
      <w:szCs w:val="26"/>
      <w:lang w:eastAsia="ar-SA"/>
    </w:rPr>
  </w:style>
  <w:style w:type="paragraph" w:styleId="HTMLiankstoformatuotas">
    <w:name w:val="HTML Preformatted"/>
    <w:basedOn w:val="prastasis"/>
    <w:link w:val="HTMLiankstoformatuotasDiagrama"/>
    <w:rsid w:val="00BE1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E1AFA"/>
    <w:rPr>
      <w:rFonts w:ascii="Courier New" w:eastAsia="Times New Roman" w:hAnsi="Courier New" w:cs="Courier New"/>
    </w:rPr>
  </w:style>
  <w:style w:type="paragraph" w:customStyle="1" w:styleId="17pt">
    <w:name w:val="17 pt"/>
    <w:basedOn w:val="prastasis"/>
    <w:rsid w:val="00BE69D8"/>
    <w:pPr>
      <w:suppressAutoHyphens w:val="0"/>
      <w:spacing w:line="340" w:lineRule="atLeast"/>
    </w:pPr>
    <w:rPr>
      <w:sz w:val="20"/>
      <w:szCs w:val="20"/>
      <w:lang w:eastAsia="en-US"/>
    </w:rPr>
  </w:style>
  <w:style w:type="character" w:customStyle="1" w:styleId="Antrat1Diagrama">
    <w:name w:val="Antraštė 1 Diagrama"/>
    <w:basedOn w:val="Numatytasispastraiposriftas"/>
    <w:link w:val="Antrat1"/>
    <w:rsid w:val="00857637"/>
    <w:rPr>
      <w:rFonts w:asciiTheme="majorHAnsi" w:eastAsiaTheme="majorEastAsia" w:hAnsiTheme="majorHAnsi" w:cstheme="majorBidi"/>
      <w:b/>
      <w:bCs/>
      <w:color w:val="365F91" w:themeColor="accent1" w:themeShade="BF"/>
      <w:sz w:val="28"/>
      <w:szCs w:val="28"/>
      <w:lang w:eastAsia="ar-SA"/>
    </w:rPr>
  </w:style>
  <w:style w:type="paragraph" w:styleId="Antrat">
    <w:name w:val="caption"/>
    <w:basedOn w:val="prastasis"/>
    <w:next w:val="prastasis"/>
    <w:unhideWhenUsed/>
    <w:qFormat/>
    <w:locked/>
    <w:rsid w:val="00857637"/>
    <w:pPr>
      <w:spacing w:after="200"/>
    </w:pPr>
    <w:rPr>
      <w:b/>
      <w:bCs/>
      <w:color w:val="4F81BD" w:themeColor="accent1"/>
      <w:sz w:val="18"/>
      <w:szCs w:val="18"/>
    </w:rPr>
  </w:style>
  <w:style w:type="paragraph" w:styleId="Turinioantrat">
    <w:name w:val="TOC Heading"/>
    <w:basedOn w:val="Antrat1"/>
    <w:next w:val="prastasis"/>
    <w:uiPriority w:val="39"/>
    <w:unhideWhenUsed/>
    <w:qFormat/>
    <w:rsid w:val="00857637"/>
    <w:pPr>
      <w:suppressAutoHyphens w:val="0"/>
      <w:spacing w:line="276" w:lineRule="auto"/>
      <w:outlineLvl w:val="9"/>
    </w:pPr>
    <w:rPr>
      <w:lang w:eastAsia="lt-LT"/>
    </w:rPr>
  </w:style>
  <w:style w:type="paragraph" w:styleId="Turinys1">
    <w:name w:val="toc 1"/>
    <w:basedOn w:val="prastasis"/>
    <w:next w:val="prastasis"/>
    <w:autoRedefine/>
    <w:uiPriority w:val="39"/>
    <w:locked/>
    <w:rsid w:val="00857637"/>
    <w:pPr>
      <w:spacing w:after="100"/>
    </w:pPr>
  </w:style>
  <w:style w:type="paragraph" w:styleId="Turinys2">
    <w:name w:val="toc 2"/>
    <w:basedOn w:val="prastasis"/>
    <w:next w:val="prastasis"/>
    <w:autoRedefine/>
    <w:uiPriority w:val="39"/>
    <w:locked/>
    <w:rsid w:val="00220360"/>
    <w:pPr>
      <w:spacing w:after="100"/>
      <w:ind w:left="240"/>
    </w:pPr>
  </w:style>
  <w:style w:type="numbering" w:customStyle="1" w:styleId="Sraonra1">
    <w:name w:val="Sąrašo nėra1"/>
    <w:next w:val="Sraonra"/>
    <w:uiPriority w:val="99"/>
    <w:semiHidden/>
    <w:unhideWhenUsed/>
    <w:rsid w:val="006A42AE"/>
  </w:style>
  <w:style w:type="character" w:customStyle="1" w:styleId="DebesliotekstasDiagrama1">
    <w:name w:val="Debesėlio tekstas Diagrama1"/>
    <w:basedOn w:val="Numatytasispastraiposriftas"/>
    <w:uiPriority w:val="99"/>
    <w:semiHidden/>
    <w:rsid w:val="006A42AE"/>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6A42AE"/>
    <w:rPr>
      <w:sz w:val="20"/>
      <w:szCs w:val="20"/>
    </w:rPr>
  </w:style>
  <w:style w:type="character" w:customStyle="1" w:styleId="KomentarotemaDiagrama1">
    <w:name w:val="Komentaro tema Diagrama1"/>
    <w:basedOn w:val="KomentarotekstasDiagrama1"/>
    <w:uiPriority w:val="99"/>
    <w:semiHidden/>
    <w:rsid w:val="006A42AE"/>
    <w:rPr>
      <w:b/>
      <w:bCs/>
      <w:sz w:val="20"/>
      <w:szCs w:val="20"/>
    </w:rPr>
  </w:style>
  <w:style w:type="character" w:customStyle="1" w:styleId="normal-h">
    <w:name w:val="normal-h"/>
    <w:basedOn w:val="Numatytasispastraiposriftas"/>
    <w:rsid w:val="006A42AE"/>
  </w:style>
  <w:style w:type="paragraph" w:styleId="Pagrindinistekstas">
    <w:name w:val="Body Text"/>
    <w:basedOn w:val="prastasis"/>
    <w:link w:val="PagrindinistekstasDiagrama"/>
    <w:uiPriority w:val="99"/>
    <w:unhideWhenUsed/>
    <w:rsid w:val="006A42AE"/>
    <w:pPr>
      <w:suppressAutoHyphens w:val="0"/>
      <w:spacing w:after="120"/>
    </w:pPr>
    <w:rPr>
      <w:sz w:val="22"/>
      <w:szCs w:val="20"/>
      <w:lang w:eastAsia="x-none"/>
    </w:rPr>
  </w:style>
  <w:style w:type="character" w:customStyle="1" w:styleId="PagrindinistekstasDiagrama">
    <w:name w:val="Pagrindinis tekstas Diagrama"/>
    <w:basedOn w:val="Numatytasispastraiposriftas"/>
    <w:link w:val="Pagrindinistekstas"/>
    <w:uiPriority w:val="99"/>
    <w:rsid w:val="006A42AE"/>
    <w:rPr>
      <w:rFonts w:eastAsia="Times New Roman"/>
      <w:sz w:val="22"/>
      <w:lang w:eastAsia="x-none"/>
    </w:rPr>
  </w:style>
  <w:style w:type="paragraph" w:customStyle="1" w:styleId="EmptyCellLayoutStyle">
    <w:name w:val="EmptyCellLayoutStyle"/>
    <w:rsid w:val="006A42AE"/>
    <w:pPr>
      <w:spacing w:after="200" w:line="276" w:lineRule="auto"/>
    </w:pPr>
    <w:rPr>
      <w:rFonts w:eastAsia="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792E"/>
    <w:pPr>
      <w:suppressAutoHyphens/>
    </w:pPr>
    <w:rPr>
      <w:rFonts w:eastAsia="Times New Roman"/>
      <w:sz w:val="24"/>
      <w:szCs w:val="24"/>
      <w:lang w:eastAsia="ar-SA"/>
    </w:rPr>
  </w:style>
  <w:style w:type="paragraph" w:styleId="Antrat1">
    <w:name w:val="heading 1"/>
    <w:basedOn w:val="prastasis"/>
    <w:next w:val="prastasis"/>
    <w:link w:val="Antrat1Diagrama"/>
    <w:qFormat/>
    <w:locked/>
    <w:rsid w:val="00857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suppressAutoHyphens w:val="0"/>
      <w:ind w:left="5954"/>
      <w:jc w:val="both"/>
    </w:pPr>
    <w:rPr>
      <w:rFonts w:eastAsia="Calibri"/>
      <w:sz w:val="18"/>
      <w:szCs w:val="18"/>
      <w:lang w:eastAsia="en-US"/>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5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List Paragraph"/>
    <w:basedOn w:val="prastasis"/>
    <w:link w:val="SraopastraipaDiagrama"/>
    <w:uiPriority w:val="99"/>
    <w:qFormat/>
    <w:rsid w:val="003F28C1"/>
    <w:pPr>
      <w:suppressAutoHyphens w:val="0"/>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rsid w:val="00D81C23"/>
    <w:rPr>
      <w:sz w:val="20"/>
      <w:szCs w:val="20"/>
    </w:rPr>
  </w:style>
  <w:style w:type="character" w:customStyle="1" w:styleId="KomentarotekstasDiagrama">
    <w:name w:val="Komentaro tekstas Diagrama"/>
    <w:link w:val="Komentarotekstas"/>
    <w:uiPriority w:val="99"/>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stinklapis">
    <w:name w:val="Normal (Web)"/>
    <w:basedOn w:val="prastasis"/>
    <w:uiPriority w:val="99"/>
    <w:semiHidden/>
    <w:unhideWhenUsed/>
    <w:rsid w:val="0002530F"/>
    <w:pPr>
      <w:suppressAutoHyphens w:val="0"/>
      <w:spacing w:before="100" w:beforeAutospacing="1" w:after="100" w:afterAutospacing="1"/>
    </w:pPr>
    <w:rPr>
      <w:lang w:eastAsia="lt-LT"/>
    </w:r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uppressAutoHyphens w:val="0"/>
      <w:spacing w:line="360" w:lineRule="auto"/>
      <w:ind w:firstLine="709"/>
      <w:jc w:val="both"/>
    </w:pPr>
    <w:rPr>
      <w:rFonts w:eastAsia="Calibri"/>
      <w:color w:val="5F5F5F"/>
      <w:sz w:val="20"/>
      <w:szCs w:val="20"/>
      <w:lang w:eastAsia="lt-LT"/>
    </w:rPr>
  </w:style>
  <w:style w:type="paragraph" w:styleId="Pagrindiniotekstotrauka">
    <w:name w:val="Body Text Indent"/>
    <w:basedOn w:val="prastasis"/>
    <w:link w:val="PagrindiniotekstotraukaDiagrama"/>
    <w:semiHidden/>
    <w:unhideWhenUsed/>
    <w:rsid w:val="00DB3D49"/>
    <w:pPr>
      <w:suppressAutoHyphens w:val="0"/>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rsid w:val="009711BD"/>
    <w:rPr>
      <w:rFonts w:ascii="Calibri" w:hAnsi="Calibri"/>
      <w:sz w:val="22"/>
      <w:szCs w:val="22"/>
      <w:lang w:eastAsia="en-US"/>
    </w:rPr>
  </w:style>
  <w:style w:type="paragraph" w:customStyle="1" w:styleId="Style7">
    <w:name w:val="Style7"/>
    <w:basedOn w:val="prastasis"/>
    <w:uiPriority w:val="99"/>
    <w:rsid w:val="006E21EA"/>
    <w:pPr>
      <w:widowControl w:val="0"/>
      <w:suppressAutoHyphens w:val="0"/>
      <w:autoSpaceDE w:val="0"/>
      <w:autoSpaceDN w:val="0"/>
      <w:adjustRightInd w:val="0"/>
      <w:spacing w:line="413" w:lineRule="exact"/>
      <w:ind w:firstLine="365"/>
    </w:pPr>
    <w:rPr>
      <w:lang w:eastAsia="lt-LT"/>
    </w:r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4F81BD" w:themeColor="accent1"/>
      <w:sz w:val="26"/>
      <w:szCs w:val="26"/>
      <w:lang w:eastAsia="ar-SA"/>
    </w:rPr>
  </w:style>
  <w:style w:type="paragraph" w:styleId="HTMLiankstoformatuotas">
    <w:name w:val="HTML Preformatted"/>
    <w:basedOn w:val="prastasis"/>
    <w:link w:val="HTMLiankstoformatuotasDiagrama"/>
    <w:rsid w:val="00BE1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E1AFA"/>
    <w:rPr>
      <w:rFonts w:ascii="Courier New" w:eastAsia="Times New Roman" w:hAnsi="Courier New" w:cs="Courier New"/>
    </w:rPr>
  </w:style>
  <w:style w:type="paragraph" w:customStyle="1" w:styleId="17pt">
    <w:name w:val="17 pt"/>
    <w:basedOn w:val="prastasis"/>
    <w:rsid w:val="00BE69D8"/>
    <w:pPr>
      <w:suppressAutoHyphens w:val="0"/>
      <w:spacing w:line="340" w:lineRule="atLeast"/>
    </w:pPr>
    <w:rPr>
      <w:sz w:val="20"/>
      <w:szCs w:val="20"/>
      <w:lang w:eastAsia="en-US"/>
    </w:rPr>
  </w:style>
  <w:style w:type="character" w:customStyle="1" w:styleId="Antrat1Diagrama">
    <w:name w:val="Antraštė 1 Diagrama"/>
    <w:basedOn w:val="Numatytasispastraiposriftas"/>
    <w:link w:val="Antrat1"/>
    <w:rsid w:val="00857637"/>
    <w:rPr>
      <w:rFonts w:asciiTheme="majorHAnsi" w:eastAsiaTheme="majorEastAsia" w:hAnsiTheme="majorHAnsi" w:cstheme="majorBidi"/>
      <w:b/>
      <w:bCs/>
      <w:color w:val="365F91" w:themeColor="accent1" w:themeShade="BF"/>
      <w:sz w:val="28"/>
      <w:szCs w:val="28"/>
      <w:lang w:eastAsia="ar-SA"/>
    </w:rPr>
  </w:style>
  <w:style w:type="paragraph" w:styleId="Antrat">
    <w:name w:val="caption"/>
    <w:basedOn w:val="prastasis"/>
    <w:next w:val="prastasis"/>
    <w:unhideWhenUsed/>
    <w:qFormat/>
    <w:locked/>
    <w:rsid w:val="00857637"/>
    <w:pPr>
      <w:spacing w:after="200"/>
    </w:pPr>
    <w:rPr>
      <w:b/>
      <w:bCs/>
      <w:color w:val="4F81BD" w:themeColor="accent1"/>
      <w:sz w:val="18"/>
      <w:szCs w:val="18"/>
    </w:rPr>
  </w:style>
  <w:style w:type="paragraph" w:styleId="Turinioantrat">
    <w:name w:val="TOC Heading"/>
    <w:basedOn w:val="Antrat1"/>
    <w:next w:val="prastasis"/>
    <w:uiPriority w:val="39"/>
    <w:unhideWhenUsed/>
    <w:qFormat/>
    <w:rsid w:val="00857637"/>
    <w:pPr>
      <w:suppressAutoHyphens w:val="0"/>
      <w:spacing w:line="276" w:lineRule="auto"/>
      <w:outlineLvl w:val="9"/>
    </w:pPr>
    <w:rPr>
      <w:lang w:eastAsia="lt-LT"/>
    </w:rPr>
  </w:style>
  <w:style w:type="paragraph" w:styleId="Turinys1">
    <w:name w:val="toc 1"/>
    <w:basedOn w:val="prastasis"/>
    <w:next w:val="prastasis"/>
    <w:autoRedefine/>
    <w:uiPriority w:val="39"/>
    <w:locked/>
    <w:rsid w:val="00857637"/>
    <w:pPr>
      <w:spacing w:after="100"/>
    </w:pPr>
  </w:style>
  <w:style w:type="paragraph" w:styleId="Turinys2">
    <w:name w:val="toc 2"/>
    <w:basedOn w:val="prastasis"/>
    <w:next w:val="prastasis"/>
    <w:autoRedefine/>
    <w:uiPriority w:val="39"/>
    <w:locked/>
    <w:rsid w:val="00220360"/>
    <w:pPr>
      <w:spacing w:after="100"/>
      <w:ind w:left="240"/>
    </w:pPr>
  </w:style>
  <w:style w:type="numbering" w:customStyle="1" w:styleId="Sraonra1">
    <w:name w:val="Sąrašo nėra1"/>
    <w:next w:val="Sraonra"/>
    <w:uiPriority w:val="99"/>
    <w:semiHidden/>
    <w:unhideWhenUsed/>
    <w:rsid w:val="006A42AE"/>
  </w:style>
  <w:style w:type="character" w:customStyle="1" w:styleId="DebesliotekstasDiagrama1">
    <w:name w:val="Debesėlio tekstas Diagrama1"/>
    <w:basedOn w:val="Numatytasispastraiposriftas"/>
    <w:uiPriority w:val="99"/>
    <w:semiHidden/>
    <w:rsid w:val="006A42AE"/>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6A42AE"/>
    <w:rPr>
      <w:sz w:val="20"/>
      <w:szCs w:val="20"/>
    </w:rPr>
  </w:style>
  <w:style w:type="character" w:customStyle="1" w:styleId="KomentarotemaDiagrama1">
    <w:name w:val="Komentaro tema Diagrama1"/>
    <w:basedOn w:val="KomentarotekstasDiagrama1"/>
    <w:uiPriority w:val="99"/>
    <w:semiHidden/>
    <w:rsid w:val="006A42AE"/>
    <w:rPr>
      <w:b/>
      <w:bCs/>
      <w:sz w:val="20"/>
      <w:szCs w:val="20"/>
    </w:rPr>
  </w:style>
  <w:style w:type="character" w:customStyle="1" w:styleId="normal-h">
    <w:name w:val="normal-h"/>
    <w:basedOn w:val="Numatytasispastraiposriftas"/>
    <w:rsid w:val="006A42AE"/>
  </w:style>
  <w:style w:type="paragraph" w:styleId="Pagrindinistekstas">
    <w:name w:val="Body Text"/>
    <w:basedOn w:val="prastasis"/>
    <w:link w:val="PagrindinistekstasDiagrama"/>
    <w:uiPriority w:val="99"/>
    <w:unhideWhenUsed/>
    <w:rsid w:val="006A42AE"/>
    <w:pPr>
      <w:suppressAutoHyphens w:val="0"/>
      <w:spacing w:after="120"/>
    </w:pPr>
    <w:rPr>
      <w:sz w:val="22"/>
      <w:szCs w:val="20"/>
      <w:lang w:eastAsia="x-none"/>
    </w:rPr>
  </w:style>
  <w:style w:type="character" w:customStyle="1" w:styleId="PagrindinistekstasDiagrama">
    <w:name w:val="Pagrindinis tekstas Diagrama"/>
    <w:basedOn w:val="Numatytasispastraiposriftas"/>
    <w:link w:val="Pagrindinistekstas"/>
    <w:uiPriority w:val="99"/>
    <w:rsid w:val="006A42AE"/>
    <w:rPr>
      <w:rFonts w:eastAsia="Times New Roman"/>
      <w:sz w:val="22"/>
      <w:lang w:eastAsia="x-none"/>
    </w:rPr>
  </w:style>
  <w:style w:type="paragraph" w:customStyle="1" w:styleId="EmptyCellLayoutStyle">
    <w:name w:val="EmptyCellLayoutStyle"/>
    <w:rsid w:val="006A42AE"/>
    <w:pPr>
      <w:spacing w:after="200" w:line="276" w:lineRule="auto"/>
    </w:pPr>
    <w:rPr>
      <w:rFonts w:eastAsia="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098">
      <w:bodyDiv w:val="1"/>
      <w:marLeft w:val="0"/>
      <w:marRight w:val="0"/>
      <w:marTop w:val="0"/>
      <w:marBottom w:val="0"/>
      <w:divBdr>
        <w:top w:val="none" w:sz="0" w:space="0" w:color="auto"/>
        <w:left w:val="none" w:sz="0" w:space="0" w:color="auto"/>
        <w:bottom w:val="none" w:sz="0" w:space="0" w:color="auto"/>
        <w:right w:val="none" w:sz="0" w:space="0" w:color="auto"/>
      </w:divBdr>
      <w:divsChild>
        <w:div w:id="782922346">
          <w:marLeft w:val="0"/>
          <w:marRight w:val="0"/>
          <w:marTop w:val="0"/>
          <w:marBottom w:val="0"/>
          <w:divBdr>
            <w:top w:val="none" w:sz="0" w:space="0" w:color="auto"/>
            <w:left w:val="none" w:sz="0" w:space="0" w:color="auto"/>
            <w:bottom w:val="none" w:sz="0" w:space="0" w:color="auto"/>
            <w:right w:val="none" w:sz="0" w:space="0" w:color="auto"/>
          </w:divBdr>
          <w:divsChild>
            <w:div w:id="756678775">
              <w:marLeft w:val="0"/>
              <w:marRight w:val="0"/>
              <w:marTop w:val="0"/>
              <w:marBottom w:val="0"/>
              <w:divBdr>
                <w:top w:val="none" w:sz="0" w:space="0" w:color="auto"/>
                <w:left w:val="none" w:sz="0" w:space="0" w:color="auto"/>
                <w:bottom w:val="none" w:sz="0" w:space="0" w:color="auto"/>
                <w:right w:val="none" w:sz="0" w:space="0" w:color="auto"/>
              </w:divBdr>
            </w:div>
            <w:div w:id="1586693885">
              <w:marLeft w:val="0"/>
              <w:marRight w:val="0"/>
              <w:marTop w:val="0"/>
              <w:marBottom w:val="0"/>
              <w:divBdr>
                <w:top w:val="none" w:sz="0" w:space="0" w:color="auto"/>
                <w:left w:val="none" w:sz="0" w:space="0" w:color="auto"/>
                <w:bottom w:val="none" w:sz="0" w:space="0" w:color="auto"/>
                <w:right w:val="none" w:sz="0" w:space="0" w:color="auto"/>
              </w:divBdr>
            </w:div>
            <w:div w:id="282998943">
              <w:marLeft w:val="0"/>
              <w:marRight w:val="0"/>
              <w:marTop w:val="0"/>
              <w:marBottom w:val="0"/>
              <w:divBdr>
                <w:top w:val="none" w:sz="0" w:space="0" w:color="auto"/>
                <w:left w:val="none" w:sz="0" w:space="0" w:color="auto"/>
                <w:bottom w:val="none" w:sz="0" w:space="0" w:color="auto"/>
                <w:right w:val="none" w:sz="0" w:space="0" w:color="auto"/>
              </w:divBdr>
            </w:div>
            <w:div w:id="994064315">
              <w:marLeft w:val="0"/>
              <w:marRight w:val="0"/>
              <w:marTop w:val="0"/>
              <w:marBottom w:val="0"/>
              <w:divBdr>
                <w:top w:val="none" w:sz="0" w:space="0" w:color="auto"/>
                <w:left w:val="none" w:sz="0" w:space="0" w:color="auto"/>
                <w:bottom w:val="none" w:sz="0" w:space="0" w:color="auto"/>
                <w:right w:val="none" w:sz="0" w:space="0" w:color="auto"/>
              </w:divBdr>
            </w:div>
            <w:div w:id="662469117">
              <w:marLeft w:val="0"/>
              <w:marRight w:val="0"/>
              <w:marTop w:val="0"/>
              <w:marBottom w:val="0"/>
              <w:divBdr>
                <w:top w:val="none" w:sz="0" w:space="0" w:color="auto"/>
                <w:left w:val="none" w:sz="0" w:space="0" w:color="auto"/>
                <w:bottom w:val="none" w:sz="0" w:space="0" w:color="auto"/>
                <w:right w:val="none" w:sz="0" w:space="0" w:color="auto"/>
              </w:divBdr>
            </w:div>
            <w:div w:id="151457459">
              <w:marLeft w:val="0"/>
              <w:marRight w:val="0"/>
              <w:marTop w:val="0"/>
              <w:marBottom w:val="0"/>
              <w:divBdr>
                <w:top w:val="none" w:sz="0" w:space="0" w:color="auto"/>
                <w:left w:val="none" w:sz="0" w:space="0" w:color="auto"/>
                <w:bottom w:val="none" w:sz="0" w:space="0" w:color="auto"/>
                <w:right w:val="none" w:sz="0" w:space="0" w:color="auto"/>
              </w:divBdr>
            </w:div>
            <w:div w:id="16783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1571">
      <w:bodyDiv w:val="1"/>
      <w:marLeft w:val="0"/>
      <w:marRight w:val="0"/>
      <w:marTop w:val="0"/>
      <w:marBottom w:val="0"/>
      <w:divBdr>
        <w:top w:val="none" w:sz="0" w:space="0" w:color="auto"/>
        <w:left w:val="none" w:sz="0" w:space="0" w:color="auto"/>
        <w:bottom w:val="none" w:sz="0" w:space="0" w:color="auto"/>
        <w:right w:val="none" w:sz="0" w:space="0" w:color="auto"/>
      </w:divBdr>
      <w:divsChild>
        <w:div w:id="1810128542">
          <w:marLeft w:val="547"/>
          <w:marRight w:val="0"/>
          <w:marTop w:val="0"/>
          <w:marBottom w:val="0"/>
          <w:divBdr>
            <w:top w:val="none" w:sz="0" w:space="0" w:color="auto"/>
            <w:left w:val="none" w:sz="0" w:space="0" w:color="auto"/>
            <w:bottom w:val="none" w:sz="0" w:space="0" w:color="auto"/>
            <w:right w:val="none" w:sz="0" w:space="0" w:color="auto"/>
          </w:divBdr>
        </w:div>
      </w:divsChild>
    </w:div>
    <w:div w:id="192809492">
      <w:bodyDiv w:val="1"/>
      <w:marLeft w:val="0"/>
      <w:marRight w:val="0"/>
      <w:marTop w:val="0"/>
      <w:marBottom w:val="0"/>
      <w:divBdr>
        <w:top w:val="none" w:sz="0" w:space="0" w:color="auto"/>
        <w:left w:val="none" w:sz="0" w:space="0" w:color="auto"/>
        <w:bottom w:val="none" w:sz="0" w:space="0" w:color="auto"/>
        <w:right w:val="none" w:sz="0" w:space="0" w:color="auto"/>
      </w:divBdr>
      <w:divsChild>
        <w:div w:id="2055959023">
          <w:marLeft w:val="0"/>
          <w:marRight w:val="0"/>
          <w:marTop w:val="0"/>
          <w:marBottom w:val="0"/>
          <w:divBdr>
            <w:top w:val="none" w:sz="0" w:space="0" w:color="auto"/>
            <w:left w:val="none" w:sz="0" w:space="0" w:color="auto"/>
            <w:bottom w:val="none" w:sz="0" w:space="0" w:color="auto"/>
            <w:right w:val="none" w:sz="0" w:space="0" w:color="auto"/>
          </w:divBdr>
        </w:div>
      </w:divsChild>
    </w:div>
    <w:div w:id="242689386">
      <w:bodyDiv w:val="1"/>
      <w:marLeft w:val="0"/>
      <w:marRight w:val="0"/>
      <w:marTop w:val="0"/>
      <w:marBottom w:val="0"/>
      <w:divBdr>
        <w:top w:val="none" w:sz="0" w:space="0" w:color="auto"/>
        <w:left w:val="none" w:sz="0" w:space="0" w:color="auto"/>
        <w:bottom w:val="none" w:sz="0" w:space="0" w:color="auto"/>
        <w:right w:val="none" w:sz="0" w:space="0" w:color="auto"/>
      </w:divBdr>
      <w:divsChild>
        <w:div w:id="175702555">
          <w:marLeft w:val="547"/>
          <w:marRight w:val="0"/>
          <w:marTop w:val="0"/>
          <w:marBottom w:val="0"/>
          <w:divBdr>
            <w:top w:val="none" w:sz="0" w:space="0" w:color="auto"/>
            <w:left w:val="none" w:sz="0" w:space="0" w:color="auto"/>
            <w:bottom w:val="none" w:sz="0" w:space="0" w:color="auto"/>
            <w:right w:val="none" w:sz="0" w:space="0" w:color="auto"/>
          </w:divBdr>
        </w:div>
        <w:div w:id="336464353">
          <w:marLeft w:val="547"/>
          <w:marRight w:val="0"/>
          <w:marTop w:val="0"/>
          <w:marBottom w:val="0"/>
          <w:divBdr>
            <w:top w:val="none" w:sz="0" w:space="0" w:color="auto"/>
            <w:left w:val="none" w:sz="0" w:space="0" w:color="auto"/>
            <w:bottom w:val="none" w:sz="0" w:space="0" w:color="auto"/>
            <w:right w:val="none" w:sz="0" w:space="0" w:color="auto"/>
          </w:divBdr>
        </w:div>
      </w:divsChild>
    </w:div>
    <w:div w:id="275718674">
      <w:bodyDiv w:val="1"/>
      <w:marLeft w:val="0"/>
      <w:marRight w:val="0"/>
      <w:marTop w:val="0"/>
      <w:marBottom w:val="0"/>
      <w:divBdr>
        <w:top w:val="none" w:sz="0" w:space="0" w:color="auto"/>
        <w:left w:val="none" w:sz="0" w:space="0" w:color="auto"/>
        <w:bottom w:val="none" w:sz="0" w:space="0" w:color="auto"/>
        <w:right w:val="none" w:sz="0" w:space="0" w:color="auto"/>
      </w:divBdr>
      <w:divsChild>
        <w:div w:id="1612126043">
          <w:marLeft w:val="0"/>
          <w:marRight w:val="0"/>
          <w:marTop w:val="0"/>
          <w:marBottom w:val="0"/>
          <w:divBdr>
            <w:top w:val="none" w:sz="0" w:space="0" w:color="auto"/>
            <w:left w:val="none" w:sz="0" w:space="0" w:color="auto"/>
            <w:bottom w:val="none" w:sz="0" w:space="0" w:color="auto"/>
            <w:right w:val="none" w:sz="0" w:space="0" w:color="auto"/>
          </w:divBdr>
        </w:div>
      </w:divsChild>
    </w:div>
    <w:div w:id="301352851">
      <w:bodyDiv w:val="1"/>
      <w:marLeft w:val="0"/>
      <w:marRight w:val="0"/>
      <w:marTop w:val="0"/>
      <w:marBottom w:val="0"/>
      <w:divBdr>
        <w:top w:val="none" w:sz="0" w:space="0" w:color="auto"/>
        <w:left w:val="none" w:sz="0" w:space="0" w:color="auto"/>
        <w:bottom w:val="none" w:sz="0" w:space="0" w:color="auto"/>
        <w:right w:val="none" w:sz="0" w:space="0" w:color="auto"/>
      </w:divBdr>
      <w:divsChild>
        <w:div w:id="2122605986">
          <w:marLeft w:val="0"/>
          <w:marRight w:val="0"/>
          <w:marTop w:val="0"/>
          <w:marBottom w:val="0"/>
          <w:divBdr>
            <w:top w:val="none" w:sz="0" w:space="0" w:color="auto"/>
            <w:left w:val="none" w:sz="0" w:space="0" w:color="auto"/>
            <w:bottom w:val="none" w:sz="0" w:space="0" w:color="auto"/>
            <w:right w:val="none" w:sz="0" w:space="0" w:color="auto"/>
          </w:divBdr>
        </w:div>
        <w:div w:id="526941567">
          <w:marLeft w:val="0"/>
          <w:marRight w:val="0"/>
          <w:marTop w:val="0"/>
          <w:marBottom w:val="0"/>
          <w:divBdr>
            <w:top w:val="none" w:sz="0" w:space="0" w:color="auto"/>
            <w:left w:val="none" w:sz="0" w:space="0" w:color="auto"/>
            <w:bottom w:val="none" w:sz="0" w:space="0" w:color="auto"/>
            <w:right w:val="none" w:sz="0" w:space="0" w:color="auto"/>
          </w:divBdr>
        </w:div>
        <w:div w:id="698051660">
          <w:marLeft w:val="0"/>
          <w:marRight w:val="0"/>
          <w:marTop w:val="0"/>
          <w:marBottom w:val="0"/>
          <w:divBdr>
            <w:top w:val="none" w:sz="0" w:space="0" w:color="auto"/>
            <w:left w:val="none" w:sz="0" w:space="0" w:color="auto"/>
            <w:bottom w:val="none" w:sz="0" w:space="0" w:color="auto"/>
            <w:right w:val="none" w:sz="0" w:space="0" w:color="auto"/>
          </w:divBdr>
        </w:div>
        <w:div w:id="1077899728">
          <w:marLeft w:val="0"/>
          <w:marRight w:val="0"/>
          <w:marTop w:val="0"/>
          <w:marBottom w:val="0"/>
          <w:divBdr>
            <w:top w:val="none" w:sz="0" w:space="0" w:color="auto"/>
            <w:left w:val="none" w:sz="0" w:space="0" w:color="auto"/>
            <w:bottom w:val="none" w:sz="0" w:space="0" w:color="auto"/>
            <w:right w:val="none" w:sz="0" w:space="0" w:color="auto"/>
          </w:divBdr>
        </w:div>
        <w:div w:id="1473870593">
          <w:marLeft w:val="0"/>
          <w:marRight w:val="0"/>
          <w:marTop w:val="0"/>
          <w:marBottom w:val="0"/>
          <w:divBdr>
            <w:top w:val="none" w:sz="0" w:space="0" w:color="auto"/>
            <w:left w:val="none" w:sz="0" w:space="0" w:color="auto"/>
            <w:bottom w:val="none" w:sz="0" w:space="0" w:color="auto"/>
            <w:right w:val="none" w:sz="0" w:space="0" w:color="auto"/>
          </w:divBdr>
        </w:div>
      </w:divsChild>
    </w:div>
    <w:div w:id="308094616">
      <w:bodyDiv w:val="1"/>
      <w:marLeft w:val="0"/>
      <w:marRight w:val="0"/>
      <w:marTop w:val="0"/>
      <w:marBottom w:val="0"/>
      <w:divBdr>
        <w:top w:val="none" w:sz="0" w:space="0" w:color="auto"/>
        <w:left w:val="none" w:sz="0" w:space="0" w:color="auto"/>
        <w:bottom w:val="none" w:sz="0" w:space="0" w:color="auto"/>
        <w:right w:val="none" w:sz="0" w:space="0" w:color="auto"/>
      </w:divBdr>
    </w:div>
    <w:div w:id="326523979">
      <w:bodyDiv w:val="1"/>
      <w:marLeft w:val="0"/>
      <w:marRight w:val="0"/>
      <w:marTop w:val="0"/>
      <w:marBottom w:val="0"/>
      <w:divBdr>
        <w:top w:val="none" w:sz="0" w:space="0" w:color="auto"/>
        <w:left w:val="none" w:sz="0" w:space="0" w:color="auto"/>
        <w:bottom w:val="none" w:sz="0" w:space="0" w:color="auto"/>
        <w:right w:val="none" w:sz="0" w:space="0" w:color="auto"/>
      </w:divBdr>
    </w:div>
    <w:div w:id="348878348">
      <w:bodyDiv w:val="1"/>
      <w:marLeft w:val="0"/>
      <w:marRight w:val="0"/>
      <w:marTop w:val="0"/>
      <w:marBottom w:val="0"/>
      <w:divBdr>
        <w:top w:val="none" w:sz="0" w:space="0" w:color="auto"/>
        <w:left w:val="none" w:sz="0" w:space="0" w:color="auto"/>
        <w:bottom w:val="none" w:sz="0" w:space="0" w:color="auto"/>
        <w:right w:val="none" w:sz="0" w:space="0" w:color="auto"/>
      </w:divBdr>
    </w:div>
    <w:div w:id="407727776">
      <w:bodyDiv w:val="1"/>
      <w:marLeft w:val="0"/>
      <w:marRight w:val="0"/>
      <w:marTop w:val="0"/>
      <w:marBottom w:val="0"/>
      <w:divBdr>
        <w:top w:val="none" w:sz="0" w:space="0" w:color="auto"/>
        <w:left w:val="none" w:sz="0" w:space="0" w:color="auto"/>
        <w:bottom w:val="none" w:sz="0" w:space="0" w:color="auto"/>
        <w:right w:val="none" w:sz="0" w:space="0" w:color="auto"/>
      </w:divBdr>
    </w:div>
    <w:div w:id="476530774">
      <w:bodyDiv w:val="1"/>
      <w:marLeft w:val="0"/>
      <w:marRight w:val="0"/>
      <w:marTop w:val="0"/>
      <w:marBottom w:val="0"/>
      <w:divBdr>
        <w:top w:val="none" w:sz="0" w:space="0" w:color="auto"/>
        <w:left w:val="none" w:sz="0" w:space="0" w:color="auto"/>
        <w:bottom w:val="none" w:sz="0" w:space="0" w:color="auto"/>
        <w:right w:val="none" w:sz="0" w:space="0" w:color="auto"/>
      </w:divBdr>
    </w:div>
    <w:div w:id="491875090">
      <w:bodyDiv w:val="1"/>
      <w:marLeft w:val="0"/>
      <w:marRight w:val="0"/>
      <w:marTop w:val="0"/>
      <w:marBottom w:val="0"/>
      <w:divBdr>
        <w:top w:val="none" w:sz="0" w:space="0" w:color="auto"/>
        <w:left w:val="none" w:sz="0" w:space="0" w:color="auto"/>
        <w:bottom w:val="none" w:sz="0" w:space="0" w:color="auto"/>
        <w:right w:val="none" w:sz="0" w:space="0" w:color="auto"/>
      </w:divBdr>
    </w:div>
    <w:div w:id="635836403">
      <w:bodyDiv w:val="1"/>
      <w:marLeft w:val="0"/>
      <w:marRight w:val="0"/>
      <w:marTop w:val="0"/>
      <w:marBottom w:val="0"/>
      <w:divBdr>
        <w:top w:val="none" w:sz="0" w:space="0" w:color="auto"/>
        <w:left w:val="none" w:sz="0" w:space="0" w:color="auto"/>
        <w:bottom w:val="none" w:sz="0" w:space="0" w:color="auto"/>
        <w:right w:val="none" w:sz="0" w:space="0" w:color="auto"/>
      </w:divBdr>
    </w:div>
    <w:div w:id="777676900">
      <w:bodyDiv w:val="1"/>
      <w:marLeft w:val="0"/>
      <w:marRight w:val="0"/>
      <w:marTop w:val="0"/>
      <w:marBottom w:val="0"/>
      <w:divBdr>
        <w:top w:val="none" w:sz="0" w:space="0" w:color="auto"/>
        <w:left w:val="none" w:sz="0" w:space="0" w:color="auto"/>
        <w:bottom w:val="none" w:sz="0" w:space="0" w:color="auto"/>
        <w:right w:val="none" w:sz="0" w:space="0" w:color="auto"/>
      </w:divBdr>
    </w:div>
    <w:div w:id="804085578">
      <w:bodyDiv w:val="1"/>
      <w:marLeft w:val="0"/>
      <w:marRight w:val="0"/>
      <w:marTop w:val="0"/>
      <w:marBottom w:val="0"/>
      <w:divBdr>
        <w:top w:val="none" w:sz="0" w:space="0" w:color="auto"/>
        <w:left w:val="none" w:sz="0" w:space="0" w:color="auto"/>
        <w:bottom w:val="none" w:sz="0" w:space="0" w:color="auto"/>
        <w:right w:val="none" w:sz="0" w:space="0" w:color="auto"/>
      </w:divBdr>
      <w:divsChild>
        <w:div w:id="381027253">
          <w:marLeft w:val="0"/>
          <w:marRight w:val="0"/>
          <w:marTop w:val="0"/>
          <w:marBottom w:val="0"/>
          <w:divBdr>
            <w:top w:val="none" w:sz="0" w:space="0" w:color="auto"/>
            <w:left w:val="none" w:sz="0" w:space="0" w:color="auto"/>
            <w:bottom w:val="none" w:sz="0" w:space="0" w:color="auto"/>
            <w:right w:val="none" w:sz="0" w:space="0" w:color="auto"/>
          </w:divBdr>
        </w:div>
        <w:div w:id="963459279">
          <w:marLeft w:val="0"/>
          <w:marRight w:val="0"/>
          <w:marTop w:val="0"/>
          <w:marBottom w:val="0"/>
          <w:divBdr>
            <w:top w:val="none" w:sz="0" w:space="0" w:color="auto"/>
            <w:left w:val="none" w:sz="0" w:space="0" w:color="auto"/>
            <w:bottom w:val="none" w:sz="0" w:space="0" w:color="auto"/>
            <w:right w:val="none" w:sz="0" w:space="0" w:color="auto"/>
          </w:divBdr>
        </w:div>
        <w:div w:id="2057728930">
          <w:marLeft w:val="0"/>
          <w:marRight w:val="0"/>
          <w:marTop w:val="0"/>
          <w:marBottom w:val="0"/>
          <w:divBdr>
            <w:top w:val="none" w:sz="0" w:space="0" w:color="auto"/>
            <w:left w:val="none" w:sz="0" w:space="0" w:color="auto"/>
            <w:bottom w:val="none" w:sz="0" w:space="0" w:color="auto"/>
            <w:right w:val="none" w:sz="0" w:space="0" w:color="auto"/>
          </w:divBdr>
        </w:div>
        <w:div w:id="850031705">
          <w:marLeft w:val="0"/>
          <w:marRight w:val="0"/>
          <w:marTop w:val="0"/>
          <w:marBottom w:val="0"/>
          <w:divBdr>
            <w:top w:val="none" w:sz="0" w:space="0" w:color="auto"/>
            <w:left w:val="none" w:sz="0" w:space="0" w:color="auto"/>
            <w:bottom w:val="none" w:sz="0" w:space="0" w:color="auto"/>
            <w:right w:val="none" w:sz="0" w:space="0" w:color="auto"/>
          </w:divBdr>
        </w:div>
      </w:divsChild>
    </w:div>
    <w:div w:id="835069118">
      <w:bodyDiv w:val="1"/>
      <w:marLeft w:val="0"/>
      <w:marRight w:val="0"/>
      <w:marTop w:val="0"/>
      <w:marBottom w:val="0"/>
      <w:divBdr>
        <w:top w:val="none" w:sz="0" w:space="0" w:color="auto"/>
        <w:left w:val="none" w:sz="0" w:space="0" w:color="auto"/>
        <w:bottom w:val="none" w:sz="0" w:space="0" w:color="auto"/>
        <w:right w:val="none" w:sz="0" w:space="0" w:color="auto"/>
      </w:divBdr>
    </w:div>
    <w:div w:id="846671755">
      <w:bodyDiv w:val="1"/>
      <w:marLeft w:val="0"/>
      <w:marRight w:val="0"/>
      <w:marTop w:val="0"/>
      <w:marBottom w:val="0"/>
      <w:divBdr>
        <w:top w:val="none" w:sz="0" w:space="0" w:color="auto"/>
        <w:left w:val="none" w:sz="0" w:space="0" w:color="auto"/>
        <w:bottom w:val="none" w:sz="0" w:space="0" w:color="auto"/>
        <w:right w:val="none" w:sz="0" w:space="0" w:color="auto"/>
      </w:divBdr>
      <w:divsChild>
        <w:div w:id="10686183">
          <w:marLeft w:val="547"/>
          <w:marRight w:val="0"/>
          <w:marTop w:val="0"/>
          <w:marBottom w:val="0"/>
          <w:divBdr>
            <w:top w:val="none" w:sz="0" w:space="0" w:color="auto"/>
            <w:left w:val="none" w:sz="0" w:space="0" w:color="auto"/>
            <w:bottom w:val="none" w:sz="0" w:space="0" w:color="auto"/>
            <w:right w:val="none" w:sz="0" w:space="0" w:color="auto"/>
          </w:divBdr>
        </w:div>
      </w:divsChild>
    </w:div>
    <w:div w:id="879169319">
      <w:marLeft w:val="0"/>
      <w:marRight w:val="0"/>
      <w:marTop w:val="0"/>
      <w:marBottom w:val="0"/>
      <w:divBdr>
        <w:top w:val="none" w:sz="0" w:space="0" w:color="auto"/>
        <w:left w:val="none" w:sz="0" w:space="0" w:color="auto"/>
        <w:bottom w:val="none" w:sz="0" w:space="0" w:color="auto"/>
        <w:right w:val="none" w:sz="0" w:space="0" w:color="auto"/>
      </w:divBdr>
    </w:div>
    <w:div w:id="879169320">
      <w:marLeft w:val="0"/>
      <w:marRight w:val="0"/>
      <w:marTop w:val="0"/>
      <w:marBottom w:val="0"/>
      <w:divBdr>
        <w:top w:val="none" w:sz="0" w:space="0" w:color="auto"/>
        <w:left w:val="none" w:sz="0" w:space="0" w:color="auto"/>
        <w:bottom w:val="none" w:sz="0" w:space="0" w:color="auto"/>
        <w:right w:val="none" w:sz="0" w:space="0" w:color="auto"/>
      </w:divBdr>
    </w:div>
    <w:div w:id="879169321">
      <w:marLeft w:val="0"/>
      <w:marRight w:val="0"/>
      <w:marTop w:val="0"/>
      <w:marBottom w:val="0"/>
      <w:divBdr>
        <w:top w:val="none" w:sz="0" w:space="0" w:color="auto"/>
        <w:left w:val="none" w:sz="0" w:space="0" w:color="auto"/>
        <w:bottom w:val="none" w:sz="0" w:space="0" w:color="auto"/>
        <w:right w:val="none" w:sz="0" w:space="0" w:color="auto"/>
      </w:divBdr>
    </w:div>
    <w:div w:id="899633775">
      <w:bodyDiv w:val="1"/>
      <w:marLeft w:val="0"/>
      <w:marRight w:val="0"/>
      <w:marTop w:val="0"/>
      <w:marBottom w:val="0"/>
      <w:divBdr>
        <w:top w:val="none" w:sz="0" w:space="0" w:color="auto"/>
        <w:left w:val="none" w:sz="0" w:space="0" w:color="auto"/>
        <w:bottom w:val="none" w:sz="0" w:space="0" w:color="auto"/>
        <w:right w:val="none" w:sz="0" w:space="0" w:color="auto"/>
      </w:divBdr>
      <w:divsChild>
        <w:div w:id="884637457">
          <w:marLeft w:val="0"/>
          <w:marRight w:val="0"/>
          <w:marTop w:val="0"/>
          <w:marBottom w:val="0"/>
          <w:divBdr>
            <w:top w:val="none" w:sz="0" w:space="0" w:color="auto"/>
            <w:left w:val="none" w:sz="0" w:space="0" w:color="auto"/>
            <w:bottom w:val="none" w:sz="0" w:space="0" w:color="auto"/>
            <w:right w:val="none" w:sz="0" w:space="0" w:color="auto"/>
          </w:divBdr>
          <w:divsChild>
            <w:div w:id="1146701180">
              <w:marLeft w:val="0"/>
              <w:marRight w:val="0"/>
              <w:marTop w:val="0"/>
              <w:marBottom w:val="0"/>
              <w:divBdr>
                <w:top w:val="none" w:sz="0" w:space="0" w:color="auto"/>
                <w:left w:val="none" w:sz="0" w:space="0" w:color="auto"/>
                <w:bottom w:val="none" w:sz="0" w:space="0" w:color="auto"/>
                <w:right w:val="none" w:sz="0" w:space="0" w:color="auto"/>
              </w:divBdr>
            </w:div>
            <w:div w:id="1164276428">
              <w:marLeft w:val="0"/>
              <w:marRight w:val="0"/>
              <w:marTop w:val="0"/>
              <w:marBottom w:val="0"/>
              <w:divBdr>
                <w:top w:val="none" w:sz="0" w:space="0" w:color="auto"/>
                <w:left w:val="none" w:sz="0" w:space="0" w:color="auto"/>
                <w:bottom w:val="none" w:sz="0" w:space="0" w:color="auto"/>
                <w:right w:val="none" w:sz="0" w:space="0" w:color="auto"/>
              </w:divBdr>
            </w:div>
          </w:divsChild>
        </w:div>
        <w:div w:id="1386950651">
          <w:marLeft w:val="0"/>
          <w:marRight w:val="0"/>
          <w:marTop w:val="0"/>
          <w:marBottom w:val="0"/>
          <w:divBdr>
            <w:top w:val="none" w:sz="0" w:space="0" w:color="auto"/>
            <w:left w:val="none" w:sz="0" w:space="0" w:color="auto"/>
            <w:bottom w:val="none" w:sz="0" w:space="0" w:color="auto"/>
            <w:right w:val="none" w:sz="0" w:space="0" w:color="auto"/>
          </w:divBdr>
        </w:div>
      </w:divsChild>
    </w:div>
    <w:div w:id="990136976">
      <w:bodyDiv w:val="1"/>
      <w:marLeft w:val="0"/>
      <w:marRight w:val="0"/>
      <w:marTop w:val="0"/>
      <w:marBottom w:val="0"/>
      <w:divBdr>
        <w:top w:val="none" w:sz="0" w:space="0" w:color="auto"/>
        <w:left w:val="none" w:sz="0" w:space="0" w:color="auto"/>
        <w:bottom w:val="none" w:sz="0" w:space="0" w:color="auto"/>
        <w:right w:val="none" w:sz="0" w:space="0" w:color="auto"/>
      </w:divBdr>
    </w:div>
    <w:div w:id="1075249922">
      <w:bodyDiv w:val="1"/>
      <w:marLeft w:val="0"/>
      <w:marRight w:val="0"/>
      <w:marTop w:val="0"/>
      <w:marBottom w:val="0"/>
      <w:divBdr>
        <w:top w:val="none" w:sz="0" w:space="0" w:color="auto"/>
        <w:left w:val="none" w:sz="0" w:space="0" w:color="auto"/>
        <w:bottom w:val="none" w:sz="0" w:space="0" w:color="auto"/>
        <w:right w:val="none" w:sz="0" w:space="0" w:color="auto"/>
      </w:divBdr>
      <w:divsChild>
        <w:div w:id="696195126">
          <w:marLeft w:val="0"/>
          <w:marRight w:val="0"/>
          <w:marTop w:val="0"/>
          <w:marBottom w:val="0"/>
          <w:divBdr>
            <w:top w:val="none" w:sz="0" w:space="0" w:color="auto"/>
            <w:left w:val="none" w:sz="0" w:space="0" w:color="auto"/>
            <w:bottom w:val="none" w:sz="0" w:space="0" w:color="auto"/>
            <w:right w:val="none" w:sz="0" w:space="0" w:color="auto"/>
          </w:divBdr>
        </w:div>
        <w:div w:id="1599605502">
          <w:marLeft w:val="0"/>
          <w:marRight w:val="0"/>
          <w:marTop w:val="0"/>
          <w:marBottom w:val="0"/>
          <w:divBdr>
            <w:top w:val="none" w:sz="0" w:space="0" w:color="auto"/>
            <w:left w:val="none" w:sz="0" w:space="0" w:color="auto"/>
            <w:bottom w:val="none" w:sz="0" w:space="0" w:color="auto"/>
            <w:right w:val="none" w:sz="0" w:space="0" w:color="auto"/>
          </w:divBdr>
        </w:div>
      </w:divsChild>
    </w:div>
    <w:div w:id="1121071510">
      <w:bodyDiv w:val="1"/>
      <w:marLeft w:val="0"/>
      <w:marRight w:val="0"/>
      <w:marTop w:val="0"/>
      <w:marBottom w:val="0"/>
      <w:divBdr>
        <w:top w:val="none" w:sz="0" w:space="0" w:color="auto"/>
        <w:left w:val="none" w:sz="0" w:space="0" w:color="auto"/>
        <w:bottom w:val="none" w:sz="0" w:space="0" w:color="auto"/>
        <w:right w:val="none" w:sz="0" w:space="0" w:color="auto"/>
      </w:divBdr>
      <w:divsChild>
        <w:div w:id="2101367378">
          <w:marLeft w:val="547"/>
          <w:marRight w:val="0"/>
          <w:marTop w:val="0"/>
          <w:marBottom w:val="0"/>
          <w:divBdr>
            <w:top w:val="none" w:sz="0" w:space="0" w:color="auto"/>
            <w:left w:val="none" w:sz="0" w:space="0" w:color="auto"/>
            <w:bottom w:val="none" w:sz="0" w:space="0" w:color="auto"/>
            <w:right w:val="none" w:sz="0" w:space="0" w:color="auto"/>
          </w:divBdr>
        </w:div>
      </w:divsChild>
    </w:div>
    <w:div w:id="1146051803">
      <w:bodyDiv w:val="1"/>
      <w:marLeft w:val="0"/>
      <w:marRight w:val="0"/>
      <w:marTop w:val="0"/>
      <w:marBottom w:val="0"/>
      <w:divBdr>
        <w:top w:val="none" w:sz="0" w:space="0" w:color="auto"/>
        <w:left w:val="none" w:sz="0" w:space="0" w:color="auto"/>
        <w:bottom w:val="none" w:sz="0" w:space="0" w:color="auto"/>
        <w:right w:val="none" w:sz="0" w:space="0" w:color="auto"/>
      </w:divBdr>
      <w:divsChild>
        <w:div w:id="1903983239">
          <w:marLeft w:val="0"/>
          <w:marRight w:val="0"/>
          <w:marTop w:val="0"/>
          <w:marBottom w:val="0"/>
          <w:divBdr>
            <w:top w:val="none" w:sz="0" w:space="0" w:color="auto"/>
            <w:left w:val="none" w:sz="0" w:space="0" w:color="auto"/>
            <w:bottom w:val="none" w:sz="0" w:space="0" w:color="auto"/>
            <w:right w:val="none" w:sz="0" w:space="0" w:color="auto"/>
          </w:divBdr>
        </w:div>
        <w:div w:id="775246845">
          <w:marLeft w:val="0"/>
          <w:marRight w:val="0"/>
          <w:marTop w:val="0"/>
          <w:marBottom w:val="0"/>
          <w:divBdr>
            <w:top w:val="none" w:sz="0" w:space="0" w:color="auto"/>
            <w:left w:val="none" w:sz="0" w:space="0" w:color="auto"/>
            <w:bottom w:val="none" w:sz="0" w:space="0" w:color="auto"/>
            <w:right w:val="none" w:sz="0" w:space="0" w:color="auto"/>
          </w:divBdr>
        </w:div>
      </w:divsChild>
    </w:div>
    <w:div w:id="1182281236">
      <w:bodyDiv w:val="1"/>
      <w:marLeft w:val="0"/>
      <w:marRight w:val="0"/>
      <w:marTop w:val="0"/>
      <w:marBottom w:val="0"/>
      <w:divBdr>
        <w:top w:val="none" w:sz="0" w:space="0" w:color="auto"/>
        <w:left w:val="none" w:sz="0" w:space="0" w:color="auto"/>
        <w:bottom w:val="none" w:sz="0" w:space="0" w:color="auto"/>
        <w:right w:val="none" w:sz="0" w:space="0" w:color="auto"/>
      </w:divBdr>
      <w:divsChild>
        <w:div w:id="430198834">
          <w:marLeft w:val="0"/>
          <w:marRight w:val="0"/>
          <w:marTop w:val="0"/>
          <w:marBottom w:val="0"/>
          <w:divBdr>
            <w:top w:val="none" w:sz="0" w:space="0" w:color="auto"/>
            <w:left w:val="none" w:sz="0" w:space="0" w:color="auto"/>
            <w:bottom w:val="none" w:sz="0" w:space="0" w:color="auto"/>
            <w:right w:val="none" w:sz="0" w:space="0" w:color="auto"/>
          </w:divBdr>
          <w:divsChild>
            <w:div w:id="1539784169">
              <w:marLeft w:val="0"/>
              <w:marRight w:val="0"/>
              <w:marTop w:val="0"/>
              <w:marBottom w:val="0"/>
              <w:divBdr>
                <w:top w:val="none" w:sz="0" w:space="0" w:color="auto"/>
                <w:left w:val="none" w:sz="0" w:space="0" w:color="auto"/>
                <w:bottom w:val="none" w:sz="0" w:space="0" w:color="auto"/>
                <w:right w:val="none" w:sz="0" w:space="0" w:color="auto"/>
              </w:divBdr>
            </w:div>
            <w:div w:id="761876580">
              <w:marLeft w:val="0"/>
              <w:marRight w:val="0"/>
              <w:marTop w:val="0"/>
              <w:marBottom w:val="0"/>
              <w:divBdr>
                <w:top w:val="none" w:sz="0" w:space="0" w:color="auto"/>
                <w:left w:val="none" w:sz="0" w:space="0" w:color="auto"/>
                <w:bottom w:val="none" w:sz="0" w:space="0" w:color="auto"/>
                <w:right w:val="none" w:sz="0" w:space="0" w:color="auto"/>
              </w:divBdr>
            </w:div>
          </w:divsChild>
        </w:div>
        <w:div w:id="529268754">
          <w:marLeft w:val="0"/>
          <w:marRight w:val="0"/>
          <w:marTop w:val="0"/>
          <w:marBottom w:val="0"/>
          <w:divBdr>
            <w:top w:val="none" w:sz="0" w:space="0" w:color="auto"/>
            <w:left w:val="none" w:sz="0" w:space="0" w:color="auto"/>
            <w:bottom w:val="none" w:sz="0" w:space="0" w:color="auto"/>
            <w:right w:val="none" w:sz="0" w:space="0" w:color="auto"/>
          </w:divBdr>
        </w:div>
      </w:divsChild>
    </w:div>
    <w:div w:id="1239680230">
      <w:bodyDiv w:val="1"/>
      <w:marLeft w:val="0"/>
      <w:marRight w:val="0"/>
      <w:marTop w:val="0"/>
      <w:marBottom w:val="0"/>
      <w:divBdr>
        <w:top w:val="none" w:sz="0" w:space="0" w:color="auto"/>
        <w:left w:val="none" w:sz="0" w:space="0" w:color="auto"/>
        <w:bottom w:val="none" w:sz="0" w:space="0" w:color="auto"/>
        <w:right w:val="none" w:sz="0" w:space="0" w:color="auto"/>
      </w:divBdr>
      <w:divsChild>
        <w:div w:id="1213881699">
          <w:marLeft w:val="0"/>
          <w:marRight w:val="0"/>
          <w:marTop w:val="0"/>
          <w:marBottom w:val="0"/>
          <w:divBdr>
            <w:top w:val="none" w:sz="0" w:space="0" w:color="auto"/>
            <w:left w:val="none" w:sz="0" w:space="0" w:color="auto"/>
            <w:bottom w:val="none" w:sz="0" w:space="0" w:color="auto"/>
            <w:right w:val="none" w:sz="0" w:space="0" w:color="auto"/>
          </w:divBdr>
        </w:div>
        <w:div w:id="1076395860">
          <w:marLeft w:val="0"/>
          <w:marRight w:val="0"/>
          <w:marTop w:val="0"/>
          <w:marBottom w:val="0"/>
          <w:divBdr>
            <w:top w:val="none" w:sz="0" w:space="0" w:color="auto"/>
            <w:left w:val="none" w:sz="0" w:space="0" w:color="auto"/>
            <w:bottom w:val="none" w:sz="0" w:space="0" w:color="auto"/>
            <w:right w:val="none" w:sz="0" w:space="0" w:color="auto"/>
          </w:divBdr>
        </w:div>
        <w:div w:id="1917471545">
          <w:marLeft w:val="0"/>
          <w:marRight w:val="0"/>
          <w:marTop w:val="0"/>
          <w:marBottom w:val="0"/>
          <w:divBdr>
            <w:top w:val="none" w:sz="0" w:space="0" w:color="auto"/>
            <w:left w:val="none" w:sz="0" w:space="0" w:color="auto"/>
            <w:bottom w:val="none" w:sz="0" w:space="0" w:color="auto"/>
            <w:right w:val="none" w:sz="0" w:space="0" w:color="auto"/>
          </w:divBdr>
        </w:div>
        <w:div w:id="1858959854">
          <w:marLeft w:val="0"/>
          <w:marRight w:val="0"/>
          <w:marTop w:val="0"/>
          <w:marBottom w:val="0"/>
          <w:divBdr>
            <w:top w:val="none" w:sz="0" w:space="0" w:color="auto"/>
            <w:left w:val="none" w:sz="0" w:space="0" w:color="auto"/>
            <w:bottom w:val="none" w:sz="0" w:space="0" w:color="auto"/>
            <w:right w:val="none" w:sz="0" w:space="0" w:color="auto"/>
          </w:divBdr>
        </w:div>
      </w:divsChild>
    </w:div>
    <w:div w:id="1257640749">
      <w:bodyDiv w:val="1"/>
      <w:marLeft w:val="0"/>
      <w:marRight w:val="0"/>
      <w:marTop w:val="0"/>
      <w:marBottom w:val="0"/>
      <w:divBdr>
        <w:top w:val="none" w:sz="0" w:space="0" w:color="auto"/>
        <w:left w:val="none" w:sz="0" w:space="0" w:color="auto"/>
        <w:bottom w:val="none" w:sz="0" w:space="0" w:color="auto"/>
        <w:right w:val="none" w:sz="0" w:space="0" w:color="auto"/>
      </w:divBdr>
    </w:div>
    <w:div w:id="1318614375">
      <w:bodyDiv w:val="1"/>
      <w:marLeft w:val="0"/>
      <w:marRight w:val="0"/>
      <w:marTop w:val="0"/>
      <w:marBottom w:val="0"/>
      <w:divBdr>
        <w:top w:val="none" w:sz="0" w:space="0" w:color="auto"/>
        <w:left w:val="none" w:sz="0" w:space="0" w:color="auto"/>
        <w:bottom w:val="none" w:sz="0" w:space="0" w:color="auto"/>
        <w:right w:val="none" w:sz="0" w:space="0" w:color="auto"/>
      </w:divBdr>
      <w:divsChild>
        <w:div w:id="1434127522">
          <w:marLeft w:val="0"/>
          <w:marRight w:val="0"/>
          <w:marTop w:val="0"/>
          <w:marBottom w:val="0"/>
          <w:divBdr>
            <w:top w:val="none" w:sz="0" w:space="0" w:color="auto"/>
            <w:left w:val="none" w:sz="0" w:space="0" w:color="auto"/>
            <w:bottom w:val="none" w:sz="0" w:space="0" w:color="auto"/>
            <w:right w:val="none" w:sz="0" w:space="0" w:color="auto"/>
          </w:divBdr>
        </w:div>
        <w:div w:id="550577240">
          <w:marLeft w:val="0"/>
          <w:marRight w:val="0"/>
          <w:marTop w:val="0"/>
          <w:marBottom w:val="0"/>
          <w:divBdr>
            <w:top w:val="none" w:sz="0" w:space="0" w:color="auto"/>
            <w:left w:val="none" w:sz="0" w:space="0" w:color="auto"/>
            <w:bottom w:val="none" w:sz="0" w:space="0" w:color="auto"/>
            <w:right w:val="none" w:sz="0" w:space="0" w:color="auto"/>
          </w:divBdr>
        </w:div>
        <w:div w:id="1158233848">
          <w:marLeft w:val="0"/>
          <w:marRight w:val="0"/>
          <w:marTop w:val="0"/>
          <w:marBottom w:val="0"/>
          <w:divBdr>
            <w:top w:val="none" w:sz="0" w:space="0" w:color="auto"/>
            <w:left w:val="none" w:sz="0" w:space="0" w:color="auto"/>
            <w:bottom w:val="none" w:sz="0" w:space="0" w:color="auto"/>
            <w:right w:val="none" w:sz="0" w:space="0" w:color="auto"/>
          </w:divBdr>
        </w:div>
      </w:divsChild>
    </w:div>
    <w:div w:id="1321344581">
      <w:bodyDiv w:val="1"/>
      <w:marLeft w:val="0"/>
      <w:marRight w:val="0"/>
      <w:marTop w:val="0"/>
      <w:marBottom w:val="0"/>
      <w:divBdr>
        <w:top w:val="none" w:sz="0" w:space="0" w:color="auto"/>
        <w:left w:val="none" w:sz="0" w:space="0" w:color="auto"/>
        <w:bottom w:val="none" w:sz="0" w:space="0" w:color="auto"/>
        <w:right w:val="none" w:sz="0" w:space="0" w:color="auto"/>
      </w:divBdr>
    </w:div>
    <w:div w:id="1325626225">
      <w:bodyDiv w:val="1"/>
      <w:marLeft w:val="0"/>
      <w:marRight w:val="0"/>
      <w:marTop w:val="0"/>
      <w:marBottom w:val="0"/>
      <w:divBdr>
        <w:top w:val="none" w:sz="0" w:space="0" w:color="auto"/>
        <w:left w:val="none" w:sz="0" w:space="0" w:color="auto"/>
        <w:bottom w:val="none" w:sz="0" w:space="0" w:color="auto"/>
        <w:right w:val="none" w:sz="0" w:space="0" w:color="auto"/>
      </w:divBdr>
      <w:divsChild>
        <w:div w:id="1236011433">
          <w:marLeft w:val="0"/>
          <w:marRight w:val="0"/>
          <w:marTop w:val="0"/>
          <w:marBottom w:val="0"/>
          <w:divBdr>
            <w:top w:val="none" w:sz="0" w:space="0" w:color="auto"/>
            <w:left w:val="none" w:sz="0" w:space="0" w:color="auto"/>
            <w:bottom w:val="none" w:sz="0" w:space="0" w:color="auto"/>
            <w:right w:val="none" w:sz="0" w:space="0" w:color="auto"/>
          </w:divBdr>
        </w:div>
        <w:div w:id="751046335">
          <w:marLeft w:val="0"/>
          <w:marRight w:val="0"/>
          <w:marTop w:val="0"/>
          <w:marBottom w:val="0"/>
          <w:divBdr>
            <w:top w:val="none" w:sz="0" w:space="0" w:color="auto"/>
            <w:left w:val="none" w:sz="0" w:space="0" w:color="auto"/>
            <w:bottom w:val="none" w:sz="0" w:space="0" w:color="auto"/>
            <w:right w:val="none" w:sz="0" w:space="0" w:color="auto"/>
          </w:divBdr>
        </w:div>
      </w:divsChild>
    </w:div>
    <w:div w:id="1339769473">
      <w:bodyDiv w:val="1"/>
      <w:marLeft w:val="0"/>
      <w:marRight w:val="0"/>
      <w:marTop w:val="0"/>
      <w:marBottom w:val="0"/>
      <w:divBdr>
        <w:top w:val="none" w:sz="0" w:space="0" w:color="auto"/>
        <w:left w:val="none" w:sz="0" w:space="0" w:color="auto"/>
        <w:bottom w:val="none" w:sz="0" w:space="0" w:color="auto"/>
        <w:right w:val="none" w:sz="0" w:space="0" w:color="auto"/>
      </w:divBdr>
      <w:divsChild>
        <w:div w:id="1044250695">
          <w:marLeft w:val="0"/>
          <w:marRight w:val="0"/>
          <w:marTop w:val="0"/>
          <w:marBottom w:val="0"/>
          <w:divBdr>
            <w:top w:val="none" w:sz="0" w:space="0" w:color="auto"/>
            <w:left w:val="none" w:sz="0" w:space="0" w:color="auto"/>
            <w:bottom w:val="none" w:sz="0" w:space="0" w:color="auto"/>
            <w:right w:val="none" w:sz="0" w:space="0" w:color="auto"/>
          </w:divBdr>
        </w:div>
        <w:div w:id="805396881">
          <w:marLeft w:val="0"/>
          <w:marRight w:val="0"/>
          <w:marTop w:val="0"/>
          <w:marBottom w:val="0"/>
          <w:divBdr>
            <w:top w:val="none" w:sz="0" w:space="0" w:color="auto"/>
            <w:left w:val="none" w:sz="0" w:space="0" w:color="auto"/>
            <w:bottom w:val="none" w:sz="0" w:space="0" w:color="auto"/>
            <w:right w:val="none" w:sz="0" w:space="0" w:color="auto"/>
          </w:divBdr>
        </w:div>
        <w:div w:id="235408307">
          <w:marLeft w:val="0"/>
          <w:marRight w:val="0"/>
          <w:marTop w:val="0"/>
          <w:marBottom w:val="0"/>
          <w:divBdr>
            <w:top w:val="none" w:sz="0" w:space="0" w:color="auto"/>
            <w:left w:val="none" w:sz="0" w:space="0" w:color="auto"/>
            <w:bottom w:val="none" w:sz="0" w:space="0" w:color="auto"/>
            <w:right w:val="none" w:sz="0" w:space="0" w:color="auto"/>
          </w:divBdr>
        </w:div>
        <w:div w:id="1570115527">
          <w:marLeft w:val="0"/>
          <w:marRight w:val="0"/>
          <w:marTop w:val="0"/>
          <w:marBottom w:val="0"/>
          <w:divBdr>
            <w:top w:val="none" w:sz="0" w:space="0" w:color="auto"/>
            <w:left w:val="none" w:sz="0" w:space="0" w:color="auto"/>
            <w:bottom w:val="none" w:sz="0" w:space="0" w:color="auto"/>
            <w:right w:val="none" w:sz="0" w:space="0" w:color="auto"/>
          </w:divBdr>
        </w:div>
      </w:divsChild>
    </w:div>
    <w:div w:id="1387030677">
      <w:bodyDiv w:val="1"/>
      <w:marLeft w:val="0"/>
      <w:marRight w:val="0"/>
      <w:marTop w:val="0"/>
      <w:marBottom w:val="0"/>
      <w:divBdr>
        <w:top w:val="none" w:sz="0" w:space="0" w:color="auto"/>
        <w:left w:val="none" w:sz="0" w:space="0" w:color="auto"/>
        <w:bottom w:val="none" w:sz="0" w:space="0" w:color="auto"/>
        <w:right w:val="none" w:sz="0" w:space="0" w:color="auto"/>
      </w:divBdr>
      <w:divsChild>
        <w:div w:id="1133408043">
          <w:marLeft w:val="0"/>
          <w:marRight w:val="0"/>
          <w:marTop w:val="0"/>
          <w:marBottom w:val="0"/>
          <w:divBdr>
            <w:top w:val="none" w:sz="0" w:space="0" w:color="auto"/>
            <w:left w:val="none" w:sz="0" w:space="0" w:color="auto"/>
            <w:bottom w:val="none" w:sz="0" w:space="0" w:color="auto"/>
            <w:right w:val="none" w:sz="0" w:space="0" w:color="auto"/>
          </w:divBdr>
        </w:div>
        <w:div w:id="2085714877">
          <w:marLeft w:val="0"/>
          <w:marRight w:val="0"/>
          <w:marTop w:val="0"/>
          <w:marBottom w:val="0"/>
          <w:divBdr>
            <w:top w:val="none" w:sz="0" w:space="0" w:color="auto"/>
            <w:left w:val="none" w:sz="0" w:space="0" w:color="auto"/>
            <w:bottom w:val="none" w:sz="0" w:space="0" w:color="auto"/>
            <w:right w:val="none" w:sz="0" w:space="0" w:color="auto"/>
          </w:divBdr>
        </w:div>
        <w:div w:id="673410591">
          <w:marLeft w:val="0"/>
          <w:marRight w:val="0"/>
          <w:marTop w:val="0"/>
          <w:marBottom w:val="0"/>
          <w:divBdr>
            <w:top w:val="none" w:sz="0" w:space="0" w:color="auto"/>
            <w:left w:val="none" w:sz="0" w:space="0" w:color="auto"/>
            <w:bottom w:val="none" w:sz="0" w:space="0" w:color="auto"/>
            <w:right w:val="none" w:sz="0" w:space="0" w:color="auto"/>
          </w:divBdr>
        </w:div>
        <w:div w:id="1407335260">
          <w:marLeft w:val="0"/>
          <w:marRight w:val="0"/>
          <w:marTop w:val="0"/>
          <w:marBottom w:val="0"/>
          <w:divBdr>
            <w:top w:val="none" w:sz="0" w:space="0" w:color="auto"/>
            <w:left w:val="none" w:sz="0" w:space="0" w:color="auto"/>
            <w:bottom w:val="none" w:sz="0" w:space="0" w:color="auto"/>
            <w:right w:val="none" w:sz="0" w:space="0" w:color="auto"/>
          </w:divBdr>
        </w:div>
      </w:divsChild>
    </w:div>
    <w:div w:id="1551839246">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2">
          <w:marLeft w:val="547"/>
          <w:marRight w:val="0"/>
          <w:marTop w:val="0"/>
          <w:marBottom w:val="0"/>
          <w:divBdr>
            <w:top w:val="none" w:sz="0" w:space="0" w:color="auto"/>
            <w:left w:val="none" w:sz="0" w:space="0" w:color="auto"/>
            <w:bottom w:val="none" w:sz="0" w:space="0" w:color="auto"/>
            <w:right w:val="none" w:sz="0" w:space="0" w:color="auto"/>
          </w:divBdr>
        </w:div>
      </w:divsChild>
    </w:div>
    <w:div w:id="1578856415">
      <w:bodyDiv w:val="1"/>
      <w:marLeft w:val="0"/>
      <w:marRight w:val="0"/>
      <w:marTop w:val="0"/>
      <w:marBottom w:val="0"/>
      <w:divBdr>
        <w:top w:val="none" w:sz="0" w:space="0" w:color="auto"/>
        <w:left w:val="none" w:sz="0" w:space="0" w:color="auto"/>
        <w:bottom w:val="none" w:sz="0" w:space="0" w:color="auto"/>
        <w:right w:val="none" w:sz="0" w:space="0" w:color="auto"/>
      </w:divBdr>
      <w:divsChild>
        <w:div w:id="1063061700">
          <w:marLeft w:val="0"/>
          <w:marRight w:val="0"/>
          <w:marTop w:val="0"/>
          <w:marBottom w:val="0"/>
          <w:divBdr>
            <w:top w:val="none" w:sz="0" w:space="0" w:color="auto"/>
            <w:left w:val="none" w:sz="0" w:space="0" w:color="auto"/>
            <w:bottom w:val="none" w:sz="0" w:space="0" w:color="auto"/>
            <w:right w:val="none" w:sz="0" w:space="0" w:color="auto"/>
          </w:divBdr>
        </w:div>
      </w:divsChild>
    </w:div>
    <w:div w:id="1595628524">
      <w:bodyDiv w:val="1"/>
      <w:marLeft w:val="0"/>
      <w:marRight w:val="0"/>
      <w:marTop w:val="0"/>
      <w:marBottom w:val="0"/>
      <w:divBdr>
        <w:top w:val="none" w:sz="0" w:space="0" w:color="auto"/>
        <w:left w:val="none" w:sz="0" w:space="0" w:color="auto"/>
        <w:bottom w:val="none" w:sz="0" w:space="0" w:color="auto"/>
        <w:right w:val="none" w:sz="0" w:space="0" w:color="auto"/>
      </w:divBdr>
      <w:divsChild>
        <w:div w:id="55863056">
          <w:marLeft w:val="0"/>
          <w:marRight w:val="0"/>
          <w:marTop w:val="0"/>
          <w:marBottom w:val="0"/>
          <w:divBdr>
            <w:top w:val="none" w:sz="0" w:space="0" w:color="auto"/>
            <w:left w:val="none" w:sz="0" w:space="0" w:color="auto"/>
            <w:bottom w:val="none" w:sz="0" w:space="0" w:color="auto"/>
            <w:right w:val="none" w:sz="0" w:space="0" w:color="auto"/>
          </w:divBdr>
        </w:div>
        <w:div w:id="1781676936">
          <w:marLeft w:val="0"/>
          <w:marRight w:val="0"/>
          <w:marTop w:val="0"/>
          <w:marBottom w:val="0"/>
          <w:divBdr>
            <w:top w:val="none" w:sz="0" w:space="0" w:color="auto"/>
            <w:left w:val="none" w:sz="0" w:space="0" w:color="auto"/>
            <w:bottom w:val="none" w:sz="0" w:space="0" w:color="auto"/>
            <w:right w:val="none" w:sz="0" w:space="0" w:color="auto"/>
          </w:divBdr>
        </w:div>
        <w:div w:id="1721587770">
          <w:marLeft w:val="0"/>
          <w:marRight w:val="0"/>
          <w:marTop w:val="0"/>
          <w:marBottom w:val="0"/>
          <w:divBdr>
            <w:top w:val="none" w:sz="0" w:space="0" w:color="auto"/>
            <w:left w:val="none" w:sz="0" w:space="0" w:color="auto"/>
            <w:bottom w:val="none" w:sz="0" w:space="0" w:color="auto"/>
            <w:right w:val="none" w:sz="0" w:space="0" w:color="auto"/>
          </w:divBdr>
        </w:div>
        <w:div w:id="1491023538">
          <w:marLeft w:val="0"/>
          <w:marRight w:val="0"/>
          <w:marTop w:val="0"/>
          <w:marBottom w:val="0"/>
          <w:divBdr>
            <w:top w:val="none" w:sz="0" w:space="0" w:color="auto"/>
            <w:left w:val="none" w:sz="0" w:space="0" w:color="auto"/>
            <w:bottom w:val="none" w:sz="0" w:space="0" w:color="auto"/>
            <w:right w:val="none" w:sz="0" w:space="0" w:color="auto"/>
          </w:divBdr>
        </w:div>
      </w:divsChild>
    </w:div>
    <w:div w:id="1667436849">
      <w:bodyDiv w:val="1"/>
      <w:marLeft w:val="0"/>
      <w:marRight w:val="0"/>
      <w:marTop w:val="0"/>
      <w:marBottom w:val="0"/>
      <w:divBdr>
        <w:top w:val="none" w:sz="0" w:space="0" w:color="auto"/>
        <w:left w:val="none" w:sz="0" w:space="0" w:color="auto"/>
        <w:bottom w:val="none" w:sz="0" w:space="0" w:color="auto"/>
        <w:right w:val="none" w:sz="0" w:space="0" w:color="auto"/>
      </w:divBdr>
    </w:div>
    <w:div w:id="1696735248">
      <w:bodyDiv w:val="1"/>
      <w:marLeft w:val="0"/>
      <w:marRight w:val="0"/>
      <w:marTop w:val="0"/>
      <w:marBottom w:val="0"/>
      <w:divBdr>
        <w:top w:val="none" w:sz="0" w:space="0" w:color="auto"/>
        <w:left w:val="none" w:sz="0" w:space="0" w:color="auto"/>
        <w:bottom w:val="none" w:sz="0" w:space="0" w:color="auto"/>
        <w:right w:val="none" w:sz="0" w:space="0" w:color="auto"/>
      </w:divBdr>
      <w:divsChild>
        <w:div w:id="1710103599">
          <w:marLeft w:val="0"/>
          <w:marRight w:val="0"/>
          <w:marTop w:val="0"/>
          <w:marBottom w:val="0"/>
          <w:divBdr>
            <w:top w:val="none" w:sz="0" w:space="0" w:color="auto"/>
            <w:left w:val="none" w:sz="0" w:space="0" w:color="auto"/>
            <w:bottom w:val="none" w:sz="0" w:space="0" w:color="auto"/>
            <w:right w:val="none" w:sz="0" w:space="0" w:color="auto"/>
          </w:divBdr>
        </w:div>
        <w:div w:id="1508865562">
          <w:marLeft w:val="0"/>
          <w:marRight w:val="0"/>
          <w:marTop w:val="0"/>
          <w:marBottom w:val="0"/>
          <w:divBdr>
            <w:top w:val="none" w:sz="0" w:space="0" w:color="auto"/>
            <w:left w:val="none" w:sz="0" w:space="0" w:color="auto"/>
            <w:bottom w:val="none" w:sz="0" w:space="0" w:color="auto"/>
            <w:right w:val="none" w:sz="0" w:space="0" w:color="auto"/>
          </w:divBdr>
        </w:div>
        <w:div w:id="2038041756">
          <w:marLeft w:val="0"/>
          <w:marRight w:val="0"/>
          <w:marTop w:val="0"/>
          <w:marBottom w:val="0"/>
          <w:divBdr>
            <w:top w:val="none" w:sz="0" w:space="0" w:color="auto"/>
            <w:left w:val="none" w:sz="0" w:space="0" w:color="auto"/>
            <w:bottom w:val="none" w:sz="0" w:space="0" w:color="auto"/>
            <w:right w:val="none" w:sz="0" w:space="0" w:color="auto"/>
          </w:divBdr>
        </w:div>
        <w:div w:id="1029797392">
          <w:marLeft w:val="0"/>
          <w:marRight w:val="0"/>
          <w:marTop w:val="0"/>
          <w:marBottom w:val="0"/>
          <w:divBdr>
            <w:top w:val="none" w:sz="0" w:space="0" w:color="auto"/>
            <w:left w:val="none" w:sz="0" w:space="0" w:color="auto"/>
            <w:bottom w:val="none" w:sz="0" w:space="0" w:color="auto"/>
            <w:right w:val="none" w:sz="0" w:space="0" w:color="auto"/>
          </w:divBdr>
        </w:div>
        <w:div w:id="1843006049">
          <w:marLeft w:val="0"/>
          <w:marRight w:val="0"/>
          <w:marTop w:val="0"/>
          <w:marBottom w:val="0"/>
          <w:divBdr>
            <w:top w:val="none" w:sz="0" w:space="0" w:color="auto"/>
            <w:left w:val="none" w:sz="0" w:space="0" w:color="auto"/>
            <w:bottom w:val="none" w:sz="0" w:space="0" w:color="auto"/>
            <w:right w:val="none" w:sz="0" w:space="0" w:color="auto"/>
          </w:divBdr>
        </w:div>
        <w:div w:id="714936548">
          <w:marLeft w:val="0"/>
          <w:marRight w:val="0"/>
          <w:marTop w:val="0"/>
          <w:marBottom w:val="0"/>
          <w:divBdr>
            <w:top w:val="none" w:sz="0" w:space="0" w:color="auto"/>
            <w:left w:val="none" w:sz="0" w:space="0" w:color="auto"/>
            <w:bottom w:val="none" w:sz="0" w:space="0" w:color="auto"/>
            <w:right w:val="none" w:sz="0" w:space="0" w:color="auto"/>
          </w:divBdr>
        </w:div>
        <w:div w:id="60712177">
          <w:marLeft w:val="0"/>
          <w:marRight w:val="0"/>
          <w:marTop w:val="0"/>
          <w:marBottom w:val="0"/>
          <w:divBdr>
            <w:top w:val="none" w:sz="0" w:space="0" w:color="auto"/>
            <w:left w:val="none" w:sz="0" w:space="0" w:color="auto"/>
            <w:bottom w:val="none" w:sz="0" w:space="0" w:color="auto"/>
            <w:right w:val="none" w:sz="0" w:space="0" w:color="auto"/>
          </w:divBdr>
        </w:div>
        <w:div w:id="464857301">
          <w:marLeft w:val="0"/>
          <w:marRight w:val="0"/>
          <w:marTop w:val="0"/>
          <w:marBottom w:val="0"/>
          <w:divBdr>
            <w:top w:val="none" w:sz="0" w:space="0" w:color="auto"/>
            <w:left w:val="none" w:sz="0" w:space="0" w:color="auto"/>
            <w:bottom w:val="none" w:sz="0" w:space="0" w:color="auto"/>
            <w:right w:val="none" w:sz="0" w:space="0" w:color="auto"/>
          </w:divBdr>
        </w:div>
        <w:div w:id="2095467641">
          <w:marLeft w:val="0"/>
          <w:marRight w:val="0"/>
          <w:marTop w:val="0"/>
          <w:marBottom w:val="0"/>
          <w:divBdr>
            <w:top w:val="none" w:sz="0" w:space="0" w:color="auto"/>
            <w:left w:val="none" w:sz="0" w:space="0" w:color="auto"/>
            <w:bottom w:val="none" w:sz="0" w:space="0" w:color="auto"/>
            <w:right w:val="none" w:sz="0" w:space="0" w:color="auto"/>
          </w:divBdr>
        </w:div>
      </w:divsChild>
    </w:div>
    <w:div w:id="1868172890">
      <w:bodyDiv w:val="1"/>
      <w:marLeft w:val="0"/>
      <w:marRight w:val="0"/>
      <w:marTop w:val="0"/>
      <w:marBottom w:val="0"/>
      <w:divBdr>
        <w:top w:val="none" w:sz="0" w:space="0" w:color="auto"/>
        <w:left w:val="none" w:sz="0" w:space="0" w:color="auto"/>
        <w:bottom w:val="none" w:sz="0" w:space="0" w:color="auto"/>
        <w:right w:val="none" w:sz="0" w:space="0" w:color="auto"/>
      </w:divBdr>
      <w:divsChild>
        <w:div w:id="417486003">
          <w:marLeft w:val="0"/>
          <w:marRight w:val="0"/>
          <w:marTop w:val="0"/>
          <w:marBottom w:val="0"/>
          <w:divBdr>
            <w:top w:val="none" w:sz="0" w:space="0" w:color="auto"/>
            <w:left w:val="none" w:sz="0" w:space="0" w:color="auto"/>
            <w:bottom w:val="none" w:sz="0" w:space="0" w:color="auto"/>
            <w:right w:val="none" w:sz="0" w:space="0" w:color="auto"/>
          </w:divBdr>
        </w:div>
      </w:divsChild>
    </w:div>
    <w:div w:id="1870222557">
      <w:bodyDiv w:val="1"/>
      <w:marLeft w:val="0"/>
      <w:marRight w:val="0"/>
      <w:marTop w:val="0"/>
      <w:marBottom w:val="0"/>
      <w:divBdr>
        <w:top w:val="none" w:sz="0" w:space="0" w:color="auto"/>
        <w:left w:val="none" w:sz="0" w:space="0" w:color="auto"/>
        <w:bottom w:val="none" w:sz="0" w:space="0" w:color="auto"/>
        <w:right w:val="none" w:sz="0" w:space="0" w:color="auto"/>
      </w:divBdr>
      <w:divsChild>
        <w:div w:id="1424644659">
          <w:marLeft w:val="547"/>
          <w:marRight w:val="0"/>
          <w:marTop w:val="0"/>
          <w:marBottom w:val="0"/>
          <w:divBdr>
            <w:top w:val="none" w:sz="0" w:space="0" w:color="auto"/>
            <w:left w:val="none" w:sz="0" w:space="0" w:color="auto"/>
            <w:bottom w:val="none" w:sz="0" w:space="0" w:color="auto"/>
            <w:right w:val="none" w:sz="0" w:space="0" w:color="auto"/>
          </w:divBdr>
        </w:div>
      </w:divsChild>
    </w:div>
    <w:div w:id="1897159042">
      <w:bodyDiv w:val="1"/>
      <w:marLeft w:val="0"/>
      <w:marRight w:val="0"/>
      <w:marTop w:val="0"/>
      <w:marBottom w:val="0"/>
      <w:divBdr>
        <w:top w:val="none" w:sz="0" w:space="0" w:color="auto"/>
        <w:left w:val="none" w:sz="0" w:space="0" w:color="auto"/>
        <w:bottom w:val="none" w:sz="0" w:space="0" w:color="auto"/>
        <w:right w:val="none" w:sz="0" w:space="0" w:color="auto"/>
      </w:divBdr>
      <w:divsChild>
        <w:div w:id="1139348945">
          <w:marLeft w:val="0"/>
          <w:marRight w:val="0"/>
          <w:marTop w:val="0"/>
          <w:marBottom w:val="0"/>
          <w:divBdr>
            <w:top w:val="none" w:sz="0" w:space="0" w:color="auto"/>
            <w:left w:val="none" w:sz="0" w:space="0" w:color="auto"/>
            <w:bottom w:val="none" w:sz="0" w:space="0" w:color="auto"/>
            <w:right w:val="none" w:sz="0" w:space="0" w:color="auto"/>
          </w:divBdr>
        </w:div>
      </w:divsChild>
    </w:div>
    <w:div w:id="1979216258">
      <w:bodyDiv w:val="1"/>
      <w:marLeft w:val="0"/>
      <w:marRight w:val="0"/>
      <w:marTop w:val="0"/>
      <w:marBottom w:val="0"/>
      <w:divBdr>
        <w:top w:val="none" w:sz="0" w:space="0" w:color="auto"/>
        <w:left w:val="none" w:sz="0" w:space="0" w:color="auto"/>
        <w:bottom w:val="none" w:sz="0" w:space="0" w:color="auto"/>
        <w:right w:val="none" w:sz="0" w:space="0" w:color="auto"/>
      </w:divBdr>
      <w:divsChild>
        <w:div w:id="1528903817">
          <w:marLeft w:val="0"/>
          <w:marRight w:val="0"/>
          <w:marTop w:val="0"/>
          <w:marBottom w:val="0"/>
          <w:divBdr>
            <w:top w:val="none" w:sz="0" w:space="0" w:color="auto"/>
            <w:left w:val="none" w:sz="0" w:space="0" w:color="auto"/>
            <w:bottom w:val="none" w:sz="0" w:space="0" w:color="auto"/>
            <w:right w:val="none" w:sz="0" w:space="0" w:color="auto"/>
          </w:divBdr>
        </w:div>
        <w:div w:id="1966571415">
          <w:marLeft w:val="0"/>
          <w:marRight w:val="0"/>
          <w:marTop w:val="0"/>
          <w:marBottom w:val="0"/>
          <w:divBdr>
            <w:top w:val="none" w:sz="0" w:space="0" w:color="auto"/>
            <w:left w:val="none" w:sz="0" w:space="0" w:color="auto"/>
            <w:bottom w:val="none" w:sz="0" w:space="0" w:color="auto"/>
            <w:right w:val="none" w:sz="0" w:space="0" w:color="auto"/>
          </w:divBdr>
        </w:div>
      </w:divsChild>
    </w:div>
    <w:div w:id="1997418802">
      <w:bodyDiv w:val="1"/>
      <w:marLeft w:val="0"/>
      <w:marRight w:val="0"/>
      <w:marTop w:val="0"/>
      <w:marBottom w:val="0"/>
      <w:divBdr>
        <w:top w:val="none" w:sz="0" w:space="0" w:color="auto"/>
        <w:left w:val="none" w:sz="0" w:space="0" w:color="auto"/>
        <w:bottom w:val="none" w:sz="0" w:space="0" w:color="auto"/>
        <w:right w:val="none" w:sz="0" w:space="0" w:color="auto"/>
      </w:divBdr>
      <w:divsChild>
        <w:div w:id="1697193882">
          <w:marLeft w:val="547"/>
          <w:marRight w:val="0"/>
          <w:marTop w:val="0"/>
          <w:marBottom w:val="0"/>
          <w:divBdr>
            <w:top w:val="none" w:sz="0" w:space="0" w:color="auto"/>
            <w:left w:val="none" w:sz="0" w:space="0" w:color="auto"/>
            <w:bottom w:val="none" w:sz="0" w:space="0" w:color="auto"/>
            <w:right w:val="none" w:sz="0" w:space="0" w:color="auto"/>
          </w:divBdr>
        </w:div>
      </w:divsChild>
    </w:div>
    <w:div w:id="2006980731">
      <w:bodyDiv w:val="1"/>
      <w:marLeft w:val="0"/>
      <w:marRight w:val="0"/>
      <w:marTop w:val="0"/>
      <w:marBottom w:val="0"/>
      <w:divBdr>
        <w:top w:val="none" w:sz="0" w:space="0" w:color="auto"/>
        <w:left w:val="none" w:sz="0" w:space="0" w:color="auto"/>
        <w:bottom w:val="none" w:sz="0" w:space="0" w:color="auto"/>
        <w:right w:val="none" w:sz="0" w:space="0" w:color="auto"/>
      </w:divBdr>
      <w:divsChild>
        <w:div w:id="724834865">
          <w:marLeft w:val="0"/>
          <w:marRight w:val="0"/>
          <w:marTop w:val="0"/>
          <w:marBottom w:val="0"/>
          <w:divBdr>
            <w:top w:val="none" w:sz="0" w:space="0" w:color="auto"/>
            <w:left w:val="none" w:sz="0" w:space="0" w:color="auto"/>
            <w:bottom w:val="none" w:sz="0" w:space="0" w:color="auto"/>
            <w:right w:val="none" w:sz="0" w:space="0" w:color="auto"/>
          </w:divBdr>
          <w:divsChild>
            <w:div w:id="1562866662">
              <w:marLeft w:val="0"/>
              <w:marRight w:val="0"/>
              <w:marTop w:val="0"/>
              <w:marBottom w:val="0"/>
              <w:divBdr>
                <w:top w:val="none" w:sz="0" w:space="0" w:color="auto"/>
                <w:left w:val="none" w:sz="0" w:space="0" w:color="auto"/>
                <w:bottom w:val="none" w:sz="0" w:space="0" w:color="auto"/>
                <w:right w:val="none" w:sz="0" w:space="0" w:color="auto"/>
              </w:divBdr>
            </w:div>
            <w:div w:id="1806043811">
              <w:marLeft w:val="0"/>
              <w:marRight w:val="0"/>
              <w:marTop w:val="0"/>
              <w:marBottom w:val="0"/>
              <w:divBdr>
                <w:top w:val="none" w:sz="0" w:space="0" w:color="auto"/>
                <w:left w:val="none" w:sz="0" w:space="0" w:color="auto"/>
                <w:bottom w:val="none" w:sz="0" w:space="0" w:color="auto"/>
                <w:right w:val="none" w:sz="0" w:space="0" w:color="auto"/>
              </w:divBdr>
            </w:div>
            <w:div w:id="270624289">
              <w:marLeft w:val="0"/>
              <w:marRight w:val="0"/>
              <w:marTop w:val="0"/>
              <w:marBottom w:val="0"/>
              <w:divBdr>
                <w:top w:val="none" w:sz="0" w:space="0" w:color="auto"/>
                <w:left w:val="none" w:sz="0" w:space="0" w:color="auto"/>
                <w:bottom w:val="none" w:sz="0" w:space="0" w:color="auto"/>
                <w:right w:val="none" w:sz="0" w:space="0" w:color="auto"/>
              </w:divBdr>
            </w:div>
            <w:div w:id="510609302">
              <w:marLeft w:val="0"/>
              <w:marRight w:val="0"/>
              <w:marTop w:val="0"/>
              <w:marBottom w:val="0"/>
              <w:divBdr>
                <w:top w:val="none" w:sz="0" w:space="0" w:color="auto"/>
                <w:left w:val="none" w:sz="0" w:space="0" w:color="auto"/>
                <w:bottom w:val="none" w:sz="0" w:space="0" w:color="auto"/>
                <w:right w:val="none" w:sz="0" w:space="0" w:color="auto"/>
              </w:divBdr>
            </w:div>
            <w:div w:id="1680037873">
              <w:marLeft w:val="0"/>
              <w:marRight w:val="0"/>
              <w:marTop w:val="0"/>
              <w:marBottom w:val="0"/>
              <w:divBdr>
                <w:top w:val="none" w:sz="0" w:space="0" w:color="auto"/>
                <w:left w:val="none" w:sz="0" w:space="0" w:color="auto"/>
                <w:bottom w:val="none" w:sz="0" w:space="0" w:color="auto"/>
                <w:right w:val="none" w:sz="0" w:space="0" w:color="auto"/>
              </w:divBdr>
            </w:div>
            <w:div w:id="1756245651">
              <w:marLeft w:val="0"/>
              <w:marRight w:val="0"/>
              <w:marTop w:val="0"/>
              <w:marBottom w:val="0"/>
              <w:divBdr>
                <w:top w:val="none" w:sz="0" w:space="0" w:color="auto"/>
                <w:left w:val="none" w:sz="0" w:space="0" w:color="auto"/>
                <w:bottom w:val="none" w:sz="0" w:space="0" w:color="auto"/>
                <w:right w:val="none" w:sz="0" w:space="0" w:color="auto"/>
              </w:divBdr>
            </w:div>
            <w:div w:id="1553812363">
              <w:marLeft w:val="0"/>
              <w:marRight w:val="0"/>
              <w:marTop w:val="0"/>
              <w:marBottom w:val="0"/>
              <w:divBdr>
                <w:top w:val="none" w:sz="0" w:space="0" w:color="auto"/>
                <w:left w:val="none" w:sz="0" w:space="0" w:color="auto"/>
                <w:bottom w:val="none" w:sz="0" w:space="0" w:color="auto"/>
                <w:right w:val="none" w:sz="0" w:space="0" w:color="auto"/>
              </w:divBdr>
            </w:div>
          </w:divsChild>
        </w:div>
        <w:div w:id="1761951389">
          <w:marLeft w:val="0"/>
          <w:marRight w:val="0"/>
          <w:marTop w:val="0"/>
          <w:marBottom w:val="0"/>
          <w:divBdr>
            <w:top w:val="none" w:sz="0" w:space="0" w:color="auto"/>
            <w:left w:val="none" w:sz="0" w:space="0" w:color="auto"/>
            <w:bottom w:val="none" w:sz="0" w:space="0" w:color="auto"/>
            <w:right w:val="none" w:sz="0" w:space="0" w:color="auto"/>
          </w:divBdr>
        </w:div>
        <w:div w:id="610012000">
          <w:marLeft w:val="0"/>
          <w:marRight w:val="0"/>
          <w:marTop w:val="0"/>
          <w:marBottom w:val="0"/>
          <w:divBdr>
            <w:top w:val="none" w:sz="0" w:space="0" w:color="auto"/>
            <w:left w:val="none" w:sz="0" w:space="0" w:color="auto"/>
            <w:bottom w:val="none" w:sz="0" w:space="0" w:color="auto"/>
            <w:right w:val="none" w:sz="0" w:space="0" w:color="auto"/>
          </w:divBdr>
        </w:div>
      </w:divsChild>
    </w:div>
    <w:div w:id="2047024602">
      <w:bodyDiv w:val="1"/>
      <w:marLeft w:val="0"/>
      <w:marRight w:val="0"/>
      <w:marTop w:val="0"/>
      <w:marBottom w:val="0"/>
      <w:divBdr>
        <w:top w:val="none" w:sz="0" w:space="0" w:color="auto"/>
        <w:left w:val="none" w:sz="0" w:space="0" w:color="auto"/>
        <w:bottom w:val="none" w:sz="0" w:space="0" w:color="auto"/>
        <w:right w:val="none" w:sz="0" w:space="0" w:color="auto"/>
      </w:divBdr>
      <w:divsChild>
        <w:div w:id="1013579932">
          <w:marLeft w:val="0"/>
          <w:marRight w:val="0"/>
          <w:marTop w:val="0"/>
          <w:marBottom w:val="0"/>
          <w:divBdr>
            <w:top w:val="none" w:sz="0" w:space="0" w:color="auto"/>
            <w:left w:val="none" w:sz="0" w:space="0" w:color="auto"/>
            <w:bottom w:val="none" w:sz="0" w:space="0" w:color="auto"/>
            <w:right w:val="none" w:sz="0" w:space="0" w:color="auto"/>
          </w:divBdr>
        </w:div>
        <w:div w:id="1741444069">
          <w:marLeft w:val="0"/>
          <w:marRight w:val="0"/>
          <w:marTop w:val="0"/>
          <w:marBottom w:val="0"/>
          <w:divBdr>
            <w:top w:val="none" w:sz="0" w:space="0" w:color="auto"/>
            <w:left w:val="none" w:sz="0" w:space="0" w:color="auto"/>
            <w:bottom w:val="none" w:sz="0" w:space="0" w:color="auto"/>
            <w:right w:val="none" w:sz="0" w:space="0" w:color="auto"/>
          </w:divBdr>
        </w:div>
        <w:div w:id="549651055">
          <w:marLeft w:val="0"/>
          <w:marRight w:val="0"/>
          <w:marTop w:val="0"/>
          <w:marBottom w:val="0"/>
          <w:divBdr>
            <w:top w:val="none" w:sz="0" w:space="0" w:color="auto"/>
            <w:left w:val="none" w:sz="0" w:space="0" w:color="auto"/>
            <w:bottom w:val="none" w:sz="0" w:space="0" w:color="auto"/>
            <w:right w:val="none" w:sz="0" w:space="0" w:color="auto"/>
          </w:divBdr>
        </w:div>
        <w:div w:id="1384208205">
          <w:marLeft w:val="0"/>
          <w:marRight w:val="0"/>
          <w:marTop w:val="0"/>
          <w:marBottom w:val="0"/>
          <w:divBdr>
            <w:top w:val="none" w:sz="0" w:space="0" w:color="auto"/>
            <w:left w:val="none" w:sz="0" w:space="0" w:color="auto"/>
            <w:bottom w:val="none" w:sz="0" w:space="0" w:color="auto"/>
            <w:right w:val="none" w:sz="0" w:space="0" w:color="auto"/>
          </w:divBdr>
        </w:div>
        <w:div w:id="1370453552">
          <w:marLeft w:val="0"/>
          <w:marRight w:val="0"/>
          <w:marTop w:val="0"/>
          <w:marBottom w:val="0"/>
          <w:divBdr>
            <w:top w:val="none" w:sz="0" w:space="0" w:color="auto"/>
            <w:left w:val="none" w:sz="0" w:space="0" w:color="auto"/>
            <w:bottom w:val="none" w:sz="0" w:space="0" w:color="auto"/>
            <w:right w:val="none" w:sz="0" w:space="0" w:color="auto"/>
          </w:divBdr>
        </w:div>
        <w:div w:id="1290819400">
          <w:marLeft w:val="0"/>
          <w:marRight w:val="0"/>
          <w:marTop w:val="0"/>
          <w:marBottom w:val="0"/>
          <w:divBdr>
            <w:top w:val="none" w:sz="0" w:space="0" w:color="auto"/>
            <w:left w:val="none" w:sz="0" w:space="0" w:color="auto"/>
            <w:bottom w:val="none" w:sz="0" w:space="0" w:color="auto"/>
            <w:right w:val="none" w:sz="0" w:space="0" w:color="auto"/>
          </w:divBdr>
        </w:div>
      </w:divsChild>
    </w:div>
    <w:div w:id="21223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wmf"/><Relationship Id="rId14" Type="http://schemas.microsoft.com/office/2007/relationships/diagramDrawing" Target="diagrams/drawing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kretinga.lt/files/file/tarybos_spr/2018/12/T2-329.2018.docx" TargetMode="External"/><Relationship Id="rId3" Type="http://schemas.openxmlformats.org/officeDocument/2006/relationships/hyperlink" Target="https://www.kretinga.lt/files/file/tarybos_spr/2017/03/T2-100.2017.docx" TargetMode="External"/><Relationship Id="rId7" Type="http://schemas.openxmlformats.org/officeDocument/2006/relationships/hyperlink" Target="https://www.kretinga.lt/files/file/tarybos_spr/2018/05/T2-170.2018.docx" TargetMode="External"/><Relationship Id="rId2" Type="http://schemas.openxmlformats.org/officeDocument/2006/relationships/hyperlink" Target="https://www.kretinga.lt/files/file/tarybos_spr/2016/12/T2-347.2016.docx" TargetMode="External"/><Relationship Id="rId1" Type="http://schemas.openxmlformats.org/officeDocument/2006/relationships/hyperlink" Target="https://www.kretinga.lt/files/file/tarybos_spr/2015/04/T2-132.2015.docx" TargetMode="External"/><Relationship Id="rId6" Type="http://schemas.openxmlformats.org/officeDocument/2006/relationships/hyperlink" Target="https://www.kretinga.lt/files/file/tarybos_spr/2018/01/T2-15.2018.docx" TargetMode="External"/><Relationship Id="rId11" Type="http://schemas.openxmlformats.org/officeDocument/2006/relationships/hyperlink" Target="https://www2.kretinga.lt/files/file/tarybos_spr/2019/12/T2-343.2019.docx" TargetMode="External"/><Relationship Id="rId5" Type="http://schemas.openxmlformats.org/officeDocument/2006/relationships/hyperlink" Target="https://www.kretinga.lt/files/file/tarybos_spr/2017/11/T2-309.2017.docx" TargetMode="External"/><Relationship Id="rId10" Type="http://schemas.openxmlformats.org/officeDocument/2006/relationships/hyperlink" Target="https://www2.kretinga.lt/files/file/tarybos_spr/2019/10/T2-298.2019.docx" TargetMode="External"/><Relationship Id="rId4" Type="http://schemas.openxmlformats.org/officeDocument/2006/relationships/hyperlink" Target="https://www.kretinga.lt/files/file/tarybos_spr/2017/06/T2-209.2017.docx" TargetMode="External"/><Relationship Id="rId9" Type="http://schemas.openxmlformats.org/officeDocument/2006/relationships/hyperlink" Target="https://www2.kretinga.lt/files/file/tarybos_spr/2019/08-1/T2-219.2019.doc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88D627-75D4-4B59-83C5-6D872DAE7B82}" type="doc">
      <dgm:prSet loTypeId="urn:microsoft.com/office/officeart/2005/8/layout/orgChart1" loCatId="hierarchy" qsTypeId="urn:microsoft.com/office/officeart/2005/8/quickstyle/simple3" qsCatId="simple" csTypeId="urn:microsoft.com/office/officeart/2005/8/colors/accent0_3" csCatId="mainScheme" phldr="1"/>
      <dgm:spPr/>
      <dgm:t>
        <a:bodyPr/>
        <a:lstStyle/>
        <a:p>
          <a:endParaRPr lang="lt-LT"/>
        </a:p>
      </dgm:t>
    </dgm:pt>
    <dgm:pt modelId="{595B0CBD-F0F7-4993-B2B7-00EE635398E1}">
      <dgm:prSet phldrT="[Tekstas]" custT="1"/>
      <dgm:spPr/>
      <dgm:t>
        <a:bodyPr/>
        <a:lstStyle/>
        <a:p>
          <a:r>
            <a:rPr lang="lt-LT" sz="1200">
              <a:latin typeface="Times New Roman" panose="02020603050405020304" pitchFamily="18" charset="0"/>
              <a:cs typeface="Times New Roman" panose="02020603050405020304" pitchFamily="18" charset="0"/>
            </a:rPr>
            <a:t>Savivaldybės ir socialinių būstų gerinimo (remonto) lėšos</a:t>
          </a:r>
        </a:p>
      </dgm:t>
    </dgm:pt>
    <dgm:pt modelId="{86B24950-BF39-40DA-A9F0-241D5652CD77}" type="parTrans" cxnId="{FB979793-6D9D-4E87-8A4D-8B7B0C644A76}">
      <dgm:prSet/>
      <dgm:spPr/>
      <dgm:t>
        <a:bodyPr/>
        <a:lstStyle/>
        <a:p>
          <a:endParaRPr lang="lt-LT"/>
        </a:p>
      </dgm:t>
    </dgm:pt>
    <dgm:pt modelId="{42ED2F7E-C2BA-4610-9D18-52989DEEC3D4}" type="sibTrans" cxnId="{FB979793-6D9D-4E87-8A4D-8B7B0C644A76}">
      <dgm:prSet/>
      <dgm:spPr/>
      <dgm:t>
        <a:bodyPr/>
        <a:lstStyle/>
        <a:p>
          <a:endParaRPr lang="lt-LT"/>
        </a:p>
      </dgm:t>
    </dgm:pt>
    <dgm:pt modelId="{284B743D-83FD-4866-97C7-72E9805F1319}">
      <dgm:prSet phldrT="[Tekstas]" custT="1"/>
      <dgm:spPr/>
      <dgm:t>
        <a:bodyPr/>
        <a:lstStyle/>
        <a:p>
          <a:r>
            <a:rPr lang="lt-LT" sz="1200">
              <a:latin typeface="Times New Roman" panose="02020603050405020304" pitchFamily="18" charset="0"/>
              <a:cs typeface="Times New Roman" panose="02020603050405020304" pitchFamily="18" charset="0"/>
            </a:rPr>
            <a:t>Socialinio būsto ir savivaldybės būsto nuomos mokesčiai </a:t>
          </a:r>
        </a:p>
      </dgm:t>
    </dgm:pt>
    <dgm:pt modelId="{99FCB90E-0D6F-44DA-8DE5-0B53FA26A52B}" type="parTrans" cxnId="{0014B376-A689-4211-97CA-E8350F205B43}">
      <dgm:prSet/>
      <dgm:spPr/>
      <dgm:t>
        <a:bodyPr/>
        <a:lstStyle/>
        <a:p>
          <a:endParaRPr lang="lt-LT"/>
        </a:p>
      </dgm:t>
    </dgm:pt>
    <dgm:pt modelId="{7BF05ABF-02AE-45CA-AE0D-C08F3470355D}" type="sibTrans" cxnId="{0014B376-A689-4211-97CA-E8350F205B43}">
      <dgm:prSet/>
      <dgm:spPr/>
      <dgm:t>
        <a:bodyPr/>
        <a:lstStyle/>
        <a:p>
          <a:endParaRPr lang="lt-LT"/>
        </a:p>
      </dgm:t>
    </dgm:pt>
    <dgm:pt modelId="{FDBF56AD-B21D-4C99-A2E1-8FA1B176EF02}">
      <dgm:prSet custT="1"/>
      <dgm:spPr/>
      <dgm:t>
        <a:bodyPr/>
        <a:lstStyle/>
        <a:p>
          <a:r>
            <a:rPr lang="lt-LT" sz="1200">
              <a:latin typeface="Times New Roman" panose="02020603050405020304" pitchFamily="18" charset="0"/>
              <a:cs typeface="Times New Roman" panose="02020603050405020304" pitchFamily="18" charset="0"/>
            </a:rPr>
            <a:t>Savivaldybės biudžeto lėšos, išskyrus nuomos mokesčius</a:t>
          </a:r>
          <a:endParaRPr lang="lt-LT" sz="1200"/>
        </a:p>
      </dgm:t>
    </dgm:pt>
    <dgm:pt modelId="{30284B3C-8031-4247-A4E2-880B269F57E7}" type="parTrans" cxnId="{99A2601D-42AB-4C8E-86D5-64E739F2FC3C}">
      <dgm:prSet/>
      <dgm:spPr/>
      <dgm:t>
        <a:bodyPr/>
        <a:lstStyle/>
        <a:p>
          <a:endParaRPr lang="lt-LT"/>
        </a:p>
      </dgm:t>
    </dgm:pt>
    <dgm:pt modelId="{45395FA2-21D9-4E32-8486-C9F7C1B3D7F2}" type="sibTrans" cxnId="{99A2601D-42AB-4C8E-86D5-64E739F2FC3C}">
      <dgm:prSet/>
      <dgm:spPr/>
      <dgm:t>
        <a:bodyPr/>
        <a:lstStyle/>
        <a:p>
          <a:endParaRPr lang="lt-LT"/>
        </a:p>
      </dgm:t>
    </dgm:pt>
    <dgm:pt modelId="{7790FF11-6682-447E-903B-94C0AF1F5D63}">
      <dgm:prSet/>
      <dgm:spPr/>
      <dgm:t>
        <a:bodyPr/>
        <a:lstStyle/>
        <a:p>
          <a:r>
            <a:rPr lang="lt-LT">
              <a:latin typeface="Times New Roman" panose="02020603050405020304" pitchFamily="18" charset="0"/>
              <a:cs typeface="Times New Roman" panose="02020603050405020304" pitchFamily="18" charset="0"/>
            </a:rPr>
            <a:t>Kaupiamosios lėšos (bendrojo naudojimo objektams) </a:t>
          </a:r>
        </a:p>
      </dgm:t>
    </dgm:pt>
    <dgm:pt modelId="{8F43B366-5DFF-4441-B65D-0120EE19085D}" type="parTrans" cxnId="{DA62C33B-D1F9-4CF6-996D-9A08ED6B433E}">
      <dgm:prSet/>
      <dgm:spPr/>
      <dgm:t>
        <a:bodyPr/>
        <a:lstStyle/>
        <a:p>
          <a:endParaRPr lang="lt-LT"/>
        </a:p>
      </dgm:t>
    </dgm:pt>
    <dgm:pt modelId="{D4278092-9F48-410C-B971-7EB787CAE344}" type="sibTrans" cxnId="{DA62C33B-D1F9-4CF6-996D-9A08ED6B433E}">
      <dgm:prSet/>
      <dgm:spPr/>
      <dgm:t>
        <a:bodyPr/>
        <a:lstStyle/>
        <a:p>
          <a:endParaRPr lang="lt-LT"/>
        </a:p>
      </dgm:t>
    </dgm:pt>
    <dgm:pt modelId="{9FE35408-6638-4052-84FF-213CDCA53085}" type="pres">
      <dgm:prSet presAssocID="{1288D627-75D4-4B59-83C5-6D872DAE7B82}" presName="hierChild1" presStyleCnt="0">
        <dgm:presLayoutVars>
          <dgm:orgChart val="1"/>
          <dgm:chPref val="1"/>
          <dgm:dir/>
          <dgm:animOne val="branch"/>
          <dgm:animLvl val="lvl"/>
          <dgm:resizeHandles/>
        </dgm:presLayoutVars>
      </dgm:prSet>
      <dgm:spPr/>
      <dgm:t>
        <a:bodyPr/>
        <a:lstStyle/>
        <a:p>
          <a:endParaRPr lang="lt-LT"/>
        </a:p>
      </dgm:t>
    </dgm:pt>
    <dgm:pt modelId="{C98F75DA-FF0A-4843-9D71-FE4DEC31D5F8}" type="pres">
      <dgm:prSet presAssocID="{595B0CBD-F0F7-4993-B2B7-00EE635398E1}" presName="hierRoot1" presStyleCnt="0">
        <dgm:presLayoutVars>
          <dgm:hierBranch val="init"/>
        </dgm:presLayoutVars>
      </dgm:prSet>
      <dgm:spPr/>
    </dgm:pt>
    <dgm:pt modelId="{A50B964E-6DDA-4A7E-81F0-A9C80194FA5A}" type="pres">
      <dgm:prSet presAssocID="{595B0CBD-F0F7-4993-B2B7-00EE635398E1}" presName="rootComposite1" presStyleCnt="0"/>
      <dgm:spPr/>
    </dgm:pt>
    <dgm:pt modelId="{BD811910-3628-4813-BA6A-31B05C6219F3}" type="pres">
      <dgm:prSet presAssocID="{595B0CBD-F0F7-4993-B2B7-00EE635398E1}" presName="rootText1" presStyleLbl="node0" presStyleIdx="0" presStyleCnt="1">
        <dgm:presLayoutVars>
          <dgm:chPref val="3"/>
        </dgm:presLayoutVars>
      </dgm:prSet>
      <dgm:spPr/>
      <dgm:t>
        <a:bodyPr/>
        <a:lstStyle/>
        <a:p>
          <a:endParaRPr lang="lt-LT"/>
        </a:p>
      </dgm:t>
    </dgm:pt>
    <dgm:pt modelId="{0378AA98-EF83-4663-AC24-55CAEEA19A8B}" type="pres">
      <dgm:prSet presAssocID="{595B0CBD-F0F7-4993-B2B7-00EE635398E1}" presName="rootConnector1" presStyleLbl="node1" presStyleIdx="0" presStyleCnt="0"/>
      <dgm:spPr/>
      <dgm:t>
        <a:bodyPr/>
        <a:lstStyle/>
        <a:p>
          <a:endParaRPr lang="lt-LT"/>
        </a:p>
      </dgm:t>
    </dgm:pt>
    <dgm:pt modelId="{6E80BA15-574C-43E7-9C80-BDF43BB5C749}" type="pres">
      <dgm:prSet presAssocID="{595B0CBD-F0F7-4993-B2B7-00EE635398E1}" presName="hierChild2" presStyleCnt="0"/>
      <dgm:spPr/>
    </dgm:pt>
    <dgm:pt modelId="{D9B713F3-5579-46D4-8B48-47633A825C1A}" type="pres">
      <dgm:prSet presAssocID="{30284B3C-8031-4247-A4E2-880B269F57E7}" presName="Name37" presStyleLbl="parChTrans1D2" presStyleIdx="0" presStyleCnt="2"/>
      <dgm:spPr/>
      <dgm:t>
        <a:bodyPr/>
        <a:lstStyle/>
        <a:p>
          <a:endParaRPr lang="lt-LT"/>
        </a:p>
      </dgm:t>
    </dgm:pt>
    <dgm:pt modelId="{74A1E38D-D4AE-42CC-9D52-25A0AAB4882B}" type="pres">
      <dgm:prSet presAssocID="{FDBF56AD-B21D-4C99-A2E1-8FA1B176EF02}" presName="hierRoot2" presStyleCnt="0">
        <dgm:presLayoutVars>
          <dgm:hierBranch val="init"/>
        </dgm:presLayoutVars>
      </dgm:prSet>
      <dgm:spPr/>
    </dgm:pt>
    <dgm:pt modelId="{A7A0DB6F-0AF9-46FA-8680-21829EE8AEE9}" type="pres">
      <dgm:prSet presAssocID="{FDBF56AD-B21D-4C99-A2E1-8FA1B176EF02}" presName="rootComposite" presStyleCnt="0"/>
      <dgm:spPr/>
    </dgm:pt>
    <dgm:pt modelId="{2593766C-37ED-42FE-8B57-461EFF843992}" type="pres">
      <dgm:prSet presAssocID="{FDBF56AD-B21D-4C99-A2E1-8FA1B176EF02}" presName="rootText" presStyleLbl="node2" presStyleIdx="0" presStyleCnt="2">
        <dgm:presLayoutVars>
          <dgm:chPref val="3"/>
        </dgm:presLayoutVars>
      </dgm:prSet>
      <dgm:spPr/>
      <dgm:t>
        <a:bodyPr/>
        <a:lstStyle/>
        <a:p>
          <a:endParaRPr lang="lt-LT"/>
        </a:p>
      </dgm:t>
    </dgm:pt>
    <dgm:pt modelId="{39B51311-3E44-488C-8BA2-ECE801664A4B}" type="pres">
      <dgm:prSet presAssocID="{FDBF56AD-B21D-4C99-A2E1-8FA1B176EF02}" presName="rootConnector" presStyleLbl="node2" presStyleIdx="0" presStyleCnt="2"/>
      <dgm:spPr/>
      <dgm:t>
        <a:bodyPr/>
        <a:lstStyle/>
        <a:p>
          <a:endParaRPr lang="lt-LT"/>
        </a:p>
      </dgm:t>
    </dgm:pt>
    <dgm:pt modelId="{B04895CC-5CB2-4246-9872-2B85C534E4D5}" type="pres">
      <dgm:prSet presAssocID="{FDBF56AD-B21D-4C99-A2E1-8FA1B176EF02}" presName="hierChild4" presStyleCnt="0"/>
      <dgm:spPr/>
    </dgm:pt>
    <dgm:pt modelId="{D6D49A00-16A1-4E2B-B8F5-BF9150B6712E}" type="pres">
      <dgm:prSet presAssocID="{FDBF56AD-B21D-4C99-A2E1-8FA1B176EF02}" presName="hierChild5" presStyleCnt="0"/>
      <dgm:spPr/>
    </dgm:pt>
    <dgm:pt modelId="{2E466146-D499-4627-822E-72CB275B87C7}" type="pres">
      <dgm:prSet presAssocID="{99FCB90E-0D6F-44DA-8DE5-0B53FA26A52B}" presName="Name37" presStyleLbl="parChTrans1D2" presStyleIdx="1" presStyleCnt="2"/>
      <dgm:spPr/>
      <dgm:t>
        <a:bodyPr/>
        <a:lstStyle/>
        <a:p>
          <a:endParaRPr lang="lt-LT"/>
        </a:p>
      </dgm:t>
    </dgm:pt>
    <dgm:pt modelId="{E1A237AF-71F4-487B-B64B-868D78D0B705}" type="pres">
      <dgm:prSet presAssocID="{284B743D-83FD-4866-97C7-72E9805F1319}" presName="hierRoot2" presStyleCnt="0">
        <dgm:presLayoutVars>
          <dgm:hierBranch val="init"/>
        </dgm:presLayoutVars>
      </dgm:prSet>
      <dgm:spPr/>
    </dgm:pt>
    <dgm:pt modelId="{157F8A91-0803-4C38-BD6E-385107FB741F}" type="pres">
      <dgm:prSet presAssocID="{284B743D-83FD-4866-97C7-72E9805F1319}" presName="rootComposite" presStyleCnt="0"/>
      <dgm:spPr/>
    </dgm:pt>
    <dgm:pt modelId="{BF6965B5-9DBB-40FA-934B-47FF07542028}" type="pres">
      <dgm:prSet presAssocID="{284B743D-83FD-4866-97C7-72E9805F1319}" presName="rootText" presStyleLbl="node2" presStyleIdx="1" presStyleCnt="2">
        <dgm:presLayoutVars>
          <dgm:chPref val="3"/>
        </dgm:presLayoutVars>
      </dgm:prSet>
      <dgm:spPr/>
      <dgm:t>
        <a:bodyPr/>
        <a:lstStyle/>
        <a:p>
          <a:endParaRPr lang="lt-LT"/>
        </a:p>
      </dgm:t>
    </dgm:pt>
    <dgm:pt modelId="{5775A688-B674-4FB1-BD33-FF30FB6386E8}" type="pres">
      <dgm:prSet presAssocID="{284B743D-83FD-4866-97C7-72E9805F1319}" presName="rootConnector" presStyleLbl="node2" presStyleIdx="1" presStyleCnt="2"/>
      <dgm:spPr/>
      <dgm:t>
        <a:bodyPr/>
        <a:lstStyle/>
        <a:p>
          <a:endParaRPr lang="lt-LT"/>
        </a:p>
      </dgm:t>
    </dgm:pt>
    <dgm:pt modelId="{089AB98F-DE8A-4C80-B83B-CF8643D0CE33}" type="pres">
      <dgm:prSet presAssocID="{284B743D-83FD-4866-97C7-72E9805F1319}" presName="hierChild4" presStyleCnt="0"/>
      <dgm:spPr/>
    </dgm:pt>
    <dgm:pt modelId="{9C4D8C8F-585D-456F-ACF8-B57A0EAB0620}" type="pres">
      <dgm:prSet presAssocID="{8F43B366-5DFF-4441-B65D-0120EE19085D}" presName="Name37" presStyleLbl="parChTrans1D3" presStyleIdx="0" presStyleCnt="1"/>
      <dgm:spPr/>
      <dgm:t>
        <a:bodyPr/>
        <a:lstStyle/>
        <a:p>
          <a:endParaRPr lang="lt-LT"/>
        </a:p>
      </dgm:t>
    </dgm:pt>
    <dgm:pt modelId="{185AC69D-E653-4583-9F38-83E29432CE9B}" type="pres">
      <dgm:prSet presAssocID="{7790FF11-6682-447E-903B-94C0AF1F5D63}" presName="hierRoot2" presStyleCnt="0">
        <dgm:presLayoutVars>
          <dgm:hierBranch val="init"/>
        </dgm:presLayoutVars>
      </dgm:prSet>
      <dgm:spPr/>
    </dgm:pt>
    <dgm:pt modelId="{E5FE0065-DA87-4454-959D-EBAA565AE862}" type="pres">
      <dgm:prSet presAssocID="{7790FF11-6682-447E-903B-94C0AF1F5D63}" presName="rootComposite" presStyleCnt="0"/>
      <dgm:spPr/>
    </dgm:pt>
    <dgm:pt modelId="{4652CF0C-E114-427A-BA3E-35EF93705A7F}" type="pres">
      <dgm:prSet presAssocID="{7790FF11-6682-447E-903B-94C0AF1F5D63}" presName="rootText" presStyleLbl="node3" presStyleIdx="0" presStyleCnt="1">
        <dgm:presLayoutVars>
          <dgm:chPref val="3"/>
        </dgm:presLayoutVars>
      </dgm:prSet>
      <dgm:spPr/>
      <dgm:t>
        <a:bodyPr/>
        <a:lstStyle/>
        <a:p>
          <a:endParaRPr lang="lt-LT"/>
        </a:p>
      </dgm:t>
    </dgm:pt>
    <dgm:pt modelId="{8D741F02-4693-4DFC-A82E-948EA1C1BFCA}" type="pres">
      <dgm:prSet presAssocID="{7790FF11-6682-447E-903B-94C0AF1F5D63}" presName="rootConnector" presStyleLbl="node3" presStyleIdx="0" presStyleCnt="1"/>
      <dgm:spPr/>
      <dgm:t>
        <a:bodyPr/>
        <a:lstStyle/>
        <a:p>
          <a:endParaRPr lang="lt-LT"/>
        </a:p>
      </dgm:t>
    </dgm:pt>
    <dgm:pt modelId="{AC0D651B-0439-4417-A08B-70EC675BC911}" type="pres">
      <dgm:prSet presAssocID="{7790FF11-6682-447E-903B-94C0AF1F5D63}" presName="hierChild4" presStyleCnt="0"/>
      <dgm:spPr/>
    </dgm:pt>
    <dgm:pt modelId="{F7350ECA-C537-4CEF-AED1-0608A68CC8FE}" type="pres">
      <dgm:prSet presAssocID="{7790FF11-6682-447E-903B-94C0AF1F5D63}" presName="hierChild5" presStyleCnt="0"/>
      <dgm:spPr/>
    </dgm:pt>
    <dgm:pt modelId="{3AA6A802-013C-44AE-8E6A-5D14D16C96D5}" type="pres">
      <dgm:prSet presAssocID="{284B743D-83FD-4866-97C7-72E9805F1319}" presName="hierChild5" presStyleCnt="0"/>
      <dgm:spPr/>
    </dgm:pt>
    <dgm:pt modelId="{46C84804-A039-4F59-BFF6-B41053570EC6}" type="pres">
      <dgm:prSet presAssocID="{595B0CBD-F0F7-4993-B2B7-00EE635398E1}" presName="hierChild3" presStyleCnt="0"/>
      <dgm:spPr/>
    </dgm:pt>
  </dgm:ptLst>
  <dgm:cxnLst>
    <dgm:cxn modelId="{8D630F29-E215-4D32-B0AC-22EE4CFD3E08}" type="presOf" srcId="{595B0CBD-F0F7-4993-B2B7-00EE635398E1}" destId="{0378AA98-EF83-4663-AC24-55CAEEA19A8B}" srcOrd="1" destOrd="0" presId="urn:microsoft.com/office/officeart/2005/8/layout/orgChart1"/>
    <dgm:cxn modelId="{B5BAFC0E-4239-4900-967C-31220FF27DD0}" type="presOf" srcId="{FDBF56AD-B21D-4C99-A2E1-8FA1B176EF02}" destId="{39B51311-3E44-488C-8BA2-ECE801664A4B}" srcOrd="1" destOrd="0" presId="urn:microsoft.com/office/officeart/2005/8/layout/orgChart1"/>
    <dgm:cxn modelId="{53BC7195-A67F-48C3-BF62-D0182BD429F6}" type="presOf" srcId="{FDBF56AD-B21D-4C99-A2E1-8FA1B176EF02}" destId="{2593766C-37ED-42FE-8B57-461EFF843992}" srcOrd="0" destOrd="0" presId="urn:microsoft.com/office/officeart/2005/8/layout/orgChart1"/>
    <dgm:cxn modelId="{0014B376-A689-4211-97CA-E8350F205B43}" srcId="{595B0CBD-F0F7-4993-B2B7-00EE635398E1}" destId="{284B743D-83FD-4866-97C7-72E9805F1319}" srcOrd="1" destOrd="0" parTransId="{99FCB90E-0D6F-44DA-8DE5-0B53FA26A52B}" sibTransId="{7BF05ABF-02AE-45CA-AE0D-C08F3470355D}"/>
    <dgm:cxn modelId="{C35DD861-B944-43E1-ABE7-F0CD5B3B7F59}" type="presOf" srcId="{7790FF11-6682-447E-903B-94C0AF1F5D63}" destId="{4652CF0C-E114-427A-BA3E-35EF93705A7F}" srcOrd="0" destOrd="0" presId="urn:microsoft.com/office/officeart/2005/8/layout/orgChart1"/>
    <dgm:cxn modelId="{B4CC5F97-5518-421A-BAE1-5639E6990605}" type="presOf" srcId="{1288D627-75D4-4B59-83C5-6D872DAE7B82}" destId="{9FE35408-6638-4052-84FF-213CDCA53085}" srcOrd="0" destOrd="0" presId="urn:microsoft.com/office/officeart/2005/8/layout/orgChart1"/>
    <dgm:cxn modelId="{EF5755A9-0F37-43F1-9294-DE29B14247C9}" type="presOf" srcId="{284B743D-83FD-4866-97C7-72E9805F1319}" destId="{BF6965B5-9DBB-40FA-934B-47FF07542028}" srcOrd="0" destOrd="0" presId="urn:microsoft.com/office/officeart/2005/8/layout/orgChart1"/>
    <dgm:cxn modelId="{D5D7316D-DA70-497C-B098-7B1A8BEB4728}" type="presOf" srcId="{284B743D-83FD-4866-97C7-72E9805F1319}" destId="{5775A688-B674-4FB1-BD33-FF30FB6386E8}" srcOrd="1" destOrd="0" presId="urn:microsoft.com/office/officeart/2005/8/layout/orgChart1"/>
    <dgm:cxn modelId="{5CC47805-781E-46CB-BE93-A15528D5B442}" type="presOf" srcId="{7790FF11-6682-447E-903B-94C0AF1F5D63}" destId="{8D741F02-4693-4DFC-A82E-948EA1C1BFCA}" srcOrd="1" destOrd="0" presId="urn:microsoft.com/office/officeart/2005/8/layout/orgChart1"/>
    <dgm:cxn modelId="{C3FC194A-E376-4BD7-81DF-C9EDB3686F01}" type="presOf" srcId="{30284B3C-8031-4247-A4E2-880B269F57E7}" destId="{D9B713F3-5579-46D4-8B48-47633A825C1A}" srcOrd="0" destOrd="0" presId="urn:microsoft.com/office/officeart/2005/8/layout/orgChart1"/>
    <dgm:cxn modelId="{FB979793-6D9D-4E87-8A4D-8B7B0C644A76}" srcId="{1288D627-75D4-4B59-83C5-6D872DAE7B82}" destId="{595B0CBD-F0F7-4993-B2B7-00EE635398E1}" srcOrd="0" destOrd="0" parTransId="{86B24950-BF39-40DA-A9F0-241D5652CD77}" sibTransId="{42ED2F7E-C2BA-4610-9D18-52989DEEC3D4}"/>
    <dgm:cxn modelId="{C3FE0AD2-6A3A-4E1D-A7C6-6142ECA3A7EE}" type="presOf" srcId="{595B0CBD-F0F7-4993-B2B7-00EE635398E1}" destId="{BD811910-3628-4813-BA6A-31B05C6219F3}" srcOrd="0" destOrd="0" presId="urn:microsoft.com/office/officeart/2005/8/layout/orgChart1"/>
    <dgm:cxn modelId="{99A2601D-42AB-4C8E-86D5-64E739F2FC3C}" srcId="{595B0CBD-F0F7-4993-B2B7-00EE635398E1}" destId="{FDBF56AD-B21D-4C99-A2E1-8FA1B176EF02}" srcOrd="0" destOrd="0" parTransId="{30284B3C-8031-4247-A4E2-880B269F57E7}" sibTransId="{45395FA2-21D9-4E32-8486-C9F7C1B3D7F2}"/>
    <dgm:cxn modelId="{DA62C33B-D1F9-4CF6-996D-9A08ED6B433E}" srcId="{284B743D-83FD-4866-97C7-72E9805F1319}" destId="{7790FF11-6682-447E-903B-94C0AF1F5D63}" srcOrd="0" destOrd="0" parTransId="{8F43B366-5DFF-4441-B65D-0120EE19085D}" sibTransId="{D4278092-9F48-410C-B971-7EB787CAE344}"/>
    <dgm:cxn modelId="{AAC30BFE-6970-40B8-A870-69E773242D4C}" type="presOf" srcId="{8F43B366-5DFF-4441-B65D-0120EE19085D}" destId="{9C4D8C8F-585D-456F-ACF8-B57A0EAB0620}" srcOrd="0" destOrd="0" presId="urn:microsoft.com/office/officeart/2005/8/layout/orgChart1"/>
    <dgm:cxn modelId="{38AE4FFC-E58A-4336-A464-7CEECC0233A9}" type="presOf" srcId="{99FCB90E-0D6F-44DA-8DE5-0B53FA26A52B}" destId="{2E466146-D499-4627-822E-72CB275B87C7}" srcOrd="0" destOrd="0" presId="urn:microsoft.com/office/officeart/2005/8/layout/orgChart1"/>
    <dgm:cxn modelId="{26226364-5946-4A6D-AEBB-234E4C6488B3}" type="presParOf" srcId="{9FE35408-6638-4052-84FF-213CDCA53085}" destId="{C98F75DA-FF0A-4843-9D71-FE4DEC31D5F8}" srcOrd="0" destOrd="0" presId="urn:microsoft.com/office/officeart/2005/8/layout/orgChart1"/>
    <dgm:cxn modelId="{F938C019-25F6-4FEB-A66A-E30372BE361A}" type="presParOf" srcId="{C98F75DA-FF0A-4843-9D71-FE4DEC31D5F8}" destId="{A50B964E-6DDA-4A7E-81F0-A9C80194FA5A}" srcOrd="0" destOrd="0" presId="urn:microsoft.com/office/officeart/2005/8/layout/orgChart1"/>
    <dgm:cxn modelId="{5B960BFE-7863-4B05-8D48-E18E7CBA02E2}" type="presParOf" srcId="{A50B964E-6DDA-4A7E-81F0-A9C80194FA5A}" destId="{BD811910-3628-4813-BA6A-31B05C6219F3}" srcOrd="0" destOrd="0" presId="urn:microsoft.com/office/officeart/2005/8/layout/orgChart1"/>
    <dgm:cxn modelId="{579EA104-0156-45FF-9544-A7AE580D5709}" type="presParOf" srcId="{A50B964E-6DDA-4A7E-81F0-A9C80194FA5A}" destId="{0378AA98-EF83-4663-AC24-55CAEEA19A8B}" srcOrd="1" destOrd="0" presId="urn:microsoft.com/office/officeart/2005/8/layout/orgChart1"/>
    <dgm:cxn modelId="{2FC9421D-7030-47CE-8485-8A145577DD82}" type="presParOf" srcId="{C98F75DA-FF0A-4843-9D71-FE4DEC31D5F8}" destId="{6E80BA15-574C-43E7-9C80-BDF43BB5C749}" srcOrd="1" destOrd="0" presId="urn:microsoft.com/office/officeart/2005/8/layout/orgChart1"/>
    <dgm:cxn modelId="{DDA6F936-93F8-4C47-826B-1795F4BD59E5}" type="presParOf" srcId="{6E80BA15-574C-43E7-9C80-BDF43BB5C749}" destId="{D9B713F3-5579-46D4-8B48-47633A825C1A}" srcOrd="0" destOrd="0" presId="urn:microsoft.com/office/officeart/2005/8/layout/orgChart1"/>
    <dgm:cxn modelId="{E37A223A-90E2-4770-99DC-0DBE14DB0A3A}" type="presParOf" srcId="{6E80BA15-574C-43E7-9C80-BDF43BB5C749}" destId="{74A1E38D-D4AE-42CC-9D52-25A0AAB4882B}" srcOrd="1" destOrd="0" presId="urn:microsoft.com/office/officeart/2005/8/layout/orgChart1"/>
    <dgm:cxn modelId="{C09AE553-4AE1-4CA1-9015-A2DA14499CEA}" type="presParOf" srcId="{74A1E38D-D4AE-42CC-9D52-25A0AAB4882B}" destId="{A7A0DB6F-0AF9-46FA-8680-21829EE8AEE9}" srcOrd="0" destOrd="0" presId="urn:microsoft.com/office/officeart/2005/8/layout/orgChart1"/>
    <dgm:cxn modelId="{BCB708AA-E0E0-4046-82C9-65D1AD548A93}" type="presParOf" srcId="{A7A0DB6F-0AF9-46FA-8680-21829EE8AEE9}" destId="{2593766C-37ED-42FE-8B57-461EFF843992}" srcOrd="0" destOrd="0" presId="urn:microsoft.com/office/officeart/2005/8/layout/orgChart1"/>
    <dgm:cxn modelId="{95603BEB-6971-46B3-BEDA-340F4397DE24}" type="presParOf" srcId="{A7A0DB6F-0AF9-46FA-8680-21829EE8AEE9}" destId="{39B51311-3E44-488C-8BA2-ECE801664A4B}" srcOrd="1" destOrd="0" presId="urn:microsoft.com/office/officeart/2005/8/layout/orgChart1"/>
    <dgm:cxn modelId="{3C72D867-CA73-49C7-89B3-617619686963}" type="presParOf" srcId="{74A1E38D-D4AE-42CC-9D52-25A0AAB4882B}" destId="{B04895CC-5CB2-4246-9872-2B85C534E4D5}" srcOrd="1" destOrd="0" presId="urn:microsoft.com/office/officeart/2005/8/layout/orgChart1"/>
    <dgm:cxn modelId="{34898567-2394-411B-B5CD-7B0BD2A19E63}" type="presParOf" srcId="{74A1E38D-D4AE-42CC-9D52-25A0AAB4882B}" destId="{D6D49A00-16A1-4E2B-B8F5-BF9150B6712E}" srcOrd="2" destOrd="0" presId="urn:microsoft.com/office/officeart/2005/8/layout/orgChart1"/>
    <dgm:cxn modelId="{70FAC3CE-DCDD-43E6-AF03-F211267B2876}" type="presParOf" srcId="{6E80BA15-574C-43E7-9C80-BDF43BB5C749}" destId="{2E466146-D499-4627-822E-72CB275B87C7}" srcOrd="2" destOrd="0" presId="urn:microsoft.com/office/officeart/2005/8/layout/orgChart1"/>
    <dgm:cxn modelId="{EAC6C00A-7190-405C-AC6D-4E31CE1EF409}" type="presParOf" srcId="{6E80BA15-574C-43E7-9C80-BDF43BB5C749}" destId="{E1A237AF-71F4-487B-B64B-868D78D0B705}" srcOrd="3" destOrd="0" presId="urn:microsoft.com/office/officeart/2005/8/layout/orgChart1"/>
    <dgm:cxn modelId="{57CA06CE-C379-46C8-8127-D37ECFF13853}" type="presParOf" srcId="{E1A237AF-71F4-487B-B64B-868D78D0B705}" destId="{157F8A91-0803-4C38-BD6E-385107FB741F}" srcOrd="0" destOrd="0" presId="urn:microsoft.com/office/officeart/2005/8/layout/orgChart1"/>
    <dgm:cxn modelId="{C4250DE1-EDEA-49F8-8C2C-2210E76F1A23}" type="presParOf" srcId="{157F8A91-0803-4C38-BD6E-385107FB741F}" destId="{BF6965B5-9DBB-40FA-934B-47FF07542028}" srcOrd="0" destOrd="0" presId="urn:microsoft.com/office/officeart/2005/8/layout/orgChart1"/>
    <dgm:cxn modelId="{3BEF5980-F3A7-4591-8264-D085BA06546D}" type="presParOf" srcId="{157F8A91-0803-4C38-BD6E-385107FB741F}" destId="{5775A688-B674-4FB1-BD33-FF30FB6386E8}" srcOrd="1" destOrd="0" presId="urn:microsoft.com/office/officeart/2005/8/layout/orgChart1"/>
    <dgm:cxn modelId="{0F0AB489-9813-47F2-AC06-7E4E31E68F32}" type="presParOf" srcId="{E1A237AF-71F4-487B-B64B-868D78D0B705}" destId="{089AB98F-DE8A-4C80-B83B-CF8643D0CE33}" srcOrd="1" destOrd="0" presId="urn:microsoft.com/office/officeart/2005/8/layout/orgChart1"/>
    <dgm:cxn modelId="{223733E2-B549-4A00-80E6-FAD72830E104}" type="presParOf" srcId="{089AB98F-DE8A-4C80-B83B-CF8643D0CE33}" destId="{9C4D8C8F-585D-456F-ACF8-B57A0EAB0620}" srcOrd="0" destOrd="0" presId="urn:microsoft.com/office/officeart/2005/8/layout/orgChart1"/>
    <dgm:cxn modelId="{17C27766-A8FC-4E12-998D-33A54EC78F0F}" type="presParOf" srcId="{089AB98F-DE8A-4C80-B83B-CF8643D0CE33}" destId="{185AC69D-E653-4583-9F38-83E29432CE9B}" srcOrd="1" destOrd="0" presId="urn:microsoft.com/office/officeart/2005/8/layout/orgChart1"/>
    <dgm:cxn modelId="{00319F32-99A7-48B7-B94C-89631E0E4FA0}" type="presParOf" srcId="{185AC69D-E653-4583-9F38-83E29432CE9B}" destId="{E5FE0065-DA87-4454-959D-EBAA565AE862}" srcOrd="0" destOrd="0" presId="urn:microsoft.com/office/officeart/2005/8/layout/orgChart1"/>
    <dgm:cxn modelId="{12E2B3E7-DE86-4DAD-9F91-6ABF0B354A80}" type="presParOf" srcId="{E5FE0065-DA87-4454-959D-EBAA565AE862}" destId="{4652CF0C-E114-427A-BA3E-35EF93705A7F}" srcOrd="0" destOrd="0" presId="urn:microsoft.com/office/officeart/2005/8/layout/orgChart1"/>
    <dgm:cxn modelId="{3A40A724-181E-4F04-85BF-02F912E7C02E}" type="presParOf" srcId="{E5FE0065-DA87-4454-959D-EBAA565AE862}" destId="{8D741F02-4693-4DFC-A82E-948EA1C1BFCA}" srcOrd="1" destOrd="0" presId="urn:microsoft.com/office/officeart/2005/8/layout/orgChart1"/>
    <dgm:cxn modelId="{6EB15DC5-06D3-45DC-A32D-C76746764664}" type="presParOf" srcId="{185AC69D-E653-4583-9F38-83E29432CE9B}" destId="{AC0D651B-0439-4417-A08B-70EC675BC911}" srcOrd="1" destOrd="0" presId="urn:microsoft.com/office/officeart/2005/8/layout/orgChart1"/>
    <dgm:cxn modelId="{D134440B-71CC-47BD-905D-F9188C0B266B}" type="presParOf" srcId="{185AC69D-E653-4583-9F38-83E29432CE9B}" destId="{F7350ECA-C537-4CEF-AED1-0608A68CC8FE}" srcOrd="2" destOrd="0" presId="urn:microsoft.com/office/officeart/2005/8/layout/orgChart1"/>
    <dgm:cxn modelId="{D7D89C1A-2622-43FE-AB06-ED731B3A036F}" type="presParOf" srcId="{E1A237AF-71F4-487B-B64B-868D78D0B705}" destId="{3AA6A802-013C-44AE-8E6A-5D14D16C96D5}" srcOrd="2" destOrd="0" presId="urn:microsoft.com/office/officeart/2005/8/layout/orgChart1"/>
    <dgm:cxn modelId="{E9725288-B57F-4F02-A9A5-46B79C69790A}" type="presParOf" srcId="{C98F75DA-FF0A-4843-9D71-FE4DEC31D5F8}" destId="{46C84804-A039-4F59-BFF6-B41053570EC6}"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4D8C8F-585D-456F-ACF8-B57A0EAB0620}">
      <dsp:nvSpPr>
        <dsp:cNvPr id="0" name=""/>
        <dsp:cNvSpPr/>
      </dsp:nvSpPr>
      <dsp:spPr>
        <a:xfrm>
          <a:off x="3108200" y="1632356"/>
          <a:ext cx="202173" cy="619999"/>
        </a:xfrm>
        <a:custGeom>
          <a:avLst/>
          <a:gdLst/>
          <a:ahLst/>
          <a:cxnLst/>
          <a:rect l="0" t="0" r="0" b="0"/>
          <a:pathLst>
            <a:path>
              <a:moveTo>
                <a:pt x="0" y="0"/>
              </a:moveTo>
              <a:lnTo>
                <a:pt x="0" y="619999"/>
              </a:lnTo>
              <a:lnTo>
                <a:pt x="202173" y="61999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466146-D499-4627-822E-72CB275B87C7}">
      <dsp:nvSpPr>
        <dsp:cNvPr id="0" name=""/>
        <dsp:cNvSpPr/>
      </dsp:nvSpPr>
      <dsp:spPr>
        <a:xfrm>
          <a:off x="2831896" y="675400"/>
          <a:ext cx="815433" cy="283043"/>
        </a:xfrm>
        <a:custGeom>
          <a:avLst/>
          <a:gdLst/>
          <a:ahLst/>
          <a:cxnLst/>
          <a:rect l="0" t="0" r="0" b="0"/>
          <a:pathLst>
            <a:path>
              <a:moveTo>
                <a:pt x="0" y="0"/>
              </a:moveTo>
              <a:lnTo>
                <a:pt x="0" y="141521"/>
              </a:lnTo>
              <a:lnTo>
                <a:pt x="815433" y="141521"/>
              </a:lnTo>
              <a:lnTo>
                <a:pt x="815433" y="28304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B713F3-5579-46D4-8B48-47633A825C1A}">
      <dsp:nvSpPr>
        <dsp:cNvPr id="0" name=""/>
        <dsp:cNvSpPr/>
      </dsp:nvSpPr>
      <dsp:spPr>
        <a:xfrm>
          <a:off x="2016462" y="675400"/>
          <a:ext cx="815433" cy="283043"/>
        </a:xfrm>
        <a:custGeom>
          <a:avLst/>
          <a:gdLst/>
          <a:ahLst/>
          <a:cxnLst/>
          <a:rect l="0" t="0" r="0" b="0"/>
          <a:pathLst>
            <a:path>
              <a:moveTo>
                <a:pt x="815433" y="0"/>
              </a:moveTo>
              <a:lnTo>
                <a:pt x="815433" y="141521"/>
              </a:lnTo>
              <a:lnTo>
                <a:pt x="0" y="141521"/>
              </a:lnTo>
              <a:lnTo>
                <a:pt x="0" y="28304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811910-3628-4813-BA6A-31B05C6219F3}">
      <dsp:nvSpPr>
        <dsp:cNvPr id="0" name=""/>
        <dsp:cNvSpPr/>
      </dsp:nvSpPr>
      <dsp:spPr>
        <a:xfrm>
          <a:off x="2157984" y="1488"/>
          <a:ext cx="1347824" cy="673912"/>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Savivaldybės ir socialinių būstų gerinimo (remonto) lėšos</a:t>
          </a:r>
        </a:p>
      </dsp:txBody>
      <dsp:txXfrm>
        <a:off x="2157984" y="1488"/>
        <a:ext cx="1347824" cy="673912"/>
      </dsp:txXfrm>
    </dsp:sp>
    <dsp:sp modelId="{2593766C-37ED-42FE-8B57-461EFF843992}">
      <dsp:nvSpPr>
        <dsp:cNvPr id="0" name=""/>
        <dsp:cNvSpPr/>
      </dsp:nvSpPr>
      <dsp:spPr>
        <a:xfrm>
          <a:off x="1342550" y="958443"/>
          <a:ext cx="1347824" cy="673912"/>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Savivaldybės biudžeto lėšos, išskyrus nuomos mokesčius</a:t>
          </a:r>
          <a:endParaRPr lang="lt-LT" sz="1200" kern="1200"/>
        </a:p>
      </dsp:txBody>
      <dsp:txXfrm>
        <a:off x="1342550" y="958443"/>
        <a:ext cx="1347824" cy="673912"/>
      </dsp:txXfrm>
    </dsp:sp>
    <dsp:sp modelId="{BF6965B5-9DBB-40FA-934B-47FF07542028}">
      <dsp:nvSpPr>
        <dsp:cNvPr id="0" name=""/>
        <dsp:cNvSpPr/>
      </dsp:nvSpPr>
      <dsp:spPr>
        <a:xfrm>
          <a:off x="2973418" y="958443"/>
          <a:ext cx="1347824" cy="673912"/>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Socialinio būsto ir savivaldybės būsto nuomos mokesčiai </a:t>
          </a:r>
        </a:p>
      </dsp:txBody>
      <dsp:txXfrm>
        <a:off x="2973418" y="958443"/>
        <a:ext cx="1347824" cy="673912"/>
      </dsp:txXfrm>
    </dsp:sp>
    <dsp:sp modelId="{4652CF0C-E114-427A-BA3E-35EF93705A7F}">
      <dsp:nvSpPr>
        <dsp:cNvPr id="0" name=""/>
        <dsp:cNvSpPr/>
      </dsp:nvSpPr>
      <dsp:spPr>
        <a:xfrm>
          <a:off x="3310374" y="1915399"/>
          <a:ext cx="1347824" cy="673912"/>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Kaupiamosios lėšos (bendrojo naudojimo objektams) </a:t>
          </a:r>
        </a:p>
      </dsp:txBody>
      <dsp:txXfrm>
        <a:off x="3310374" y="1915399"/>
        <a:ext cx="1347824" cy="6739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E63A-24FC-4387-BB15-0BF814B1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31531</Words>
  <Characters>17973</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cp:lastModifiedBy>
  <cp:revision>2</cp:revision>
  <cp:lastPrinted>2021-06-10T08:06:00Z</cp:lastPrinted>
  <dcterms:created xsi:type="dcterms:W3CDTF">2021-07-14T11:39:00Z</dcterms:created>
  <dcterms:modified xsi:type="dcterms:W3CDTF">2021-07-14T11:39:00Z</dcterms:modified>
</cp:coreProperties>
</file>