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2B4B" w14:textId="77777777" w:rsidR="0067339A" w:rsidRPr="00832D25" w:rsidRDefault="0067339A" w:rsidP="004763D5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68C10CAD" wp14:editId="5110368B">
            <wp:extent cx="540385" cy="647065"/>
            <wp:effectExtent l="0" t="0" r="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BB855" w14:textId="77777777" w:rsidR="0067339A" w:rsidRPr="00832D25" w:rsidRDefault="0067339A" w:rsidP="004763D5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44CB77C9" w14:textId="77777777" w:rsidR="0067339A" w:rsidRPr="00832D25" w:rsidRDefault="0067339A" w:rsidP="004763D5">
      <w:pPr>
        <w:rPr>
          <w:caps/>
          <w:szCs w:val="24"/>
        </w:rPr>
      </w:pPr>
    </w:p>
    <w:p w14:paraId="4CBF2ADE" w14:textId="77777777" w:rsidR="0067339A" w:rsidRPr="00832D25" w:rsidRDefault="0067339A" w:rsidP="004763D5">
      <w:pPr>
        <w:jc w:val="center"/>
        <w:rPr>
          <w:b/>
        </w:rPr>
      </w:pPr>
      <w:r w:rsidRPr="00832D25">
        <w:rPr>
          <w:b/>
        </w:rPr>
        <w:t>ĮSAKYMAS</w:t>
      </w:r>
    </w:p>
    <w:p w14:paraId="624F6B85" w14:textId="5F9DCE68" w:rsidR="00803820" w:rsidRPr="00803820" w:rsidRDefault="00803820" w:rsidP="00803820">
      <w:pPr>
        <w:pStyle w:val="Betarp"/>
        <w:jc w:val="center"/>
        <w:rPr>
          <w:b/>
          <w:szCs w:val="24"/>
        </w:rPr>
      </w:pPr>
      <w:r w:rsidRPr="00803820">
        <w:rPr>
          <w:b/>
          <w:caps/>
          <w:szCs w:val="24"/>
        </w:rPr>
        <w:t xml:space="preserve">Dėl </w:t>
      </w:r>
      <w:r w:rsidR="006D23A5">
        <w:rPr>
          <w:b/>
          <w:caps/>
          <w:szCs w:val="24"/>
        </w:rPr>
        <w:t xml:space="preserve">LĖŠŲ IŠ KULTŪROS PROGRAMOS SKYRIMO </w:t>
      </w:r>
    </w:p>
    <w:p w14:paraId="39C8F8C8" w14:textId="031CA5EC" w:rsidR="00FD27DF" w:rsidRDefault="00FD27DF" w:rsidP="008335C3">
      <w:pPr>
        <w:rPr>
          <w:b/>
          <w:szCs w:val="24"/>
        </w:rPr>
      </w:pPr>
    </w:p>
    <w:p w14:paraId="38FB8691" w14:textId="7A417E1F" w:rsidR="0067339A" w:rsidRPr="00832D25" w:rsidRDefault="0067339A" w:rsidP="004763D5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9D473C">
        <w:rPr>
          <w:szCs w:val="24"/>
        </w:rPr>
        <w:t>2</w:t>
      </w:r>
      <w:r w:rsidR="00BC01A5">
        <w:rPr>
          <w:szCs w:val="24"/>
        </w:rPr>
        <w:t>6</w:t>
      </w:r>
      <w:r>
        <w:rPr>
          <w:szCs w:val="24"/>
        </w:rPr>
        <w:t xml:space="preserve"> </w:t>
      </w:r>
      <w:r w:rsidRPr="00832D25">
        <w:rPr>
          <w:szCs w:val="24"/>
        </w:rPr>
        <w:t>m</w:t>
      </w:r>
      <w:r>
        <w:rPr>
          <w:szCs w:val="24"/>
        </w:rPr>
        <w:t xml:space="preserve">. </w:t>
      </w:r>
      <w:r w:rsidR="00BC01A5">
        <w:rPr>
          <w:szCs w:val="24"/>
        </w:rPr>
        <w:t>gegužės</w:t>
      </w:r>
      <w:r w:rsidR="00406ABE">
        <w:rPr>
          <w:szCs w:val="24"/>
        </w:rPr>
        <w:t xml:space="preserve">     </w:t>
      </w:r>
      <w:r w:rsidRPr="00832D25">
        <w:rPr>
          <w:szCs w:val="24"/>
        </w:rPr>
        <w:t xml:space="preserve">d. Nr. </w:t>
      </w:r>
      <w:r w:rsidR="00792F23">
        <w:rPr>
          <w:szCs w:val="24"/>
        </w:rPr>
        <w:t>A1-</w:t>
      </w:r>
    </w:p>
    <w:p w14:paraId="24663508" w14:textId="77777777" w:rsidR="0067339A" w:rsidRPr="00832D25" w:rsidRDefault="0067339A" w:rsidP="004763D5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00D2AE8" w14:textId="77777777" w:rsidR="0067339A" w:rsidRPr="00CD3829" w:rsidRDefault="0067339A" w:rsidP="004763D5">
      <w:pPr>
        <w:jc w:val="both"/>
        <w:rPr>
          <w:b/>
          <w:szCs w:val="24"/>
        </w:rPr>
      </w:pPr>
    </w:p>
    <w:p w14:paraId="05327453" w14:textId="237F13F3" w:rsidR="00710F44" w:rsidRDefault="002E1329" w:rsidP="00710F44">
      <w:pPr>
        <w:ind w:firstLine="851"/>
        <w:jc w:val="both"/>
        <w:rPr>
          <w:color w:val="000000" w:themeColor="text1"/>
        </w:rPr>
      </w:pPr>
      <w:r w:rsidRPr="002E1329">
        <w:rPr>
          <w:color w:val="000000" w:themeColor="text1"/>
        </w:rPr>
        <w:t xml:space="preserve">Vadovaudamasi Lietuvos Respublikos vietos savivaldos įstatymo 34 straipsnio 6 dalies 1 punktu, Kretingos rajono savivaldybės tarybos 2026 m. sausio 29 d. sprendimo Nr. T2-2 „Dėl Kretingos rajono savivaldybės 2026–2028 metų biudžeto patvirtinimo“ 3 priedu, Kretingos rajono savivaldybės tarybos 2026 m. sausio 29 d. sprendimu Nr. T2-1 „Dėl Kretingos rajono savivaldybės 2026–2028 metų strateginio veiklos plano tvirtinimo“, Kretingos rajono savivaldybės mero 2026 m. vasario 25 d. potvarkiu Nr. V3-87 „Dėl Kretingos rajono savivaldybės 2026 metų biudžeto pajamų ir programų finansavimo plano patvirtinimo“ </w:t>
      </w:r>
      <w:r>
        <w:rPr>
          <w:color w:val="000000" w:themeColor="text1"/>
        </w:rPr>
        <w:t xml:space="preserve">bei atsižvelgdama </w:t>
      </w:r>
      <w:r w:rsidR="00247DB3">
        <w:rPr>
          <w:color w:val="000000" w:themeColor="text1"/>
        </w:rPr>
        <w:t xml:space="preserve">į </w:t>
      </w:r>
      <w:r w:rsidR="00445101">
        <w:rPr>
          <w:color w:val="000000" w:themeColor="text1"/>
        </w:rPr>
        <w:t xml:space="preserve">Kretingos </w:t>
      </w:r>
      <w:r w:rsidR="00171946">
        <w:rPr>
          <w:color w:val="000000" w:themeColor="text1"/>
        </w:rPr>
        <w:t>rajono kultūros centro</w:t>
      </w:r>
      <w:r w:rsidR="00445101">
        <w:rPr>
          <w:color w:val="000000" w:themeColor="text1"/>
        </w:rPr>
        <w:t xml:space="preserve"> 2026 m. gegužės</w:t>
      </w:r>
      <w:r w:rsidR="00102E76">
        <w:rPr>
          <w:color w:val="000000" w:themeColor="text1"/>
        </w:rPr>
        <w:t xml:space="preserve"> </w:t>
      </w:r>
      <w:r w:rsidR="00171946">
        <w:rPr>
          <w:color w:val="000000" w:themeColor="text1"/>
        </w:rPr>
        <w:t>25</w:t>
      </w:r>
      <w:r w:rsidR="00102E76">
        <w:rPr>
          <w:color w:val="000000" w:themeColor="text1"/>
        </w:rPr>
        <w:t xml:space="preserve"> </w:t>
      </w:r>
      <w:r w:rsidR="00445101">
        <w:rPr>
          <w:color w:val="000000" w:themeColor="text1"/>
        </w:rPr>
        <w:t>d. raštą Nr.</w:t>
      </w:r>
      <w:r w:rsidR="00102E76">
        <w:rPr>
          <w:color w:val="000000" w:themeColor="text1"/>
        </w:rPr>
        <w:t xml:space="preserve"> </w:t>
      </w:r>
      <w:r w:rsidR="00171946">
        <w:rPr>
          <w:color w:val="000000" w:themeColor="text1"/>
        </w:rPr>
        <w:t xml:space="preserve">(1.13E.) 6V-137 </w:t>
      </w:r>
      <w:r w:rsidR="00445101">
        <w:rPr>
          <w:color w:val="000000" w:themeColor="text1"/>
        </w:rPr>
        <w:t>„</w:t>
      </w:r>
      <w:r w:rsidR="00102E76">
        <w:rPr>
          <w:color w:val="000000" w:themeColor="text1"/>
        </w:rPr>
        <w:t>Dėl lėšų skyrimo</w:t>
      </w:r>
      <w:r w:rsidR="00445101">
        <w:rPr>
          <w:color w:val="000000" w:themeColor="text1"/>
        </w:rPr>
        <w:t>“:</w:t>
      </w:r>
    </w:p>
    <w:p w14:paraId="4E531732" w14:textId="68EF3305" w:rsidR="00102E76" w:rsidRDefault="00710F44" w:rsidP="00710F44">
      <w:pPr>
        <w:ind w:firstLine="851"/>
        <w:jc w:val="both"/>
        <w:rPr>
          <w:szCs w:val="24"/>
        </w:rPr>
      </w:pPr>
      <w:r>
        <w:rPr>
          <w:color w:val="000000" w:themeColor="text1"/>
        </w:rPr>
        <w:t xml:space="preserve">1. </w:t>
      </w:r>
      <w:r>
        <w:rPr>
          <w:szCs w:val="24"/>
        </w:rPr>
        <w:t>S</w:t>
      </w:r>
      <w:r w:rsidRPr="00B26966">
        <w:rPr>
          <w:szCs w:val="24"/>
        </w:rPr>
        <w:t xml:space="preserve"> k i r i u</w:t>
      </w:r>
      <w:r>
        <w:rPr>
          <w:szCs w:val="24"/>
        </w:rPr>
        <w:t xml:space="preserve"> </w:t>
      </w:r>
      <w:r w:rsidR="00171946">
        <w:rPr>
          <w:color w:val="000000" w:themeColor="text1"/>
        </w:rPr>
        <w:t xml:space="preserve">Kretingos rajono kultūros centrui </w:t>
      </w:r>
      <w:r w:rsidR="00171946">
        <w:rPr>
          <w:szCs w:val="24"/>
        </w:rPr>
        <w:t>7</w:t>
      </w:r>
      <w:r w:rsidR="009E4C54">
        <w:rPr>
          <w:szCs w:val="24"/>
        </w:rPr>
        <w:t>1 381</w:t>
      </w:r>
      <w:r>
        <w:rPr>
          <w:szCs w:val="24"/>
        </w:rPr>
        <w:t xml:space="preserve"> Eur (</w:t>
      </w:r>
      <w:r w:rsidR="00171946">
        <w:rPr>
          <w:szCs w:val="24"/>
        </w:rPr>
        <w:t>septynias</w:t>
      </w:r>
      <w:r w:rsidR="00102E76">
        <w:rPr>
          <w:szCs w:val="24"/>
        </w:rPr>
        <w:t xml:space="preserve">dešimt </w:t>
      </w:r>
      <w:r w:rsidR="009E4C54">
        <w:rPr>
          <w:szCs w:val="24"/>
        </w:rPr>
        <w:t xml:space="preserve">vieną </w:t>
      </w:r>
      <w:r>
        <w:rPr>
          <w:szCs w:val="24"/>
        </w:rPr>
        <w:t>tūkstan</w:t>
      </w:r>
      <w:r w:rsidR="009E4C54">
        <w:rPr>
          <w:szCs w:val="24"/>
        </w:rPr>
        <w:t>tį tris šimtus aštuoniasdešimt vieną</w:t>
      </w:r>
      <w:r>
        <w:rPr>
          <w:szCs w:val="24"/>
        </w:rPr>
        <w:t xml:space="preserve"> eur</w:t>
      </w:r>
      <w:r w:rsidR="009E4C54">
        <w:rPr>
          <w:szCs w:val="24"/>
        </w:rPr>
        <w:t>ą</w:t>
      </w:r>
      <w:r>
        <w:rPr>
          <w:szCs w:val="24"/>
        </w:rPr>
        <w:t xml:space="preserve">) </w:t>
      </w:r>
      <w:r w:rsidRPr="001D2373">
        <w:rPr>
          <w:szCs w:val="24"/>
        </w:rPr>
        <w:t xml:space="preserve">iš Kretingos rajono savivaldybės administracijos </w:t>
      </w:r>
      <w:r>
        <w:rPr>
          <w:szCs w:val="24"/>
        </w:rPr>
        <w:t>Kultūros</w:t>
      </w:r>
      <w:r w:rsidRPr="001D2373">
        <w:rPr>
          <w:szCs w:val="24"/>
        </w:rPr>
        <w:t xml:space="preserve"> </w:t>
      </w:r>
      <w:r w:rsidR="00C0432B">
        <w:rPr>
          <w:szCs w:val="24"/>
        </w:rPr>
        <w:t xml:space="preserve">(07) </w:t>
      </w:r>
      <w:r>
        <w:rPr>
          <w:color w:val="212529"/>
          <w:shd w:val="clear" w:color="auto" w:fill="FFFFFF"/>
        </w:rPr>
        <w:t xml:space="preserve">programos </w:t>
      </w:r>
      <w:r w:rsidR="00171946">
        <w:rPr>
          <w:szCs w:val="24"/>
        </w:rPr>
        <w:t>2.2.1.1</w:t>
      </w:r>
      <w:r w:rsidR="00C0432B" w:rsidRPr="001D2373">
        <w:rPr>
          <w:szCs w:val="24"/>
        </w:rPr>
        <w:t xml:space="preserve"> </w:t>
      </w:r>
      <w:r w:rsidRPr="001D2373">
        <w:rPr>
          <w:szCs w:val="24"/>
        </w:rPr>
        <w:t>priemonės „</w:t>
      </w:r>
      <w:r w:rsidR="00171946">
        <w:rPr>
          <w:szCs w:val="24"/>
        </w:rPr>
        <w:t>Kretingos miesto švenčių renginių organizavimas</w:t>
      </w:r>
      <w:r w:rsidRPr="001D2373">
        <w:rPr>
          <w:szCs w:val="24"/>
        </w:rPr>
        <w:t>“</w:t>
      </w:r>
      <w:r w:rsidR="00171946">
        <w:rPr>
          <w:szCs w:val="24"/>
        </w:rPr>
        <w:t xml:space="preserve"> apmokėti už</w:t>
      </w:r>
      <w:r w:rsidR="00D86B79">
        <w:rPr>
          <w:szCs w:val="24"/>
        </w:rPr>
        <w:t xml:space="preserve"> </w:t>
      </w:r>
      <w:r w:rsidR="00171946">
        <w:rPr>
          <w:szCs w:val="24"/>
        </w:rPr>
        <w:t>koncertinės scenos, LED ekranų, apšvietimo bei įgarsinimo įrangos nuomos</w:t>
      </w:r>
      <w:r w:rsidR="00D86B79">
        <w:rPr>
          <w:szCs w:val="24"/>
        </w:rPr>
        <w:t xml:space="preserve"> ir aptarnavimo paslaugas, už atlikėjų koncertus, renginių vedėjų, šventinio fejerverko atlikimo, lauko parodos tentų bei plakatų gamybos, maitinimo, pradinio gyvybės palaikymo greitosios medicinos brigados budėjimo, apsaugos paslaugas bei prekes.</w:t>
      </w:r>
    </w:p>
    <w:p w14:paraId="30D0ECE5" w14:textId="7689BB19" w:rsidR="00292AF0" w:rsidRPr="00292AF0" w:rsidRDefault="00292AF0" w:rsidP="00710F44">
      <w:pPr>
        <w:ind w:firstLine="851"/>
        <w:jc w:val="both"/>
        <w:rPr>
          <w:szCs w:val="24"/>
        </w:rPr>
      </w:pPr>
      <w:r>
        <w:rPr>
          <w:szCs w:val="24"/>
          <w:shd w:val="clear" w:color="auto" w:fill="FFFFFF"/>
        </w:rPr>
        <w:t>2</w:t>
      </w:r>
      <w:r w:rsidRPr="00292AF0">
        <w:rPr>
          <w:szCs w:val="24"/>
          <w:shd w:val="clear" w:color="auto" w:fill="FFFFFF"/>
        </w:rPr>
        <w:t>. N u s t a t a u, kad šis įsakymas gali būti skundžiamas Lietuvos Respublikos</w:t>
      </w:r>
      <w:r w:rsidR="008335C3">
        <w:rPr>
          <w:szCs w:val="24"/>
        </w:rPr>
        <w:t xml:space="preserve"> </w:t>
      </w:r>
      <w:r w:rsidRPr="00292AF0">
        <w:rPr>
          <w:szCs w:val="24"/>
          <w:shd w:val="clear" w:color="auto" w:fill="FFFFFF"/>
        </w:rPr>
        <w:t>ikiteisminio administracinių ginčų nagrinėjimo tvarkos įstatymo nustatyta tvarka Lietuvos</w:t>
      </w:r>
      <w:r w:rsidR="008335C3">
        <w:rPr>
          <w:szCs w:val="24"/>
        </w:rPr>
        <w:t xml:space="preserve"> </w:t>
      </w:r>
      <w:r w:rsidRPr="00292AF0">
        <w:rPr>
          <w:szCs w:val="24"/>
          <w:shd w:val="clear" w:color="auto" w:fill="FFFFFF"/>
        </w:rPr>
        <w:t>administracinių ginčų komisijos Klaipėdos apygardos skyriui (J. Janonio g. 24, Klaipėda) arba</w:t>
      </w:r>
      <w:r w:rsidR="008335C3">
        <w:rPr>
          <w:szCs w:val="24"/>
        </w:rPr>
        <w:t xml:space="preserve"> </w:t>
      </w:r>
      <w:r w:rsidRPr="00292AF0">
        <w:rPr>
          <w:szCs w:val="24"/>
          <w:shd w:val="clear" w:color="auto" w:fill="FFFFFF"/>
        </w:rPr>
        <w:t>Lietuvos Respublikos administracinių bylų teisenos įstatymo nustatyta tvarka Regionų</w:t>
      </w:r>
      <w:r w:rsidR="008335C3">
        <w:rPr>
          <w:szCs w:val="24"/>
        </w:rPr>
        <w:t xml:space="preserve"> </w:t>
      </w:r>
      <w:r w:rsidRPr="00292AF0">
        <w:rPr>
          <w:szCs w:val="24"/>
          <w:shd w:val="clear" w:color="auto" w:fill="FFFFFF"/>
        </w:rPr>
        <w:t>administracinio teismo Klaipėdos rūmams (Galinio Pylimo g. 9, Klaipėda) per vieną mėnesį nuo šio</w:t>
      </w:r>
      <w:r w:rsidR="008335C3">
        <w:rPr>
          <w:szCs w:val="24"/>
        </w:rPr>
        <w:t xml:space="preserve"> </w:t>
      </w:r>
      <w:r w:rsidRPr="00292AF0">
        <w:rPr>
          <w:szCs w:val="24"/>
          <w:shd w:val="clear" w:color="auto" w:fill="FFFFFF"/>
        </w:rPr>
        <w:t>įsakymo paskelbimo arba įteikimo suinteresuotam asmeniui dienos.</w:t>
      </w:r>
    </w:p>
    <w:p w14:paraId="16CC7178" w14:textId="4A8C3A4B" w:rsidR="00C34277" w:rsidRDefault="00C34277" w:rsidP="008335C3">
      <w:pPr>
        <w:jc w:val="both"/>
        <w:rPr>
          <w:szCs w:val="24"/>
        </w:rPr>
      </w:pPr>
    </w:p>
    <w:p w14:paraId="3BE88D83" w14:textId="3FD52BDE" w:rsidR="009B7266" w:rsidRDefault="008335C3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  <w:r>
        <w:rPr>
          <w:szCs w:val="24"/>
        </w:rPr>
        <w:t>Administracijos direktorė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Vilma Preibienė</w:t>
      </w:r>
    </w:p>
    <w:p w14:paraId="50A52CA8" w14:textId="77777777" w:rsidR="009B7266" w:rsidRDefault="009B726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7D59EB9B" w14:textId="77777777" w:rsidR="008335C3" w:rsidRDefault="008335C3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7CAA54FD" w14:textId="77777777" w:rsidR="008335C3" w:rsidRDefault="008335C3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58F52151" w14:textId="77777777" w:rsidR="008335C3" w:rsidRDefault="008335C3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27EAA140" w14:textId="77777777" w:rsidR="00274D8D" w:rsidRDefault="00274D8D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76353879" w14:textId="77777777" w:rsidR="00274D8D" w:rsidRDefault="00274D8D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74DA5C4C" w14:textId="77777777" w:rsidR="00274D8D" w:rsidRDefault="00274D8D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2838516B" w14:textId="77777777" w:rsidR="00274D8D" w:rsidRDefault="00274D8D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3AE6568D" w14:textId="77777777" w:rsidR="00102E76" w:rsidRDefault="00102E7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748014D5" w14:textId="77777777" w:rsidR="00102E76" w:rsidRDefault="00102E7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15D019BA" w14:textId="77777777" w:rsidR="00102E76" w:rsidRDefault="00102E7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6B1747C4" w14:textId="77777777" w:rsidR="00102E76" w:rsidRDefault="00102E7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0072335C" w14:textId="77777777" w:rsidR="00102E76" w:rsidRDefault="00102E7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1A75C9FC" w14:textId="77777777" w:rsidR="00102E76" w:rsidRDefault="00102E76" w:rsidP="009B7266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15A689BE" w14:textId="77777777" w:rsidR="009E4C54" w:rsidRDefault="009E4C54" w:rsidP="004763D5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</w:p>
    <w:p w14:paraId="0D96C797" w14:textId="03B3BB32" w:rsidR="00BC3DFB" w:rsidRDefault="009E4C54" w:rsidP="004763D5">
      <w:pPr>
        <w:tabs>
          <w:tab w:val="left" w:pos="6237"/>
          <w:tab w:val="left" w:pos="6521"/>
          <w:tab w:val="left" w:pos="6804"/>
          <w:tab w:val="left" w:pos="7088"/>
          <w:tab w:val="left" w:pos="7371"/>
        </w:tabs>
        <w:jc w:val="both"/>
        <w:rPr>
          <w:szCs w:val="24"/>
        </w:rPr>
      </w:pPr>
      <w:r>
        <w:rPr>
          <w:szCs w:val="24"/>
        </w:rPr>
        <w:t>D</w:t>
      </w:r>
      <w:r w:rsidR="009B7266">
        <w:rPr>
          <w:szCs w:val="24"/>
        </w:rPr>
        <w:t>alia Činkienė</w:t>
      </w:r>
    </w:p>
    <w:sectPr w:rsidR="00BC3DFB" w:rsidSect="004E52A7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7034"/>
    <w:multiLevelType w:val="hybridMultilevel"/>
    <w:tmpl w:val="602273D6"/>
    <w:lvl w:ilvl="0" w:tplc="DA48A96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9324AC"/>
    <w:multiLevelType w:val="hybridMultilevel"/>
    <w:tmpl w:val="0DB654C6"/>
    <w:lvl w:ilvl="0" w:tplc="C798A80E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36CF74A5"/>
    <w:multiLevelType w:val="hybridMultilevel"/>
    <w:tmpl w:val="A2BC7D02"/>
    <w:lvl w:ilvl="0" w:tplc="A4D4FD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6D51695"/>
    <w:multiLevelType w:val="hybridMultilevel"/>
    <w:tmpl w:val="D6B6A964"/>
    <w:lvl w:ilvl="0" w:tplc="EA7426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E243DB"/>
    <w:multiLevelType w:val="multilevel"/>
    <w:tmpl w:val="921CDE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93F760C"/>
    <w:multiLevelType w:val="multilevel"/>
    <w:tmpl w:val="EA3CC43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323C73"/>
    <w:multiLevelType w:val="hybridMultilevel"/>
    <w:tmpl w:val="D6B6A964"/>
    <w:lvl w:ilvl="0" w:tplc="EA7426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8E2930"/>
    <w:multiLevelType w:val="hybridMultilevel"/>
    <w:tmpl w:val="D6B6A964"/>
    <w:lvl w:ilvl="0" w:tplc="EA7426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9323216">
    <w:abstractNumId w:val="7"/>
  </w:num>
  <w:num w:numId="2" w16cid:durableId="874386636">
    <w:abstractNumId w:val="6"/>
  </w:num>
  <w:num w:numId="3" w16cid:durableId="1063678960">
    <w:abstractNumId w:val="3"/>
  </w:num>
  <w:num w:numId="4" w16cid:durableId="1380588756">
    <w:abstractNumId w:val="4"/>
  </w:num>
  <w:num w:numId="5" w16cid:durableId="790711066">
    <w:abstractNumId w:val="5"/>
  </w:num>
  <w:num w:numId="6" w16cid:durableId="996571393">
    <w:abstractNumId w:val="1"/>
  </w:num>
  <w:num w:numId="7" w16cid:durableId="273095815">
    <w:abstractNumId w:val="0"/>
  </w:num>
  <w:num w:numId="8" w16cid:durableId="1396122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9A"/>
    <w:rsid w:val="000036A2"/>
    <w:rsid w:val="00004FE9"/>
    <w:rsid w:val="000107BA"/>
    <w:rsid w:val="00011A94"/>
    <w:rsid w:val="00014DE9"/>
    <w:rsid w:val="000272DB"/>
    <w:rsid w:val="000418E7"/>
    <w:rsid w:val="000512DC"/>
    <w:rsid w:val="000527C4"/>
    <w:rsid w:val="00062680"/>
    <w:rsid w:val="000650CD"/>
    <w:rsid w:val="00077A6F"/>
    <w:rsid w:val="00080222"/>
    <w:rsid w:val="00080B5E"/>
    <w:rsid w:val="00094AA5"/>
    <w:rsid w:val="00095492"/>
    <w:rsid w:val="000973C5"/>
    <w:rsid w:val="000C2B63"/>
    <w:rsid w:val="000D34BC"/>
    <w:rsid w:val="000E43D7"/>
    <w:rsid w:val="000E47CC"/>
    <w:rsid w:val="000F0877"/>
    <w:rsid w:val="000F1DC2"/>
    <w:rsid w:val="000F675C"/>
    <w:rsid w:val="00102E76"/>
    <w:rsid w:val="00103F52"/>
    <w:rsid w:val="001315A2"/>
    <w:rsid w:val="00131B00"/>
    <w:rsid w:val="00160A57"/>
    <w:rsid w:val="00161099"/>
    <w:rsid w:val="00161A46"/>
    <w:rsid w:val="00171946"/>
    <w:rsid w:val="001866BF"/>
    <w:rsid w:val="001930D2"/>
    <w:rsid w:val="001A313B"/>
    <w:rsid w:val="001A7E29"/>
    <w:rsid w:val="001D3F21"/>
    <w:rsid w:val="001F5A45"/>
    <w:rsid w:val="0020555D"/>
    <w:rsid w:val="00217CEC"/>
    <w:rsid w:val="00236D26"/>
    <w:rsid w:val="00243AD8"/>
    <w:rsid w:val="00247DB3"/>
    <w:rsid w:val="00255673"/>
    <w:rsid w:val="00274672"/>
    <w:rsid w:val="00274D8D"/>
    <w:rsid w:val="00281DD9"/>
    <w:rsid w:val="0028675E"/>
    <w:rsid w:val="00292AF0"/>
    <w:rsid w:val="002979C3"/>
    <w:rsid w:val="002A33E6"/>
    <w:rsid w:val="002B1AAE"/>
    <w:rsid w:val="002D0B62"/>
    <w:rsid w:val="002D5B30"/>
    <w:rsid w:val="002D72D4"/>
    <w:rsid w:val="002E1329"/>
    <w:rsid w:val="002E5BAF"/>
    <w:rsid w:val="002E7F97"/>
    <w:rsid w:val="00320854"/>
    <w:rsid w:val="00324076"/>
    <w:rsid w:val="00327E6E"/>
    <w:rsid w:val="003366B9"/>
    <w:rsid w:val="00343E75"/>
    <w:rsid w:val="003743FC"/>
    <w:rsid w:val="00377FD9"/>
    <w:rsid w:val="00386B1B"/>
    <w:rsid w:val="00394C61"/>
    <w:rsid w:val="003A123D"/>
    <w:rsid w:val="003C02B0"/>
    <w:rsid w:val="003D01BB"/>
    <w:rsid w:val="003D1176"/>
    <w:rsid w:val="003D3F01"/>
    <w:rsid w:val="003D4F53"/>
    <w:rsid w:val="003E0AEB"/>
    <w:rsid w:val="003E4FFD"/>
    <w:rsid w:val="00406ABE"/>
    <w:rsid w:val="00407A3E"/>
    <w:rsid w:val="00407EA1"/>
    <w:rsid w:val="00416BBC"/>
    <w:rsid w:val="00435BB9"/>
    <w:rsid w:val="00445101"/>
    <w:rsid w:val="00450921"/>
    <w:rsid w:val="0046425A"/>
    <w:rsid w:val="004763D5"/>
    <w:rsid w:val="004867FC"/>
    <w:rsid w:val="00492C3B"/>
    <w:rsid w:val="004B1D1D"/>
    <w:rsid w:val="004B5162"/>
    <w:rsid w:val="004C46E2"/>
    <w:rsid w:val="004D6610"/>
    <w:rsid w:val="004E52A7"/>
    <w:rsid w:val="004E7445"/>
    <w:rsid w:val="004F3D62"/>
    <w:rsid w:val="00500990"/>
    <w:rsid w:val="00502903"/>
    <w:rsid w:val="00531AE2"/>
    <w:rsid w:val="005337E6"/>
    <w:rsid w:val="0053668E"/>
    <w:rsid w:val="005375A9"/>
    <w:rsid w:val="0054306B"/>
    <w:rsid w:val="00551509"/>
    <w:rsid w:val="0055443A"/>
    <w:rsid w:val="00555561"/>
    <w:rsid w:val="005618C1"/>
    <w:rsid w:val="00572C9A"/>
    <w:rsid w:val="0058438D"/>
    <w:rsid w:val="00593390"/>
    <w:rsid w:val="00597031"/>
    <w:rsid w:val="005A170F"/>
    <w:rsid w:val="005A2124"/>
    <w:rsid w:val="005A64C2"/>
    <w:rsid w:val="005B0295"/>
    <w:rsid w:val="005B2523"/>
    <w:rsid w:val="005C7AB6"/>
    <w:rsid w:val="005C7C40"/>
    <w:rsid w:val="005D20D6"/>
    <w:rsid w:val="005D5EF7"/>
    <w:rsid w:val="005E3914"/>
    <w:rsid w:val="005F7B45"/>
    <w:rsid w:val="00605C10"/>
    <w:rsid w:val="00605CD2"/>
    <w:rsid w:val="0063033C"/>
    <w:rsid w:val="00636339"/>
    <w:rsid w:val="006516ED"/>
    <w:rsid w:val="00667C24"/>
    <w:rsid w:val="00672C70"/>
    <w:rsid w:val="0067339A"/>
    <w:rsid w:val="00682D23"/>
    <w:rsid w:val="00695EEA"/>
    <w:rsid w:val="00696E74"/>
    <w:rsid w:val="006C4599"/>
    <w:rsid w:val="006D1479"/>
    <w:rsid w:val="006D23A5"/>
    <w:rsid w:val="00701144"/>
    <w:rsid w:val="0070201C"/>
    <w:rsid w:val="00702EED"/>
    <w:rsid w:val="00710F44"/>
    <w:rsid w:val="007134C2"/>
    <w:rsid w:val="00714399"/>
    <w:rsid w:val="007407A3"/>
    <w:rsid w:val="00744C60"/>
    <w:rsid w:val="00792F23"/>
    <w:rsid w:val="007C6A3F"/>
    <w:rsid w:val="007D4665"/>
    <w:rsid w:val="007E15FA"/>
    <w:rsid w:val="007E4098"/>
    <w:rsid w:val="007E4B47"/>
    <w:rsid w:val="00803820"/>
    <w:rsid w:val="00804573"/>
    <w:rsid w:val="00814FF5"/>
    <w:rsid w:val="0083179E"/>
    <w:rsid w:val="008335C3"/>
    <w:rsid w:val="0085591B"/>
    <w:rsid w:val="00855961"/>
    <w:rsid w:val="008B3B6D"/>
    <w:rsid w:val="008B447E"/>
    <w:rsid w:val="008B506C"/>
    <w:rsid w:val="008C56DD"/>
    <w:rsid w:val="008D3945"/>
    <w:rsid w:val="008E4EF8"/>
    <w:rsid w:val="008E7B89"/>
    <w:rsid w:val="008F2844"/>
    <w:rsid w:val="009105F1"/>
    <w:rsid w:val="009133E5"/>
    <w:rsid w:val="0091731C"/>
    <w:rsid w:val="009230C6"/>
    <w:rsid w:val="0093280F"/>
    <w:rsid w:val="0094140C"/>
    <w:rsid w:val="00941792"/>
    <w:rsid w:val="00947F59"/>
    <w:rsid w:val="00955580"/>
    <w:rsid w:val="009720F8"/>
    <w:rsid w:val="00994D46"/>
    <w:rsid w:val="009A48E4"/>
    <w:rsid w:val="009A5588"/>
    <w:rsid w:val="009B3FBD"/>
    <w:rsid w:val="009B7266"/>
    <w:rsid w:val="009D25CA"/>
    <w:rsid w:val="009D277C"/>
    <w:rsid w:val="009D3199"/>
    <w:rsid w:val="009D473C"/>
    <w:rsid w:val="009E4C54"/>
    <w:rsid w:val="009F3279"/>
    <w:rsid w:val="009F5A67"/>
    <w:rsid w:val="00A153FA"/>
    <w:rsid w:val="00A25A43"/>
    <w:rsid w:val="00A26B8F"/>
    <w:rsid w:val="00A422FC"/>
    <w:rsid w:val="00A75934"/>
    <w:rsid w:val="00A80926"/>
    <w:rsid w:val="00AF5858"/>
    <w:rsid w:val="00B017E6"/>
    <w:rsid w:val="00B02B46"/>
    <w:rsid w:val="00B14F89"/>
    <w:rsid w:val="00B159F9"/>
    <w:rsid w:val="00B16745"/>
    <w:rsid w:val="00B203FE"/>
    <w:rsid w:val="00B26966"/>
    <w:rsid w:val="00B42EBB"/>
    <w:rsid w:val="00B46DB7"/>
    <w:rsid w:val="00B51A29"/>
    <w:rsid w:val="00B53E78"/>
    <w:rsid w:val="00B62821"/>
    <w:rsid w:val="00B80596"/>
    <w:rsid w:val="00B84261"/>
    <w:rsid w:val="00B87653"/>
    <w:rsid w:val="00BA5F61"/>
    <w:rsid w:val="00BC01A5"/>
    <w:rsid w:val="00BC3DFB"/>
    <w:rsid w:val="00BC5581"/>
    <w:rsid w:val="00BD0EE1"/>
    <w:rsid w:val="00BE4180"/>
    <w:rsid w:val="00BE4A18"/>
    <w:rsid w:val="00C0432B"/>
    <w:rsid w:val="00C04773"/>
    <w:rsid w:val="00C05527"/>
    <w:rsid w:val="00C16E47"/>
    <w:rsid w:val="00C21E31"/>
    <w:rsid w:val="00C24D60"/>
    <w:rsid w:val="00C27CFC"/>
    <w:rsid w:val="00C34277"/>
    <w:rsid w:val="00C36C5C"/>
    <w:rsid w:val="00C37F42"/>
    <w:rsid w:val="00C4074F"/>
    <w:rsid w:val="00C43B44"/>
    <w:rsid w:val="00C4777F"/>
    <w:rsid w:val="00C52A98"/>
    <w:rsid w:val="00C55213"/>
    <w:rsid w:val="00C769C6"/>
    <w:rsid w:val="00C87A76"/>
    <w:rsid w:val="00C9750A"/>
    <w:rsid w:val="00C97C09"/>
    <w:rsid w:val="00CB16C5"/>
    <w:rsid w:val="00CB3156"/>
    <w:rsid w:val="00CC4570"/>
    <w:rsid w:val="00CE2157"/>
    <w:rsid w:val="00D11A61"/>
    <w:rsid w:val="00D35A95"/>
    <w:rsid w:val="00D46DE2"/>
    <w:rsid w:val="00D57474"/>
    <w:rsid w:val="00D709E3"/>
    <w:rsid w:val="00D86B79"/>
    <w:rsid w:val="00D90CA9"/>
    <w:rsid w:val="00D95DA1"/>
    <w:rsid w:val="00DA6DD2"/>
    <w:rsid w:val="00DB06A3"/>
    <w:rsid w:val="00DC235D"/>
    <w:rsid w:val="00DC52DF"/>
    <w:rsid w:val="00DE303B"/>
    <w:rsid w:val="00DE4A7B"/>
    <w:rsid w:val="00DE4AD3"/>
    <w:rsid w:val="00E034B9"/>
    <w:rsid w:val="00E054BF"/>
    <w:rsid w:val="00E05C86"/>
    <w:rsid w:val="00E0754A"/>
    <w:rsid w:val="00E2030E"/>
    <w:rsid w:val="00E23160"/>
    <w:rsid w:val="00E323A7"/>
    <w:rsid w:val="00E452B8"/>
    <w:rsid w:val="00E4648C"/>
    <w:rsid w:val="00E556F3"/>
    <w:rsid w:val="00E60E69"/>
    <w:rsid w:val="00E9201D"/>
    <w:rsid w:val="00E94EDE"/>
    <w:rsid w:val="00E9764C"/>
    <w:rsid w:val="00EB2D46"/>
    <w:rsid w:val="00EB7641"/>
    <w:rsid w:val="00EC4DBC"/>
    <w:rsid w:val="00ED2745"/>
    <w:rsid w:val="00ED569E"/>
    <w:rsid w:val="00EE28D3"/>
    <w:rsid w:val="00F020FF"/>
    <w:rsid w:val="00F03538"/>
    <w:rsid w:val="00F04898"/>
    <w:rsid w:val="00F05CFF"/>
    <w:rsid w:val="00F06DFF"/>
    <w:rsid w:val="00F1103F"/>
    <w:rsid w:val="00F5464E"/>
    <w:rsid w:val="00F60B26"/>
    <w:rsid w:val="00F60D45"/>
    <w:rsid w:val="00F84016"/>
    <w:rsid w:val="00FB4C18"/>
    <w:rsid w:val="00FD27DF"/>
    <w:rsid w:val="00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5616"/>
  <w15:docId w15:val="{E82AC79C-B49C-4947-B4B4-FC4EC788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33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7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3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339A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uiPriority w:val="99"/>
    <w:unhideWhenUsed/>
    <w:rsid w:val="00281DD9"/>
    <w:rPr>
      <w:strike w:val="0"/>
      <w:dstrike w:val="0"/>
      <w:color w:val="0000FF"/>
      <w:u w:val="none"/>
      <w:effect w:val="none"/>
    </w:rPr>
  </w:style>
  <w:style w:type="character" w:customStyle="1" w:styleId="apple-converted-space">
    <w:name w:val="apple-converted-space"/>
    <w:basedOn w:val="Numatytasispastraiposriftas"/>
    <w:rsid w:val="00281DD9"/>
  </w:style>
  <w:style w:type="paragraph" w:styleId="Sraopastraipa">
    <w:name w:val="List Paragraph"/>
    <w:basedOn w:val="prastasis"/>
    <w:uiPriority w:val="34"/>
    <w:qFormat/>
    <w:rsid w:val="009F5A67"/>
    <w:pPr>
      <w:ind w:left="720"/>
      <w:contextualSpacing/>
    </w:pPr>
  </w:style>
  <w:style w:type="paragraph" w:styleId="Betarp">
    <w:name w:val="No Spacing"/>
    <w:uiPriority w:val="1"/>
    <w:qFormat/>
    <w:rsid w:val="00C769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4763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763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763D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763D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63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63D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7407A3"/>
    <w:rPr>
      <w:b/>
      <w:bCs/>
    </w:rPr>
  </w:style>
  <w:style w:type="paragraph" w:styleId="prastasiniatinklio">
    <w:name w:val="Normal (Web)"/>
    <w:basedOn w:val="prastasis"/>
    <w:uiPriority w:val="99"/>
    <w:unhideWhenUsed/>
    <w:rsid w:val="00274D8D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0DE49-55BC-43CF-98C5-5C8633399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Sav29_U203</dc:creator>
  <cp:lastModifiedBy>Dalia Činkienė</cp:lastModifiedBy>
  <cp:revision>4</cp:revision>
  <cp:lastPrinted>2025-03-07T09:58:00Z</cp:lastPrinted>
  <dcterms:created xsi:type="dcterms:W3CDTF">2026-05-28T08:23:00Z</dcterms:created>
  <dcterms:modified xsi:type="dcterms:W3CDTF">2026-05-28T08:28:00Z</dcterms:modified>
</cp:coreProperties>
</file>