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DE43" w14:textId="77777777" w:rsidR="002F41E9" w:rsidRPr="00832D25" w:rsidRDefault="002F41E9" w:rsidP="002F41E9">
      <w:pPr>
        <w:suppressAutoHyphens/>
        <w:snapToGrid w:val="0"/>
        <w:spacing w:after="120"/>
        <w:jc w:val="center"/>
        <w:rPr>
          <w:caps/>
          <w:szCs w:val="24"/>
          <w:lang w:eastAsia="ar-SA"/>
        </w:rPr>
      </w:pPr>
      <w:r w:rsidRPr="00832D25">
        <w:rPr>
          <w:noProof/>
          <w:szCs w:val="24"/>
          <w:lang w:eastAsia="lt-LT"/>
        </w:rPr>
        <w:drawing>
          <wp:inline distT="0" distB="0" distL="0" distR="0" wp14:anchorId="3E80EFCC" wp14:editId="737C434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CC84EF" w14:textId="77777777" w:rsidR="002F41E9" w:rsidRPr="002F41E9" w:rsidRDefault="002F41E9" w:rsidP="002F41E9">
      <w:pPr>
        <w:suppressAutoHyphens/>
        <w:jc w:val="center"/>
        <w:rPr>
          <w:rFonts w:ascii="Times New Roman" w:hAnsi="Times New Roman"/>
          <w:b/>
          <w:caps/>
          <w:sz w:val="28"/>
          <w:szCs w:val="28"/>
          <w:lang w:eastAsia="ar-SA"/>
        </w:rPr>
      </w:pPr>
      <w:r w:rsidRPr="002F41E9">
        <w:rPr>
          <w:rFonts w:ascii="Times New Roman" w:hAnsi="Times New Roman"/>
          <w:b/>
          <w:caps/>
          <w:sz w:val="28"/>
          <w:szCs w:val="28"/>
          <w:lang w:eastAsia="ar-SA"/>
        </w:rPr>
        <w:t>Kretingos rajono savivaldybės administracijos direktorius</w:t>
      </w:r>
    </w:p>
    <w:p w14:paraId="7414A16F" w14:textId="77777777"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sz w:val="24"/>
          <w:szCs w:val="24"/>
        </w:rPr>
        <w:t>ĮSAKYMAS</w:t>
      </w:r>
    </w:p>
    <w:p w14:paraId="56820CA5" w14:textId="368E8101"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bCs/>
          <w:sz w:val="24"/>
          <w:szCs w:val="24"/>
        </w:rPr>
        <w:t xml:space="preserve">DĖL KRETINGOS RAJONO SAVIVALDYBĖS </w:t>
      </w:r>
      <w:r w:rsidR="009371AA">
        <w:rPr>
          <w:rFonts w:ascii="Times New Roman" w:hAnsi="Times New Roman"/>
          <w:b/>
          <w:bCs/>
          <w:sz w:val="24"/>
          <w:szCs w:val="24"/>
        </w:rPr>
        <w:t>VIEŠUOSE PREKIŲ AUKCIONUOSE</w:t>
      </w:r>
      <w:r w:rsidRPr="00AE69DD">
        <w:rPr>
          <w:rFonts w:ascii="Times New Roman" w:hAnsi="Times New Roman"/>
          <w:b/>
          <w:bCs/>
          <w:sz w:val="24"/>
          <w:szCs w:val="24"/>
        </w:rPr>
        <w:t xml:space="preserve"> </w:t>
      </w:r>
      <w:r w:rsidR="00FE5405">
        <w:rPr>
          <w:rFonts w:ascii="Times New Roman" w:hAnsi="Times New Roman"/>
          <w:b/>
          <w:bCs/>
          <w:sz w:val="24"/>
          <w:szCs w:val="24"/>
        </w:rPr>
        <w:t xml:space="preserve">PARDUODAMO TURTO </w:t>
      </w:r>
      <w:r w:rsidRPr="00AE69DD">
        <w:rPr>
          <w:rFonts w:ascii="Times New Roman" w:hAnsi="Times New Roman"/>
          <w:b/>
          <w:bCs/>
          <w:sz w:val="24"/>
          <w:szCs w:val="24"/>
        </w:rPr>
        <w:t>AUKCION</w:t>
      </w:r>
      <w:r w:rsidR="007C3003">
        <w:rPr>
          <w:rFonts w:ascii="Times New Roman" w:hAnsi="Times New Roman"/>
          <w:b/>
          <w:bCs/>
          <w:sz w:val="24"/>
          <w:szCs w:val="24"/>
        </w:rPr>
        <w:t>Ų</w:t>
      </w:r>
      <w:r w:rsidRPr="00AE69DD">
        <w:rPr>
          <w:rFonts w:ascii="Times New Roman" w:hAnsi="Times New Roman"/>
          <w:b/>
          <w:bCs/>
          <w:sz w:val="24"/>
          <w:szCs w:val="24"/>
        </w:rPr>
        <w:t xml:space="preserve"> SĄLYGŲ TVIRTINIMO</w:t>
      </w:r>
    </w:p>
    <w:p w14:paraId="562BF061" w14:textId="77777777" w:rsidR="00A15DDF" w:rsidRPr="00FE5405" w:rsidRDefault="00A15DDF" w:rsidP="00422409">
      <w:pPr>
        <w:pStyle w:val="Betarp"/>
        <w:rPr>
          <w:rFonts w:ascii="Times New Roman" w:hAnsi="Times New Roman"/>
          <w:sz w:val="10"/>
          <w:szCs w:val="10"/>
        </w:rPr>
      </w:pPr>
    </w:p>
    <w:p w14:paraId="6EB19C4A" w14:textId="1F12C8E5" w:rsidR="00C8242A" w:rsidRDefault="005B5E1F" w:rsidP="005B5E1F">
      <w:pPr>
        <w:pStyle w:val="Betarp"/>
        <w:jc w:val="center"/>
        <w:rPr>
          <w:rFonts w:ascii="Times New Roman" w:hAnsi="Times New Roman"/>
          <w:sz w:val="24"/>
          <w:szCs w:val="24"/>
        </w:rPr>
      </w:pPr>
      <w:r w:rsidRPr="00EF1430">
        <w:rPr>
          <w:rFonts w:ascii="Times New Roman" w:hAnsi="Times New Roman"/>
          <w:sz w:val="24"/>
          <w:szCs w:val="24"/>
        </w:rPr>
        <w:t>20</w:t>
      </w:r>
      <w:r w:rsidR="00C8242A">
        <w:rPr>
          <w:rFonts w:ascii="Times New Roman" w:hAnsi="Times New Roman"/>
          <w:sz w:val="24"/>
          <w:szCs w:val="24"/>
        </w:rPr>
        <w:t>2</w:t>
      </w:r>
      <w:r w:rsidR="001149B7">
        <w:rPr>
          <w:rFonts w:ascii="Times New Roman" w:hAnsi="Times New Roman"/>
          <w:sz w:val="24"/>
          <w:szCs w:val="24"/>
        </w:rPr>
        <w:t>5</w:t>
      </w:r>
      <w:r w:rsidRPr="00EF1430">
        <w:rPr>
          <w:rFonts w:ascii="Times New Roman" w:hAnsi="Times New Roman"/>
          <w:sz w:val="24"/>
          <w:szCs w:val="24"/>
        </w:rPr>
        <w:t xml:space="preserve"> m. </w:t>
      </w:r>
      <w:r w:rsidR="001149B7">
        <w:rPr>
          <w:rFonts w:ascii="Times New Roman" w:hAnsi="Times New Roman"/>
          <w:sz w:val="24"/>
          <w:szCs w:val="24"/>
        </w:rPr>
        <w:t>rugsėjo</w:t>
      </w:r>
      <w:r w:rsidR="00C8242A">
        <w:rPr>
          <w:rFonts w:ascii="Times New Roman" w:hAnsi="Times New Roman"/>
          <w:sz w:val="24"/>
          <w:szCs w:val="24"/>
        </w:rPr>
        <w:t xml:space="preserve"> </w:t>
      </w:r>
      <w:r w:rsidR="00423AFC">
        <w:rPr>
          <w:rFonts w:ascii="Times New Roman" w:hAnsi="Times New Roman"/>
          <w:sz w:val="24"/>
          <w:szCs w:val="24"/>
        </w:rPr>
        <w:t xml:space="preserve"> </w:t>
      </w:r>
      <w:r w:rsidRPr="00EF1430">
        <w:rPr>
          <w:rFonts w:ascii="Times New Roman" w:hAnsi="Times New Roman"/>
          <w:sz w:val="24"/>
          <w:szCs w:val="24"/>
        </w:rPr>
        <w:t xml:space="preserve"> </w:t>
      </w:r>
      <w:r w:rsidR="00585F44">
        <w:rPr>
          <w:rFonts w:ascii="Times New Roman" w:hAnsi="Times New Roman"/>
          <w:sz w:val="24"/>
          <w:szCs w:val="24"/>
        </w:rPr>
        <w:t xml:space="preserve">   </w:t>
      </w:r>
      <w:r w:rsidRPr="00EF1430">
        <w:rPr>
          <w:rFonts w:ascii="Times New Roman" w:hAnsi="Times New Roman"/>
          <w:sz w:val="24"/>
          <w:szCs w:val="24"/>
        </w:rPr>
        <w:t>d. Nr.</w:t>
      </w:r>
      <w:r w:rsidR="00E22685">
        <w:rPr>
          <w:rFonts w:ascii="Times New Roman" w:hAnsi="Times New Roman"/>
          <w:sz w:val="24"/>
          <w:szCs w:val="24"/>
        </w:rPr>
        <w:t xml:space="preserve"> A1-</w:t>
      </w:r>
    </w:p>
    <w:p w14:paraId="2EC5C808" w14:textId="77777777" w:rsidR="005B5E1F" w:rsidRPr="00EF1430" w:rsidRDefault="005B5E1F" w:rsidP="005B5E1F">
      <w:pPr>
        <w:pStyle w:val="Betarp"/>
        <w:jc w:val="center"/>
        <w:rPr>
          <w:rFonts w:ascii="Times New Roman" w:hAnsi="Times New Roman"/>
          <w:sz w:val="24"/>
          <w:szCs w:val="24"/>
        </w:rPr>
      </w:pPr>
      <w:r w:rsidRPr="00EF1430">
        <w:rPr>
          <w:rFonts w:ascii="Times New Roman" w:hAnsi="Times New Roman"/>
          <w:sz w:val="24"/>
          <w:szCs w:val="24"/>
        </w:rPr>
        <w:t>Kretinga</w:t>
      </w:r>
    </w:p>
    <w:p w14:paraId="7497AC33" w14:textId="77777777" w:rsidR="005B5E1F" w:rsidRPr="00FE5405" w:rsidRDefault="005B5E1F" w:rsidP="00100ADB">
      <w:pPr>
        <w:pStyle w:val="Betarp"/>
        <w:rPr>
          <w:rFonts w:ascii="Times New Roman" w:hAnsi="Times New Roman"/>
          <w:sz w:val="10"/>
          <w:szCs w:val="10"/>
        </w:rPr>
      </w:pPr>
    </w:p>
    <w:p w14:paraId="75110639" w14:textId="6687377B" w:rsidR="00972160" w:rsidRPr="00104F10" w:rsidRDefault="00A27F0D" w:rsidP="009C7049">
      <w:pPr>
        <w:pStyle w:val="Betarp"/>
        <w:jc w:val="both"/>
        <w:rPr>
          <w:rFonts w:ascii="Times New Roman" w:hAnsi="Times New Roman"/>
          <w:sz w:val="24"/>
          <w:szCs w:val="24"/>
        </w:rPr>
      </w:pPr>
      <w:r w:rsidRPr="00EF1430">
        <w:rPr>
          <w:rFonts w:ascii="Times New Roman" w:hAnsi="Times New Roman"/>
          <w:sz w:val="24"/>
          <w:szCs w:val="24"/>
        </w:rPr>
        <w:tab/>
      </w:r>
      <w:r w:rsidR="009C7049" w:rsidRPr="00104F10">
        <w:rPr>
          <w:rFonts w:ascii="Times New Roman" w:hAnsi="Times New Roman"/>
          <w:sz w:val="24"/>
          <w:szCs w:val="24"/>
        </w:rPr>
        <w:t>Vadovaudamasi Lietuvos Respublikos valstybės ir savivaldybių turto valdymo, naudojimo</w:t>
      </w:r>
      <w:r w:rsidR="009E4E17">
        <w:rPr>
          <w:rFonts w:ascii="Times New Roman" w:hAnsi="Times New Roman"/>
          <w:sz w:val="24"/>
          <w:szCs w:val="24"/>
        </w:rPr>
        <w:t xml:space="preserve"> </w:t>
      </w:r>
      <w:r w:rsidR="009C7049" w:rsidRPr="00104F10">
        <w:rPr>
          <w:rFonts w:ascii="Times New Roman" w:hAnsi="Times New Roman"/>
          <w:sz w:val="24"/>
          <w:szCs w:val="24"/>
        </w:rPr>
        <w:t>ir disponavimo juo įstatymo 27 straipsnio 1 dalies 4 punktu, Nereikalingo arba netinkamo (negalimo)</w:t>
      </w:r>
      <w:r w:rsidR="009E4E17">
        <w:rPr>
          <w:rFonts w:ascii="Times New Roman" w:hAnsi="Times New Roman"/>
          <w:sz w:val="24"/>
          <w:szCs w:val="24"/>
        </w:rPr>
        <w:t xml:space="preserve"> </w:t>
      </w:r>
      <w:r w:rsidR="009C7049" w:rsidRPr="00104F10">
        <w:rPr>
          <w:rFonts w:ascii="Times New Roman" w:hAnsi="Times New Roman"/>
          <w:sz w:val="24"/>
          <w:szCs w:val="24"/>
        </w:rPr>
        <w:t>naudoti valstybės ir savivaldybių turto pardavimo viešuose prekių aukcionuose tvarkos aprašo,</w:t>
      </w:r>
      <w:r w:rsidR="00A2554F">
        <w:rPr>
          <w:rFonts w:ascii="Times New Roman" w:hAnsi="Times New Roman"/>
          <w:sz w:val="24"/>
          <w:szCs w:val="24"/>
        </w:rPr>
        <w:t xml:space="preserve"> </w:t>
      </w:r>
      <w:r w:rsidR="009C7049" w:rsidRPr="00104F10">
        <w:rPr>
          <w:rFonts w:ascii="Times New Roman" w:hAnsi="Times New Roman"/>
          <w:sz w:val="24"/>
          <w:szCs w:val="24"/>
        </w:rPr>
        <w:t>patvirtinto Lietuvos Respublikos 2001 m. gegužės 9 d. nutarimu Nr. 531 „Dėl nereikalingo arba</w:t>
      </w:r>
      <w:r w:rsidR="009E4E17">
        <w:rPr>
          <w:rFonts w:ascii="Times New Roman" w:hAnsi="Times New Roman"/>
          <w:sz w:val="24"/>
          <w:szCs w:val="24"/>
        </w:rPr>
        <w:t xml:space="preserve"> </w:t>
      </w:r>
      <w:r w:rsidR="009C7049" w:rsidRPr="00104F10">
        <w:rPr>
          <w:rFonts w:ascii="Times New Roman" w:hAnsi="Times New Roman"/>
          <w:sz w:val="24"/>
          <w:szCs w:val="24"/>
        </w:rPr>
        <w:t>netinkamo (negalimo) naudoti valstybės ir savivaldybių turto pardavimo viešuose prekių aukcionuose</w:t>
      </w:r>
      <w:r w:rsidR="009E4E17">
        <w:rPr>
          <w:rFonts w:ascii="Times New Roman" w:hAnsi="Times New Roman"/>
          <w:sz w:val="24"/>
          <w:szCs w:val="24"/>
        </w:rPr>
        <w:t xml:space="preserve"> </w:t>
      </w:r>
      <w:r w:rsidR="009C7049" w:rsidRPr="00104F10">
        <w:rPr>
          <w:rFonts w:ascii="Times New Roman" w:hAnsi="Times New Roman"/>
          <w:sz w:val="24"/>
          <w:szCs w:val="24"/>
        </w:rPr>
        <w:t>tvarkos aprašo patvirtinimo (Lietuvos Respublikos Vyriausybės 2013 m. rugsėjo 4 d. nutarimo Nr.</w:t>
      </w:r>
      <w:r w:rsidR="009E4E17">
        <w:rPr>
          <w:rFonts w:ascii="Times New Roman" w:hAnsi="Times New Roman"/>
          <w:sz w:val="24"/>
          <w:szCs w:val="24"/>
        </w:rPr>
        <w:t> </w:t>
      </w:r>
      <w:r w:rsidR="009C7049" w:rsidRPr="00104F10">
        <w:rPr>
          <w:rFonts w:ascii="Times New Roman" w:hAnsi="Times New Roman"/>
          <w:sz w:val="24"/>
          <w:szCs w:val="24"/>
        </w:rPr>
        <w:t xml:space="preserve">793 redakcija), 8 punktu, Kretingos rajono savivaldybės organizuojamų viešų prekių aukcionų, kuriuose parduodamas savivaldybės </w:t>
      </w:r>
      <w:r w:rsidR="00A67694" w:rsidRPr="00104F10">
        <w:rPr>
          <w:rFonts w:ascii="Times New Roman" w:hAnsi="Times New Roman"/>
          <w:sz w:val="24"/>
          <w:szCs w:val="24"/>
        </w:rPr>
        <w:t>nereikalingas arba netinkamas (negalimas) naudoti Kretingos rajono savivaldybės ir jos patikėjimo teise valdom</w:t>
      </w:r>
      <w:r w:rsidR="00A2554F">
        <w:rPr>
          <w:rFonts w:ascii="Times New Roman" w:hAnsi="Times New Roman"/>
          <w:sz w:val="24"/>
          <w:szCs w:val="24"/>
        </w:rPr>
        <w:t>as</w:t>
      </w:r>
      <w:r w:rsidR="00A67694" w:rsidRPr="00104F10">
        <w:rPr>
          <w:rFonts w:ascii="Times New Roman" w:hAnsi="Times New Roman"/>
          <w:sz w:val="24"/>
          <w:szCs w:val="24"/>
        </w:rPr>
        <w:t xml:space="preserve"> valstybės turt</w:t>
      </w:r>
      <w:r w:rsidR="00A2554F">
        <w:rPr>
          <w:rFonts w:ascii="Times New Roman" w:hAnsi="Times New Roman"/>
          <w:sz w:val="24"/>
          <w:szCs w:val="24"/>
        </w:rPr>
        <w:t>as</w:t>
      </w:r>
      <w:r w:rsidR="009C7049" w:rsidRPr="00104F10">
        <w:rPr>
          <w:rFonts w:ascii="Times New Roman" w:hAnsi="Times New Roman"/>
          <w:sz w:val="24"/>
          <w:szCs w:val="24"/>
        </w:rPr>
        <w:t>, vykd</w:t>
      </w:r>
      <w:r w:rsidR="00A67694" w:rsidRPr="00104F10">
        <w:rPr>
          <w:rFonts w:ascii="Times New Roman" w:hAnsi="Times New Roman"/>
          <w:sz w:val="24"/>
          <w:szCs w:val="24"/>
        </w:rPr>
        <w:t>o</w:t>
      </w:r>
      <w:r w:rsidR="009C7049" w:rsidRPr="00104F10">
        <w:rPr>
          <w:rFonts w:ascii="Times New Roman" w:hAnsi="Times New Roman"/>
          <w:sz w:val="24"/>
          <w:szCs w:val="24"/>
        </w:rPr>
        <w:t>m</w:t>
      </w:r>
      <w:r w:rsidR="00A2554F">
        <w:rPr>
          <w:rFonts w:ascii="Times New Roman" w:hAnsi="Times New Roman"/>
          <w:sz w:val="24"/>
          <w:szCs w:val="24"/>
        </w:rPr>
        <w:t>as</w:t>
      </w:r>
      <w:r w:rsidR="009C7049" w:rsidRPr="00104F10">
        <w:rPr>
          <w:rFonts w:ascii="Times New Roman" w:hAnsi="Times New Roman"/>
          <w:sz w:val="24"/>
          <w:szCs w:val="24"/>
        </w:rPr>
        <w:t xml:space="preserve"> informacinių technologijų priemonėmis taisyklėmis, patvirtintomis Kretingos rajono savivaldybės administracijos direktoriaus 20</w:t>
      </w:r>
      <w:r w:rsidR="009371AA" w:rsidRPr="00104F10">
        <w:rPr>
          <w:rFonts w:ascii="Times New Roman" w:hAnsi="Times New Roman"/>
          <w:sz w:val="24"/>
          <w:szCs w:val="24"/>
        </w:rPr>
        <w:t>23</w:t>
      </w:r>
      <w:r w:rsidR="009C7049" w:rsidRPr="00104F10">
        <w:rPr>
          <w:rFonts w:ascii="Times New Roman" w:hAnsi="Times New Roman"/>
          <w:sz w:val="24"/>
          <w:szCs w:val="24"/>
        </w:rPr>
        <w:t xml:space="preserve"> m. s</w:t>
      </w:r>
      <w:r w:rsidR="009371AA" w:rsidRPr="00104F10">
        <w:rPr>
          <w:rFonts w:ascii="Times New Roman" w:hAnsi="Times New Roman"/>
          <w:sz w:val="24"/>
          <w:szCs w:val="24"/>
        </w:rPr>
        <w:t>palio</w:t>
      </w:r>
      <w:r w:rsidR="009C7049" w:rsidRPr="00104F10">
        <w:rPr>
          <w:rFonts w:ascii="Times New Roman" w:hAnsi="Times New Roman"/>
          <w:sz w:val="24"/>
          <w:szCs w:val="24"/>
        </w:rPr>
        <w:t xml:space="preserve"> </w:t>
      </w:r>
      <w:r w:rsidR="009371AA" w:rsidRPr="00104F10">
        <w:rPr>
          <w:rFonts w:ascii="Times New Roman" w:hAnsi="Times New Roman"/>
          <w:sz w:val="24"/>
          <w:szCs w:val="24"/>
        </w:rPr>
        <w:t>20</w:t>
      </w:r>
      <w:r w:rsidR="009C7049" w:rsidRPr="00104F10">
        <w:rPr>
          <w:rFonts w:ascii="Times New Roman" w:hAnsi="Times New Roman"/>
          <w:sz w:val="24"/>
          <w:szCs w:val="24"/>
        </w:rPr>
        <w:t xml:space="preserve"> d. įsakymu Nr. A1-</w:t>
      </w:r>
      <w:r w:rsidR="009371AA" w:rsidRPr="00104F10">
        <w:rPr>
          <w:rFonts w:ascii="Times New Roman" w:hAnsi="Times New Roman"/>
          <w:sz w:val="24"/>
          <w:szCs w:val="24"/>
        </w:rPr>
        <w:t>628</w:t>
      </w:r>
      <w:r w:rsidR="009C7049" w:rsidRPr="00104F10">
        <w:rPr>
          <w:rFonts w:ascii="Times New Roman" w:hAnsi="Times New Roman"/>
          <w:sz w:val="24"/>
          <w:szCs w:val="24"/>
        </w:rPr>
        <w:t xml:space="preserve"> </w:t>
      </w:r>
      <w:r w:rsidR="009371AA" w:rsidRPr="00104F10">
        <w:rPr>
          <w:rFonts w:ascii="Times New Roman" w:hAnsi="Times New Roman"/>
          <w:sz w:val="24"/>
          <w:szCs w:val="24"/>
        </w:rPr>
        <w:t>„Dėl nereikalingo arba netinkamo (negalimo) naudoti Kretingos rajono savivaldybės ir patikėjimo teise valdomo valstybės turto pardavimo viešuose prekių aukcionuose informacinių technologijų priemonėmis, taisyklių patvirtinimo“</w:t>
      </w:r>
      <w:r w:rsidR="009C7049" w:rsidRPr="00104F10">
        <w:rPr>
          <w:rFonts w:ascii="Times New Roman" w:hAnsi="Times New Roman"/>
          <w:sz w:val="24"/>
          <w:szCs w:val="24"/>
        </w:rPr>
        <w:t>, Aukcionų organizavimo ir vykdymo informacinių technologijų</w:t>
      </w:r>
      <w:r w:rsidR="009371AA" w:rsidRPr="00104F10">
        <w:rPr>
          <w:rFonts w:ascii="Times New Roman" w:hAnsi="Times New Roman"/>
          <w:sz w:val="24"/>
          <w:szCs w:val="24"/>
        </w:rPr>
        <w:t xml:space="preserve"> </w:t>
      </w:r>
      <w:r w:rsidR="009C7049" w:rsidRPr="00104F10">
        <w:rPr>
          <w:rFonts w:ascii="Times New Roman" w:hAnsi="Times New Roman"/>
          <w:sz w:val="24"/>
          <w:szCs w:val="24"/>
        </w:rPr>
        <w:t xml:space="preserve">priemonėmis tvarkos aprašu, patvirtintu </w:t>
      </w:r>
      <w:r w:rsidR="009E4E17">
        <w:rPr>
          <w:rFonts w:ascii="Times New Roman" w:hAnsi="Times New Roman"/>
          <w:sz w:val="24"/>
          <w:szCs w:val="24"/>
        </w:rPr>
        <w:t>v</w:t>
      </w:r>
      <w:r w:rsidR="009C7049" w:rsidRPr="00104F10">
        <w:rPr>
          <w:rFonts w:ascii="Times New Roman" w:hAnsi="Times New Roman"/>
          <w:sz w:val="24"/>
          <w:szCs w:val="24"/>
        </w:rPr>
        <w:t xml:space="preserve">alstybės įmonės </w:t>
      </w:r>
      <w:r w:rsidR="009E4E17">
        <w:rPr>
          <w:rFonts w:ascii="Times New Roman" w:hAnsi="Times New Roman"/>
          <w:sz w:val="24"/>
          <w:szCs w:val="24"/>
        </w:rPr>
        <w:t>R</w:t>
      </w:r>
      <w:r w:rsidR="009C7049" w:rsidRPr="00104F10">
        <w:rPr>
          <w:rFonts w:ascii="Times New Roman" w:hAnsi="Times New Roman"/>
          <w:sz w:val="24"/>
          <w:szCs w:val="24"/>
        </w:rPr>
        <w:t>egistrų centro generalinio direktoriaus</w:t>
      </w:r>
      <w:r w:rsidR="009371AA" w:rsidRPr="00104F10">
        <w:rPr>
          <w:rFonts w:ascii="Times New Roman" w:hAnsi="Times New Roman"/>
          <w:sz w:val="24"/>
          <w:szCs w:val="24"/>
        </w:rPr>
        <w:t xml:space="preserve"> </w:t>
      </w:r>
      <w:r w:rsidR="009C7049" w:rsidRPr="00104F10">
        <w:rPr>
          <w:rFonts w:ascii="Times New Roman" w:hAnsi="Times New Roman"/>
          <w:sz w:val="24"/>
          <w:szCs w:val="24"/>
        </w:rPr>
        <w:t>2020 m. spalio 15 d. įsakymu Nr. NVE-177 (1.3 E) „Dėl Aukcionų organizavimo ir vykdymo</w:t>
      </w:r>
      <w:r w:rsidR="009371AA" w:rsidRPr="00104F10">
        <w:rPr>
          <w:rFonts w:ascii="Times New Roman" w:hAnsi="Times New Roman"/>
          <w:sz w:val="24"/>
          <w:szCs w:val="24"/>
        </w:rPr>
        <w:t xml:space="preserve"> </w:t>
      </w:r>
      <w:r w:rsidR="009C7049" w:rsidRPr="00104F10">
        <w:rPr>
          <w:rFonts w:ascii="Times New Roman" w:hAnsi="Times New Roman"/>
          <w:sz w:val="24"/>
          <w:szCs w:val="24"/>
        </w:rPr>
        <w:t>informacinių technologijų priemonėmis tvarkos aprašo patvirtinimo“</w:t>
      </w:r>
      <w:r w:rsidR="009E4E17">
        <w:rPr>
          <w:rFonts w:ascii="Times New Roman" w:hAnsi="Times New Roman"/>
          <w:sz w:val="24"/>
          <w:szCs w:val="24"/>
        </w:rPr>
        <w:t>,</w:t>
      </w:r>
      <w:r w:rsidR="009C7049" w:rsidRPr="00104F10">
        <w:rPr>
          <w:rFonts w:ascii="Times New Roman" w:hAnsi="Times New Roman"/>
          <w:sz w:val="24"/>
          <w:szCs w:val="24"/>
        </w:rPr>
        <w:t xml:space="preserve"> </w:t>
      </w:r>
      <w:r w:rsidR="004A67BC" w:rsidRPr="00104F10">
        <w:rPr>
          <w:rFonts w:ascii="Times New Roman" w:hAnsi="Times New Roman"/>
          <w:sz w:val="24"/>
          <w:szCs w:val="24"/>
        </w:rPr>
        <w:t xml:space="preserve">bei atsižvelgdama į Kretingos rajono savivaldybės administracijos direktoriaus 2023 m. </w:t>
      </w:r>
      <w:r w:rsidR="009371AA" w:rsidRPr="00104F10">
        <w:rPr>
          <w:rFonts w:ascii="Times New Roman" w:hAnsi="Times New Roman"/>
          <w:sz w:val="24"/>
          <w:szCs w:val="24"/>
        </w:rPr>
        <w:t>l</w:t>
      </w:r>
      <w:r w:rsidR="004A67BC" w:rsidRPr="00104F10">
        <w:rPr>
          <w:rFonts w:ascii="Times New Roman" w:hAnsi="Times New Roman"/>
          <w:sz w:val="24"/>
          <w:szCs w:val="24"/>
        </w:rPr>
        <w:t xml:space="preserve">apkričio 10 d. įsakymu Nr. A1-661 sudarytos nereikalingo arba netinkamo (negalimo) naudoti Kretingos rajono savivaldybės ir patikėjimo teise valdomo valstybės turto pardavimo viešuose prekių aukcionuose informacinių technologijų priemonėmis komisijos </w:t>
      </w:r>
      <w:r w:rsidR="00BB3363" w:rsidRPr="00104F10">
        <w:rPr>
          <w:rFonts w:ascii="Times New Roman" w:hAnsi="Times New Roman"/>
          <w:sz w:val="24"/>
          <w:szCs w:val="24"/>
        </w:rPr>
        <w:t xml:space="preserve">2025-09-12 </w:t>
      </w:r>
      <w:r w:rsidR="004A67BC" w:rsidRPr="00104F10">
        <w:rPr>
          <w:rFonts w:ascii="Times New Roman" w:hAnsi="Times New Roman"/>
          <w:sz w:val="24"/>
          <w:szCs w:val="24"/>
        </w:rPr>
        <w:t xml:space="preserve">posėdžio protokolą </w:t>
      </w:r>
      <w:r w:rsidR="00BB3363" w:rsidRPr="00104F10">
        <w:rPr>
          <w:rFonts w:ascii="Times New Roman" w:hAnsi="Times New Roman"/>
          <w:sz w:val="24"/>
          <w:szCs w:val="24"/>
        </w:rPr>
        <w:t>N</w:t>
      </w:r>
      <w:r w:rsidR="004A67BC" w:rsidRPr="00104F10">
        <w:rPr>
          <w:rFonts w:ascii="Times New Roman" w:hAnsi="Times New Roman"/>
          <w:sz w:val="24"/>
          <w:szCs w:val="24"/>
        </w:rPr>
        <w:t>r. D8-1</w:t>
      </w:r>
      <w:r w:rsidR="001960DD" w:rsidRPr="00104F10">
        <w:rPr>
          <w:rFonts w:ascii="Times New Roman" w:hAnsi="Times New Roman"/>
          <w:sz w:val="24"/>
          <w:szCs w:val="24"/>
        </w:rPr>
        <w:t>93</w:t>
      </w:r>
      <w:r w:rsidR="00A4780F" w:rsidRPr="00104F10">
        <w:rPr>
          <w:rFonts w:ascii="Times New Roman" w:hAnsi="Times New Roman"/>
          <w:sz w:val="24"/>
          <w:szCs w:val="24"/>
        </w:rPr>
        <w:t>2</w:t>
      </w:r>
      <w:r w:rsidR="004A67BC" w:rsidRPr="00104F10">
        <w:rPr>
          <w:rFonts w:ascii="Times New Roman" w:hAnsi="Times New Roman"/>
          <w:sz w:val="24"/>
          <w:szCs w:val="24"/>
        </w:rPr>
        <w:t>:</w:t>
      </w:r>
    </w:p>
    <w:p w14:paraId="6600EBEB" w14:textId="579CA857" w:rsidR="0072464A" w:rsidRDefault="00AF638C" w:rsidP="00972160">
      <w:pPr>
        <w:pStyle w:val="Betarp"/>
        <w:ind w:firstLine="851"/>
        <w:jc w:val="both"/>
        <w:rPr>
          <w:rFonts w:ascii="Times New Roman" w:hAnsi="Times New Roman"/>
          <w:sz w:val="24"/>
          <w:szCs w:val="24"/>
        </w:rPr>
      </w:pPr>
      <w:r>
        <w:rPr>
          <w:rFonts w:ascii="Times New Roman" w:hAnsi="Times New Roman"/>
          <w:sz w:val="24"/>
          <w:szCs w:val="24"/>
        </w:rPr>
        <w:t xml:space="preserve">1. </w:t>
      </w:r>
      <w:r w:rsidR="0072464A" w:rsidRPr="0072464A">
        <w:rPr>
          <w:rFonts w:ascii="Times New Roman" w:hAnsi="Times New Roman"/>
          <w:spacing w:val="54"/>
          <w:sz w:val="24"/>
          <w:szCs w:val="24"/>
        </w:rPr>
        <w:t>Tvirtinu</w:t>
      </w:r>
      <w:r w:rsidR="0072464A">
        <w:rPr>
          <w:rFonts w:ascii="Times New Roman" w:hAnsi="Times New Roman"/>
          <w:sz w:val="24"/>
          <w:szCs w:val="24"/>
        </w:rPr>
        <w:t xml:space="preserve"> </w:t>
      </w:r>
      <w:r w:rsidR="0072464A" w:rsidRPr="0072464A">
        <w:rPr>
          <w:rFonts w:ascii="Times New Roman" w:hAnsi="Times New Roman"/>
          <w:sz w:val="24"/>
          <w:szCs w:val="24"/>
        </w:rPr>
        <w:t>vieš</w:t>
      </w:r>
      <w:r w:rsidR="0072464A">
        <w:rPr>
          <w:rFonts w:ascii="Times New Roman" w:hAnsi="Times New Roman"/>
          <w:sz w:val="24"/>
          <w:szCs w:val="24"/>
        </w:rPr>
        <w:t>ų</w:t>
      </w:r>
      <w:r w:rsidR="0072464A" w:rsidRPr="0072464A">
        <w:rPr>
          <w:rFonts w:ascii="Times New Roman" w:hAnsi="Times New Roman"/>
          <w:sz w:val="24"/>
          <w:szCs w:val="24"/>
        </w:rPr>
        <w:t xml:space="preserve"> </w:t>
      </w:r>
      <w:r w:rsidR="004A67BC">
        <w:rPr>
          <w:rFonts w:ascii="Times New Roman" w:hAnsi="Times New Roman"/>
          <w:sz w:val="24"/>
          <w:szCs w:val="24"/>
        </w:rPr>
        <w:t xml:space="preserve">prekių </w:t>
      </w:r>
      <w:r w:rsidR="0072464A" w:rsidRPr="0072464A">
        <w:rPr>
          <w:rFonts w:ascii="Times New Roman" w:hAnsi="Times New Roman"/>
          <w:sz w:val="24"/>
          <w:szCs w:val="24"/>
        </w:rPr>
        <w:t>aukcion</w:t>
      </w:r>
      <w:r w:rsidR="0072464A">
        <w:rPr>
          <w:rFonts w:ascii="Times New Roman" w:hAnsi="Times New Roman"/>
          <w:sz w:val="24"/>
          <w:szCs w:val="24"/>
        </w:rPr>
        <w:t>ų</w:t>
      </w:r>
      <w:r w:rsidR="0072464A" w:rsidRPr="0072464A">
        <w:rPr>
          <w:rFonts w:ascii="Times New Roman" w:hAnsi="Times New Roman"/>
          <w:sz w:val="24"/>
          <w:szCs w:val="24"/>
        </w:rPr>
        <w:t>, vykdom</w:t>
      </w:r>
      <w:r w:rsidR="0072464A">
        <w:rPr>
          <w:rFonts w:ascii="Times New Roman" w:hAnsi="Times New Roman"/>
          <w:sz w:val="24"/>
          <w:szCs w:val="24"/>
        </w:rPr>
        <w:t>ų</w:t>
      </w:r>
      <w:r w:rsidR="0072464A" w:rsidRPr="0072464A">
        <w:rPr>
          <w:rFonts w:ascii="Times New Roman" w:hAnsi="Times New Roman"/>
          <w:sz w:val="24"/>
          <w:szCs w:val="24"/>
        </w:rPr>
        <w:t xml:space="preserve"> informacinių technologijų priemonėmis, sąlygas</w:t>
      </w:r>
      <w:r w:rsidR="0072464A">
        <w:rPr>
          <w:rFonts w:ascii="Times New Roman" w:hAnsi="Times New Roman"/>
          <w:sz w:val="24"/>
          <w:szCs w:val="24"/>
        </w:rPr>
        <w:t>:</w:t>
      </w:r>
    </w:p>
    <w:p w14:paraId="0533386A" w14:textId="700E1FB2" w:rsidR="005B03A9" w:rsidRDefault="0072464A" w:rsidP="00D736AC">
      <w:pPr>
        <w:pStyle w:val="Betarp"/>
        <w:ind w:firstLine="851"/>
        <w:jc w:val="both"/>
        <w:rPr>
          <w:rFonts w:ascii="Times New Roman" w:hAnsi="Times New Roman"/>
          <w:sz w:val="24"/>
          <w:szCs w:val="24"/>
        </w:rPr>
      </w:pPr>
      <w:r>
        <w:rPr>
          <w:rFonts w:ascii="Times New Roman" w:hAnsi="Times New Roman"/>
          <w:sz w:val="24"/>
          <w:szCs w:val="24"/>
        </w:rPr>
        <w:t>1.1</w:t>
      </w:r>
      <w:r w:rsidR="009E4E17">
        <w:rPr>
          <w:rFonts w:ascii="Times New Roman" w:hAnsi="Times New Roman"/>
          <w:sz w:val="24"/>
          <w:szCs w:val="24"/>
        </w:rPr>
        <w:t>.</w:t>
      </w:r>
      <w:r w:rsidR="005B03A9">
        <w:rPr>
          <w:rFonts w:ascii="Times New Roman" w:hAnsi="Times New Roman"/>
          <w:sz w:val="24"/>
          <w:szCs w:val="24"/>
        </w:rPr>
        <w:t xml:space="preserve"> </w:t>
      </w:r>
      <w:r w:rsidR="004A67BC" w:rsidRPr="004A67BC">
        <w:rPr>
          <w:rFonts w:ascii="Times New Roman" w:hAnsi="Times New Roman"/>
          <w:sz w:val="24"/>
          <w:szCs w:val="24"/>
        </w:rPr>
        <w:t xml:space="preserve">Lengvasis automobilis Volvo S80, </w:t>
      </w:r>
      <w:proofErr w:type="spellStart"/>
      <w:r w:rsidR="004A67BC" w:rsidRPr="004A67BC">
        <w:rPr>
          <w:rFonts w:ascii="Times New Roman" w:hAnsi="Times New Roman"/>
          <w:sz w:val="24"/>
          <w:szCs w:val="24"/>
        </w:rPr>
        <w:t>valst</w:t>
      </w:r>
      <w:proofErr w:type="spellEnd"/>
      <w:r w:rsidR="004A67BC" w:rsidRPr="004A67BC">
        <w:rPr>
          <w:rFonts w:ascii="Times New Roman" w:hAnsi="Times New Roman"/>
          <w:sz w:val="24"/>
          <w:szCs w:val="24"/>
        </w:rPr>
        <w:t>. Nr. GOO434</w:t>
      </w:r>
      <w:r w:rsidR="004A67BC">
        <w:rPr>
          <w:rFonts w:ascii="Times New Roman" w:hAnsi="Times New Roman"/>
          <w:sz w:val="24"/>
          <w:szCs w:val="24"/>
        </w:rPr>
        <w:t xml:space="preserve"> </w:t>
      </w:r>
      <w:r w:rsidR="005B03A9">
        <w:rPr>
          <w:rFonts w:ascii="Times New Roman" w:hAnsi="Times New Roman"/>
          <w:sz w:val="24"/>
          <w:szCs w:val="24"/>
        </w:rPr>
        <w:t>(</w:t>
      </w:r>
      <w:r w:rsidR="00286307">
        <w:rPr>
          <w:rFonts w:ascii="Times New Roman" w:hAnsi="Times New Roman"/>
          <w:sz w:val="24"/>
          <w:szCs w:val="24"/>
        </w:rPr>
        <w:t>1</w:t>
      </w:r>
      <w:r w:rsidR="005B03A9">
        <w:rPr>
          <w:rFonts w:ascii="Times New Roman" w:hAnsi="Times New Roman"/>
          <w:sz w:val="24"/>
          <w:szCs w:val="24"/>
        </w:rPr>
        <w:t xml:space="preserve"> priedas);</w:t>
      </w:r>
    </w:p>
    <w:p w14:paraId="5A851236" w14:textId="5EB83D94" w:rsidR="00D736AC" w:rsidRPr="00D736AC" w:rsidRDefault="00D736AC" w:rsidP="00D736AC">
      <w:pPr>
        <w:spacing w:after="0" w:line="240" w:lineRule="auto"/>
        <w:jc w:val="both"/>
        <w:rPr>
          <w:rFonts w:ascii="Times New Roman" w:hAnsi="Times New Roman"/>
          <w:iCs/>
          <w:sz w:val="24"/>
          <w:szCs w:val="24"/>
        </w:rPr>
      </w:pPr>
      <w:r>
        <w:rPr>
          <w:rFonts w:ascii="Times New Roman" w:hAnsi="Times New Roman"/>
          <w:sz w:val="24"/>
          <w:szCs w:val="24"/>
        </w:rPr>
        <w:tab/>
      </w:r>
      <w:r w:rsidR="0072464A" w:rsidRPr="00D736AC">
        <w:rPr>
          <w:rFonts w:ascii="Times New Roman" w:hAnsi="Times New Roman"/>
          <w:sz w:val="24"/>
          <w:szCs w:val="24"/>
        </w:rPr>
        <w:t>1.</w:t>
      </w:r>
      <w:r w:rsidR="00AF638C" w:rsidRPr="00D736AC">
        <w:rPr>
          <w:rFonts w:ascii="Times New Roman" w:hAnsi="Times New Roman"/>
          <w:sz w:val="24"/>
          <w:szCs w:val="24"/>
        </w:rPr>
        <w:t>2</w:t>
      </w:r>
      <w:r w:rsidR="009E4E17">
        <w:rPr>
          <w:rFonts w:ascii="Times New Roman" w:hAnsi="Times New Roman"/>
          <w:sz w:val="24"/>
          <w:szCs w:val="24"/>
        </w:rPr>
        <w:t>.</w:t>
      </w:r>
      <w:r w:rsidR="00791FB8">
        <w:rPr>
          <w:rFonts w:ascii="Times New Roman" w:hAnsi="Times New Roman"/>
          <w:iCs/>
          <w:sz w:val="24"/>
          <w:szCs w:val="24"/>
        </w:rPr>
        <w:t xml:space="preserve"> </w:t>
      </w:r>
      <w:r w:rsidR="004A67BC" w:rsidRPr="004A67BC">
        <w:rPr>
          <w:rFonts w:ascii="Times New Roman" w:hAnsi="Times New Roman"/>
          <w:sz w:val="24"/>
          <w:szCs w:val="24"/>
        </w:rPr>
        <w:t>Traktori</w:t>
      </w:r>
      <w:r w:rsidR="00BC1709">
        <w:rPr>
          <w:rFonts w:ascii="Times New Roman" w:hAnsi="Times New Roman"/>
          <w:sz w:val="24"/>
          <w:szCs w:val="24"/>
        </w:rPr>
        <w:t>a</w:t>
      </w:r>
      <w:r w:rsidR="004A67BC" w:rsidRPr="004A67BC">
        <w:rPr>
          <w:rFonts w:ascii="Times New Roman" w:hAnsi="Times New Roman"/>
          <w:sz w:val="24"/>
          <w:szCs w:val="24"/>
        </w:rPr>
        <w:t xml:space="preserve">us </w:t>
      </w:r>
      <w:proofErr w:type="spellStart"/>
      <w:r w:rsidR="004A67BC" w:rsidRPr="004A67BC">
        <w:rPr>
          <w:rFonts w:ascii="Times New Roman" w:hAnsi="Times New Roman"/>
          <w:sz w:val="24"/>
          <w:szCs w:val="24"/>
        </w:rPr>
        <w:t>Husqvarna</w:t>
      </w:r>
      <w:proofErr w:type="spellEnd"/>
      <w:r w:rsidR="004A67BC" w:rsidRPr="004A67BC">
        <w:rPr>
          <w:rFonts w:ascii="Times New Roman" w:hAnsi="Times New Roman"/>
          <w:sz w:val="24"/>
          <w:szCs w:val="24"/>
        </w:rPr>
        <w:t xml:space="preserve"> 4 AWD komplektas su žolės pjovimo </w:t>
      </w:r>
      <w:proofErr w:type="spellStart"/>
      <w:r w:rsidR="004A67BC" w:rsidRPr="004A67BC">
        <w:rPr>
          <w:rFonts w:ascii="Times New Roman" w:hAnsi="Times New Roman"/>
          <w:sz w:val="24"/>
          <w:szCs w:val="24"/>
        </w:rPr>
        <w:t>deka</w:t>
      </w:r>
      <w:proofErr w:type="spellEnd"/>
      <w:r w:rsidR="004A67BC" w:rsidRPr="004A67BC">
        <w:rPr>
          <w:rFonts w:ascii="Times New Roman" w:hAnsi="Times New Roman"/>
          <w:sz w:val="24"/>
          <w:szCs w:val="24"/>
        </w:rPr>
        <w:t xml:space="preserve"> ir priekaba</w:t>
      </w:r>
      <w:r w:rsidR="004A67BC">
        <w:rPr>
          <w:rFonts w:ascii="Times New Roman" w:hAnsi="Times New Roman"/>
          <w:iCs/>
          <w:sz w:val="24"/>
          <w:szCs w:val="24"/>
        </w:rPr>
        <w:t xml:space="preserve"> </w:t>
      </w:r>
      <w:r w:rsidR="00791FB8">
        <w:rPr>
          <w:rFonts w:ascii="Times New Roman" w:hAnsi="Times New Roman"/>
          <w:iCs/>
          <w:sz w:val="24"/>
          <w:szCs w:val="24"/>
        </w:rPr>
        <w:t>(2 priedas)</w:t>
      </w:r>
      <w:r w:rsidR="00BB3363">
        <w:rPr>
          <w:rFonts w:ascii="Times New Roman" w:hAnsi="Times New Roman"/>
          <w:iCs/>
          <w:sz w:val="24"/>
          <w:szCs w:val="24"/>
        </w:rPr>
        <w:t>;</w:t>
      </w:r>
    </w:p>
    <w:p w14:paraId="57A58BC3" w14:textId="68DD5997" w:rsidR="005B03A9" w:rsidRDefault="0072464A" w:rsidP="005B03A9">
      <w:pPr>
        <w:pStyle w:val="Betarp"/>
        <w:ind w:firstLine="851"/>
        <w:jc w:val="both"/>
        <w:rPr>
          <w:rFonts w:ascii="Times New Roman" w:hAnsi="Times New Roman"/>
          <w:sz w:val="24"/>
          <w:szCs w:val="24"/>
        </w:rPr>
      </w:pPr>
      <w:r>
        <w:rPr>
          <w:rFonts w:ascii="Times New Roman" w:hAnsi="Times New Roman"/>
          <w:sz w:val="24"/>
          <w:szCs w:val="24"/>
        </w:rPr>
        <w:t>1.</w:t>
      </w:r>
      <w:r w:rsidR="00AF638C">
        <w:rPr>
          <w:rFonts w:ascii="Times New Roman" w:hAnsi="Times New Roman"/>
          <w:sz w:val="24"/>
          <w:szCs w:val="24"/>
        </w:rPr>
        <w:t xml:space="preserve">3. </w:t>
      </w:r>
      <w:r w:rsidR="004A67BC" w:rsidRPr="004A67BC">
        <w:rPr>
          <w:rFonts w:ascii="Times New Roman" w:hAnsi="Times New Roman"/>
          <w:sz w:val="24"/>
          <w:szCs w:val="24"/>
        </w:rPr>
        <w:t xml:space="preserve">Specialios paskirties mašina-ekskavatorius EO-2621 (JUMZ-6kl), </w:t>
      </w:r>
      <w:proofErr w:type="spellStart"/>
      <w:r w:rsidR="004A67BC" w:rsidRPr="004A67BC">
        <w:rPr>
          <w:rFonts w:ascii="Times New Roman" w:hAnsi="Times New Roman"/>
          <w:sz w:val="24"/>
          <w:szCs w:val="24"/>
        </w:rPr>
        <w:t>valst</w:t>
      </w:r>
      <w:proofErr w:type="spellEnd"/>
      <w:r w:rsidR="004A67BC" w:rsidRPr="004A67BC">
        <w:rPr>
          <w:rFonts w:ascii="Times New Roman" w:hAnsi="Times New Roman"/>
          <w:sz w:val="24"/>
          <w:szCs w:val="24"/>
        </w:rPr>
        <w:t>. Nr. LD3445</w:t>
      </w:r>
      <w:r w:rsidR="004A67BC">
        <w:rPr>
          <w:rFonts w:ascii="Times New Roman" w:hAnsi="Times New Roman"/>
          <w:sz w:val="24"/>
          <w:szCs w:val="24"/>
        </w:rPr>
        <w:t xml:space="preserve"> </w:t>
      </w:r>
      <w:r w:rsidR="005B03A9">
        <w:rPr>
          <w:rFonts w:ascii="Times New Roman" w:hAnsi="Times New Roman"/>
          <w:sz w:val="24"/>
          <w:szCs w:val="24"/>
        </w:rPr>
        <w:t>(</w:t>
      </w:r>
      <w:r w:rsidR="00286307">
        <w:rPr>
          <w:rFonts w:ascii="Times New Roman" w:hAnsi="Times New Roman"/>
          <w:sz w:val="24"/>
          <w:szCs w:val="24"/>
        </w:rPr>
        <w:t>3</w:t>
      </w:r>
      <w:r w:rsidR="005B03A9">
        <w:rPr>
          <w:rFonts w:ascii="Times New Roman" w:hAnsi="Times New Roman"/>
          <w:sz w:val="24"/>
          <w:szCs w:val="24"/>
        </w:rPr>
        <w:t xml:space="preserve"> priedas);</w:t>
      </w:r>
    </w:p>
    <w:p w14:paraId="0ED7E007" w14:textId="0EC2E7E6" w:rsidR="00562927" w:rsidRDefault="00562927" w:rsidP="00562927">
      <w:pPr>
        <w:pStyle w:val="Betarp"/>
        <w:ind w:firstLine="851"/>
        <w:jc w:val="both"/>
        <w:rPr>
          <w:rFonts w:ascii="Times New Roman" w:hAnsi="Times New Roman"/>
          <w:sz w:val="24"/>
          <w:szCs w:val="24"/>
        </w:rPr>
      </w:pPr>
      <w:r>
        <w:rPr>
          <w:rFonts w:ascii="Times New Roman" w:hAnsi="Times New Roman"/>
          <w:sz w:val="24"/>
          <w:szCs w:val="24"/>
        </w:rPr>
        <w:t xml:space="preserve">1.4. </w:t>
      </w:r>
      <w:r w:rsidRPr="00562927">
        <w:rPr>
          <w:rFonts w:ascii="Times New Roman" w:hAnsi="Times New Roman"/>
          <w:sz w:val="24"/>
          <w:szCs w:val="24"/>
        </w:rPr>
        <w:t xml:space="preserve">Specialios paskirties mašina-ekskavatorius JUMZ 6KL, </w:t>
      </w:r>
      <w:proofErr w:type="spellStart"/>
      <w:r w:rsidRPr="00562927">
        <w:rPr>
          <w:rFonts w:ascii="Times New Roman" w:hAnsi="Times New Roman"/>
          <w:sz w:val="24"/>
          <w:szCs w:val="24"/>
        </w:rPr>
        <w:t>valst</w:t>
      </w:r>
      <w:proofErr w:type="spellEnd"/>
      <w:r w:rsidRPr="00562927">
        <w:rPr>
          <w:rFonts w:ascii="Times New Roman" w:hAnsi="Times New Roman"/>
          <w:sz w:val="24"/>
          <w:szCs w:val="24"/>
        </w:rPr>
        <w:t xml:space="preserve">. Nr. LD3498 </w:t>
      </w:r>
      <w:r>
        <w:rPr>
          <w:rFonts w:ascii="Times New Roman" w:hAnsi="Times New Roman"/>
          <w:sz w:val="24"/>
          <w:szCs w:val="24"/>
        </w:rPr>
        <w:t>(4 priedas);</w:t>
      </w:r>
    </w:p>
    <w:p w14:paraId="0ABA38C0" w14:textId="1C43B8F9" w:rsidR="00562927" w:rsidRDefault="00562927" w:rsidP="00562927">
      <w:pPr>
        <w:pStyle w:val="Betarp"/>
        <w:ind w:firstLine="851"/>
        <w:jc w:val="both"/>
        <w:rPr>
          <w:rFonts w:ascii="Times New Roman" w:hAnsi="Times New Roman"/>
          <w:sz w:val="24"/>
          <w:szCs w:val="24"/>
        </w:rPr>
      </w:pPr>
      <w:r>
        <w:rPr>
          <w:rFonts w:ascii="Times New Roman" w:hAnsi="Times New Roman"/>
          <w:sz w:val="24"/>
          <w:szCs w:val="24"/>
        </w:rPr>
        <w:t xml:space="preserve">1.5. </w:t>
      </w:r>
      <w:r w:rsidRPr="00562927">
        <w:rPr>
          <w:rFonts w:ascii="Times New Roman" w:hAnsi="Times New Roman"/>
          <w:sz w:val="24"/>
          <w:szCs w:val="24"/>
        </w:rPr>
        <w:t xml:space="preserve">Specialios paskirties mašina-traktorius T-40, </w:t>
      </w:r>
      <w:proofErr w:type="spellStart"/>
      <w:r w:rsidRPr="00562927">
        <w:rPr>
          <w:rFonts w:ascii="Times New Roman" w:hAnsi="Times New Roman"/>
          <w:sz w:val="24"/>
          <w:szCs w:val="24"/>
        </w:rPr>
        <w:t>valst</w:t>
      </w:r>
      <w:proofErr w:type="spellEnd"/>
      <w:r w:rsidRPr="00562927">
        <w:rPr>
          <w:rFonts w:ascii="Times New Roman" w:hAnsi="Times New Roman"/>
          <w:sz w:val="24"/>
          <w:szCs w:val="24"/>
        </w:rPr>
        <w:t xml:space="preserve">. Nr. LB3364 </w:t>
      </w:r>
      <w:r>
        <w:rPr>
          <w:rFonts w:ascii="Times New Roman" w:hAnsi="Times New Roman"/>
          <w:sz w:val="24"/>
          <w:szCs w:val="24"/>
        </w:rPr>
        <w:t>(5 priedas);</w:t>
      </w:r>
    </w:p>
    <w:p w14:paraId="251FC6D0" w14:textId="0F284E13" w:rsidR="00562927" w:rsidRDefault="00562927" w:rsidP="00562927">
      <w:pPr>
        <w:pStyle w:val="Betarp"/>
        <w:ind w:firstLine="851"/>
        <w:jc w:val="both"/>
        <w:rPr>
          <w:rFonts w:ascii="Times New Roman" w:hAnsi="Times New Roman"/>
          <w:sz w:val="24"/>
          <w:szCs w:val="24"/>
        </w:rPr>
      </w:pPr>
      <w:r>
        <w:rPr>
          <w:rFonts w:ascii="Times New Roman" w:hAnsi="Times New Roman"/>
          <w:sz w:val="24"/>
          <w:szCs w:val="24"/>
        </w:rPr>
        <w:t xml:space="preserve">1.6. </w:t>
      </w:r>
      <w:r w:rsidRPr="00562927">
        <w:rPr>
          <w:rFonts w:ascii="Times New Roman" w:hAnsi="Times New Roman"/>
          <w:sz w:val="24"/>
          <w:szCs w:val="24"/>
        </w:rPr>
        <w:t xml:space="preserve">Traktorinė priekaba 3PTS </w:t>
      </w:r>
      <w:r>
        <w:rPr>
          <w:rFonts w:ascii="Times New Roman" w:hAnsi="Times New Roman"/>
          <w:sz w:val="24"/>
          <w:szCs w:val="24"/>
        </w:rPr>
        <w:t>(6 priedas);</w:t>
      </w:r>
    </w:p>
    <w:p w14:paraId="4BA0158C" w14:textId="17B08154" w:rsidR="00562927" w:rsidRDefault="00562927" w:rsidP="00562927">
      <w:pPr>
        <w:pStyle w:val="Betarp"/>
        <w:ind w:firstLine="851"/>
        <w:jc w:val="both"/>
        <w:rPr>
          <w:rFonts w:ascii="Times New Roman" w:hAnsi="Times New Roman"/>
          <w:sz w:val="24"/>
          <w:szCs w:val="24"/>
        </w:rPr>
      </w:pPr>
      <w:r>
        <w:rPr>
          <w:rFonts w:ascii="Times New Roman" w:hAnsi="Times New Roman"/>
          <w:sz w:val="24"/>
          <w:szCs w:val="24"/>
        </w:rPr>
        <w:t xml:space="preserve">1.7. </w:t>
      </w:r>
      <w:r w:rsidRPr="00562927">
        <w:rPr>
          <w:rFonts w:ascii="Times New Roman" w:hAnsi="Times New Roman"/>
          <w:sz w:val="24"/>
          <w:szCs w:val="24"/>
        </w:rPr>
        <w:t xml:space="preserve">Traktorinė priekaba 2PTS-4, </w:t>
      </w:r>
      <w:proofErr w:type="spellStart"/>
      <w:r w:rsidRPr="00562927">
        <w:rPr>
          <w:rFonts w:ascii="Times New Roman" w:hAnsi="Times New Roman"/>
          <w:sz w:val="24"/>
          <w:szCs w:val="24"/>
        </w:rPr>
        <w:t>valst</w:t>
      </w:r>
      <w:proofErr w:type="spellEnd"/>
      <w:r w:rsidRPr="00562927">
        <w:rPr>
          <w:rFonts w:ascii="Times New Roman" w:hAnsi="Times New Roman"/>
          <w:sz w:val="24"/>
          <w:szCs w:val="24"/>
        </w:rPr>
        <w:t>. Nr. LP1596</w:t>
      </w:r>
      <w:r>
        <w:rPr>
          <w:rFonts w:ascii="Times New Roman" w:hAnsi="Times New Roman"/>
          <w:sz w:val="24"/>
          <w:szCs w:val="24"/>
        </w:rPr>
        <w:t xml:space="preserve"> </w:t>
      </w:r>
      <w:r w:rsidRPr="00562927">
        <w:rPr>
          <w:rFonts w:ascii="Times New Roman" w:hAnsi="Times New Roman"/>
          <w:sz w:val="24"/>
          <w:szCs w:val="24"/>
        </w:rPr>
        <w:t xml:space="preserve">( </w:t>
      </w:r>
      <w:r>
        <w:rPr>
          <w:rFonts w:ascii="Times New Roman" w:hAnsi="Times New Roman"/>
          <w:sz w:val="24"/>
          <w:szCs w:val="24"/>
        </w:rPr>
        <w:t>(7 priedas);</w:t>
      </w:r>
    </w:p>
    <w:p w14:paraId="59210A6A" w14:textId="62AF6265" w:rsidR="00562927" w:rsidRDefault="00562927" w:rsidP="009E4E17">
      <w:pPr>
        <w:pStyle w:val="Betarp"/>
        <w:ind w:firstLine="851"/>
        <w:jc w:val="both"/>
        <w:rPr>
          <w:rFonts w:ascii="Times New Roman" w:hAnsi="Times New Roman"/>
          <w:sz w:val="24"/>
          <w:szCs w:val="24"/>
        </w:rPr>
      </w:pPr>
      <w:r>
        <w:rPr>
          <w:rFonts w:ascii="Times New Roman" w:hAnsi="Times New Roman"/>
          <w:sz w:val="24"/>
          <w:szCs w:val="24"/>
        </w:rPr>
        <w:t xml:space="preserve">1.8. </w:t>
      </w:r>
      <w:r w:rsidRPr="00562927">
        <w:rPr>
          <w:rFonts w:ascii="Times New Roman" w:hAnsi="Times New Roman"/>
          <w:sz w:val="24"/>
          <w:szCs w:val="24"/>
        </w:rPr>
        <w:t xml:space="preserve">Specialios paskirties mašina-vikšrinis traktorius DT-75, </w:t>
      </w:r>
      <w:proofErr w:type="spellStart"/>
      <w:r w:rsidRPr="00562927">
        <w:rPr>
          <w:rFonts w:ascii="Times New Roman" w:hAnsi="Times New Roman"/>
          <w:sz w:val="24"/>
          <w:szCs w:val="24"/>
        </w:rPr>
        <w:t>valst</w:t>
      </w:r>
      <w:proofErr w:type="spellEnd"/>
      <w:r w:rsidRPr="00562927">
        <w:rPr>
          <w:rFonts w:ascii="Times New Roman" w:hAnsi="Times New Roman"/>
          <w:sz w:val="24"/>
          <w:szCs w:val="24"/>
        </w:rPr>
        <w:t xml:space="preserve">. Nr. C126T </w:t>
      </w:r>
      <w:r>
        <w:rPr>
          <w:rFonts w:ascii="Times New Roman" w:hAnsi="Times New Roman"/>
          <w:sz w:val="24"/>
          <w:szCs w:val="24"/>
        </w:rPr>
        <w:t>(8 priedas)</w:t>
      </w:r>
      <w:r w:rsidR="009E4E17">
        <w:rPr>
          <w:rFonts w:ascii="Times New Roman" w:hAnsi="Times New Roman"/>
          <w:sz w:val="24"/>
          <w:szCs w:val="24"/>
        </w:rPr>
        <w:t>.</w:t>
      </w:r>
    </w:p>
    <w:p w14:paraId="6E0B661E" w14:textId="29B82BDF" w:rsidR="00CE7622" w:rsidRPr="00C8242A" w:rsidRDefault="00E20640" w:rsidP="00CE7622">
      <w:pPr>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sidR="00CE7622" w:rsidRPr="009F1B8C">
        <w:rPr>
          <w:rFonts w:ascii="Times New Roman" w:hAnsi="Times New Roman"/>
          <w:sz w:val="24"/>
          <w:szCs w:val="24"/>
        </w:rPr>
        <w:t>Šis įsakymas gali būti skundžiamas Lietuvos Respublikos ikiteisminio administracinių ginčų nagrinėjimo tvarkos įstatymo nustatyta tvarka Lietuvos administracinių ginčų komisijos Klaipėdos apygardos skyriui (</w:t>
      </w:r>
      <w:r w:rsidR="00FE5405" w:rsidRPr="00FE5405">
        <w:rPr>
          <w:rFonts w:ascii="Times New Roman" w:hAnsi="Times New Roman"/>
          <w:sz w:val="24"/>
          <w:szCs w:val="24"/>
        </w:rPr>
        <w:t>J. Janonio g. 24</w:t>
      </w:r>
      <w:r w:rsidR="00CE7622" w:rsidRPr="009F1B8C">
        <w:rPr>
          <w:rFonts w:ascii="Times New Roman" w:hAnsi="Times New Roman"/>
          <w:sz w:val="24"/>
          <w:szCs w:val="24"/>
        </w:rPr>
        <w:t>, Klaipėdoje) arba Lietuvos Respublikos administracinių bylų teisenos įstatymo nustatyta tvarka Regionų administracinio teismo Klaipėdos rūmams (Galinio Pylimo g. 9, Klaipėdoje) per vieną mėnesį nuo šio įsakymo paskelbimo arba įteikimo suinteresuotam asmeniui dienos.</w:t>
      </w:r>
    </w:p>
    <w:p w14:paraId="0D2BAFE6" w14:textId="46597041" w:rsidR="00C8242A" w:rsidRPr="00FE5405" w:rsidRDefault="00C8242A" w:rsidP="00FE5405">
      <w:pPr>
        <w:pStyle w:val="Betarp"/>
        <w:jc w:val="both"/>
        <w:rPr>
          <w:rFonts w:ascii="Times New Roman" w:hAnsi="Times New Roman"/>
          <w:sz w:val="10"/>
          <w:szCs w:val="10"/>
        </w:rPr>
      </w:pPr>
    </w:p>
    <w:p w14:paraId="6007C466" w14:textId="10DD3976" w:rsidR="00485588" w:rsidRDefault="00F94285" w:rsidP="00485588">
      <w:pPr>
        <w:tabs>
          <w:tab w:val="center" w:pos="4820"/>
          <w:tab w:val="right" w:pos="9639"/>
        </w:tabs>
        <w:spacing w:after="0" w:line="240" w:lineRule="auto"/>
        <w:jc w:val="both"/>
        <w:rPr>
          <w:rFonts w:ascii="Times New Roman" w:hAnsi="Times New Roman"/>
          <w:sz w:val="24"/>
          <w:szCs w:val="24"/>
        </w:rPr>
      </w:pPr>
      <w:r>
        <w:rPr>
          <w:rFonts w:ascii="Times New Roman" w:hAnsi="Times New Roman"/>
          <w:sz w:val="24"/>
          <w:szCs w:val="24"/>
        </w:rPr>
        <w:t>Administracijos direktor</w:t>
      </w:r>
      <w:r w:rsidR="00DF212A">
        <w:rPr>
          <w:rFonts w:ascii="Times New Roman" w:hAnsi="Times New Roman"/>
          <w:sz w:val="24"/>
          <w:szCs w:val="24"/>
        </w:rPr>
        <w:t>ė</w:t>
      </w:r>
      <w:r>
        <w:rPr>
          <w:rFonts w:ascii="Times New Roman" w:hAnsi="Times New Roman"/>
          <w:sz w:val="24"/>
          <w:szCs w:val="24"/>
        </w:rPr>
        <w:tab/>
      </w:r>
      <w:r>
        <w:rPr>
          <w:rFonts w:ascii="Times New Roman" w:hAnsi="Times New Roman"/>
          <w:sz w:val="24"/>
          <w:szCs w:val="24"/>
        </w:rPr>
        <w:tab/>
      </w:r>
      <w:r w:rsidR="00DF212A">
        <w:rPr>
          <w:rFonts w:ascii="Times New Roman" w:hAnsi="Times New Roman"/>
          <w:sz w:val="24"/>
          <w:szCs w:val="24"/>
        </w:rPr>
        <w:t xml:space="preserve">Vilma </w:t>
      </w:r>
      <w:proofErr w:type="spellStart"/>
      <w:r w:rsidR="00DF212A">
        <w:rPr>
          <w:rFonts w:ascii="Times New Roman" w:hAnsi="Times New Roman"/>
          <w:sz w:val="24"/>
          <w:szCs w:val="24"/>
        </w:rPr>
        <w:t>Preibienė</w:t>
      </w:r>
      <w:proofErr w:type="spellEnd"/>
    </w:p>
    <w:p w14:paraId="6B682745" w14:textId="15B761C1" w:rsidR="00CE7622" w:rsidRDefault="00CE7622" w:rsidP="00485588">
      <w:pPr>
        <w:tabs>
          <w:tab w:val="center" w:pos="4820"/>
          <w:tab w:val="right" w:pos="9639"/>
        </w:tabs>
        <w:spacing w:after="0" w:line="240" w:lineRule="auto"/>
        <w:jc w:val="both"/>
        <w:rPr>
          <w:rFonts w:ascii="Times New Roman" w:hAnsi="Times New Roman"/>
          <w:sz w:val="24"/>
          <w:szCs w:val="24"/>
        </w:rPr>
      </w:pPr>
    </w:p>
    <w:p w14:paraId="50BEB05E" w14:textId="293C26C0" w:rsidR="00077716" w:rsidRPr="00EF1430" w:rsidRDefault="004A67BC" w:rsidP="00501C00">
      <w:pPr>
        <w:pStyle w:val="Betarp"/>
        <w:rPr>
          <w:rFonts w:ascii="Times New Roman" w:hAnsi="Times New Roman"/>
          <w:sz w:val="24"/>
          <w:szCs w:val="24"/>
        </w:rPr>
      </w:pPr>
      <w:r>
        <w:rPr>
          <w:rFonts w:ascii="Times New Roman" w:hAnsi="Times New Roman"/>
          <w:sz w:val="24"/>
          <w:szCs w:val="24"/>
        </w:rPr>
        <w:t>Skaistė Raišienė</w:t>
      </w:r>
    </w:p>
    <w:sectPr w:rsidR="00077716" w:rsidRPr="00EF1430" w:rsidSect="00FE5405">
      <w:headerReference w:type="even" r:id="rId9"/>
      <w:headerReference w:type="default" r:id="rId10"/>
      <w:pgSz w:w="11907" w:h="16840" w:code="9"/>
      <w:pgMar w:top="851" w:right="567" w:bottom="816"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E7D9" w14:textId="77777777" w:rsidR="00847F17" w:rsidRDefault="00847F17" w:rsidP="00F13B52">
      <w:pPr>
        <w:spacing w:after="0" w:line="240" w:lineRule="auto"/>
      </w:pPr>
      <w:r>
        <w:separator/>
      </w:r>
    </w:p>
  </w:endnote>
  <w:endnote w:type="continuationSeparator" w:id="0">
    <w:p w14:paraId="71375D9A" w14:textId="77777777" w:rsidR="00847F17" w:rsidRDefault="00847F17" w:rsidP="00F1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3921" w14:textId="77777777" w:rsidR="00847F17" w:rsidRDefault="00847F17" w:rsidP="00F13B52">
      <w:pPr>
        <w:spacing w:after="0" w:line="240" w:lineRule="auto"/>
      </w:pPr>
      <w:r>
        <w:separator/>
      </w:r>
    </w:p>
  </w:footnote>
  <w:footnote w:type="continuationSeparator" w:id="0">
    <w:p w14:paraId="67A41183" w14:textId="77777777" w:rsidR="00847F17" w:rsidRDefault="00847F17" w:rsidP="00F1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738438365"/>
      <w:docPartObj>
        <w:docPartGallery w:val="Page Numbers (Top of Page)"/>
        <w:docPartUnique/>
      </w:docPartObj>
    </w:sdtPr>
    <w:sdtEndPr>
      <w:rPr>
        <w:rStyle w:val="Puslapionumeris"/>
      </w:rPr>
    </w:sdtEndPr>
    <w:sdtContent>
      <w:p w14:paraId="7BF6F8D6" w14:textId="5A3CDB82" w:rsidR="00F13B52" w:rsidRDefault="00F13B52" w:rsidP="005E348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11133A4" w14:textId="77777777" w:rsidR="00F13B52" w:rsidRDefault="00F13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03840428"/>
      <w:docPartObj>
        <w:docPartGallery w:val="Page Numbers (Top of Page)"/>
        <w:docPartUnique/>
      </w:docPartObj>
    </w:sdtPr>
    <w:sdtEndPr>
      <w:rPr>
        <w:rStyle w:val="Puslapionumeris"/>
      </w:rPr>
    </w:sdtEndPr>
    <w:sdtContent>
      <w:p w14:paraId="1C628B81" w14:textId="1F5B788C" w:rsidR="00F13B52" w:rsidRDefault="00F13B52" w:rsidP="005E348D">
        <w:pPr>
          <w:pStyle w:val="Antrats"/>
          <w:framePr w:wrap="none" w:vAnchor="text" w:hAnchor="margin" w:xAlign="center" w:y="1"/>
          <w:rPr>
            <w:rStyle w:val="Puslapionumeris"/>
          </w:rPr>
        </w:pPr>
        <w:r w:rsidRPr="00F13B52">
          <w:rPr>
            <w:rStyle w:val="Puslapionumeris"/>
            <w:rFonts w:ascii="Times New Roman" w:hAnsi="Times New Roman"/>
            <w:sz w:val="24"/>
            <w:szCs w:val="24"/>
          </w:rPr>
          <w:fldChar w:fldCharType="begin"/>
        </w:r>
        <w:r w:rsidRPr="00F13B52">
          <w:rPr>
            <w:rStyle w:val="Puslapionumeris"/>
            <w:rFonts w:ascii="Times New Roman" w:hAnsi="Times New Roman"/>
            <w:sz w:val="24"/>
            <w:szCs w:val="24"/>
          </w:rPr>
          <w:instrText xml:space="preserve"> PAGE </w:instrText>
        </w:r>
        <w:r w:rsidRPr="00F13B52">
          <w:rPr>
            <w:rStyle w:val="Puslapionumeris"/>
            <w:rFonts w:ascii="Times New Roman" w:hAnsi="Times New Roman"/>
            <w:sz w:val="24"/>
            <w:szCs w:val="24"/>
          </w:rPr>
          <w:fldChar w:fldCharType="separate"/>
        </w:r>
        <w:r w:rsidRPr="00F13B52">
          <w:rPr>
            <w:rStyle w:val="Puslapionumeris"/>
            <w:rFonts w:ascii="Times New Roman" w:hAnsi="Times New Roman"/>
            <w:noProof/>
            <w:sz w:val="24"/>
            <w:szCs w:val="24"/>
          </w:rPr>
          <w:t>2</w:t>
        </w:r>
        <w:r w:rsidRPr="00F13B52">
          <w:rPr>
            <w:rStyle w:val="Puslapionumeris"/>
            <w:rFonts w:ascii="Times New Roman" w:hAnsi="Times New Roman"/>
            <w:sz w:val="24"/>
            <w:szCs w:val="24"/>
          </w:rPr>
          <w:fldChar w:fldCharType="end"/>
        </w:r>
      </w:p>
    </w:sdtContent>
  </w:sdt>
  <w:p w14:paraId="428C5340" w14:textId="77777777" w:rsidR="00F13B52" w:rsidRDefault="00F13B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5CC3"/>
    <w:multiLevelType w:val="hybridMultilevel"/>
    <w:tmpl w:val="5F18B7F2"/>
    <w:lvl w:ilvl="0" w:tplc="4A9A8E3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58242D36"/>
    <w:multiLevelType w:val="hybridMultilevel"/>
    <w:tmpl w:val="75B414FE"/>
    <w:lvl w:ilvl="0" w:tplc="4588E1F0">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num w:numId="1" w16cid:durableId="1659920702">
    <w:abstractNumId w:val="0"/>
  </w:num>
  <w:num w:numId="2" w16cid:durableId="184597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E1"/>
    <w:rsid w:val="0000593E"/>
    <w:rsid w:val="00020EDD"/>
    <w:rsid w:val="00026D55"/>
    <w:rsid w:val="00031D8F"/>
    <w:rsid w:val="00034961"/>
    <w:rsid w:val="00053A94"/>
    <w:rsid w:val="00066535"/>
    <w:rsid w:val="00073945"/>
    <w:rsid w:val="00077716"/>
    <w:rsid w:val="000A5CF0"/>
    <w:rsid w:val="000C7785"/>
    <w:rsid w:val="00100176"/>
    <w:rsid w:val="00100ADB"/>
    <w:rsid w:val="00104F10"/>
    <w:rsid w:val="001149B7"/>
    <w:rsid w:val="001219FD"/>
    <w:rsid w:val="001454EB"/>
    <w:rsid w:val="001727FD"/>
    <w:rsid w:val="00176304"/>
    <w:rsid w:val="00181853"/>
    <w:rsid w:val="001960DD"/>
    <w:rsid w:val="001B26F4"/>
    <w:rsid w:val="001D0CA5"/>
    <w:rsid w:val="001F2894"/>
    <w:rsid w:val="00216AF1"/>
    <w:rsid w:val="0022113C"/>
    <w:rsid w:val="00221889"/>
    <w:rsid w:val="00286307"/>
    <w:rsid w:val="0029634B"/>
    <w:rsid w:val="002D264F"/>
    <w:rsid w:val="002F41E9"/>
    <w:rsid w:val="002F551C"/>
    <w:rsid w:val="00323C80"/>
    <w:rsid w:val="00347F03"/>
    <w:rsid w:val="00391DD9"/>
    <w:rsid w:val="003A1C23"/>
    <w:rsid w:val="003C59FF"/>
    <w:rsid w:val="003D2715"/>
    <w:rsid w:val="003E74F0"/>
    <w:rsid w:val="0040143D"/>
    <w:rsid w:val="00422409"/>
    <w:rsid w:val="00423AFC"/>
    <w:rsid w:val="00446E1D"/>
    <w:rsid w:val="00457D10"/>
    <w:rsid w:val="00485588"/>
    <w:rsid w:val="004A67BC"/>
    <w:rsid w:val="004B011B"/>
    <w:rsid w:val="004B044C"/>
    <w:rsid w:val="004B6046"/>
    <w:rsid w:val="004C6DAE"/>
    <w:rsid w:val="004D08A1"/>
    <w:rsid w:val="004D2523"/>
    <w:rsid w:val="004D3D92"/>
    <w:rsid w:val="004E4FE4"/>
    <w:rsid w:val="004F15E9"/>
    <w:rsid w:val="004F2AD6"/>
    <w:rsid w:val="00501C00"/>
    <w:rsid w:val="00506A52"/>
    <w:rsid w:val="0052569A"/>
    <w:rsid w:val="00530EAA"/>
    <w:rsid w:val="0053546B"/>
    <w:rsid w:val="005379BB"/>
    <w:rsid w:val="00553AC3"/>
    <w:rsid w:val="00562927"/>
    <w:rsid w:val="00573898"/>
    <w:rsid w:val="00585F44"/>
    <w:rsid w:val="005B03A9"/>
    <w:rsid w:val="005B5266"/>
    <w:rsid w:val="005B5E1F"/>
    <w:rsid w:val="005B6BDC"/>
    <w:rsid w:val="005C14BD"/>
    <w:rsid w:val="005D250D"/>
    <w:rsid w:val="00617F5E"/>
    <w:rsid w:val="00626B8D"/>
    <w:rsid w:val="00653629"/>
    <w:rsid w:val="00686647"/>
    <w:rsid w:val="006870A4"/>
    <w:rsid w:val="00690D91"/>
    <w:rsid w:val="006B3425"/>
    <w:rsid w:val="006F2E65"/>
    <w:rsid w:val="006F56A5"/>
    <w:rsid w:val="0072464A"/>
    <w:rsid w:val="007554F8"/>
    <w:rsid w:val="00770911"/>
    <w:rsid w:val="00783C09"/>
    <w:rsid w:val="007859FE"/>
    <w:rsid w:val="00791FB8"/>
    <w:rsid w:val="007B6E2E"/>
    <w:rsid w:val="007C3003"/>
    <w:rsid w:val="007C3DBB"/>
    <w:rsid w:val="007D243E"/>
    <w:rsid w:val="007D5335"/>
    <w:rsid w:val="007E275F"/>
    <w:rsid w:val="007E3BA4"/>
    <w:rsid w:val="007E6630"/>
    <w:rsid w:val="007F2686"/>
    <w:rsid w:val="007F65C9"/>
    <w:rsid w:val="00826819"/>
    <w:rsid w:val="00832E9F"/>
    <w:rsid w:val="008468A4"/>
    <w:rsid w:val="00847F17"/>
    <w:rsid w:val="008546EC"/>
    <w:rsid w:val="0087530A"/>
    <w:rsid w:val="0087687F"/>
    <w:rsid w:val="00876D6D"/>
    <w:rsid w:val="00886CCE"/>
    <w:rsid w:val="008A17B1"/>
    <w:rsid w:val="008B560F"/>
    <w:rsid w:val="008B696E"/>
    <w:rsid w:val="008C1490"/>
    <w:rsid w:val="008E237D"/>
    <w:rsid w:val="008F0F8B"/>
    <w:rsid w:val="00901051"/>
    <w:rsid w:val="00922C91"/>
    <w:rsid w:val="00923B0D"/>
    <w:rsid w:val="009311ED"/>
    <w:rsid w:val="00931A37"/>
    <w:rsid w:val="009371AA"/>
    <w:rsid w:val="00941AAC"/>
    <w:rsid w:val="00951481"/>
    <w:rsid w:val="00972160"/>
    <w:rsid w:val="009B2435"/>
    <w:rsid w:val="009B2B3D"/>
    <w:rsid w:val="009C7049"/>
    <w:rsid w:val="009E4E17"/>
    <w:rsid w:val="009F1B8C"/>
    <w:rsid w:val="00A15DDF"/>
    <w:rsid w:val="00A23FE1"/>
    <w:rsid w:val="00A2554F"/>
    <w:rsid w:val="00A27F0D"/>
    <w:rsid w:val="00A4780F"/>
    <w:rsid w:val="00A521F1"/>
    <w:rsid w:val="00A67694"/>
    <w:rsid w:val="00A74A98"/>
    <w:rsid w:val="00A77484"/>
    <w:rsid w:val="00AB29B6"/>
    <w:rsid w:val="00AC6189"/>
    <w:rsid w:val="00AE2A78"/>
    <w:rsid w:val="00AE69DD"/>
    <w:rsid w:val="00AF638C"/>
    <w:rsid w:val="00B2347E"/>
    <w:rsid w:val="00B24DB0"/>
    <w:rsid w:val="00B3320B"/>
    <w:rsid w:val="00B43CD3"/>
    <w:rsid w:val="00B64EA1"/>
    <w:rsid w:val="00B745C0"/>
    <w:rsid w:val="00B75CCD"/>
    <w:rsid w:val="00B8242E"/>
    <w:rsid w:val="00BA458B"/>
    <w:rsid w:val="00BB3363"/>
    <w:rsid w:val="00BC1709"/>
    <w:rsid w:val="00BC48E6"/>
    <w:rsid w:val="00BE55B8"/>
    <w:rsid w:val="00C0196C"/>
    <w:rsid w:val="00C04FB4"/>
    <w:rsid w:val="00C16969"/>
    <w:rsid w:val="00C22CE3"/>
    <w:rsid w:val="00C2504B"/>
    <w:rsid w:val="00C358EF"/>
    <w:rsid w:val="00C36158"/>
    <w:rsid w:val="00C456BA"/>
    <w:rsid w:val="00C45C48"/>
    <w:rsid w:val="00C63EC2"/>
    <w:rsid w:val="00C8242A"/>
    <w:rsid w:val="00CB3A34"/>
    <w:rsid w:val="00CB5993"/>
    <w:rsid w:val="00CE73DA"/>
    <w:rsid w:val="00CE7622"/>
    <w:rsid w:val="00CE7A08"/>
    <w:rsid w:val="00CF3AEB"/>
    <w:rsid w:val="00D0058F"/>
    <w:rsid w:val="00D04D4F"/>
    <w:rsid w:val="00D448FA"/>
    <w:rsid w:val="00D736AC"/>
    <w:rsid w:val="00DE2955"/>
    <w:rsid w:val="00DE509C"/>
    <w:rsid w:val="00DE6F38"/>
    <w:rsid w:val="00DF212A"/>
    <w:rsid w:val="00E112A6"/>
    <w:rsid w:val="00E20640"/>
    <w:rsid w:val="00E22685"/>
    <w:rsid w:val="00E2754B"/>
    <w:rsid w:val="00E277B9"/>
    <w:rsid w:val="00E33FD9"/>
    <w:rsid w:val="00E75224"/>
    <w:rsid w:val="00E9003A"/>
    <w:rsid w:val="00EA244D"/>
    <w:rsid w:val="00EB08AA"/>
    <w:rsid w:val="00EC786E"/>
    <w:rsid w:val="00EE69D3"/>
    <w:rsid w:val="00EE7AD4"/>
    <w:rsid w:val="00EF1430"/>
    <w:rsid w:val="00F13B52"/>
    <w:rsid w:val="00F17545"/>
    <w:rsid w:val="00F32A76"/>
    <w:rsid w:val="00F638CC"/>
    <w:rsid w:val="00F64C91"/>
    <w:rsid w:val="00F831D4"/>
    <w:rsid w:val="00F94285"/>
    <w:rsid w:val="00FA422D"/>
    <w:rsid w:val="00FB3706"/>
    <w:rsid w:val="00FB5842"/>
    <w:rsid w:val="00FC3560"/>
    <w:rsid w:val="00FE5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5E53"/>
  <w15:docId w15:val="{A2892F1D-17B9-4C00-B91E-CEAA1C7C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468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468A4"/>
    <w:rPr>
      <w:rFonts w:ascii="Tahoma" w:hAnsi="Tahoma" w:cs="Tahoma"/>
      <w:sz w:val="16"/>
      <w:szCs w:val="16"/>
      <w:lang w:eastAsia="en-US"/>
    </w:rPr>
  </w:style>
  <w:style w:type="paragraph" w:styleId="Sraopastraipa">
    <w:name w:val="List Paragraph"/>
    <w:basedOn w:val="prastasis"/>
    <w:uiPriority w:val="34"/>
    <w:qFormat/>
    <w:rsid w:val="00FB5842"/>
    <w:pPr>
      <w:ind w:left="720"/>
      <w:contextualSpacing/>
    </w:pPr>
  </w:style>
  <w:style w:type="character" w:styleId="Hipersaitas">
    <w:name w:val="Hyperlink"/>
    <w:rsid w:val="00422409"/>
    <w:rPr>
      <w:color w:val="0000FF"/>
      <w:u w:val="single"/>
    </w:rPr>
  </w:style>
  <w:style w:type="paragraph" w:styleId="Betarp">
    <w:name w:val="No Spacing"/>
    <w:uiPriority w:val="1"/>
    <w:qFormat/>
    <w:rsid w:val="00422409"/>
    <w:rPr>
      <w:sz w:val="22"/>
      <w:szCs w:val="22"/>
      <w:lang w:eastAsia="en-US"/>
    </w:rPr>
  </w:style>
  <w:style w:type="paragraph" w:styleId="Antrats">
    <w:name w:val="header"/>
    <w:basedOn w:val="prastasis"/>
    <w:link w:val="AntratsDiagrama"/>
    <w:uiPriority w:val="99"/>
    <w:unhideWhenUsed/>
    <w:rsid w:val="00F13B5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13B52"/>
    <w:rPr>
      <w:sz w:val="22"/>
      <w:szCs w:val="22"/>
      <w:lang w:eastAsia="en-US"/>
    </w:rPr>
  </w:style>
  <w:style w:type="character" w:styleId="Puslapionumeris">
    <w:name w:val="page number"/>
    <w:basedOn w:val="Numatytasispastraiposriftas"/>
    <w:uiPriority w:val="99"/>
    <w:semiHidden/>
    <w:unhideWhenUsed/>
    <w:rsid w:val="00F13B52"/>
  </w:style>
  <w:style w:type="paragraph" w:styleId="Porat">
    <w:name w:val="footer"/>
    <w:basedOn w:val="prastasis"/>
    <w:link w:val="PoratDiagrama"/>
    <w:uiPriority w:val="99"/>
    <w:unhideWhenUsed/>
    <w:rsid w:val="00F13B5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13B52"/>
    <w:rPr>
      <w:sz w:val="22"/>
      <w:szCs w:val="22"/>
      <w:lang w:eastAsia="en-US"/>
    </w:rPr>
  </w:style>
  <w:style w:type="paragraph" w:styleId="Pataisymai">
    <w:name w:val="Revision"/>
    <w:hidden/>
    <w:uiPriority w:val="99"/>
    <w:semiHidden/>
    <w:rsid w:val="009E4E17"/>
    <w:rPr>
      <w:sz w:val="22"/>
      <w:szCs w:val="22"/>
      <w:lang w:eastAsia="en-US"/>
    </w:rPr>
  </w:style>
  <w:style w:type="character" w:styleId="Komentaronuoroda">
    <w:name w:val="annotation reference"/>
    <w:basedOn w:val="Numatytasispastraiposriftas"/>
    <w:uiPriority w:val="99"/>
    <w:semiHidden/>
    <w:unhideWhenUsed/>
    <w:rsid w:val="009E4E17"/>
    <w:rPr>
      <w:sz w:val="16"/>
      <w:szCs w:val="16"/>
    </w:rPr>
  </w:style>
  <w:style w:type="paragraph" w:styleId="Komentarotekstas">
    <w:name w:val="annotation text"/>
    <w:basedOn w:val="prastasis"/>
    <w:link w:val="KomentarotekstasDiagrama"/>
    <w:uiPriority w:val="99"/>
    <w:semiHidden/>
    <w:unhideWhenUsed/>
    <w:rsid w:val="009E4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E4E17"/>
    <w:rPr>
      <w:lang w:eastAsia="en-US"/>
    </w:rPr>
  </w:style>
  <w:style w:type="paragraph" w:styleId="Komentarotema">
    <w:name w:val="annotation subject"/>
    <w:basedOn w:val="Komentarotekstas"/>
    <w:next w:val="Komentarotekstas"/>
    <w:link w:val="KomentarotemaDiagrama"/>
    <w:uiPriority w:val="99"/>
    <w:semiHidden/>
    <w:unhideWhenUsed/>
    <w:rsid w:val="009E4E17"/>
    <w:rPr>
      <w:b/>
      <w:bCs/>
    </w:rPr>
  </w:style>
  <w:style w:type="character" w:customStyle="1" w:styleId="KomentarotemaDiagrama">
    <w:name w:val="Komentaro tema Diagrama"/>
    <w:basedOn w:val="KomentarotekstasDiagrama"/>
    <w:link w:val="Komentarotema"/>
    <w:uiPriority w:val="99"/>
    <w:semiHidden/>
    <w:rsid w:val="009E4E1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1102529484">
      <w:bodyDiv w:val="1"/>
      <w:marLeft w:val="0"/>
      <w:marRight w:val="0"/>
      <w:marTop w:val="0"/>
      <w:marBottom w:val="0"/>
      <w:divBdr>
        <w:top w:val="none" w:sz="0" w:space="0" w:color="auto"/>
        <w:left w:val="none" w:sz="0" w:space="0" w:color="auto"/>
        <w:bottom w:val="none" w:sz="0" w:space="0" w:color="auto"/>
        <w:right w:val="none" w:sz="0" w:space="0" w:color="auto"/>
      </w:divBdr>
    </w:div>
    <w:div w:id="1351222530">
      <w:bodyDiv w:val="1"/>
      <w:marLeft w:val="0"/>
      <w:marRight w:val="0"/>
      <w:marTop w:val="0"/>
      <w:marBottom w:val="0"/>
      <w:divBdr>
        <w:top w:val="none" w:sz="0" w:space="0" w:color="auto"/>
        <w:left w:val="none" w:sz="0" w:space="0" w:color="auto"/>
        <w:bottom w:val="none" w:sz="0" w:space="0" w:color="auto"/>
        <w:right w:val="none" w:sz="0" w:space="0" w:color="auto"/>
      </w:divBdr>
    </w:div>
    <w:div w:id="18104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9106D-9D3F-4869-A66B-C5DAAA69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2178</Words>
  <Characters>1243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Skaistė Raišienė</cp:lastModifiedBy>
  <cp:revision>3</cp:revision>
  <cp:lastPrinted>2022-03-22T08:38:00Z</cp:lastPrinted>
  <dcterms:created xsi:type="dcterms:W3CDTF">2025-09-12T11:41:00Z</dcterms:created>
  <dcterms:modified xsi:type="dcterms:W3CDTF">2025-09-12T12:47:00Z</dcterms:modified>
</cp:coreProperties>
</file>