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3F844" w14:textId="77777777" w:rsidR="001007D5" w:rsidRPr="001007D5" w:rsidRDefault="001007D5" w:rsidP="00D86B15">
      <w:pPr>
        <w:widowControl/>
        <w:ind w:firstLine="5580"/>
        <w:rPr>
          <w:rFonts w:ascii="Times New Roman" w:eastAsia="Times New Roman" w:hAnsi="Times New Roman" w:cs="Times New Roman"/>
          <w:color w:val="auto"/>
          <w:lang w:bidi="ar-SA"/>
        </w:rPr>
      </w:pPr>
      <w:r w:rsidRPr="001007D5">
        <w:rPr>
          <w:rFonts w:ascii="Times New Roman" w:eastAsia="Times New Roman" w:hAnsi="Times New Roman" w:cs="Times New Roman"/>
          <w:color w:val="auto"/>
          <w:lang w:bidi="ar-SA"/>
        </w:rPr>
        <w:t>PATVIRTINTA</w:t>
      </w:r>
    </w:p>
    <w:p w14:paraId="630BA48F" w14:textId="77777777" w:rsidR="00D86B15" w:rsidRDefault="001007D5" w:rsidP="00D86B15">
      <w:pPr>
        <w:widowControl/>
        <w:ind w:left="5580"/>
        <w:rPr>
          <w:rFonts w:ascii="Times New Roman" w:eastAsia="Times New Roman" w:hAnsi="Times New Roman" w:cs="Times New Roman"/>
          <w:color w:val="auto"/>
          <w:lang w:bidi="ar-SA"/>
        </w:rPr>
      </w:pPr>
      <w:r w:rsidRPr="001007D5">
        <w:rPr>
          <w:rFonts w:ascii="Times New Roman" w:eastAsia="Times New Roman" w:hAnsi="Times New Roman" w:cs="Times New Roman"/>
          <w:color w:val="auto"/>
          <w:lang w:bidi="ar-SA"/>
        </w:rPr>
        <w:t xml:space="preserve">Kretingos rajono savivaldybės administracijos direktoriaus </w:t>
      </w:r>
    </w:p>
    <w:p w14:paraId="3EC2FB20" w14:textId="140EC59E" w:rsidR="001007D5" w:rsidRDefault="001007D5" w:rsidP="00D86B15">
      <w:pPr>
        <w:widowControl/>
        <w:ind w:left="5580"/>
        <w:rPr>
          <w:rFonts w:ascii="Times New Roman" w:eastAsia="Times New Roman" w:hAnsi="Times New Roman" w:cs="Times New Roman"/>
          <w:color w:val="auto"/>
          <w:spacing w:val="-4"/>
          <w:lang w:bidi="ar-SA"/>
        </w:rPr>
      </w:pPr>
      <w:r w:rsidRPr="00B2423B">
        <w:rPr>
          <w:rFonts w:ascii="Times New Roman" w:eastAsia="Times New Roman" w:hAnsi="Times New Roman" w:cs="Times New Roman"/>
          <w:color w:val="auto"/>
          <w:spacing w:val="-4"/>
          <w:lang w:bidi="ar-SA"/>
        </w:rPr>
        <w:t>20</w:t>
      </w:r>
      <w:r w:rsidR="00516355" w:rsidRPr="00B2423B">
        <w:rPr>
          <w:rFonts w:ascii="Times New Roman" w:eastAsia="Times New Roman" w:hAnsi="Times New Roman" w:cs="Times New Roman"/>
          <w:color w:val="auto"/>
          <w:spacing w:val="-4"/>
          <w:lang w:bidi="ar-SA"/>
        </w:rPr>
        <w:t>2</w:t>
      </w:r>
      <w:r w:rsidR="008A08AC" w:rsidRPr="00B2423B">
        <w:rPr>
          <w:rFonts w:ascii="Times New Roman" w:eastAsia="Times New Roman" w:hAnsi="Times New Roman" w:cs="Times New Roman"/>
          <w:color w:val="auto"/>
          <w:spacing w:val="-4"/>
          <w:lang w:bidi="ar-SA"/>
        </w:rPr>
        <w:t>3</w:t>
      </w:r>
      <w:r w:rsidRPr="00B2423B">
        <w:rPr>
          <w:rFonts w:ascii="Times New Roman" w:eastAsia="Times New Roman" w:hAnsi="Times New Roman" w:cs="Times New Roman"/>
          <w:color w:val="auto"/>
          <w:spacing w:val="-4"/>
          <w:lang w:bidi="ar-SA"/>
        </w:rPr>
        <w:t xml:space="preserve"> m. </w:t>
      </w:r>
      <w:r w:rsidR="008A08AC" w:rsidRPr="00B2423B">
        <w:rPr>
          <w:rFonts w:ascii="Times New Roman" w:eastAsia="Times New Roman" w:hAnsi="Times New Roman" w:cs="Times New Roman"/>
          <w:color w:val="auto"/>
          <w:spacing w:val="-4"/>
          <w:lang w:bidi="ar-SA"/>
        </w:rPr>
        <w:t xml:space="preserve">sausio </w:t>
      </w:r>
      <w:r w:rsidR="001178C9">
        <w:rPr>
          <w:rFonts w:ascii="Times New Roman" w:eastAsia="Times New Roman" w:hAnsi="Times New Roman" w:cs="Times New Roman"/>
          <w:color w:val="auto"/>
          <w:spacing w:val="-4"/>
          <w:lang w:bidi="ar-SA"/>
        </w:rPr>
        <w:t>12</w:t>
      </w:r>
      <w:r w:rsidRPr="00B2423B">
        <w:rPr>
          <w:rFonts w:ascii="Times New Roman" w:eastAsia="Times New Roman" w:hAnsi="Times New Roman" w:cs="Times New Roman"/>
          <w:color w:val="auto"/>
          <w:spacing w:val="-4"/>
          <w:lang w:bidi="ar-SA"/>
        </w:rPr>
        <w:t xml:space="preserve"> d. </w:t>
      </w:r>
      <w:r w:rsidR="00A14DBC" w:rsidRPr="00B2423B">
        <w:rPr>
          <w:rFonts w:ascii="Times New Roman" w:eastAsia="Times New Roman" w:hAnsi="Times New Roman" w:cs="Times New Roman"/>
          <w:color w:val="auto"/>
          <w:spacing w:val="-4"/>
          <w:lang w:bidi="ar-SA"/>
        </w:rPr>
        <w:t>įsakym</w:t>
      </w:r>
      <w:r w:rsidR="00363C9E" w:rsidRPr="00B2423B">
        <w:rPr>
          <w:rFonts w:ascii="Times New Roman" w:eastAsia="Times New Roman" w:hAnsi="Times New Roman" w:cs="Times New Roman"/>
          <w:color w:val="auto"/>
          <w:spacing w:val="-4"/>
          <w:lang w:bidi="ar-SA"/>
        </w:rPr>
        <w:t>u</w:t>
      </w:r>
      <w:r w:rsidRPr="00B2423B">
        <w:rPr>
          <w:rFonts w:ascii="Times New Roman" w:eastAsia="Times New Roman" w:hAnsi="Times New Roman" w:cs="Times New Roman"/>
          <w:color w:val="auto"/>
          <w:spacing w:val="-4"/>
          <w:lang w:bidi="ar-SA"/>
        </w:rPr>
        <w:t xml:space="preserve"> Nr. A1-</w:t>
      </w:r>
      <w:r w:rsidR="001178C9">
        <w:rPr>
          <w:rFonts w:ascii="Times New Roman" w:eastAsia="Times New Roman" w:hAnsi="Times New Roman" w:cs="Times New Roman"/>
          <w:color w:val="auto"/>
          <w:spacing w:val="-4"/>
          <w:lang w:bidi="ar-SA"/>
        </w:rPr>
        <w:t>26</w:t>
      </w:r>
    </w:p>
    <w:p w14:paraId="5928C5B4" w14:textId="77777777" w:rsidR="007070FA" w:rsidRDefault="007070FA" w:rsidP="00D86B15">
      <w:pPr>
        <w:widowControl/>
        <w:rPr>
          <w:rFonts w:ascii="Times New Roman" w:eastAsia="Times New Roman" w:hAnsi="Times New Roman" w:cs="Times New Roman"/>
          <w:color w:val="auto"/>
          <w:spacing w:val="-4"/>
          <w:lang w:bidi="ar-SA"/>
        </w:rPr>
      </w:pPr>
    </w:p>
    <w:p w14:paraId="7758BCD8" w14:textId="77777777" w:rsidR="00802D73" w:rsidRPr="001007D5" w:rsidRDefault="00155D25" w:rsidP="00D86B15">
      <w:pPr>
        <w:pStyle w:val="Heading10"/>
        <w:keepNext/>
        <w:keepLines/>
        <w:shd w:val="clear" w:color="auto" w:fill="auto"/>
        <w:spacing w:before="0" w:line="240" w:lineRule="auto"/>
        <w:ind w:left="40"/>
        <w:rPr>
          <w:sz w:val="24"/>
          <w:szCs w:val="24"/>
        </w:rPr>
      </w:pPr>
      <w:bookmarkStart w:id="0" w:name="bookmark0"/>
      <w:r w:rsidRPr="001007D5">
        <w:rPr>
          <w:sz w:val="24"/>
          <w:szCs w:val="24"/>
        </w:rPr>
        <w:t>VIEŠOJO PIRKIMO KOMISIJOS DARBO REGLAMENTAS</w:t>
      </w:r>
      <w:bookmarkEnd w:id="0"/>
    </w:p>
    <w:p w14:paraId="2251A1FB" w14:textId="77777777" w:rsidR="00065CE3" w:rsidRDefault="00065CE3" w:rsidP="00D86B15">
      <w:pPr>
        <w:pStyle w:val="Heading10"/>
        <w:keepNext/>
        <w:keepLines/>
        <w:shd w:val="clear" w:color="auto" w:fill="auto"/>
        <w:tabs>
          <w:tab w:val="left" w:pos="3275"/>
        </w:tabs>
        <w:spacing w:before="0" w:line="240" w:lineRule="auto"/>
        <w:jc w:val="both"/>
        <w:rPr>
          <w:sz w:val="24"/>
          <w:szCs w:val="24"/>
        </w:rPr>
      </w:pPr>
      <w:bookmarkStart w:id="1" w:name="bookmark1"/>
    </w:p>
    <w:p w14:paraId="30BFE93C" w14:textId="77777777" w:rsidR="00802D73" w:rsidRDefault="00155D25" w:rsidP="00D86B15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275"/>
        </w:tabs>
        <w:spacing w:before="0" w:line="240" w:lineRule="auto"/>
        <w:ind w:left="2960"/>
        <w:jc w:val="both"/>
        <w:rPr>
          <w:sz w:val="24"/>
          <w:szCs w:val="24"/>
        </w:rPr>
      </w:pPr>
      <w:r w:rsidRPr="001007D5">
        <w:rPr>
          <w:sz w:val="24"/>
          <w:szCs w:val="24"/>
        </w:rPr>
        <w:t>BENDROSIOS NUOSTATOS</w:t>
      </w:r>
      <w:bookmarkEnd w:id="1"/>
    </w:p>
    <w:p w14:paraId="4D636E79" w14:textId="77777777" w:rsidR="00065CE3" w:rsidRDefault="00065CE3" w:rsidP="00D86B15">
      <w:pPr>
        <w:pStyle w:val="Heading10"/>
        <w:keepNext/>
        <w:keepLines/>
        <w:shd w:val="clear" w:color="auto" w:fill="auto"/>
        <w:tabs>
          <w:tab w:val="left" w:pos="3275"/>
        </w:tabs>
        <w:spacing w:before="0" w:line="240" w:lineRule="auto"/>
        <w:jc w:val="both"/>
        <w:rPr>
          <w:sz w:val="24"/>
          <w:szCs w:val="24"/>
        </w:rPr>
      </w:pPr>
    </w:p>
    <w:p w14:paraId="1FB2D103" w14:textId="6E47E60F" w:rsidR="00FB5BAA" w:rsidRDefault="00FB5BAA" w:rsidP="00D86B15">
      <w:pPr>
        <w:pStyle w:val="Sraopastraipa"/>
        <w:numPr>
          <w:ilvl w:val="0"/>
          <w:numId w:val="2"/>
        </w:numPr>
        <w:tabs>
          <w:tab w:val="left" w:pos="993"/>
          <w:tab w:val="left" w:pos="1080"/>
        </w:tabs>
        <w:ind w:left="0" w:firstLine="567"/>
        <w:jc w:val="both"/>
        <w:rPr>
          <w:color w:val="000000"/>
          <w:lang w:eastAsia="lt-LT"/>
        </w:rPr>
      </w:pPr>
      <w:r w:rsidRPr="00FB5BAA">
        <w:rPr>
          <w:iCs/>
          <w:color w:val="000000"/>
          <w:lang w:eastAsia="lt-LT"/>
        </w:rPr>
        <w:t xml:space="preserve">Kretingos rajono savivaldybės </w:t>
      </w:r>
      <w:r>
        <w:rPr>
          <w:iCs/>
          <w:color w:val="000000"/>
          <w:lang w:eastAsia="lt-LT"/>
        </w:rPr>
        <w:t xml:space="preserve">(toliau – Savivaldybė) </w:t>
      </w:r>
      <w:r w:rsidRPr="00FB5BAA">
        <w:rPr>
          <w:iCs/>
          <w:color w:val="000000"/>
          <w:lang w:eastAsia="lt-LT"/>
        </w:rPr>
        <w:t>administracijos</w:t>
      </w:r>
      <w:r>
        <w:rPr>
          <w:i/>
          <w:color w:val="000000"/>
          <w:lang w:eastAsia="lt-LT"/>
        </w:rPr>
        <w:t xml:space="preserve"> </w:t>
      </w:r>
      <w:r w:rsidRPr="005A281B">
        <w:rPr>
          <w:color w:val="000000"/>
          <w:lang w:eastAsia="lt-LT"/>
        </w:rPr>
        <w:t>Vieš</w:t>
      </w:r>
      <w:r>
        <w:rPr>
          <w:color w:val="000000"/>
          <w:lang w:eastAsia="lt-LT"/>
        </w:rPr>
        <w:t>ojo</w:t>
      </w:r>
      <w:r w:rsidRPr="005A281B">
        <w:rPr>
          <w:color w:val="000000"/>
          <w:lang w:eastAsia="lt-LT"/>
        </w:rPr>
        <w:t xml:space="preserve"> pirkim</w:t>
      </w:r>
      <w:r>
        <w:rPr>
          <w:color w:val="000000"/>
          <w:lang w:eastAsia="lt-LT"/>
        </w:rPr>
        <w:t>o</w:t>
      </w:r>
      <w:r w:rsidRPr="005A281B">
        <w:rPr>
          <w:color w:val="000000"/>
          <w:lang w:eastAsia="lt-LT"/>
        </w:rPr>
        <w:t xml:space="preserve"> komisijos (toliau – Komisija) darbo reglamentas (toliau – </w:t>
      </w:r>
      <w:r>
        <w:rPr>
          <w:color w:val="000000"/>
          <w:lang w:eastAsia="lt-LT"/>
        </w:rPr>
        <w:t>r</w:t>
      </w:r>
      <w:r w:rsidRPr="005A281B">
        <w:rPr>
          <w:color w:val="000000"/>
          <w:lang w:eastAsia="lt-LT"/>
        </w:rPr>
        <w:t>eglamentas) nustato</w:t>
      </w:r>
      <w:r>
        <w:rPr>
          <w:color w:val="000000"/>
          <w:lang w:eastAsia="lt-LT"/>
        </w:rPr>
        <w:t xml:space="preserve"> Savivaldybės administracijos (toliau – Perkančioji organizacija, Centrinė perkančioji organizacija) </w:t>
      </w:r>
      <w:r w:rsidRPr="005A281B">
        <w:rPr>
          <w:color w:val="000000"/>
          <w:lang w:eastAsia="lt-LT"/>
        </w:rPr>
        <w:t>Komisijos, kurios paskirtis –</w:t>
      </w:r>
      <w:r>
        <w:rPr>
          <w:color w:val="000000"/>
          <w:lang w:eastAsia="lt-LT"/>
        </w:rPr>
        <w:t xml:space="preserve"> </w:t>
      </w:r>
      <w:r w:rsidRPr="005A281B">
        <w:rPr>
          <w:color w:val="000000"/>
          <w:lang w:eastAsia="lt-LT"/>
        </w:rPr>
        <w:t>atlikti vieš</w:t>
      </w:r>
      <w:r>
        <w:rPr>
          <w:color w:val="000000"/>
          <w:lang w:eastAsia="lt-LT"/>
        </w:rPr>
        <w:t>ųjų</w:t>
      </w:r>
      <w:r w:rsidRPr="005A281B">
        <w:rPr>
          <w:color w:val="000000"/>
          <w:lang w:eastAsia="lt-LT"/>
        </w:rPr>
        <w:t xml:space="preserve"> pirkim</w:t>
      </w:r>
      <w:r>
        <w:rPr>
          <w:color w:val="000000"/>
          <w:lang w:eastAsia="lt-LT"/>
        </w:rPr>
        <w:t>ų procedūras</w:t>
      </w:r>
      <w:r w:rsidRPr="005A281B">
        <w:rPr>
          <w:color w:val="000000"/>
          <w:lang w:eastAsia="lt-LT"/>
        </w:rPr>
        <w:t>, darbo tvarką.</w:t>
      </w:r>
    </w:p>
    <w:p w14:paraId="79E1A05D" w14:textId="18308083" w:rsidR="00FB5BAA" w:rsidRPr="00FB5BAA" w:rsidRDefault="00FB5BAA" w:rsidP="00D86B15">
      <w:pPr>
        <w:pStyle w:val="Sraopastraipa"/>
        <w:numPr>
          <w:ilvl w:val="0"/>
          <w:numId w:val="2"/>
        </w:numPr>
        <w:tabs>
          <w:tab w:val="left" w:pos="993"/>
          <w:tab w:val="left" w:pos="1080"/>
        </w:tabs>
        <w:ind w:left="0" w:firstLine="567"/>
        <w:jc w:val="both"/>
        <w:rPr>
          <w:color w:val="000000"/>
          <w:lang w:eastAsia="lt-LT"/>
        </w:rPr>
      </w:pPr>
      <w:r w:rsidRPr="005A281B">
        <w:rPr>
          <w:color w:val="000000"/>
          <w:lang w:eastAsia="lt-LT"/>
        </w:rPr>
        <w:t xml:space="preserve">Komisija savo veikloje vadovaujasi Europos Sąjungos tiesiogiai taikomais teisės aktais, </w:t>
      </w:r>
      <w:r w:rsidRPr="005A281B">
        <w:rPr>
          <w:rFonts w:eastAsia="Calibri"/>
        </w:rPr>
        <w:t>Lietuvos Respublikos viešųjų pirkimų įstatymu (toliau – Įstatym</w:t>
      </w:r>
      <w:r>
        <w:rPr>
          <w:rFonts w:eastAsia="Calibri"/>
        </w:rPr>
        <w:t>as</w:t>
      </w:r>
      <w:r w:rsidRPr="005A281B">
        <w:rPr>
          <w:rFonts w:eastAsia="Calibri"/>
        </w:rPr>
        <w:t>), Mažos vertės pirkimų tvarkos aprašu,</w:t>
      </w:r>
      <w:r>
        <w:rPr>
          <w:rFonts w:eastAsia="Calibri"/>
        </w:rPr>
        <w:t xml:space="preserve"> </w:t>
      </w:r>
      <w:r>
        <w:rPr>
          <w:rFonts w:eastAsia="Calibri"/>
          <w:color w:val="000000"/>
          <w:lang w:eastAsia="lt-LT"/>
        </w:rPr>
        <w:t>patvirtintu Viešųjų pirkimų tarnybos direktoriaus 2017 m. birželio 28 d. įsakymu Nr. 1S-97 „Dėl Mažos vertės pirkimų tvarkos aprašo patvirtinimo“,</w:t>
      </w:r>
      <w:r w:rsidRPr="005A281B">
        <w:rPr>
          <w:rFonts w:eastAsia="Calibri"/>
        </w:rPr>
        <w:t xml:space="preserve"> Lietuvos Respublikos civiliniu kodeksu ir kitais viešuosius pirkimus reglamentuojančiais teisės aktais ir </w:t>
      </w:r>
      <w:r>
        <w:rPr>
          <w:rFonts w:eastAsia="Calibri"/>
        </w:rPr>
        <w:t>Perkančiosios organizacijos</w:t>
      </w:r>
      <w:r w:rsidRPr="005A281B">
        <w:rPr>
          <w:rFonts w:eastAsia="Calibri"/>
        </w:rPr>
        <w:t xml:space="preserve"> vidaus teisės aktais</w:t>
      </w:r>
      <w:r>
        <w:rPr>
          <w:rFonts w:eastAsia="Calibri"/>
        </w:rPr>
        <w:t>.</w:t>
      </w:r>
    </w:p>
    <w:p w14:paraId="13508D31" w14:textId="300073FC" w:rsidR="00FB5BAA" w:rsidRDefault="00FB5BAA" w:rsidP="00D86B15">
      <w:pPr>
        <w:pStyle w:val="Sraopastraipa"/>
        <w:numPr>
          <w:ilvl w:val="0"/>
          <w:numId w:val="2"/>
        </w:numPr>
        <w:tabs>
          <w:tab w:val="left" w:pos="993"/>
          <w:tab w:val="left" w:pos="1080"/>
        </w:tabs>
        <w:ind w:left="0" w:firstLine="567"/>
        <w:jc w:val="both"/>
        <w:rPr>
          <w:lang w:eastAsia="lt-LT"/>
        </w:rPr>
      </w:pPr>
      <w:r w:rsidRPr="00093C17">
        <w:rPr>
          <w:color w:val="000000"/>
          <w:lang w:eastAsia="lt-LT"/>
        </w:rPr>
        <w:t xml:space="preserve">Komisija sudaroma </w:t>
      </w:r>
      <w:r>
        <w:rPr>
          <w:color w:val="000000"/>
          <w:lang w:eastAsia="lt-LT"/>
        </w:rPr>
        <w:t>Perkančiosios organizacijos</w:t>
      </w:r>
      <w:r w:rsidRPr="00093C17">
        <w:rPr>
          <w:color w:val="000000"/>
          <w:lang w:eastAsia="lt-LT"/>
        </w:rPr>
        <w:t xml:space="preserve"> direktoriaus įsakymu iš ne mažiau kaip 3 asmenų – </w:t>
      </w:r>
      <w:r w:rsidRPr="005B147B">
        <w:t xml:space="preserve"> Komisijos pirmininko ir bent 2 dviejų Komisijos narių </w:t>
      </w:r>
      <w:r>
        <w:t xml:space="preserve">(toliau kartu – Komisijos narys, Komisijos nariai) </w:t>
      </w:r>
      <w:r w:rsidRPr="005B147B">
        <w:t xml:space="preserve">ir veikia </w:t>
      </w:r>
      <w:r>
        <w:t>Perkančiosios organizacijos</w:t>
      </w:r>
      <w:r w:rsidRPr="005B147B">
        <w:t xml:space="preserve"> vardu pagal jai </w:t>
      </w:r>
      <w:r>
        <w:t>Perkančiosios organizacijos</w:t>
      </w:r>
      <w:r w:rsidRPr="005B147B">
        <w:t xml:space="preserve"> direktoriaus nustatytas raštiškas užduotis ir suteiktus įgaliojimus.</w:t>
      </w:r>
      <w:r w:rsidR="00047B41">
        <w:t xml:space="preserve"> Komisijoje </w:t>
      </w:r>
      <w:r w:rsidR="00934FA1">
        <w:t xml:space="preserve">Įstatymo nustatytais atvejais </w:t>
      </w:r>
      <w:r w:rsidR="00047B41">
        <w:t xml:space="preserve">privalo būti bent 1 (vienas) Komisijos narys, turintis </w:t>
      </w:r>
      <w:r w:rsidR="0076367D">
        <w:t xml:space="preserve">galiojantį pirkimų specialisto pažymėjimą. </w:t>
      </w:r>
      <w:r>
        <w:t>Komisija dirba pagal šį reglamentą ir yra atskaiti</w:t>
      </w:r>
      <w:r w:rsidR="0065577C">
        <w:t>nga Savivaldybės administracijos direktoriui</w:t>
      </w:r>
      <w:r>
        <w:t xml:space="preserve">. </w:t>
      </w:r>
      <w:r w:rsidRPr="005B147B">
        <w:rPr>
          <w:lang w:eastAsia="lt-LT"/>
        </w:rPr>
        <w:t xml:space="preserve">Komisija turi </w:t>
      </w:r>
      <w:r>
        <w:rPr>
          <w:lang w:eastAsia="lt-LT"/>
        </w:rPr>
        <w:t xml:space="preserve">teisę </w:t>
      </w:r>
      <w:r w:rsidRPr="005B147B">
        <w:rPr>
          <w:lang w:eastAsia="lt-LT"/>
        </w:rPr>
        <w:t>atsisakyti vykdyti Įstatymui ir kitiems teisės aktams prieštaraujančias užduotis.</w:t>
      </w:r>
      <w:bookmarkStart w:id="2" w:name="part_7e6ff780b7604c5fae41309b2ed3bf75"/>
      <w:bookmarkEnd w:id="2"/>
    </w:p>
    <w:p w14:paraId="14453A3D" w14:textId="6F5BE2E8" w:rsidR="00FB5BAA" w:rsidRDefault="00FB5BAA" w:rsidP="00D86B15">
      <w:pPr>
        <w:pStyle w:val="Sraopastraipa"/>
        <w:numPr>
          <w:ilvl w:val="0"/>
          <w:numId w:val="2"/>
        </w:numPr>
        <w:tabs>
          <w:tab w:val="left" w:pos="993"/>
          <w:tab w:val="left" w:pos="1080"/>
        </w:tabs>
        <w:ind w:left="0" w:firstLine="567"/>
        <w:jc w:val="both"/>
        <w:rPr>
          <w:color w:val="000000"/>
          <w:lang w:eastAsia="lt-LT"/>
        </w:rPr>
      </w:pPr>
      <w:r w:rsidRPr="005A281B">
        <w:rPr>
          <w:color w:val="000000"/>
          <w:lang w:eastAsia="lt-LT"/>
        </w:rPr>
        <w:t>Komisija savo sprendimus priima laikydamasi ly</w:t>
      </w:r>
      <w:r>
        <w:rPr>
          <w:color w:val="000000"/>
          <w:lang w:eastAsia="lt-LT"/>
        </w:rPr>
        <w:t xml:space="preserve">giateisiškumo, nediskriminavimo, abipusio pripažinimo, proporcingumo ir skaidrumo principų. </w:t>
      </w:r>
      <w:r w:rsidRPr="005A281B">
        <w:rPr>
          <w:color w:val="000000"/>
          <w:lang w:eastAsia="lt-LT"/>
        </w:rPr>
        <w:t>Priimdama sprendimus Komisija yra savarankiška, objektyvi ir nešališka.</w:t>
      </w:r>
    </w:p>
    <w:p w14:paraId="3ED7FACB" w14:textId="47D51937" w:rsidR="00FB5BAA" w:rsidRDefault="00FB5BAA" w:rsidP="00D86B15">
      <w:pPr>
        <w:pStyle w:val="Sraopastraipa"/>
        <w:numPr>
          <w:ilvl w:val="0"/>
          <w:numId w:val="2"/>
        </w:numPr>
        <w:tabs>
          <w:tab w:val="left" w:pos="993"/>
          <w:tab w:val="left" w:pos="1080"/>
        </w:tabs>
        <w:ind w:left="0" w:firstLine="567"/>
        <w:jc w:val="both"/>
        <w:rPr>
          <w:color w:val="000000"/>
          <w:lang w:eastAsia="lt-LT"/>
        </w:rPr>
      </w:pPr>
      <w:r w:rsidRPr="005A281B">
        <w:rPr>
          <w:color w:val="000000"/>
          <w:lang w:eastAsia="lt-LT"/>
        </w:rPr>
        <w:t>Reglamente vartojamos sąvokos atitinka sąvokas, vartojamas Įstatyme</w:t>
      </w:r>
      <w:r w:rsidRPr="005A281B">
        <w:rPr>
          <w:rFonts w:eastAsia="Calibri"/>
        </w:rPr>
        <w:t>.</w:t>
      </w:r>
      <w:r w:rsidRPr="005A281B">
        <w:rPr>
          <w:color w:val="000000"/>
          <w:lang w:eastAsia="lt-LT"/>
        </w:rPr>
        <w:t xml:space="preserve"> </w:t>
      </w:r>
    </w:p>
    <w:p w14:paraId="7C89DD2E" w14:textId="46FFAC2E" w:rsidR="005F5EF8" w:rsidRPr="005F5EF8" w:rsidRDefault="005F5EF8" w:rsidP="00D86B15">
      <w:pPr>
        <w:pStyle w:val="Sraopastraipa"/>
        <w:numPr>
          <w:ilvl w:val="0"/>
          <w:numId w:val="2"/>
        </w:numPr>
        <w:tabs>
          <w:tab w:val="left" w:pos="993"/>
          <w:tab w:val="left" w:pos="1080"/>
        </w:tabs>
        <w:ind w:left="0" w:firstLine="567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Visi reglamente nustatyta tvarka teikiami ir / ar rengiami vidaus dokumentai tvirtinami, derinami ir pasirašomi dokumentų valdymo sistemos „Kontora“ Viešųjų pirkimų valdymo modulyje „DEKA“ arba esant poreikiui dokumentų valdymo sistemoje „Kontora“.</w:t>
      </w:r>
    </w:p>
    <w:p w14:paraId="07085D89" w14:textId="77777777" w:rsidR="00FB5BAA" w:rsidRPr="001007D5" w:rsidRDefault="00FB5BAA" w:rsidP="00D86B15">
      <w:pPr>
        <w:pStyle w:val="Bodytext20"/>
        <w:shd w:val="clear" w:color="auto" w:fill="auto"/>
        <w:tabs>
          <w:tab w:val="left" w:pos="684"/>
          <w:tab w:val="left" w:pos="993"/>
        </w:tabs>
        <w:spacing w:line="240" w:lineRule="auto"/>
        <w:rPr>
          <w:sz w:val="24"/>
          <w:szCs w:val="24"/>
        </w:rPr>
      </w:pPr>
    </w:p>
    <w:p w14:paraId="6A36456B" w14:textId="77777777" w:rsidR="00802D73" w:rsidRDefault="00155D25" w:rsidP="00D86B15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before="0" w:line="240" w:lineRule="auto"/>
        <w:rPr>
          <w:sz w:val="24"/>
          <w:szCs w:val="24"/>
        </w:rPr>
      </w:pPr>
      <w:bookmarkStart w:id="3" w:name="bookmark2"/>
      <w:r w:rsidRPr="001007D5">
        <w:rPr>
          <w:sz w:val="24"/>
          <w:szCs w:val="24"/>
        </w:rPr>
        <w:t>KOMISIJOS FUNKCIJOS</w:t>
      </w:r>
      <w:bookmarkEnd w:id="3"/>
    </w:p>
    <w:p w14:paraId="3F12156E" w14:textId="77777777" w:rsidR="00065CE3" w:rsidRPr="00D86B15" w:rsidRDefault="00065CE3" w:rsidP="00D86B15">
      <w:pPr>
        <w:pStyle w:val="Heading10"/>
        <w:keepNext/>
        <w:keepLines/>
        <w:shd w:val="clear" w:color="auto" w:fill="auto"/>
        <w:tabs>
          <w:tab w:val="left" w:pos="993"/>
          <w:tab w:val="left" w:pos="3511"/>
        </w:tabs>
        <w:spacing w:before="0" w:line="240" w:lineRule="auto"/>
        <w:jc w:val="both"/>
        <w:rPr>
          <w:b w:val="0"/>
          <w:bCs w:val="0"/>
          <w:sz w:val="24"/>
          <w:szCs w:val="24"/>
        </w:rPr>
      </w:pPr>
    </w:p>
    <w:p w14:paraId="33CCE498" w14:textId="4647DC79" w:rsidR="00802D73" w:rsidRPr="001007D5" w:rsidRDefault="00155D25" w:rsidP="00D86B15">
      <w:pPr>
        <w:pStyle w:val="Bodytext20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  <w:r w:rsidRPr="001007D5">
        <w:rPr>
          <w:sz w:val="24"/>
          <w:szCs w:val="24"/>
        </w:rPr>
        <w:t xml:space="preserve">Komisija, gavusi </w:t>
      </w:r>
      <w:r w:rsidR="00347156">
        <w:rPr>
          <w:sz w:val="24"/>
          <w:szCs w:val="24"/>
        </w:rPr>
        <w:t>Perkančiosios organizacijos direktoriaus užduotis</w:t>
      </w:r>
      <w:r w:rsidRPr="001007D5">
        <w:rPr>
          <w:sz w:val="24"/>
          <w:szCs w:val="24"/>
        </w:rPr>
        <w:t>, atlieka šiuos veiksmus:</w:t>
      </w:r>
    </w:p>
    <w:p w14:paraId="2E16115C" w14:textId="39008246" w:rsidR="00347156" w:rsidRDefault="00347156" w:rsidP="00D86B15">
      <w:pPr>
        <w:pStyle w:val="Sraopastraipa"/>
        <w:numPr>
          <w:ilvl w:val="1"/>
          <w:numId w:val="2"/>
        </w:numPr>
        <w:tabs>
          <w:tab w:val="left" w:pos="993"/>
          <w:tab w:val="left" w:pos="1260"/>
          <w:tab w:val="left" w:pos="1418"/>
          <w:tab w:val="left" w:pos="1560"/>
        </w:tabs>
        <w:ind w:left="0" w:firstLine="567"/>
        <w:jc w:val="both"/>
        <w:rPr>
          <w:color w:val="000000"/>
          <w:lang w:eastAsia="lt-LT"/>
        </w:rPr>
      </w:pPr>
      <w:r w:rsidRPr="008F45B6">
        <w:rPr>
          <w:color w:val="000000"/>
          <w:lang w:eastAsia="lt-LT"/>
        </w:rPr>
        <w:t xml:space="preserve">parenka </w:t>
      </w:r>
      <w:r w:rsidR="005F5EF8">
        <w:rPr>
          <w:color w:val="000000"/>
          <w:lang w:eastAsia="lt-LT"/>
        </w:rPr>
        <w:t xml:space="preserve">viešojo </w:t>
      </w:r>
      <w:r w:rsidRPr="008F45B6">
        <w:rPr>
          <w:color w:val="000000"/>
          <w:lang w:eastAsia="lt-LT"/>
        </w:rPr>
        <w:t>pirkimo būdą;</w:t>
      </w:r>
    </w:p>
    <w:p w14:paraId="1FA4CF70" w14:textId="63929696" w:rsidR="00347156" w:rsidRDefault="00347156" w:rsidP="00D86B15">
      <w:pPr>
        <w:pStyle w:val="Sraopastraipa"/>
        <w:numPr>
          <w:ilvl w:val="1"/>
          <w:numId w:val="2"/>
        </w:numPr>
        <w:tabs>
          <w:tab w:val="left" w:pos="993"/>
          <w:tab w:val="left" w:pos="1260"/>
          <w:tab w:val="left" w:pos="1418"/>
          <w:tab w:val="left" w:pos="1560"/>
        </w:tabs>
        <w:ind w:left="0" w:firstLine="567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nagrinėja</w:t>
      </w:r>
      <w:r w:rsidRPr="008F45B6">
        <w:rPr>
          <w:color w:val="000000"/>
          <w:lang w:eastAsia="lt-LT"/>
        </w:rPr>
        <w:t xml:space="preserve"> ir tvirtina </w:t>
      </w:r>
      <w:r>
        <w:rPr>
          <w:color w:val="000000"/>
          <w:lang w:eastAsia="lt-LT"/>
        </w:rPr>
        <w:t xml:space="preserve">parengtus </w:t>
      </w:r>
      <w:r w:rsidRPr="008F45B6">
        <w:rPr>
          <w:color w:val="000000"/>
          <w:lang w:eastAsia="lt-LT"/>
        </w:rPr>
        <w:t xml:space="preserve">pirkimo </w:t>
      </w:r>
      <w:r>
        <w:rPr>
          <w:color w:val="000000"/>
          <w:lang w:eastAsia="lt-LT"/>
        </w:rPr>
        <w:t>dokumentus;</w:t>
      </w:r>
    </w:p>
    <w:p w14:paraId="09A7EC8F" w14:textId="76527D5C" w:rsidR="005F5EF8" w:rsidRDefault="005F5EF8" w:rsidP="00D86B15">
      <w:pPr>
        <w:pStyle w:val="Sraopastraipa"/>
        <w:numPr>
          <w:ilvl w:val="1"/>
          <w:numId w:val="2"/>
        </w:numPr>
        <w:tabs>
          <w:tab w:val="left" w:pos="993"/>
          <w:tab w:val="left" w:pos="1260"/>
          <w:tab w:val="left" w:pos="1418"/>
          <w:tab w:val="left" w:pos="1560"/>
        </w:tabs>
        <w:ind w:left="0" w:firstLine="567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prieš pateikdama skelbimą apie pirkimą Viešųjų pirkimų tarnybai, Centrinėje viešųjų pirkimų informacinėje sistemoje (toliau – CVP IS) skiltyje „Vidiniai dokumentai“ įkelia dokumentą, kuriame būtų nurodyta kaina arba sąnaudos, kurios bus naudojamos vertinant, ar pasiūlyme nurodyta kaina ar sąnaudos nėra per didelės, Perkančiajai organizacijai nepriimtinos</w:t>
      </w:r>
      <w:r w:rsidR="00D86B15">
        <w:rPr>
          <w:color w:val="000000"/>
          <w:lang w:eastAsia="lt-LT"/>
        </w:rPr>
        <w:t>;</w:t>
      </w:r>
    </w:p>
    <w:p w14:paraId="10B6CD70" w14:textId="77777777" w:rsidR="00347156" w:rsidRPr="00EF7C4F" w:rsidRDefault="00347156" w:rsidP="00D86B15">
      <w:pPr>
        <w:pStyle w:val="Sraopastraipa"/>
        <w:numPr>
          <w:ilvl w:val="1"/>
          <w:numId w:val="2"/>
        </w:numPr>
        <w:tabs>
          <w:tab w:val="left" w:pos="993"/>
          <w:tab w:val="left" w:pos="1260"/>
          <w:tab w:val="left" w:pos="1418"/>
          <w:tab w:val="left" w:pos="1560"/>
        </w:tabs>
        <w:ind w:left="0" w:firstLine="567"/>
        <w:jc w:val="both"/>
        <w:rPr>
          <w:lang w:eastAsia="lt-LT"/>
        </w:rPr>
      </w:pPr>
      <w:r>
        <w:rPr>
          <w:color w:val="000000"/>
          <w:lang w:eastAsia="lt-LT"/>
        </w:rPr>
        <w:t>priėmusi sprendimą tarptautinį pirkimą vykdyti neskelbiamų derybų būdu, raštu kreipiasi į Viešųjų pirkimų tarnybą dėl sutikimo vykdyti pirkimą neskelbiamų derybų būdu (jei tai numato Įstatymas). Raštą pasirašo Komisijos pirmininkas;</w:t>
      </w:r>
    </w:p>
    <w:p w14:paraId="4FF3FBAE" w14:textId="77777777" w:rsidR="00347156" w:rsidRDefault="00347156" w:rsidP="00D86B15">
      <w:pPr>
        <w:pStyle w:val="Sraopastraipa"/>
        <w:numPr>
          <w:ilvl w:val="1"/>
          <w:numId w:val="2"/>
        </w:numPr>
        <w:tabs>
          <w:tab w:val="left" w:pos="993"/>
          <w:tab w:val="left" w:pos="1260"/>
          <w:tab w:val="left" w:pos="1418"/>
          <w:tab w:val="left" w:pos="1560"/>
        </w:tabs>
        <w:ind w:left="0" w:firstLine="567"/>
        <w:jc w:val="both"/>
        <w:rPr>
          <w:color w:val="000000"/>
          <w:lang w:eastAsia="lt-LT"/>
        </w:rPr>
      </w:pPr>
      <w:r w:rsidRPr="008F45B6">
        <w:rPr>
          <w:color w:val="000000"/>
          <w:lang w:eastAsia="lt-LT"/>
        </w:rPr>
        <w:t>nustato galutinius paraiškų ir</w:t>
      </w:r>
      <w:r>
        <w:rPr>
          <w:color w:val="000000"/>
          <w:lang w:eastAsia="lt-LT"/>
        </w:rPr>
        <w:t xml:space="preserve"> (ar)</w:t>
      </w:r>
      <w:r w:rsidRPr="008F45B6">
        <w:rPr>
          <w:color w:val="000000"/>
          <w:lang w:eastAsia="lt-LT"/>
        </w:rPr>
        <w:t xml:space="preserve"> pasiūlymų pateikimo terminus;</w:t>
      </w:r>
    </w:p>
    <w:p w14:paraId="6EA40956" w14:textId="77777777" w:rsidR="00347156" w:rsidRDefault="00347156" w:rsidP="00D86B15">
      <w:pPr>
        <w:pStyle w:val="Sraopastraipa"/>
        <w:numPr>
          <w:ilvl w:val="1"/>
          <w:numId w:val="2"/>
        </w:numPr>
        <w:tabs>
          <w:tab w:val="left" w:pos="993"/>
          <w:tab w:val="left" w:pos="1260"/>
          <w:tab w:val="left" w:pos="1418"/>
          <w:tab w:val="left" w:pos="1560"/>
        </w:tabs>
        <w:ind w:left="0" w:firstLine="567"/>
        <w:jc w:val="both"/>
        <w:rPr>
          <w:color w:val="000000"/>
          <w:lang w:eastAsia="lt-LT"/>
        </w:rPr>
      </w:pPr>
      <w:r w:rsidRPr="00795C50">
        <w:rPr>
          <w:color w:val="000000"/>
          <w:lang w:eastAsia="lt-LT"/>
        </w:rPr>
        <w:t xml:space="preserve">atliekant pirkimą, apie kurį neskelbiama, </w:t>
      </w:r>
      <w:r>
        <w:t>parinktus tiekėjus kviečia pateikti pasiūlymus;</w:t>
      </w:r>
    </w:p>
    <w:p w14:paraId="790C8D29" w14:textId="0371BCD5" w:rsidR="00347156" w:rsidRPr="00212C54" w:rsidRDefault="00347156" w:rsidP="00D86B15">
      <w:pPr>
        <w:pStyle w:val="Sraopastraipa"/>
        <w:numPr>
          <w:ilvl w:val="1"/>
          <w:numId w:val="2"/>
        </w:numPr>
        <w:tabs>
          <w:tab w:val="left" w:pos="993"/>
          <w:tab w:val="left" w:pos="1260"/>
          <w:tab w:val="left" w:pos="1418"/>
          <w:tab w:val="left" w:pos="1560"/>
        </w:tabs>
        <w:ind w:left="0" w:firstLine="567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esant poreikiui, </w:t>
      </w:r>
      <w:r w:rsidRPr="008F45B6">
        <w:rPr>
          <w:color w:val="000000"/>
          <w:lang w:eastAsia="lt-LT"/>
        </w:rPr>
        <w:t>teikia tiekėjams pirkimo dokumentų paaiškinimus ir patikslinimus</w:t>
      </w:r>
      <w:r>
        <w:rPr>
          <w:color w:val="000000"/>
          <w:lang w:eastAsia="lt-LT"/>
        </w:rPr>
        <w:t xml:space="preserve"> ir juos viešai skelbia CVP IS</w:t>
      </w:r>
      <w:r w:rsidRPr="008F45B6">
        <w:rPr>
          <w:color w:val="000000"/>
          <w:lang w:eastAsia="lt-LT"/>
        </w:rPr>
        <w:t>;</w:t>
      </w:r>
    </w:p>
    <w:p w14:paraId="7190619E" w14:textId="77777777" w:rsidR="00347156" w:rsidRDefault="00347156" w:rsidP="00D86B15">
      <w:pPr>
        <w:pStyle w:val="Sraopastraipa"/>
        <w:numPr>
          <w:ilvl w:val="1"/>
          <w:numId w:val="2"/>
        </w:numPr>
        <w:tabs>
          <w:tab w:val="left" w:pos="993"/>
          <w:tab w:val="left" w:pos="1260"/>
          <w:tab w:val="left" w:pos="1418"/>
          <w:tab w:val="left" w:pos="1560"/>
        </w:tabs>
        <w:ind w:left="0" w:firstLine="567"/>
        <w:jc w:val="both"/>
        <w:rPr>
          <w:color w:val="000000"/>
          <w:lang w:eastAsia="lt-LT"/>
        </w:rPr>
      </w:pPr>
      <w:r w:rsidRPr="008F45B6">
        <w:rPr>
          <w:color w:val="000000"/>
          <w:lang w:eastAsia="lt-LT"/>
        </w:rPr>
        <w:lastRenderedPageBreak/>
        <w:t>nagrinėja, vertina, palygina pateiktas paraiškas</w:t>
      </w:r>
      <w:r>
        <w:rPr>
          <w:color w:val="000000"/>
          <w:lang w:eastAsia="lt-LT"/>
        </w:rPr>
        <w:t xml:space="preserve"> ir pasiūlymus:</w:t>
      </w:r>
    </w:p>
    <w:p w14:paraId="6F7E3606" w14:textId="1B91C5B0" w:rsidR="00AD2D7E" w:rsidRDefault="005F5EF8" w:rsidP="00D86B15">
      <w:pPr>
        <w:pStyle w:val="Sraopastraipa"/>
        <w:tabs>
          <w:tab w:val="left" w:pos="993"/>
          <w:tab w:val="left" w:pos="1260"/>
          <w:tab w:val="left" w:pos="1418"/>
          <w:tab w:val="left" w:pos="1560"/>
        </w:tabs>
        <w:ind w:left="0" w:firstLine="567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7.</w:t>
      </w:r>
      <w:r w:rsidR="004E2916">
        <w:rPr>
          <w:color w:val="000000"/>
          <w:lang w:eastAsia="lt-LT"/>
        </w:rPr>
        <w:t>8</w:t>
      </w:r>
      <w:r w:rsidR="00AD2D7E">
        <w:rPr>
          <w:color w:val="000000"/>
          <w:lang w:eastAsia="lt-LT"/>
        </w:rPr>
        <w:t xml:space="preserve">.1. </w:t>
      </w:r>
      <w:r w:rsidR="00347156" w:rsidRPr="00177566">
        <w:rPr>
          <w:color w:val="000000"/>
          <w:lang w:eastAsia="lt-LT"/>
        </w:rPr>
        <w:t xml:space="preserve">nustato, ar pasiūlymo galiojimo </w:t>
      </w:r>
      <w:r w:rsidR="0029023D">
        <w:rPr>
          <w:color w:val="000000"/>
          <w:lang w:eastAsia="lt-LT"/>
        </w:rPr>
        <w:t xml:space="preserve">užtikrinimas </w:t>
      </w:r>
      <w:r w:rsidR="00347156" w:rsidRPr="00177566">
        <w:rPr>
          <w:color w:val="000000"/>
          <w:lang w:eastAsia="lt-LT"/>
        </w:rPr>
        <w:t>(</w:t>
      </w:r>
      <w:r w:rsidR="00347156">
        <w:rPr>
          <w:color w:val="000000"/>
          <w:lang w:eastAsia="lt-LT"/>
        </w:rPr>
        <w:t>jei reikalaujama</w:t>
      </w:r>
      <w:r w:rsidR="00347156" w:rsidRPr="00177566">
        <w:rPr>
          <w:color w:val="000000"/>
          <w:lang w:eastAsia="lt-LT"/>
        </w:rPr>
        <w:t>)</w:t>
      </w:r>
      <w:r w:rsidR="00347156">
        <w:rPr>
          <w:color w:val="000000"/>
          <w:lang w:eastAsia="lt-LT"/>
        </w:rPr>
        <w:t xml:space="preserve"> </w:t>
      </w:r>
      <w:r w:rsidR="00347156" w:rsidRPr="00177566">
        <w:rPr>
          <w:color w:val="000000"/>
          <w:lang w:eastAsia="lt-LT"/>
        </w:rPr>
        <w:t>atitinka pirkimo dokumentų reikalavimus</w:t>
      </w:r>
      <w:r w:rsidR="00347156">
        <w:rPr>
          <w:color w:val="000000"/>
          <w:lang w:eastAsia="lt-LT"/>
        </w:rPr>
        <w:t>;</w:t>
      </w:r>
    </w:p>
    <w:p w14:paraId="0641142F" w14:textId="054459D4" w:rsidR="00347156" w:rsidRPr="00AD2D7E" w:rsidRDefault="005F5EF8" w:rsidP="00D86B15">
      <w:pPr>
        <w:pStyle w:val="Sraopastraipa"/>
        <w:tabs>
          <w:tab w:val="left" w:pos="993"/>
          <w:tab w:val="left" w:pos="1260"/>
          <w:tab w:val="left" w:pos="1418"/>
          <w:tab w:val="left" w:pos="1560"/>
        </w:tabs>
        <w:ind w:left="0" w:firstLine="567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7.</w:t>
      </w:r>
      <w:r w:rsidR="004E2916">
        <w:rPr>
          <w:color w:val="000000"/>
          <w:lang w:eastAsia="lt-LT"/>
        </w:rPr>
        <w:t>8</w:t>
      </w:r>
      <w:r w:rsidR="00AD2D7E">
        <w:rPr>
          <w:color w:val="000000"/>
          <w:lang w:eastAsia="lt-LT"/>
        </w:rPr>
        <w:t xml:space="preserve">.2. </w:t>
      </w:r>
      <w:r w:rsidR="00347156" w:rsidRPr="00AD2D7E">
        <w:t>nustato pasiūlymų atitiktį pirkimo dokumentuose nustatytiems reikalavimams, vertina Europos Bendrajame viešųjų pirkimų dokumente pateiktą informaciją ir neįprastai mažą pasiūlymo kainą (jei tokia nustatoma);</w:t>
      </w:r>
    </w:p>
    <w:p w14:paraId="09B00746" w14:textId="13D5082E" w:rsidR="00347156" w:rsidRPr="00E96600" w:rsidRDefault="005F5EF8" w:rsidP="00D86B15">
      <w:pPr>
        <w:pStyle w:val="Sraopastraipa"/>
        <w:tabs>
          <w:tab w:val="left" w:pos="720"/>
          <w:tab w:val="left" w:pos="993"/>
          <w:tab w:val="left" w:pos="1260"/>
          <w:tab w:val="left" w:pos="1418"/>
          <w:tab w:val="left" w:pos="1560"/>
        </w:tabs>
        <w:ind w:left="0" w:firstLine="567"/>
        <w:jc w:val="both"/>
        <w:rPr>
          <w:rFonts w:asciiTheme="minorHAnsi" w:eastAsiaTheme="minorHAnsi" w:hAnsiTheme="minorHAnsi" w:cstheme="minorBidi"/>
          <w:color w:val="000000"/>
          <w:lang w:eastAsia="lt-LT"/>
        </w:rPr>
      </w:pPr>
      <w:r>
        <w:rPr>
          <w:color w:val="000000"/>
          <w:lang w:eastAsia="lt-LT"/>
        </w:rPr>
        <w:t>7.</w:t>
      </w:r>
      <w:r w:rsidR="004E2916">
        <w:rPr>
          <w:color w:val="000000"/>
          <w:lang w:eastAsia="lt-LT"/>
        </w:rPr>
        <w:t>8</w:t>
      </w:r>
      <w:r w:rsidR="00AD2D7E">
        <w:rPr>
          <w:color w:val="000000"/>
          <w:lang w:eastAsia="lt-LT"/>
        </w:rPr>
        <w:t>.3.</w:t>
      </w:r>
      <w:r w:rsidR="00347156">
        <w:rPr>
          <w:color w:val="000000"/>
          <w:lang w:eastAsia="lt-LT"/>
        </w:rPr>
        <w:t xml:space="preserve"> </w:t>
      </w:r>
      <w:r w:rsidR="00347156" w:rsidRPr="00E96600">
        <w:rPr>
          <w:color w:val="000000"/>
          <w:lang w:eastAsia="lt-LT"/>
        </w:rPr>
        <w:t>esant poreikiui, prašo tiekėjų pa</w:t>
      </w:r>
      <w:r w:rsidR="00347156" w:rsidRPr="00E96600">
        <w:rPr>
          <w:rFonts w:eastAsia="Calibri"/>
          <w:bCs/>
        </w:rPr>
        <w:t>tikslinti, papildyti ar paaiškinti pasiūlymo dokumentus;</w:t>
      </w:r>
    </w:p>
    <w:p w14:paraId="4113C4BF" w14:textId="2D7A05C1" w:rsidR="00347156" w:rsidRDefault="005F5EF8" w:rsidP="00D86B15">
      <w:pPr>
        <w:pStyle w:val="Sraopastraipa"/>
        <w:tabs>
          <w:tab w:val="left" w:pos="720"/>
          <w:tab w:val="left" w:pos="993"/>
          <w:tab w:val="left" w:pos="1080"/>
          <w:tab w:val="left" w:pos="1260"/>
          <w:tab w:val="left" w:pos="1418"/>
          <w:tab w:val="left" w:pos="1560"/>
        </w:tabs>
        <w:ind w:left="0" w:firstLine="567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7.</w:t>
      </w:r>
      <w:r w:rsidR="004E2916">
        <w:rPr>
          <w:color w:val="000000"/>
          <w:lang w:eastAsia="lt-LT"/>
        </w:rPr>
        <w:t>8</w:t>
      </w:r>
      <w:r w:rsidR="00AD2D7E">
        <w:rPr>
          <w:color w:val="000000"/>
          <w:lang w:eastAsia="lt-LT"/>
        </w:rPr>
        <w:t>.4</w:t>
      </w:r>
      <w:r w:rsidR="005F58DE">
        <w:rPr>
          <w:color w:val="000000"/>
          <w:lang w:eastAsia="lt-LT"/>
        </w:rPr>
        <w:t>.</w:t>
      </w:r>
      <w:r w:rsidR="00AD2D7E">
        <w:rPr>
          <w:color w:val="000000"/>
          <w:lang w:eastAsia="lt-LT"/>
        </w:rPr>
        <w:t xml:space="preserve"> </w:t>
      </w:r>
      <w:r w:rsidR="00347156" w:rsidRPr="00160A3B">
        <w:rPr>
          <w:color w:val="000000"/>
          <w:lang w:eastAsia="lt-LT"/>
        </w:rPr>
        <w:t>atlieka tiekėjų kvalifikacijos vertinimo procedūrą</w:t>
      </w:r>
      <w:r w:rsidR="00347156">
        <w:rPr>
          <w:color w:val="000000"/>
          <w:lang w:eastAsia="lt-LT"/>
        </w:rPr>
        <w:t>.</w:t>
      </w:r>
    </w:p>
    <w:p w14:paraId="2E6FB5B2" w14:textId="77777777" w:rsidR="00347156" w:rsidRDefault="00347156" w:rsidP="00D86B15">
      <w:pPr>
        <w:pStyle w:val="Sraopastraipa"/>
        <w:numPr>
          <w:ilvl w:val="1"/>
          <w:numId w:val="2"/>
        </w:numPr>
        <w:tabs>
          <w:tab w:val="left" w:pos="720"/>
          <w:tab w:val="left" w:pos="810"/>
          <w:tab w:val="left" w:pos="993"/>
          <w:tab w:val="left" w:pos="1350"/>
          <w:tab w:val="left" w:pos="1418"/>
          <w:tab w:val="left" w:pos="1560"/>
        </w:tabs>
        <w:ind w:left="0" w:firstLine="567"/>
        <w:jc w:val="both"/>
        <w:rPr>
          <w:color w:val="000000"/>
          <w:lang w:eastAsia="lt-LT"/>
        </w:rPr>
      </w:pPr>
      <w:r w:rsidRPr="008F45B6">
        <w:rPr>
          <w:color w:val="000000"/>
          <w:lang w:eastAsia="lt-LT"/>
        </w:rPr>
        <w:t xml:space="preserve">sudaro pasiūlymų eilę ir informuoja </w:t>
      </w:r>
      <w:r>
        <w:rPr>
          <w:color w:val="000000"/>
          <w:lang w:eastAsia="lt-LT"/>
        </w:rPr>
        <w:t>suinteresuotus dalyvius</w:t>
      </w:r>
      <w:r w:rsidRPr="008F45B6">
        <w:rPr>
          <w:color w:val="000000"/>
          <w:lang w:eastAsia="lt-LT"/>
        </w:rPr>
        <w:t xml:space="preserve"> apie pirkimo procedūros rezultatus;</w:t>
      </w:r>
    </w:p>
    <w:p w14:paraId="3367936E" w14:textId="521F836F" w:rsidR="00F85DD5" w:rsidRPr="00F85DD5" w:rsidRDefault="0023306A" w:rsidP="00D86B15">
      <w:pPr>
        <w:pStyle w:val="Sraopastraipa"/>
        <w:numPr>
          <w:ilvl w:val="1"/>
          <w:numId w:val="2"/>
        </w:numPr>
        <w:tabs>
          <w:tab w:val="left" w:pos="993"/>
          <w:tab w:val="left" w:pos="1350"/>
          <w:tab w:val="left" w:pos="1418"/>
          <w:tab w:val="left" w:pos="1560"/>
        </w:tabs>
        <w:ind w:left="0" w:firstLine="567"/>
        <w:jc w:val="both"/>
        <w:rPr>
          <w:color w:val="000000"/>
          <w:lang w:eastAsia="lt-LT"/>
        </w:rPr>
      </w:pPr>
      <w:r>
        <w:rPr>
          <w:rFonts w:eastAsia="Calibri"/>
        </w:rPr>
        <w:t>gavusi Perkančiosios organizacijos direktoriaus pavedimą</w:t>
      </w:r>
      <w:r w:rsidR="00AD2D7E">
        <w:rPr>
          <w:rFonts w:eastAsia="Calibri"/>
        </w:rPr>
        <w:t>,</w:t>
      </w:r>
      <w:r w:rsidR="00347156" w:rsidRPr="008F45B6">
        <w:rPr>
          <w:rFonts w:eastAsia="Calibri"/>
        </w:rPr>
        <w:t xml:space="preserve"> nutraukia pradėtas pirkimo procedūras, jeigu atsirado aplinkybių, kurių nebuvo galima numatyti, </w:t>
      </w:r>
      <w:r w:rsidR="00F85DD5">
        <w:rPr>
          <w:rFonts w:eastAsia="Calibri"/>
        </w:rPr>
        <w:t>arba pirkimo dokumentuose padaryta esminių klaidų, dėl kurių pirkimas tampa nebetikslingas ar jį įvykdžius būtų įsigytas perkančiosios organizacijos poreikių neatitinkantis pirkimo objektas</w:t>
      </w:r>
      <w:r w:rsidR="005F58DE">
        <w:rPr>
          <w:rFonts w:eastAsia="Calibri"/>
        </w:rPr>
        <w:t>;</w:t>
      </w:r>
    </w:p>
    <w:p w14:paraId="0E9A2D22" w14:textId="4FD42D5F" w:rsidR="00347156" w:rsidRPr="005F7BD6" w:rsidRDefault="00347156" w:rsidP="00D86B15">
      <w:pPr>
        <w:pStyle w:val="Sraopastraipa"/>
        <w:numPr>
          <w:ilvl w:val="1"/>
          <w:numId w:val="2"/>
        </w:numPr>
        <w:tabs>
          <w:tab w:val="left" w:pos="993"/>
          <w:tab w:val="left" w:pos="1350"/>
          <w:tab w:val="left" w:pos="1418"/>
          <w:tab w:val="left" w:pos="1560"/>
        </w:tabs>
        <w:ind w:left="0" w:firstLine="567"/>
        <w:jc w:val="both"/>
        <w:rPr>
          <w:color w:val="000000"/>
          <w:lang w:eastAsia="lt-LT"/>
        </w:rPr>
      </w:pPr>
      <w:r w:rsidRPr="008F45B6">
        <w:rPr>
          <w:rFonts w:eastAsia="Calibri"/>
        </w:rPr>
        <w:t xml:space="preserve">ir </w:t>
      </w:r>
      <w:r w:rsidR="0029023D">
        <w:rPr>
          <w:rFonts w:eastAsia="Calibri"/>
        </w:rPr>
        <w:t xml:space="preserve">/ ar </w:t>
      </w:r>
      <w:r w:rsidRPr="008F45B6">
        <w:rPr>
          <w:rFonts w:eastAsia="Calibri"/>
        </w:rPr>
        <w:t>jeigu buvo pažeisti Įstatyme nustatyti pirkimų principai ir atitinka</w:t>
      </w:r>
      <w:r>
        <w:rPr>
          <w:rFonts w:eastAsia="Calibri"/>
        </w:rPr>
        <w:t>mos padėties negalima ištaisyti;</w:t>
      </w:r>
    </w:p>
    <w:p w14:paraId="4BC21F0F" w14:textId="77777777" w:rsidR="00347156" w:rsidRDefault="00347156" w:rsidP="00D86B15">
      <w:pPr>
        <w:pStyle w:val="Sraopastraipa"/>
        <w:numPr>
          <w:ilvl w:val="1"/>
          <w:numId w:val="2"/>
        </w:numPr>
        <w:tabs>
          <w:tab w:val="left" w:pos="993"/>
          <w:tab w:val="left" w:pos="1418"/>
          <w:tab w:val="left" w:pos="1560"/>
        </w:tabs>
        <w:ind w:left="0" w:firstLine="567"/>
        <w:jc w:val="both"/>
        <w:rPr>
          <w:color w:val="000000"/>
          <w:lang w:eastAsia="lt-LT"/>
        </w:rPr>
      </w:pPr>
      <w:r w:rsidRPr="005F7BD6">
        <w:rPr>
          <w:color w:val="000000"/>
          <w:lang w:eastAsia="lt-LT"/>
        </w:rPr>
        <w:t>šalina tiekėjus iš pirkimo procedūrų, vadovaujantis</w:t>
      </w:r>
      <w:r>
        <w:rPr>
          <w:color w:val="000000"/>
          <w:lang w:eastAsia="lt-LT"/>
        </w:rPr>
        <w:t xml:space="preserve"> Įstatyme ir pirkimo dokumentuose nustatytais</w:t>
      </w:r>
      <w:r w:rsidRPr="005F7BD6">
        <w:rPr>
          <w:color w:val="000000"/>
          <w:lang w:eastAsia="lt-LT"/>
        </w:rPr>
        <w:t xml:space="preserve"> tiekėjų pašalinimo pagrindais;</w:t>
      </w:r>
    </w:p>
    <w:p w14:paraId="712E54A5" w14:textId="77777777" w:rsidR="00347156" w:rsidRPr="005F7BD6" w:rsidRDefault="00347156" w:rsidP="00D86B15">
      <w:pPr>
        <w:pStyle w:val="Sraopastraipa"/>
        <w:numPr>
          <w:ilvl w:val="1"/>
          <w:numId w:val="2"/>
        </w:numPr>
        <w:tabs>
          <w:tab w:val="left" w:pos="993"/>
          <w:tab w:val="left" w:pos="1418"/>
          <w:tab w:val="left" w:pos="1560"/>
        </w:tabs>
        <w:ind w:left="0" w:firstLine="567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raštu informuoja Perkančiosios organizacijos direktorių apie melagingą informaciją pateikusius tiekėjus ir siūlo įtraukti į Melagingą informaciją pateikusių tiekėjų sąrašus;</w:t>
      </w:r>
    </w:p>
    <w:p w14:paraId="4A857421" w14:textId="77777777" w:rsidR="00347156" w:rsidRDefault="00347156" w:rsidP="00D86B15">
      <w:pPr>
        <w:pStyle w:val="Sraopastraipa"/>
        <w:numPr>
          <w:ilvl w:val="1"/>
          <w:numId w:val="2"/>
        </w:numPr>
        <w:tabs>
          <w:tab w:val="left" w:pos="993"/>
          <w:tab w:val="left" w:pos="1350"/>
          <w:tab w:val="left" w:pos="1418"/>
          <w:tab w:val="left" w:pos="1560"/>
        </w:tabs>
        <w:ind w:left="0" w:firstLine="567"/>
        <w:jc w:val="both"/>
        <w:rPr>
          <w:color w:val="000000"/>
          <w:lang w:eastAsia="lt-LT"/>
        </w:rPr>
      </w:pPr>
      <w:r w:rsidRPr="008F45B6">
        <w:rPr>
          <w:color w:val="000000"/>
          <w:lang w:eastAsia="lt-LT"/>
        </w:rPr>
        <w:t>nagrinėja tiekėjų pretenzijas ir teikia atsakymus;</w:t>
      </w:r>
    </w:p>
    <w:p w14:paraId="28799D7A" w14:textId="77777777" w:rsidR="00347156" w:rsidRPr="00D56E22" w:rsidRDefault="00347156" w:rsidP="00D86B15">
      <w:pPr>
        <w:pStyle w:val="Sraopastraipa"/>
        <w:numPr>
          <w:ilvl w:val="1"/>
          <w:numId w:val="2"/>
        </w:numPr>
        <w:tabs>
          <w:tab w:val="left" w:pos="993"/>
          <w:tab w:val="left" w:pos="1350"/>
          <w:tab w:val="left" w:pos="1418"/>
          <w:tab w:val="left" w:pos="1560"/>
        </w:tabs>
        <w:ind w:left="0" w:firstLine="567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kiekvieną Komisijos posėdį ir priimtus sprendimus bei juos pagrindžiančius </w:t>
      </w:r>
      <w:r w:rsidRPr="00D56E22">
        <w:rPr>
          <w:color w:val="000000"/>
          <w:lang w:eastAsia="lt-LT"/>
        </w:rPr>
        <w:t>argumentus įformina protokolu;</w:t>
      </w:r>
    </w:p>
    <w:p w14:paraId="44867B97" w14:textId="77777777" w:rsidR="00347156" w:rsidRPr="008454EC" w:rsidRDefault="00347156" w:rsidP="00D86B15">
      <w:pPr>
        <w:pStyle w:val="Sraopastraipa"/>
        <w:numPr>
          <w:ilvl w:val="1"/>
          <w:numId w:val="2"/>
        </w:numPr>
        <w:tabs>
          <w:tab w:val="left" w:pos="993"/>
          <w:tab w:val="left" w:pos="1350"/>
          <w:tab w:val="left" w:pos="1418"/>
          <w:tab w:val="left" w:pos="1560"/>
        </w:tabs>
        <w:ind w:left="0" w:firstLine="567"/>
        <w:jc w:val="both"/>
        <w:rPr>
          <w:color w:val="000000"/>
          <w:lang w:eastAsia="lt-LT"/>
        </w:rPr>
      </w:pPr>
      <w:r w:rsidRPr="008454EC">
        <w:rPr>
          <w:color w:val="000000"/>
          <w:lang w:eastAsia="lt-LT"/>
        </w:rPr>
        <w:t>atlieka kitus veiksmus, susijusius su pirkimo procedūromis, neprieštaraujančius Įstatymui ir kitiems pirkimus reglamentuojantiems teisės aktams.</w:t>
      </w:r>
    </w:p>
    <w:p w14:paraId="3DCAEA39" w14:textId="77777777" w:rsidR="00636E84" w:rsidRDefault="00636E84" w:rsidP="005F58DE">
      <w:pPr>
        <w:pStyle w:val="Heading10"/>
        <w:keepNext/>
        <w:keepLines/>
        <w:shd w:val="clear" w:color="auto" w:fill="auto"/>
        <w:tabs>
          <w:tab w:val="left" w:pos="993"/>
          <w:tab w:val="left" w:pos="3001"/>
        </w:tabs>
        <w:spacing w:before="0" w:line="240" w:lineRule="auto"/>
        <w:jc w:val="both"/>
        <w:rPr>
          <w:sz w:val="24"/>
          <w:szCs w:val="24"/>
        </w:rPr>
      </w:pPr>
      <w:bookmarkStart w:id="4" w:name="bookmark3"/>
    </w:p>
    <w:p w14:paraId="2C886187" w14:textId="77777777" w:rsidR="00802D73" w:rsidRDefault="00155D25" w:rsidP="00D86B15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20"/>
        <w:rPr>
          <w:sz w:val="24"/>
          <w:szCs w:val="24"/>
        </w:rPr>
      </w:pPr>
      <w:r w:rsidRPr="001007D5">
        <w:rPr>
          <w:sz w:val="24"/>
          <w:szCs w:val="24"/>
        </w:rPr>
        <w:t>KOMISIJOS TEISĖS IR PAREIGOS</w:t>
      </w:r>
      <w:bookmarkEnd w:id="4"/>
    </w:p>
    <w:p w14:paraId="07124333" w14:textId="77777777" w:rsidR="00065CE3" w:rsidRPr="00134301" w:rsidRDefault="00065CE3" w:rsidP="005F58DE">
      <w:pPr>
        <w:pStyle w:val="Heading10"/>
        <w:keepNext/>
        <w:keepLines/>
        <w:shd w:val="clear" w:color="auto" w:fill="auto"/>
        <w:tabs>
          <w:tab w:val="left" w:pos="993"/>
          <w:tab w:val="left" w:pos="3001"/>
        </w:tabs>
        <w:spacing w:before="0" w:line="240" w:lineRule="auto"/>
        <w:jc w:val="both"/>
        <w:rPr>
          <w:sz w:val="24"/>
          <w:szCs w:val="24"/>
        </w:rPr>
      </w:pPr>
    </w:p>
    <w:p w14:paraId="50022B39" w14:textId="0EC8D2BA" w:rsidR="00134301" w:rsidRPr="00134301" w:rsidRDefault="00134301" w:rsidP="00D86B15">
      <w:pPr>
        <w:pStyle w:val="Bodytext20"/>
        <w:numPr>
          <w:ilvl w:val="0"/>
          <w:numId w:val="2"/>
        </w:numPr>
        <w:shd w:val="clear" w:color="auto" w:fill="auto"/>
        <w:tabs>
          <w:tab w:val="left" w:pos="667"/>
          <w:tab w:val="left" w:pos="709"/>
          <w:tab w:val="left" w:pos="993"/>
        </w:tabs>
        <w:spacing w:line="240" w:lineRule="auto"/>
        <w:ind w:firstLine="567"/>
        <w:rPr>
          <w:sz w:val="24"/>
          <w:szCs w:val="24"/>
        </w:rPr>
      </w:pPr>
      <w:r w:rsidRPr="00134301">
        <w:rPr>
          <w:sz w:val="24"/>
          <w:szCs w:val="24"/>
        </w:rPr>
        <w:t>Komisija, vykdydama jai pavestas raštiškas Perkančiosios organizacijos direktoriaus užduotis, turi teisę:</w:t>
      </w:r>
    </w:p>
    <w:p w14:paraId="3958204F" w14:textId="77777777" w:rsidR="00705E80" w:rsidRPr="00705E80" w:rsidRDefault="00134301" w:rsidP="00D86B15">
      <w:pPr>
        <w:pStyle w:val="Sraopastraipa"/>
        <w:numPr>
          <w:ilvl w:val="1"/>
          <w:numId w:val="2"/>
        </w:numPr>
        <w:tabs>
          <w:tab w:val="left" w:pos="993"/>
          <w:tab w:val="left" w:pos="1170"/>
        </w:tabs>
        <w:ind w:left="0" w:firstLine="567"/>
        <w:jc w:val="both"/>
        <w:rPr>
          <w:b/>
          <w:color w:val="000000"/>
          <w:lang w:eastAsia="lt-LT"/>
        </w:rPr>
      </w:pPr>
      <w:r w:rsidRPr="00134301">
        <w:t xml:space="preserve">inicijuoti </w:t>
      </w:r>
      <w:r>
        <w:t>stebėtojų dalyvavimą,</w:t>
      </w:r>
      <w:r w:rsidRPr="00134301">
        <w:t xml:space="preserve"> ekspertų</w:t>
      </w:r>
      <w:r>
        <w:t xml:space="preserve"> </w:t>
      </w:r>
      <w:r w:rsidRPr="00134301">
        <w:t>pasitelkimą;</w:t>
      </w:r>
    </w:p>
    <w:p w14:paraId="1868DB1C" w14:textId="77777777" w:rsidR="00705E80" w:rsidRPr="00705E80" w:rsidRDefault="00134301" w:rsidP="00D86B15">
      <w:pPr>
        <w:pStyle w:val="Sraopastraipa"/>
        <w:numPr>
          <w:ilvl w:val="1"/>
          <w:numId w:val="2"/>
        </w:numPr>
        <w:tabs>
          <w:tab w:val="left" w:pos="993"/>
          <w:tab w:val="left" w:pos="1170"/>
        </w:tabs>
        <w:ind w:left="0" w:firstLine="567"/>
        <w:jc w:val="both"/>
        <w:rPr>
          <w:b/>
          <w:color w:val="000000"/>
          <w:lang w:eastAsia="lt-LT"/>
        </w:rPr>
      </w:pPr>
      <w:r w:rsidRPr="00134301">
        <w:t>gauti papildomą informaciją iš pirkimų iniciatoriaus, kitų Perkančiosios organizacijos administracijos skyrių, seniūnijų, pavaldžių perkančiųjų organizacijų;</w:t>
      </w:r>
    </w:p>
    <w:p w14:paraId="408E92F6" w14:textId="77777777" w:rsidR="00705E80" w:rsidRPr="00705E80" w:rsidRDefault="00134301" w:rsidP="00D86B15">
      <w:pPr>
        <w:pStyle w:val="Sraopastraipa"/>
        <w:numPr>
          <w:ilvl w:val="1"/>
          <w:numId w:val="2"/>
        </w:numPr>
        <w:tabs>
          <w:tab w:val="left" w:pos="993"/>
          <w:tab w:val="left" w:pos="1170"/>
        </w:tabs>
        <w:ind w:left="0" w:firstLine="567"/>
        <w:jc w:val="both"/>
        <w:rPr>
          <w:b/>
          <w:color w:val="000000"/>
          <w:lang w:eastAsia="lt-LT"/>
        </w:rPr>
      </w:pPr>
      <w:r w:rsidRPr="00705E80">
        <w:t>siūlyti papildomus kvalifikacijos ir / ar techninės specifikacijos reikalavimus, kurių nenurodė pirkimo iniciatorius arba siūlyti pateiktų kvalifikacijos ir techninės specifikacijos reikalavimų pataisymus;</w:t>
      </w:r>
    </w:p>
    <w:p w14:paraId="4E216365" w14:textId="77777777" w:rsidR="00705E80" w:rsidRPr="00705E80" w:rsidRDefault="00134301" w:rsidP="00D86B15">
      <w:pPr>
        <w:pStyle w:val="Sraopastraipa"/>
        <w:numPr>
          <w:ilvl w:val="1"/>
          <w:numId w:val="2"/>
        </w:numPr>
        <w:tabs>
          <w:tab w:val="left" w:pos="993"/>
          <w:tab w:val="left" w:pos="1170"/>
        </w:tabs>
        <w:ind w:left="0" w:firstLine="567"/>
        <w:jc w:val="both"/>
        <w:rPr>
          <w:b/>
          <w:color w:val="000000"/>
          <w:lang w:eastAsia="lt-LT"/>
        </w:rPr>
      </w:pPr>
      <w:r w:rsidRPr="00273B08">
        <w:t>prašyti, kad tiekėjai pratęstų savo pasiūlymų galiojimo ir</w:t>
      </w:r>
      <w:r>
        <w:t xml:space="preserve"> (ar)</w:t>
      </w:r>
      <w:r w:rsidRPr="00273B08">
        <w:t xml:space="preserve"> pasiūlymų galiojimo užtikrinimo terminą;</w:t>
      </w:r>
    </w:p>
    <w:p w14:paraId="6FD16AFC" w14:textId="0D353AE7" w:rsidR="00134301" w:rsidRPr="00705E80" w:rsidRDefault="00134301" w:rsidP="00D86B15">
      <w:pPr>
        <w:pStyle w:val="Sraopastraipa"/>
        <w:numPr>
          <w:ilvl w:val="1"/>
          <w:numId w:val="2"/>
        </w:numPr>
        <w:tabs>
          <w:tab w:val="left" w:pos="993"/>
          <w:tab w:val="left" w:pos="1170"/>
        </w:tabs>
        <w:ind w:left="0" w:firstLine="567"/>
        <w:jc w:val="both"/>
        <w:rPr>
          <w:b/>
          <w:color w:val="000000"/>
          <w:lang w:eastAsia="lt-LT"/>
        </w:rPr>
      </w:pPr>
      <w:r w:rsidRPr="00273B08">
        <w:t>turi kitas Įstatyme ir kituose pirkimus reglamentuojančiuose teisės aktuose įtvirtintas teises</w:t>
      </w:r>
      <w:r>
        <w:t>.</w:t>
      </w:r>
    </w:p>
    <w:p w14:paraId="6016C13A" w14:textId="14C2B218" w:rsidR="00437477" w:rsidRPr="00D115F2" w:rsidRDefault="00437477" w:rsidP="00D86B15">
      <w:pPr>
        <w:pStyle w:val="Sraopastraipa"/>
        <w:numPr>
          <w:ilvl w:val="0"/>
          <w:numId w:val="2"/>
        </w:numPr>
        <w:tabs>
          <w:tab w:val="left" w:pos="993"/>
          <w:tab w:val="left" w:pos="1170"/>
        </w:tabs>
        <w:ind w:left="0" w:firstLine="567"/>
        <w:jc w:val="both"/>
        <w:rPr>
          <w:b/>
          <w:color w:val="000000"/>
          <w:lang w:eastAsia="lt-LT"/>
        </w:rPr>
      </w:pPr>
      <w:r w:rsidRPr="00273B08">
        <w:t xml:space="preserve">Komisija, vykdydama jai pavestas raštiškas </w:t>
      </w:r>
      <w:r>
        <w:t>Perkančiosios organizacijos</w:t>
      </w:r>
      <w:r w:rsidRPr="00273B08">
        <w:t xml:space="preserve"> direktoriaus užduotis</w:t>
      </w:r>
      <w:r>
        <w:t xml:space="preserve">, </w:t>
      </w:r>
      <w:r w:rsidRPr="00273B08">
        <w:t>turi pareigą:</w:t>
      </w:r>
    </w:p>
    <w:p w14:paraId="63FFC3C8" w14:textId="77777777" w:rsidR="00437477" w:rsidRPr="00D115F2" w:rsidRDefault="00437477" w:rsidP="00D86B15">
      <w:pPr>
        <w:pStyle w:val="Sraopastraipa"/>
        <w:numPr>
          <w:ilvl w:val="1"/>
          <w:numId w:val="2"/>
        </w:numPr>
        <w:tabs>
          <w:tab w:val="left" w:pos="993"/>
          <w:tab w:val="left" w:pos="1170"/>
        </w:tabs>
        <w:ind w:left="0" w:firstLine="567"/>
        <w:jc w:val="both"/>
        <w:rPr>
          <w:b/>
          <w:color w:val="000000"/>
          <w:lang w:eastAsia="lt-LT"/>
        </w:rPr>
      </w:pPr>
      <w:r w:rsidRPr="00D115F2">
        <w:t>laikytis Įstatymo, ir kitų</w:t>
      </w:r>
      <w:r>
        <w:t xml:space="preserve"> reglamento 2 punkte nurodytų</w:t>
      </w:r>
      <w:r w:rsidRPr="00D115F2">
        <w:t xml:space="preserve"> teisės aktų;</w:t>
      </w:r>
    </w:p>
    <w:p w14:paraId="6606B735" w14:textId="77777777" w:rsidR="00437477" w:rsidRPr="00D115F2" w:rsidRDefault="00437477" w:rsidP="00D86B15">
      <w:pPr>
        <w:pStyle w:val="Sraopastraipa"/>
        <w:numPr>
          <w:ilvl w:val="1"/>
          <w:numId w:val="2"/>
        </w:numPr>
        <w:tabs>
          <w:tab w:val="left" w:pos="993"/>
          <w:tab w:val="left" w:pos="1170"/>
        </w:tabs>
        <w:ind w:left="0" w:firstLine="567"/>
        <w:jc w:val="both"/>
        <w:rPr>
          <w:b/>
          <w:color w:val="000000"/>
          <w:lang w:eastAsia="lt-LT"/>
        </w:rPr>
      </w:pPr>
      <w:r w:rsidRPr="00D115F2">
        <w:t>laiku atlikti jai pavestas užduotis;</w:t>
      </w:r>
    </w:p>
    <w:p w14:paraId="2AAF4725" w14:textId="77777777" w:rsidR="00437477" w:rsidRPr="00D115F2" w:rsidRDefault="00437477" w:rsidP="00D86B15">
      <w:pPr>
        <w:pStyle w:val="Sraopastraipa"/>
        <w:numPr>
          <w:ilvl w:val="1"/>
          <w:numId w:val="2"/>
        </w:numPr>
        <w:tabs>
          <w:tab w:val="left" w:pos="993"/>
          <w:tab w:val="left" w:pos="1170"/>
        </w:tabs>
        <w:ind w:left="0" w:firstLine="567"/>
        <w:jc w:val="both"/>
        <w:rPr>
          <w:b/>
          <w:color w:val="000000"/>
          <w:lang w:eastAsia="lt-LT"/>
        </w:rPr>
      </w:pPr>
      <w:r w:rsidRPr="00D115F2">
        <w:t>turi kitas Įstatyme ir kituose pirkimus reglamentuojančiuose teisės aktuose įtvirtintas pareigas.</w:t>
      </w:r>
    </w:p>
    <w:p w14:paraId="21491695" w14:textId="3BC6974E" w:rsidR="00437477" w:rsidRPr="00437477" w:rsidRDefault="00437477" w:rsidP="00D86B15">
      <w:pPr>
        <w:pStyle w:val="Sraopastraipa"/>
        <w:numPr>
          <w:ilvl w:val="0"/>
          <w:numId w:val="2"/>
        </w:numPr>
        <w:tabs>
          <w:tab w:val="left" w:pos="993"/>
          <w:tab w:val="left" w:pos="1170"/>
        </w:tabs>
        <w:ind w:left="0" w:firstLine="567"/>
        <w:jc w:val="both"/>
        <w:rPr>
          <w:b/>
          <w:color w:val="000000"/>
          <w:lang w:eastAsia="lt-LT"/>
        </w:rPr>
      </w:pPr>
      <w:r w:rsidRPr="00D115F2">
        <w:t xml:space="preserve">Komisijos nariai ir </w:t>
      </w:r>
      <w:r>
        <w:t>Perkančiosios organizacijos</w:t>
      </w:r>
      <w:r w:rsidRPr="00D115F2">
        <w:t xml:space="preserve"> pakviesti ekspertai</w:t>
      </w:r>
      <w:r>
        <w:t>, stebėtojai</w:t>
      </w:r>
      <w:r w:rsidRPr="00D115F2">
        <w:t xml:space="preserve"> negali </w:t>
      </w:r>
      <w:r>
        <w:t>atskleisti</w:t>
      </w:r>
      <w:r w:rsidRPr="00D115F2">
        <w:t xml:space="preserve"> jokios informacijos tretiesiems asmenims apie tiekėjų pateiktų pasiūlymų turinį, išskyrus Lietuvos Respublikos teisės aktų nustatytus atvejus.</w:t>
      </w:r>
    </w:p>
    <w:p w14:paraId="4CA74F72" w14:textId="77777777" w:rsidR="00437477" w:rsidRPr="005F58DE" w:rsidRDefault="00437477" w:rsidP="005F58DE">
      <w:pPr>
        <w:tabs>
          <w:tab w:val="left" w:pos="993"/>
          <w:tab w:val="left" w:pos="1170"/>
        </w:tabs>
        <w:jc w:val="both"/>
        <w:rPr>
          <w:b/>
        </w:rPr>
      </w:pPr>
    </w:p>
    <w:p w14:paraId="4B57133E" w14:textId="77777777" w:rsidR="00802D73" w:rsidRDefault="00155D25" w:rsidP="005F58DE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rPr>
          <w:sz w:val="24"/>
          <w:szCs w:val="24"/>
        </w:rPr>
      </w:pPr>
      <w:bookmarkStart w:id="5" w:name="bookmark4"/>
      <w:r w:rsidRPr="001007D5">
        <w:rPr>
          <w:sz w:val="24"/>
          <w:szCs w:val="24"/>
        </w:rPr>
        <w:lastRenderedPageBreak/>
        <w:t>KOMISIJOS DARBO ORGANIZAVIMAS</w:t>
      </w:r>
      <w:bookmarkEnd w:id="5"/>
    </w:p>
    <w:p w14:paraId="668A11E1" w14:textId="77777777" w:rsidR="00065CE3" w:rsidRPr="001007D5" w:rsidRDefault="00065CE3" w:rsidP="005F58DE">
      <w:pPr>
        <w:pStyle w:val="Heading10"/>
        <w:keepNext/>
        <w:keepLines/>
        <w:shd w:val="clear" w:color="auto" w:fill="auto"/>
        <w:tabs>
          <w:tab w:val="left" w:pos="426"/>
          <w:tab w:val="left" w:pos="2776"/>
        </w:tabs>
        <w:spacing w:before="0" w:line="240" w:lineRule="auto"/>
        <w:jc w:val="both"/>
        <w:rPr>
          <w:sz w:val="24"/>
          <w:szCs w:val="24"/>
        </w:rPr>
      </w:pPr>
    </w:p>
    <w:p w14:paraId="633AF7EC" w14:textId="3A9BFED3" w:rsidR="00437477" w:rsidRDefault="00437477" w:rsidP="00D86B15">
      <w:pPr>
        <w:pStyle w:val="Sraopastraipa"/>
        <w:numPr>
          <w:ilvl w:val="0"/>
          <w:numId w:val="2"/>
        </w:numPr>
        <w:tabs>
          <w:tab w:val="left" w:pos="993"/>
          <w:tab w:val="left" w:pos="1260"/>
        </w:tabs>
        <w:ind w:left="0" w:firstLine="567"/>
        <w:jc w:val="both"/>
      </w:pPr>
      <w:r w:rsidRPr="00560B64">
        <w:t>Komisij</w:t>
      </w:r>
      <w:r>
        <w:t>os nariai ir Perkančiosios organizacijos pakviesti ekspertai</w:t>
      </w:r>
      <w:r w:rsidR="00C227F6">
        <w:t xml:space="preserve">, stebėtojai </w:t>
      </w:r>
      <w:r w:rsidRPr="00560B64">
        <w:t>gali dalyvau</w:t>
      </w:r>
      <w:r>
        <w:t>ti Komisijos darbe tik pasirašę</w:t>
      </w:r>
      <w:r w:rsidRPr="00560B64">
        <w:t xml:space="preserve"> nešališkumo deklaraciją </w:t>
      </w:r>
      <w:r w:rsidR="00241CAF">
        <w:t xml:space="preserve">(jei privaloma pagal Įstatymo nuostatas) </w:t>
      </w:r>
      <w:r w:rsidRPr="00560B64">
        <w:t>ir</w:t>
      </w:r>
      <w:r>
        <w:t xml:space="preserve"> </w:t>
      </w:r>
      <w:r w:rsidRPr="00560B64">
        <w:t>konfidencialumo pasižadėjimą</w:t>
      </w:r>
      <w:r>
        <w:t xml:space="preserve"> ir deklaravę privačius interesus </w:t>
      </w:r>
      <w:r w:rsidRPr="00A74D66">
        <w:t>elektroninėmis priemonėmis</w:t>
      </w:r>
      <w:r>
        <w:t xml:space="preserve">, pateikdami ar atnaujindami savo </w:t>
      </w:r>
      <w:r w:rsidRPr="00A74D66">
        <w:t>privačių interesų deklaraciją iki dalyvavimo viešo</w:t>
      </w:r>
      <w:r>
        <w:t>jo pirkimo procedūrose pradžios, kaip tai numatyta</w:t>
      </w:r>
      <w:r w:rsidRPr="00A74D66">
        <w:t xml:space="preserve"> </w:t>
      </w:r>
      <w:r>
        <w:t>Viešųjų ir privačių interesų derinimo valstybinėje tarnyboje įstatyme</w:t>
      </w:r>
      <w:r w:rsidRPr="00560B64">
        <w:t>.</w:t>
      </w:r>
      <w:r>
        <w:t xml:space="preserve"> Nešališkumo deklaracijas ir</w:t>
      </w:r>
      <w:r w:rsidR="00241CAF">
        <w:t xml:space="preserve"> </w:t>
      </w:r>
      <w:r>
        <w:t xml:space="preserve"> konfidencialumo pasižadėjimus Komisijos nariai turi atnaujinti (pasirašyti naujus) ne rečiau kaip vieną kartą per metus</w:t>
      </w:r>
      <w:r w:rsidRPr="005F0738">
        <w:t>.</w:t>
      </w:r>
      <w:r w:rsidRPr="002E21BE">
        <w:t xml:space="preserve"> </w:t>
      </w:r>
      <w:r>
        <w:t>Komisijos nariai ir ekspertai, nepasirašę nešališkumo deklaracijos</w:t>
      </w:r>
      <w:r w:rsidR="00241CAF">
        <w:t xml:space="preserve"> (jei privaloma pagal Įstatymo nuostatas)</w:t>
      </w:r>
      <w:r>
        <w:t xml:space="preserve">, konfidencialumo pasižadėjimo ir (arba) </w:t>
      </w:r>
      <w:r w:rsidRPr="00A74D66">
        <w:t>nepateikę privačių interesų deklaracijos, neturi teisės dalyvauti viešajame pirkime ir turi būti atšaukti iš atitinkamų pareigų</w:t>
      </w:r>
      <w:r>
        <w:t>.</w:t>
      </w:r>
    </w:p>
    <w:p w14:paraId="6845F33F" w14:textId="31CD9501" w:rsidR="00437477" w:rsidRDefault="00437477" w:rsidP="00D86B15">
      <w:pPr>
        <w:pStyle w:val="Sraopastraipa"/>
        <w:numPr>
          <w:ilvl w:val="0"/>
          <w:numId w:val="2"/>
        </w:numPr>
        <w:tabs>
          <w:tab w:val="left" w:pos="993"/>
          <w:tab w:val="left" w:pos="1260"/>
        </w:tabs>
        <w:ind w:left="0" w:firstLine="567"/>
        <w:jc w:val="both"/>
      </w:pPr>
      <w:r w:rsidRPr="002148D9">
        <w:t xml:space="preserve">Komisija renkasi į posėdžius dėl kiekvienos pirkimo procedūros ir </w:t>
      </w:r>
      <w:r>
        <w:t>(</w:t>
      </w:r>
      <w:r w:rsidRPr="002148D9">
        <w:t>ar</w:t>
      </w:r>
      <w:r>
        <w:t>)</w:t>
      </w:r>
      <w:r w:rsidRPr="002148D9">
        <w:t xml:space="preserve"> svarstomo klausimo, juose priima sprendimus. </w:t>
      </w:r>
      <w:r>
        <w:t>Komisijos posėdžiai gali vykti ir CVP IS arba kitomis elektroninėmis priemonėmis.</w:t>
      </w:r>
    </w:p>
    <w:p w14:paraId="5E91A1E9" w14:textId="77777777" w:rsidR="00437477" w:rsidRDefault="00437477" w:rsidP="00D86B15">
      <w:pPr>
        <w:pStyle w:val="Sraopastraipa"/>
        <w:numPr>
          <w:ilvl w:val="0"/>
          <w:numId w:val="2"/>
        </w:numPr>
        <w:tabs>
          <w:tab w:val="left" w:pos="993"/>
          <w:tab w:val="left" w:pos="1260"/>
        </w:tabs>
        <w:ind w:left="0" w:firstLine="567"/>
        <w:jc w:val="both"/>
      </w:pPr>
      <w:r w:rsidRPr="00DA118E">
        <w:t>Komisijos nariai privalo dalyvauti Komisijos posėdžiuose. Komisijos narys, dėl svarbios priežasties negalintis dalyvauti Komisijos posėdyje, turi iš anksto apie tai pranešti Komisijos pirmininkui.</w:t>
      </w:r>
    </w:p>
    <w:p w14:paraId="13FD4250" w14:textId="77777777" w:rsidR="00437477" w:rsidRDefault="00437477" w:rsidP="00D86B15">
      <w:pPr>
        <w:pStyle w:val="Sraopastraipa"/>
        <w:numPr>
          <w:ilvl w:val="0"/>
          <w:numId w:val="2"/>
        </w:numPr>
        <w:tabs>
          <w:tab w:val="left" w:pos="993"/>
          <w:tab w:val="left" w:pos="1260"/>
        </w:tabs>
        <w:ind w:left="0" w:firstLine="567"/>
        <w:jc w:val="both"/>
      </w:pPr>
      <w:r w:rsidRPr="002148D9">
        <w:t xml:space="preserve">Komisijos veiklai vadovauja Komisijos narys – pirmininkas. Jei Komisijos pirmininkas negali dalyvauti Komisijos posėdyje, jo funkcijas atlieka </w:t>
      </w:r>
      <w:r>
        <w:t>Perkančiosios organizacijos</w:t>
      </w:r>
      <w:r w:rsidRPr="002148D9">
        <w:t xml:space="preserve"> direktoriaus įsakymu paskirtas kitas Komisijos narys.</w:t>
      </w:r>
    </w:p>
    <w:p w14:paraId="75E5A24B" w14:textId="1787FDE5" w:rsidR="00437477" w:rsidRDefault="00437477" w:rsidP="00D86B15">
      <w:pPr>
        <w:pStyle w:val="Sraopastraipa"/>
        <w:numPr>
          <w:ilvl w:val="0"/>
          <w:numId w:val="2"/>
        </w:numPr>
        <w:tabs>
          <w:tab w:val="left" w:pos="993"/>
          <w:tab w:val="left" w:pos="1260"/>
        </w:tabs>
        <w:ind w:left="0" w:firstLine="567"/>
        <w:jc w:val="both"/>
      </w:pPr>
      <w:r w:rsidRPr="00DA118E">
        <w:t>Komisijos posėdžius protokoluoja Komisijos narys – sekretorius</w:t>
      </w:r>
      <w:r>
        <w:t>,</w:t>
      </w:r>
      <w:r w:rsidRPr="00DA118E">
        <w:t xml:space="preserve"> o jam nedalyvaujant – vienas iš Komisijos narių, paskirtas Komisijos pirmininko.</w:t>
      </w:r>
    </w:p>
    <w:p w14:paraId="05901009" w14:textId="77777777" w:rsidR="00437477" w:rsidRDefault="00437477" w:rsidP="00D86B15">
      <w:pPr>
        <w:pStyle w:val="Sraopastraipa"/>
        <w:numPr>
          <w:ilvl w:val="0"/>
          <w:numId w:val="2"/>
        </w:numPr>
        <w:tabs>
          <w:tab w:val="left" w:pos="993"/>
          <w:tab w:val="left" w:pos="1260"/>
        </w:tabs>
        <w:ind w:left="0" w:firstLine="567"/>
        <w:jc w:val="both"/>
      </w:pPr>
      <w:r w:rsidRPr="00DA118E">
        <w:t>Komisijos posėdžiai yra teisėti, kai Komisijos posėdyje dalyvauja daugiau kaip pusė visų Komisijos narių, o jeigu Komisija sudaryta iš 3 asmenų – kai posėdyje dalyvauja visi Komisijos nariai.</w:t>
      </w:r>
    </w:p>
    <w:p w14:paraId="02C3D542" w14:textId="77777777" w:rsidR="00437477" w:rsidRDefault="00437477" w:rsidP="00D86B15">
      <w:pPr>
        <w:pStyle w:val="Sraopastraipa"/>
        <w:numPr>
          <w:ilvl w:val="0"/>
          <w:numId w:val="2"/>
        </w:numPr>
        <w:tabs>
          <w:tab w:val="left" w:pos="993"/>
          <w:tab w:val="left" w:pos="1260"/>
        </w:tabs>
        <w:ind w:left="0" w:firstLine="567"/>
        <w:jc w:val="both"/>
      </w:pPr>
      <w:r w:rsidRPr="00BF63F5">
        <w:t>Komisijos sprendimai priimami paprasta balsų dauguma atviru vardiniu balsavimu, balsuojant „už“ arba „prieš“. Jeigu balsai pasiskirsto po lygiai, lemia Komisijos pirmininko balsas.</w:t>
      </w:r>
    </w:p>
    <w:p w14:paraId="2DD8E9FE" w14:textId="3A5DB28F" w:rsidR="00437477" w:rsidRDefault="00437477" w:rsidP="00D86B15">
      <w:pPr>
        <w:pStyle w:val="Sraopastraipa"/>
        <w:numPr>
          <w:ilvl w:val="0"/>
          <w:numId w:val="2"/>
        </w:numPr>
        <w:tabs>
          <w:tab w:val="left" w:pos="993"/>
          <w:tab w:val="left" w:pos="1260"/>
        </w:tabs>
        <w:ind w:left="0" w:firstLine="567"/>
        <w:jc w:val="both"/>
      </w:pPr>
      <w:r w:rsidRPr="00BF63F5">
        <w:t xml:space="preserve">Balsavimo metu </w:t>
      </w:r>
      <w:r w:rsidR="00DF5F4E">
        <w:t>K</w:t>
      </w:r>
      <w:r w:rsidRPr="00BF63F5">
        <w:t>omisijos nariai negali susilaikyti nuo sprendimo priėmimo – jie turi aiškiai išreikšti savo poziciją svarstomu klausimu. Jei Komisijos narys negali priimti sprendimo dėl informacijos ar laiko stokos, jis turi prašyti nukelti Komisijos posėdžio datą ir /</w:t>
      </w:r>
      <w:r>
        <w:t xml:space="preserve"> </w:t>
      </w:r>
      <w:r w:rsidRPr="00BF63F5">
        <w:t>ar kreiptis dėl papildomos informacijos ir /</w:t>
      </w:r>
      <w:r>
        <w:t xml:space="preserve"> </w:t>
      </w:r>
      <w:r w:rsidRPr="00BF63F5">
        <w:t xml:space="preserve">ar paaiškinimų suteikimo į kitus Komisijos narius ar </w:t>
      </w:r>
      <w:r>
        <w:t>Perkančiosios organizacijos</w:t>
      </w:r>
      <w:r w:rsidRPr="00BF63F5">
        <w:t xml:space="preserve"> pakviestus ekspertus.</w:t>
      </w:r>
    </w:p>
    <w:p w14:paraId="251A166B" w14:textId="604A09D6" w:rsidR="00437477" w:rsidRDefault="00437477" w:rsidP="00D86B15">
      <w:pPr>
        <w:pStyle w:val="Sraopastraipa"/>
        <w:numPr>
          <w:ilvl w:val="0"/>
          <w:numId w:val="2"/>
        </w:numPr>
        <w:tabs>
          <w:tab w:val="left" w:pos="705"/>
          <w:tab w:val="left" w:pos="993"/>
          <w:tab w:val="left" w:pos="1260"/>
        </w:tabs>
        <w:ind w:left="0" w:firstLine="567"/>
        <w:jc w:val="both"/>
      </w:pPr>
      <w:r w:rsidRPr="002148D9">
        <w:t>Komisijos sprendimai įforminami protokolais, kuriuose nurodomi Komisijos sprendimo motyvai, pateikiami paaiškinimai</w:t>
      </w:r>
      <w:r>
        <w:t xml:space="preserve"> ir</w:t>
      </w:r>
      <w:r w:rsidRPr="002148D9">
        <w:t xml:space="preserve"> Komisijos nari</w:t>
      </w:r>
      <w:r>
        <w:t>ų</w:t>
      </w:r>
      <w:r w:rsidRPr="002148D9">
        <w:t xml:space="preserve"> atskiro</w:t>
      </w:r>
      <w:r>
        <w:t>sios</w:t>
      </w:r>
      <w:r w:rsidRPr="002148D9">
        <w:t xml:space="preserve"> nuomonė</w:t>
      </w:r>
      <w:r>
        <w:t>s</w:t>
      </w:r>
      <w:r w:rsidRPr="002148D9">
        <w:t xml:space="preserve"> (jei toki</w:t>
      </w:r>
      <w:r>
        <w:t>os</w:t>
      </w:r>
      <w:r w:rsidRPr="002148D9">
        <w:t xml:space="preserve"> teikiam</w:t>
      </w:r>
      <w:r>
        <w:t>os</w:t>
      </w:r>
      <w:r w:rsidRPr="002148D9">
        <w:t>). Komisijos protokolą pasirašo visi Komisijos posėdyje dalyvavę Komisijos nariai.</w:t>
      </w:r>
    </w:p>
    <w:p w14:paraId="13684A0F" w14:textId="77777777" w:rsidR="00317EE2" w:rsidRPr="00955F2F" w:rsidRDefault="00317EE2" w:rsidP="005F58DE">
      <w:pPr>
        <w:tabs>
          <w:tab w:val="left" w:pos="705"/>
          <w:tab w:val="left" w:pos="993"/>
          <w:tab w:val="left" w:pos="1260"/>
        </w:tabs>
        <w:jc w:val="both"/>
      </w:pPr>
    </w:p>
    <w:p w14:paraId="509FE437" w14:textId="77777777" w:rsidR="00802D73" w:rsidRDefault="00155D25" w:rsidP="00D86B15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567"/>
          <w:tab w:val="left" w:pos="993"/>
        </w:tabs>
        <w:spacing w:before="0" w:line="240" w:lineRule="auto"/>
        <w:ind w:firstLine="720"/>
        <w:rPr>
          <w:sz w:val="24"/>
          <w:szCs w:val="24"/>
        </w:rPr>
      </w:pPr>
      <w:bookmarkStart w:id="6" w:name="bookmark5"/>
      <w:r w:rsidRPr="001007D5">
        <w:rPr>
          <w:sz w:val="24"/>
          <w:szCs w:val="24"/>
        </w:rPr>
        <w:t>BAIGIAMOSIOS NUOSTATOS</w:t>
      </w:r>
      <w:bookmarkEnd w:id="6"/>
    </w:p>
    <w:p w14:paraId="2102E6BA" w14:textId="77777777" w:rsidR="00065CE3" w:rsidRPr="005F58DE" w:rsidRDefault="00065CE3" w:rsidP="005F58DE">
      <w:pPr>
        <w:pStyle w:val="Heading10"/>
        <w:keepNext/>
        <w:keepLines/>
        <w:shd w:val="clear" w:color="auto" w:fill="auto"/>
        <w:tabs>
          <w:tab w:val="left" w:pos="993"/>
          <w:tab w:val="left" w:pos="3187"/>
        </w:tabs>
        <w:spacing w:before="0" w:line="240" w:lineRule="auto"/>
        <w:jc w:val="both"/>
        <w:rPr>
          <w:b w:val="0"/>
          <w:bCs w:val="0"/>
          <w:sz w:val="24"/>
          <w:szCs w:val="24"/>
        </w:rPr>
      </w:pPr>
    </w:p>
    <w:p w14:paraId="27DE4E7F" w14:textId="4564220C" w:rsidR="00955F2F" w:rsidRDefault="00955F2F" w:rsidP="00D86B15">
      <w:pPr>
        <w:pStyle w:val="Sraopastraipa"/>
        <w:numPr>
          <w:ilvl w:val="0"/>
          <w:numId w:val="2"/>
        </w:numPr>
        <w:tabs>
          <w:tab w:val="left" w:pos="993"/>
          <w:tab w:val="left" w:pos="1170"/>
        </w:tabs>
        <w:ind w:left="0" w:firstLine="567"/>
        <w:jc w:val="both"/>
      </w:pPr>
      <w:r w:rsidRPr="00BF63F5">
        <w:t xml:space="preserve">Komisijos narys ir </w:t>
      </w:r>
      <w:r>
        <w:t>Perkančiosios organizacijos</w:t>
      </w:r>
      <w:r w:rsidRPr="00BF63F5">
        <w:t xml:space="preserve"> pakviestas eksper</w:t>
      </w:r>
      <w:r>
        <w:t xml:space="preserve">tas už savo veiklą ir priimtus sprendimus atsako pagal </w:t>
      </w:r>
      <w:r w:rsidRPr="00BF63F5">
        <w:t>Liet</w:t>
      </w:r>
      <w:r>
        <w:t>uvos Respublikos įstatymus.</w:t>
      </w:r>
    </w:p>
    <w:p w14:paraId="1676362E" w14:textId="77777777" w:rsidR="00955F2F" w:rsidRDefault="00955F2F" w:rsidP="00D86B15">
      <w:pPr>
        <w:pStyle w:val="Sraopastraipa"/>
        <w:numPr>
          <w:ilvl w:val="0"/>
          <w:numId w:val="2"/>
        </w:numPr>
        <w:tabs>
          <w:tab w:val="left" w:pos="993"/>
          <w:tab w:val="left" w:pos="1170"/>
        </w:tabs>
        <w:ind w:left="0" w:firstLine="567"/>
        <w:jc w:val="both"/>
      </w:pPr>
      <w:r w:rsidRPr="00A74D66">
        <w:t xml:space="preserve"> </w:t>
      </w:r>
      <w:r>
        <w:t xml:space="preserve">Komisijos </w:t>
      </w:r>
      <w:r w:rsidRPr="00A74D66">
        <w:t>nariai negali dalyvauti rengiant, svarstant ar priimant sprendimus arba kitaip paveikti sprendimus, kurie gali sukelti ar sukelia interesų konfliktą ar vykdyti pavedimus, kurie susiję su jų privačiais interesais.</w:t>
      </w:r>
      <w:r>
        <w:t xml:space="preserve"> </w:t>
      </w:r>
      <w:r w:rsidRPr="00146D31">
        <w:t xml:space="preserve">Jeigu kyla arba gali kilti interesų konfliktas, Komisijos narys </w:t>
      </w:r>
      <w:r>
        <w:t xml:space="preserve">turi nusišalinti nuo pirkimo procedūrų, patikslinti savo </w:t>
      </w:r>
      <w:r w:rsidRPr="00A74D66">
        <w:t>privačių interesų deklaraciją</w:t>
      </w:r>
      <w:r>
        <w:t xml:space="preserve"> (jei reikia) ir tarnybiniu</w:t>
      </w:r>
      <w:r w:rsidRPr="00146D31">
        <w:t xml:space="preserve"> raštu informuoti Komisijos pirmininką ir </w:t>
      </w:r>
      <w:r>
        <w:t>Perkančiosios organizacijos</w:t>
      </w:r>
      <w:r w:rsidRPr="00146D31">
        <w:t xml:space="preserve"> direktorių, k</w:t>
      </w:r>
      <w:r>
        <w:t xml:space="preserve">uris priima sprendimą dėl tokio </w:t>
      </w:r>
      <w:r w:rsidRPr="00146D31">
        <w:t>Komisijos nario dalyvavimo tolesnė</w:t>
      </w:r>
      <w:r>
        <w:t>s</w:t>
      </w:r>
      <w:r w:rsidRPr="00146D31">
        <w:t>e pirkimo procedūro</w:t>
      </w:r>
      <w:r>
        <w:t>s</w:t>
      </w:r>
      <w:r w:rsidRPr="00146D31">
        <w:t>e.</w:t>
      </w:r>
    </w:p>
    <w:p w14:paraId="50094698" w14:textId="77777777" w:rsidR="00955F2F" w:rsidRDefault="00955F2F" w:rsidP="00D86B15">
      <w:pPr>
        <w:pStyle w:val="Sraopastraipa"/>
        <w:numPr>
          <w:ilvl w:val="0"/>
          <w:numId w:val="2"/>
        </w:numPr>
        <w:tabs>
          <w:tab w:val="left" w:pos="993"/>
          <w:tab w:val="left" w:pos="1170"/>
        </w:tabs>
        <w:ind w:left="0" w:firstLine="567"/>
        <w:jc w:val="both"/>
      </w:pPr>
      <w:r w:rsidRPr="00B6104C">
        <w:t>Komisijos veikla pasibaigia</w:t>
      </w:r>
      <w:r>
        <w:t xml:space="preserve"> Perkančiosios organizacijos direktoriui priėmus sprendimą ją panaikinti arba įvykdžius visas jai paskirtas užduotis, arba Komisijai priėmus sprendimą nutraukti pirkimo procedūras (jei Komisija sudaryta konkretaus pirkimo procedūrų vykdymui).</w:t>
      </w:r>
    </w:p>
    <w:p w14:paraId="194898EB" w14:textId="77777777" w:rsidR="00636E84" w:rsidRDefault="00636E84" w:rsidP="00D86B15">
      <w:pPr>
        <w:widowControl/>
        <w:jc w:val="center"/>
      </w:pPr>
      <w:r w:rsidRPr="00636E8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_____________</w:t>
      </w:r>
    </w:p>
    <w:sectPr w:rsidR="00636E84" w:rsidSect="005F58DE">
      <w:headerReference w:type="default" r:id="rId7"/>
      <w:pgSz w:w="11900" w:h="16840"/>
      <w:pgMar w:top="1134" w:right="567" w:bottom="1134" w:left="170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B85E" w14:textId="77777777" w:rsidR="003C63DF" w:rsidRDefault="003C63DF">
      <w:r>
        <w:separator/>
      </w:r>
    </w:p>
  </w:endnote>
  <w:endnote w:type="continuationSeparator" w:id="0">
    <w:p w14:paraId="73DE5583" w14:textId="77777777" w:rsidR="003C63DF" w:rsidRDefault="003C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A66" w14:textId="77777777" w:rsidR="003C63DF" w:rsidRDefault="003C63DF"/>
  </w:footnote>
  <w:footnote w:type="continuationSeparator" w:id="0">
    <w:p w14:paraId="7815E951" w14:textId="77777777" w:rsidR="003C63DF" w:rsidRDefault="003C63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3373927"/>
      <w:docPartObj>
        <w:docPartGallery w:val="Page Numbers (Top of Page)"/>
        <w:docPartUnique/>
      </w:docPartObj>
    </w:sdtPr>
    <w:sdtContent>
      <w:p w14:paraId="334DA621" w14:textId="674D4FF1" w:rsidR="00065CE3" w:rsidRDefault="00065CE3" w:rsidP="005F58DE">
        <w:pPr>
          <w:pStyle w:val="Antrats"/>
          <w:jc w:val="center"/>
        </w:pPr>
        <w:r w:rsidRPr="00065CE3">
          <w:rPr>
            <w:rFonts w:ascii="Times New Roman" w:hAnsi="Times New Roman" w:cs="Times New Roman"/>
          </w:rPr>
          <w:fldChar w:fldCharType="begin"/>
        </w:r>
        <w:r w:rsidRPr="00065CE3">
          <w:rPr>
            <w:rFonts w:ascii="Times New Roman" w:hAnsi="Times New Roman" w:cs="Times New Roman"/>
          </w:rPr>
          <w:instrText>PAGE   \* MERGEFORMAT</w:instrText>
        </w:r>
        <w:r w:rsidRPr="00065CE3">
          <w:rPr>
            <w:rFonts w:ascii="Times New Roman" w:hAnsi="Times New Roman" w:cs="Times New Roman"/>
          </w:rPr>
          <w:fldChar w:fldCharType="separate"/>
        </w:r>
        <w:r w:rsidR="0065577C">
          <w:rPr>
            <w:rFonts w:ascii="Times New Roman" w:hAnsi="Times New Roman" w:cs="Times New Roman"/>
            <w:noProof/>
          </w:rPr>
          <w:t>2</w:t>
        </w:r>
        <w:r w:rsidRPr="00065CE3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3A79"/>
    <w:multiLevelType w:val="multilevel"/>
    <w:tmpl w:val="44A4ADF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6A06AA"/>
    <w:multiLevelType w:val="multilevel"/>
    <w:tmpl w:val="AC14046A"/>
    <w:lvl w:ilvl="0">
      <w:start w:val="1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3927C1"/>
    <w:multiLevelType w:val="multilevel"/>
    <w:tmpl w:val="E55E06DE"/>
    <w:lvl w:ilvl="0">
      <w:start w:val="1"/>
      <w:numFmt w:val="decimal"/>
      <w:lvlText w:val="%1."/>
      <w:lvlJc w:val="left"/>
      <w:pPr>
        <w:ind w:left="450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3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19B7CD2"/>
    <w:multiLevelType w:val="multilevel"/>
    <w:tmpl w:val="FAFE9F7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BA6C51"/>
    <w:multiLevelType w:val="multilevel"/>
    <w:tmpl w:val="7ED4F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E3443A"/>
    <w:multiLevelType w:val="multilevel"/>
    <w:tmpl w:val="04EAD7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05818716">
    <w:abstractNumId w:val="0"/>
  </w:num>
  <w:num w:numId="2" w16cid:durableId="311175242">
    <w:abstractNumId w:val="4"/>
  </w:num>
  <w:num w:numId="3" w16cid:durableId="1048382807">
    <w:abstractNumId w:val="1"/>
  </w:num>
  <w:num w:numId="4" w16cid:durableId="1823084536">
    <w:abstractNumId w:val="3"/>
  </w:num>
  <w:num w:numId="5" w16cid:durableId="678120335">
    <w:abstractNumId w:val="2"/>
  </w:num>
  <w:num w:numId="6" w16cid:durableId="566645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73"/>
    <w:rsid w:val="0000232E"/>
    <w:rsid w:val="00047B41"/>
    <w:rsid w:val="00065CE3"/>
    <w:rsid w:val="000E15B6"/>
    <w:rsid w:val="001007D5"/>
    <w:rsid w:val="001178C9"/>
    <w:rsid w:val="00134301"/>
    <w:rsid w:val="00155D25"/>
    <w:rsid w:val="001966E4"/>
    <w:rsid w:val="001C043A"/>
    <w:rsid w:val="001D504A"/>
    <w:rsid w:val="001E2ADC"/>
    <w:rsid w:val="00212C54"/>
    <w:rsid w:val="0023306A"/>
    <w:rsid w:val="00241CAF"/>
    <w:rsid w:val="00264DAA"/>
    <w:rsid w:val="0029023D"/>
    <w:rsid w:val="00317EE2"/>
    <w:rsid w:val="00347156"/>
    <w:rsid w:val="00363C9E"/>
    <w:rsid w:val="00394F75"/>
    <w:rsid w:val="003C63DF"/>
    <w:rsid w:val="00437477"/>
    <w:rsid w:val="004C3D88"/>
    <w:rsid w:val="004E2916"/>
    <w:rsid w:val="00516355"/>
    <w:rsid w:val="005D249B"/>
    <w:rsid w:val="005F58DE"/>
    <w:rsid w:val="005F5EF8"/>
    <w:rsid w:val="0062443B"/>
    <w:rsid w:val="00636E84"/>
    <w:rsid w:val="0065577C"/>
    <w:rsid w:val="0068213C"/>
    <w:rsid w:val="006F15B5"/>
    <w:rsid w:val="00705E80"/>
    <w:rsid w:val="007070FA"/>
    <w:rsid w:val="0076367D"/>
    <w:rsid w:val="00802D73"/>
    <w:rsid w:val="008A08AC"/>
    <w:rsid w:val="008C30FC"/>
    <w:rsid w:val="00934FA1"/>
    <w:rsid w:val="00955A4D"/>
    <w:rsid w:val="00955F2F"/>
    <w:rsid w:val="009766C6"/>
    <w:rsid w:val="00A14DBC"/>
    <w:rsid w:val="00A525E9"/>
    <w:rsid w:val="00A8446D"/>
    <w:rsid w:val="00AD2D7E"/>
    <w:rsid w:val="00AD3813"/>
    <w:rsid w:val="00B2423B"/>
    <w:rsid w:val="00C227F6"/>
    <w:rsid w:val="00CB0C9A"/>
    <w:rsid w:val="00CF1A97"/>
    <w:rsid w:val="00D007D0"/>
    <w:rsid w:val="00D86B15"/>
    <w:rsid w:val="00DE21F3"/>
    <w:rsid w:val="00DF5F4E"/>
    <w:rsid w:val="00E60C98"/>
    <w:rsid w:val="00EA2ECD"/>
    <w:rsid w:val="00ED3F1E"/>
    <w:rsid w:val="00F31436"/>
    <w:rsid w:val="00F4542D"/>
    <w:rsid w:val="00F470AA"/>
    <w:rsid w:val="00F85DD5"/>
    <w:rsid w:val="00FB5BAA"/>
    <w:rsid w:val="00FE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7923B"/>
  <w15:docId w15:val="{14701E1D-6925-41DD-B455-45768952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66CC"/>
      <w:u w:val="single"/>
    </w:rPr>
  </w:style>
  <w:style w:type="character" w:customStyle="1" w:styleId="Bodytext2Exact">
    <w:name w:val="Body text (2) Exact"/>
    <w:basedOn w:val="Numatytasispastraiposrifta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ItalicSpacing-1ptExact">
    <w:name w:val="Body text (2) + Bold;Italic;Spacing -1 pt Exact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2"/>
      <w:szCs w:val="22"/>
      <w:u w:val="none"/>
    </w:rPr>
  </w:style>
  <w:style w:type="character" w:customStyle="1" w:styleId="Bodytext2Spacing4ptExact">
    <w:name w:val="Body text (2) + Spacing 4 pt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22"/>
      <w:szCs w:val="22"/>
      <w:u w:val="none"/>
    </w:rPr>
  </w:style>
  <w:style w:type="character" w:customStyle="1" w:styleId="PicturecaptionExact">
    <w:name w:val="Picture caption Exact"/>
    <w:basedOn w:val="Numatytasispastraiposriftas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FranklinGothicHeavy10ptItalicExact">
    <w:name w:val="Picture caption + Franklin Gothic Heavy;10 pt;Italic Exact"/>
    <w:basedOn w:val="Picturecaption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lt-LT" w:eastAsia="lt-LT" w:bidi="lt-LT"/>
    </w:rPr>
  </w:style>
  <w:style w:type="character" w:customStyle="1" w:styleId="PicturecaptionArialNarrow115ptExact">
    <w:name w:val="Picture caption + Arial Narrow;11;5 pt Exact"/>
    <w:basedOn w:val="Picturecaption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t-LT" w:eastAsia="lt-LT" w:bidi="lt-LT"/>
    </w:rPr>
  </w:style>
  <w:style w:type="character" w:customStyle="1" w:styleId="Bodytext3">
    <w:name w:val="Body text (3)_"/>
    <w:basedOn w:val="Numatytasispastraiposriftas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Numatytasispastraiposriftas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Italic">
    <w:name w:val="Body text (2) + 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Headerorfooter">
    <w:name w:val="Header or footer_"/>
    <w:basedOn w:val="Numatytasispastraiposriftas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Heading1">
    <w:name w:val="Heading #1_"/>
    <w:basedOn w:val="Numatytasispastraiposriftas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prastasis"/>
    <w:link w:val="Bodytext2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icturecaption">
    <w:name w:val="Picture caption"/>
    <w:basedOn w:val="prastasis"/>
    <w:link w:val="PicturecaptionExact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prastasis"/>
    <w:link w:val="Bodytext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prastasis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0">
    <w:name w:val="Heading #1"/>
    <w:basedOn w:val="prastasis"/>
    <w:link w:val="Heading1"/>
    <w:pPr>
      <w:shd w:val="clear" w:color="auto" w:fill="FFFFFF"/>
      <w:spacing w:before="480" w:line="50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1007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007D5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1007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007D5"/>
    <w:rPr>
      <w:color w:val="00000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1A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1A97"/>
    <w:rPr>
      <w:rFonts w:ascii="Tahoma" w:hAnsi="Tahoma" w:cs="Tahoma"/>
      <w:color w:val="000000"/>
      <w:sz w:val="16"/>
      <w:szCs w:val="16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FB5BAA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FB5BAA"/>
    <w:rPr>
      <w:rFonts w:ascii="Times New Roman" w:eastAsia="Times New Roman" w:hAnsi="Times New Roman" w:cs="Times New Roman"/>
      <w:lang w:eastAsia="en-US" w:bidi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F58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F58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F58DE"/>
    <w:rPr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58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58DE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6433</Words>
  <Characters>3667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Dangira</dc:creator>
  <cp:lastModifiedBy>Dangira Mickevičienė</cp:lastModifiedBy>
  <cp:revision>2</cp:revision>
  <cp:lastPrinted>2023-01-02T07:28:00Z</cp:lastPrinted>
  <dcterms:created xsi:type="dcterms:W3CDTF">2023-01-12T06:56:00Z</dcterms:created>
  <dcterms:modified xsi:type="dcterms:W3CDTF">2023-01-12T06:56:00Z</dcterms:modified>
</cp:coreProperties>
</file>