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A4" w:rsidRDefault="00A128A4" w:rsidP="00127964">
      <w:pPr>
        <w:ind w:left="3888" w:right="140" w:firstLine="790"/>
        <w:jc w:val="both"/>
        <w:rPr>
          <w:lang w:val="lt-LT"/>
        </w:rPr>
      </w:pPr>
      <w:bookmarkStart w:id="0" w:name="_GoBack"/>
      <w:bookmarkEnd w:id="0"/>
      <w:r>
        <w:rPr>
          <w:lang w:val="lt-LT"/>
        </w:rPr>
        <w:t>PATVIRTINTA</w:t>
      </w:r>
    </w:p>
    <w:p w:rsidR="00690EC3" w:rsidRDefault="00127964" w:rsidP="00127964">
      <w:pPr>
        <w:ind w:left="4678" w:right="140"/>
        <w:rPr>
          <w:lang w:val="lt-LT"/>
        </w:rPr>
      </w:pPr>
      <w:r>
        <w:rPr>
          <w:lang w:val="lt-LT"/>
        </w:rPr>
        <w:t xml:space="preserve">Kretingos rajono savivaldybė </w:t>
      </w:r>
      <w:r w:rsidR="00A128A4">
        <w:rPr>
          <w:lang w:val="lt-LT"/>
        </w:rPr>
        <w:t>administracijos direktoriaus</w:t>
      </w:r>
      <w:r w:rsidR="00690EC3" w:rsidRPr="00853E53">
        <w:rPr>
          <w:lang w:val="lt-LT"/>
        </w:rPr>
        <w:t xml:space="preserve"> </w:t>
      </w:r>
      <w:r w:rsidR="00A128A4">
        <w:rPr>
          <w:lang w:val="lt-LT"/>
        </w:rPr>
        <w:t>2018-1</w:t>
      </w:r>
      <w:r w:rsidR="00A918EA">
        <w:rPr>
          <w:lang w:val="lt-LT"/>
        </w:rPr>
        <w:t>2</w:t>
      </w:r>
      <w:r w:rsidR="00A128A4">
        <w:rPr>
          <w:lang w:val="lt-LT"/>
        </w:rPr>
        <w:t>-</w:t>
      </w:r>
      <w:r w:rsidR="00D40F38">
        <w:rPr>
          <w:lang w:val="lt-LT"/>
        </w:rPr>
        <w:t>12</w:t>
      </w:r>
      <w:r>
        <w:rPr>
          <w:lang w:val="lt-LT"/>
        </w:rPr>
        <w:t xml:space="preserve"> </w:t>
      </w:r>
      <w:r w:rsidR="00A128A4">
        <w:rPr>
          <w:lang w:val="lt-LT"/>
        </w:rPr>
        <w:t xml:space="preserve">įsakymu </w:t>
      </w:r>
      <w:r w:rsidR="00690EC3" w:rsidRPr="00853E53">
        <w:rPr>
          <w:lang w:val="lt-LT"/>
        </w:rPr>
        <w:t xml:space="preserve">Nr. </w:t>
      </w:r>
      <w:r w:rsidR="00A128A4">
        <w:rPr>
          <w:lang w:val="lt-LT"/>
        </w:rPr>
        <w:t>A1-</w:t>
      </w:r>
      <w:r w:rsidR="00D40F38">
        <w:rPr>
          <w:lang w:val="lt-LT"/>
        </w:rPr>
        <w:t>1052</w:t>
      </w:r>
    </w:p>
    <w:p w:rsidR="00F20E07" w:rsidRDefault="00F20E07" w:rsidP="00127964">
      <w:pPr>
        <w:ind w:left="4678" w:right="140"/>
        <w:rPr>
          <w:lang w:val="lt-LT"/>
        </w:rPr>
      </w:pPr>
      <w:r>
        <w:rPr>
          <w:lang w:val="lt-LT"/>
        </w:rPr>
        <w:t xml:space="preserve">(Kretingos rajono savivaldybės administracijos </w:t>
      </w:r>
      <w:r w:rsidR="00127964">
        <w:rPr>
          <w:lang w:val="lt-LT"/>
        </w:rPr>
        <w:t xml:space="preserve"> </w:t>
      </w:r>
      <w:r>
        <w:rPr>
          <w:lang w:val="lt-LT"/>
        </w:rPr>
        <w:t>direktoriaus  2022-09-</w:t>
      </w:r>
      <w:r w:rsidR="00127964">
        <w:rPr>
          <w:lang w:val="lt-LT"/>
        </w:rPr>
        <w:t xml:space="preserve">    </w:t>
      </w:r>
      <w:r>
        <w:rPr>
          <w:lang w:val="lt-LT"/>
        </w:rPr>
        <w:t>įsakymo Nr. A1-    redakacija)</w:t>
      </w:r>
    </w:p>
    <w:p w:rsidR="00690EC3" w:rsidRPr="00853E53" w:rsidRDefault="00690EC3" w:rsidP="00690EC3">
      <w:pPr>
        <w:jc w:val="both"/>
        <w:rPr>
          <w:lang w:val="lt-LT" w:eastAsia="lt-LT"/>
        </w:rPr>
      </w:pPr>
    </w:p>
    <w:p w:rsidR="00690EC3" w:rsidRPr="00853E53" w:rsidRDefault="00690EC3" w:rsidP="00690EC3">
      <w:pPr>
        <w:jc w:val="center"/>
        <w:rPr>
          <w:lang w:val="lt-LT" w:eastAsia="lt-LT"/>
        </w:rPr>
      </w:pPr>
      <w:r w:rsidRPr="00853E53">
        <w:rPr>
          <w:b/>
          <w:bCs/>
          <w:lang w:val="lt-LT" w:eastAsia="lt-LT"/>
        </w:rPr>
        <w:t xml:space="preserve">PROJEKTO „VAIKŲ DIENOS CENTRŲ TINKLO PLĖTRA </w:t>
      </w:r>
      <w:r w:rsidRPr="00853E53">
        <w:rPr>
          <w:b/>
          <w:noProof/>
          <w:lang w:val="lt-LT"/>
        </w:rPr>
        <w:t>KRETINGOS RAJONO SAVIVALDYBĖJE</w:t>
      </w:r>
      <w:r w:rsidRPr="00853E53">
        <w:rPr>
          <w:b/>
          <w:bCs/>
          <w:lang w:val="lt-LT" w:eastAsia="lt-LT"/>
        </w:rPr>
        <w:t>“ PARTNERIŲ VAIKŲ DIENOS CENTRŲ VEIKLAI VYKDYTI ATRANKOS TVARKOS APRAŠAS</w:t>
      </w:r>
    </w:p>
    <w:p w:rsidR="00690EC3" w:rsidRPr="00853E53" w:rsidRDefault="00690EC3" w:rsidP="00690EC3">
      <w:pPr>
        <w:tabs>
          <w:tab w:val="left" w:pos="4820"/>
        </w:tabs>
        <w:ind w:left="1080" w:hanging="513"/>
        <w:jc w:val="both"/>
        <w:rPr>
          <w:b/>
          <w:bCs/>
          <w:lang w:val="lt-LT" w:eastAsia="lt-LT"/>
        </w:rPr>
      </w:pPr>
      <w:bookmarkStart w:id="1" w:name="part_0b43a37fefb24d66bd3845cd0a59236d"/>
      <w:bookmarkEnd w:id="1"/>
    </w:p>
    <w:p w:rsidR="00690EC3" w:rsidRPr="00853E53" w:rsidRDefault="00690EC3" w:rsidP="00690EC3">
      <w:pPr>
        <w:tabs>
          <w:tab w:val="left" w:pos="4536"/>
        </w:tabs>
        <w:jc w:val="center"/>
        <w:rPr>
          <w:lang w:val="lt-LT" w:eastAsia="lt-LT"/>
        </w:rPr>
      </w:pPr>
      <w:r w:rsidRPr="00853E53">
        <w:rPr>
          <w:b/>
          <w:bCs/>
          <w:lang w:val="lt-LT" w:eastAsia="lt-LT"/>
        </w:rPr>
        <w:t>I SKYRIUS</w:t>
      </w:r>
    </w:p>
    <w:p w:rsidR="00690EC3" w:rsidRPr="00853E53" w:rsidRDefault="00690EC3" w:rsidP="00690EC3">
      <w:pPr>
        <w:tabs>
          <w:tab w:val="left" w:pos="4536"/>
        </w:tabs>
        <w:jc w:val="center"/>
        <w:rPr>
          <w:lang w:val="lt-LT" w:eastAsia="lt-LT"/>
        </w:rPr>
      </w:pPr>
      <w:r w:rsidRPr="00853E53">
        <w:rPr>
          <w:b/>
          <w:bCs/>
          <w:lang w:val="lt-LT" w:eastAsia="lt-LT"/>
        </w:rPr>
        <w:t>BENDROSIOS NUOSTATOS</w:t>
      </w:r>
    </w:p>
    <w:p w:rsidR="00690EC3" w:rsidRPr="00853E53" w:rsidRDefault="00690EC3" w:rsidP="00690EC3">
      <w:pPr>
        <w:jc w:val="center"/>
        <w:rPr>
          <w:lang w:val="lt-LT" w:eastAsia="lt-LT"/>
        </w:rPr>
      </w:pPr>
    </w:p>
    <w:p w:rsidR="00982B1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982B11">
        <w:rPr>
          <w:lang w:val="lt-LT"/>
        </w:rPr>
        <w:t xml:space="preserve">Kretingos rajono savivaldybės administracijos (toliau </w:t>
      </w:r>
      <w:r w:rsidRPr="00982B11">
        <w:rPr>
          <w:lang w:val="lt-LT" w:eastAsia="lt-LT"/>
        </w:rPr>
        <w:t>–</w:t>
      </w:r>
      <w:r w:rsidRPr="00982B11">
        <w:rPr>
          <w:lang w:val="lt-LT"/>
        </w:rPr>
        <w:t xml:space="preserve"> </w:t>
      </w:r>
      <w:r w:rsidR="003356FF" w:rsidRPr="00982B11">
        <w:rPr>
          <w:lang w:val="lt-LT"/>
        </w:rPr>
        <w:t>Administracija</w:t>
      </w:r>
      <w:r w:rsidRPr="00982B11">
        <w:rPr>
          <w:lang w:val="lt-LT"/>
        </w:rPr>
        <w:t>) projekto „</w:t>
      </w:r>
      <w:r w:rsidR="00B44D27" w:rsidRPr="00982B11">
        <w:rPr>
          <w:lang w:val="lt-LT"/>
        </w:rPr>
        <w:t>V</w:t>
      </w:r>
      <w:r w:rsidRPr="00982B11">
        <w:rPr>
          <w:bCs/>
          <w:lang w:val="lt-LT" w:eastAsia="lt-LT"/>
        </w:rPr>
        <w:t>aikų dienos centrų tinklo plėtra K</w:t>
      </w:r>
      <w:r w:rsidR="006B2B41" w:rsidRPr="00982B11">
        <w:rPr>
          <w:bCs/>
          <w:lang w:val="lt-LT" w:eastAsia="lt-LT"/>
        </w:rPr>
        <w:t>retingos</w:t>
      </w:r>
      <w:r w:rsidRPr="00982B11">
        <w:rPr>
          <w:bCs/>
          <w:lang w:val="lt-LT" w:eastAsia="lt-LT"/>
        </w:rPr>
        <w:t xml:space="preserve"> rajono savivaldybėje“ (toliau – Projektas)</w:t>
      </w:r>
      <w:r w:rsidRPr="00982B11">
        <w:rPr>
          <w:lang w:val="lt-LT"/>
        </w:rPr>
        <w:t xml:space="preserve"> partnerių atrankos </w:t>
      </w:r>
      <w:r w:rsidRPr="00982B11">
        <w:rPr>
          <w:color w:val="000000"/>
          <w:lang w:val="lt-LT" w:eastAsia="lt-LT"/>
        </w:rPr>
        <w:t xml:space="preserve">tvarkos aprašas (toliau – Aprašas) reglamentuoja </w:t>
      </w:r>
      <w:r w:rsidRPr="00982B11">
        <w:rPr>
          <w:lang w:val="lt-LT"/>
        </w:rPr>
        <w:t>partnerių atrankos komisijos</w:t>
      </w:r>
      <w:r w:rsidRPr="00982B11">
        <w:rPr>
          <w:color w:val="000000"/>
          <w:lang w:val="lt-LT" w:eastAsia="lt-LT"/>
        </w:rPr>
        <w:t xml:space="preserve"> (toliau – Komisija) darbo organizavimą, partneriams keliamus reikalavimus, partnerių atrankos konkurso organizavimo tvarką, </w:t>
      </w:r>
      <w:r w:rsidRPr="00982B11">
        <w:rPr>
          <w:lang w:val="lt-LT" w:eastAsia="lt-LT"/>
        </w:rPr>
        <w:t xml:space="preserve">partnerių sąrašo sudarymo tvarką ir </w:t>
      </w:r>
      <w:r w:rsidR="00982B11">
        <w:rPr>
          <w:color w:val="000000"/>
          <w:lang w:val="lt-LT" w:eastAsia="lt-LT"/>
        </w:rPr>
        <w:t>kitas K</w:t>
      </w:r>
      <w:r w:rsidRPr="00982B11">
        <w:rPr>
          <w:color w:val="000000"/>
          <w:lang w:val="lt-LT" w:eastAsia="lt-LT"/>
        </w:rPr>
        <w:t>omisijos darbą reguliuojančias nuostatas</w:t>
      </w:r>
      <w:r w:rsidRPr="00982B11">
        <w:rPr>
          <w:lang w:val="lt-LT" w:eastAsia="lt-LT"/>
        </w:rPr>
        <w:t>, susijusias su partnerių atranka</w:t>
      </w:r>
      <w:r w:rsidRPr="00982B11">
        <w:rPr>
          <w:color w:val="000000"/>
          <w:lang w:val="lt-LT" w:eastAsia="lt-LT"/>
        </w:rPr>
        <w:t>.</w:t>
      </w:r>
    </w:p>
    <w:p w:rsidR="00733E9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982B11">
        <w:rPr>
          <w:color w:val="000000"/>
          <w:lang w:val="lt-LT" w:eastAsia="lt-LT"/>
        </w:rPr>
        <w:t xml:space="preserve">Komisija, </w:t>
      </w:r>
      <w:r w:rsidRPr="00982B11">
        <w:rPr>
          <w:color w:val="000000" w:themeColor="text1"/>
          <w:lang w:val="lt-LT" w:eastAsia="lt-LT"/>
        </w:rPr>
        <w:t>siekdama užtikrinti skaidrią, viešą ir objektyviais kriterijais paremtą projekto partnerių atranką</w:t>
      </w:r>
      <w:r w:rsidR="00251D2B">
        <w:rPr>
          <w:color w:val="000000" w:themeColor="text1"/>
          <w:lang w:val="lt-LT" w:eastAsia="lt-LT"/>
        </w:rPr>
        <w:t>,</w:t>
      </w:r>
      <w:r w:rsidRPr="00982B11">
        <w:rPr>
          <w:color w:val="000000" w:themeColor="text1"/>
          <w:lang w:val="lt-LT" w:eastAsia="lt-LT"/>
        </w:rPr>
        <w:t xml:space="preserve"> vadovaujasi Perėjimo nuo institucinės globos prie šeimoje ir bendruomenėje teikiamų paslaugų neįgaliesiems ir likusiems be tėvų globos vaikams 2014-2020 metų veiksmų planu, </w:t>
      </w:r>
      <w:r w:rsidRPr="00982B11">
        <w:rPr>
          <w:lang w:val="lt-LT" w:eastAsia="lt-LT"/>
        </w:rPr>
        <w:t>patvirtintu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w:t>
      </w:r>
      <w:r w:rsidR="00161FAA" w:rsidRPr="00982B11">
        <w:rPr>
          <w:lang w:val="lt-LT" w:eastAsia="lt-LT"/>
        </w:rPr>
        <w:t xml:space="preserve"> (toliau – Pertvarkos veiksmų planas)</w:t>
      </w:r>
      <w:r w:rsidRPr="00982B11">
        <w:rPr>
          <w:color w:val="000000"/>
          <w:lang w:val="lt-LT" w:eastAsia="lt-LT"/>
        </w:rPr>
        <w:t>,</w:t>
      </w:r>
      <w:r w:rsidRPr="00982B11">
        <w:rPr>
          <w:szCs w:val="20"/>
          <w:lang w:val="lt-LT"/>
        </w:rPr>
        <w:t xml:space="preserve"> 2014–2020 metų Europos Sąjungos fondų investicijų veiksmų programos (toliau – Veiksmų programa) 8 prioriteto ,,Socialinės įtraukties didinimas ir kova su skurdu“ įgyvendinimo priemonės Nr. 08.1.1- CPVA-V-427 ,,</w:t>
      </w:r>
      <w:bookmarkStart w:id="2" w:name="_Hlk524683907"/>
      <w:r w:rsidRPr="00982B11">
        <w:rPr>
          <w:szCs w:val="20"/>
          <w:lang w:val="lt-LT"/>
        </w:rPr>
        <w:t>Institucinės globos pertvarka: investicijos į infrastruktūrą</w:t>
      </w:r>
      <w:bookmarkEnd w:id="2"/>
      <w:r w:rsidRPr="00982B11">
        <w:rPr>
          <w:szCs w:val="20"/>
          <w:lang w:val="lt-LT"/>
        </w:rPr>
        <w:t>“ projekto finansavimo sąlygų aprašu Nr. 1 ,,Bendruomeni</w:t>
      </w:r>
      <w:r w:rsidR="00A467DB" w:rsidRPr="00982B11">
        <w:rPr>
          <w:szCs w:val="20"/>
          <w:lang w:val="lt-LT"/>
        </w:rPr>
        <w:t>n</w:t>
      </w:r>
      <w:r w:rsidRPr="00982B11">
        <w:rPr>
          <w:szCs w:val="20"/>
          <w:lang w:val="lt-LT"/>
        </w:rPr>
        <w:t xml:space="preserve">ių vaikų globos namų ir vaikų dienos centrų tinklo plėtra“, patvirtintu </w:t>
      </w:r>
      <w:bookmarkStart w:id="3" w:name="_Hlk524684081"/>
      <w:r w:rsidRPr="00982B11">
        <w:rPr>
          <w:szCs w:val="20"/>
          <w:lang w:val="lt-LT"/>
        </w:rPr>
        <w:t>Lietuvos Respublikos socialinės apsaugos ir darbo ministro  2018 m. rugpjūčio 31 d. įsakymu Nr. A1-457</w:t>
      </w:r>
      <w:bookmarkEnd w:id="3"/>
      <w:r w:rsidRPr="00982B11">
        <w:rPr>
          <w:szCs w:val="20"/>
          <w:lang w:val="lt-LT"/>
        </w:rPr>
        <w:t xml:space="preserve">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Nr.1 patvirtinimo“</w:t>
      </w:r>
      <w:r w:rsidR="005C458F" w:rsidRPr="00982B11">
        <w:rPr>
          <w:szCs w:val="20"/>
          <w:lang w:val="lt-LT"/>
        </w:rPr>
        <w:t xml:space="preserve"> (toliau – Finansavimo sąlygų aprašas)</w:t>
      </w:r>
      <w:r w:rsidRPr="00982B11">
        <w:rPr>
          <w:szCs w:val="20"/>
          <w:lang w:val="lt-LT"/>
        </w:rPr>
        <w:t xml:space="preserve">, </w:t>
      </w:r>
      <w:r w:rsidR="00E13BC4" w:rsidRPr="00982B11">
        <w:rPr>
          <w:szCs w:val="20"/>
          <w:lang w:val="lt-LT"/>
        </w:rPr>
        <w:t xml:space="preserve">Akredituotos vaikų dienos socialinės priežiūros teikimo reikalavimais ir rekomendacijomis, patvirtintomis Lietuvos Respublikos socialinės apsaugos ir darbo ministro 2020 m. liepos 10 d. įsakymu Nr. A1-658 „Dėl akredituotos vaikų dienos socialinės priežiūros teikimo reikalavimų ir rekomendacijų patvirtinimo“ </w:t>
      </w:r>
      <w:r w:rsidRPr="00982B11">
        <w:rPr>
          <w:color w:val="000000"/>
          <w:lang w:val="lt-LT" w:eastAsia="lt-LT"/>
        </w:rPr>
        <w:t>ir šiuo Aprašu.</w:t>
      </w:r>
      <w:bookmarkStart w:id="4" w:name="part_12e017c0454046598c026d3c0240cd79"/>
      <w:bookmarkEnd w:id="4"/>
    </w:p>
    <w:p w:rsidR="00733E91" w:rsidRPr="00733E9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733E91">
        <w:rPr>
          <w:color w:val="000000"/>
          <w:lang w:val="lt-LT" w:eastAsia="lt-LT"/>
        </w:rPr>
        <w:t xml:space="preserve">Komisijos sudarymo tikslas – įvertinti paraiškas, pateiktas </w:t>
      </w:r>
      <w:r w:rsidR="000F00A5" w:rsidRPr="00733E91">
        <w:rPr>
          <w:color w:val="000000"/>
          <w:lang w:val="lt-LT" w:eastAsia="lt-LT"/>
        </w:rPr>
        <w:t>Administracijos</w:t>
      </w:r>
      <w:r w:rsidRPr="00733E91">
        <w:rPr>
          <w:color w:val="000000"/>
          <w:lang w:val="lt-LT" w:eastAsia="lt-LT"/>
        </w:rPr>
        <w:t xml:space="preserve"> </w:t>
      </w:r>
      <w:r w:rsidRPr="00733E91">
        <w:rPr>
          <w:lang w:val="lt-LT" w:eastAsia="lt-LT"/>
        </w:rPr>
        <w:t>Projekto</w:t>
      </w:r>
      <w:r w:rsidRPr="00733E91">
        <w:rPr>
          <w:lang w:val="lt-LT"/>
        </w:rPr>
        <w:t xml:space="preserve"> partnerių atrankos konkursui (toliau – Konkursas)</w:t>
      </w:r>
      <w:r w:rsidRPr="00733E91">
        <w:rPr>
          <w:color w:val="000000"/>
          <w:lang w:val="lt-LT" w:eastAsia="lt-LT"/>
        </w:rPr>
        <w:t xml:space="preserve"> ir </w:t>
      </w:r>
      <w:r w:rsidRPr="00733E91">
        <w:rPr>
          <w:lang w:val="lt-LT" w:eastAsia="lt-LT"/>
        </w:rPr>
        <w:t xml:space="preserve">atrinkti </w:t>
      </w:r>
      <w:r w:rsidRPr="00733E91">
        <w:rPr>
          <w:lang w:val="lt-LT"/>
        </w:rPr>
        <w:t>Projekto</w:t>
      </w:r>
      <w:r w:rsidRPr="00733E91">
        <w:rPr>
          <w:lang w:val="lt-LT" w:eastAsia="lt-LT"/>
        </w:rPr>
        <w:t xml:space="preserve"> partnerius </w:t>
      </w:r>
      <w:r w:rsidRPr="00733E91">
        <w:rPr>
          <w:lang w:val="lt-LT"/>
        </w:rPr>
        <w:t>(</w:t>
      </w:r>
      <w:r w:rsidRPr="00733E91">
        <w:rPr>
          <w:color w:val="000000"/>
          <w:lang w:val="lt-LT" w:eastAsia="lt-LT"/>
        </w:rPr>
        <w:t>toliau – Partneriai)</w:t>
      </w:r>
      <w:r w:rsidRPr="00733E91">
        <w:rPr>
          <w:lang w:val="lt-LT" w:eastAsia="lt-LT"/>
        </w:rPr>
        <w:t>, kurie dalyvaus Projekto įgyvendinime Partnerio teisėmis.</w:t>
      </w:r>
      <w:bookmarkStart w:id="5" w:name="part_b42175f156ae412c9cbf2a87a3afec07"/>
      <w:bookmarkStart w:id="6" w:name="part_97e8f1fa90ef4dd6926ff6e793d847cc"/>
      <w:bookmarkStart w:id="7" w:name="part_9276cf8386fe42cab4858d7c7cc5c9f7"/>
      <w:bookmarkStart w:id="8" w:name="part_1a38bb0b3e6b49119dc1cb26b963f286"/>
      <w:bookmarkEnd w:id="5"/>
      <w:bookmarkEnd w:id="6"/>
      <w:bookmarkEnd w:id="7"/>
      <w:bookmarkEnd w:id="8"/>
    </w:p>
    <w:p w:rsidR="001653CD" w:rsidRPr="001653CD" w:rsidRDefault="00690EC3" w:rsidP="00552732">
      <w:pPr>
        <w:pStyle w:val="Sraopastraipa"/>
        <w:numPr>
          <w:ilvl w:val="0"/>
          <w:numId w:val="2"/>
        </w:numPr>
        <w:tabs>
          <w:tab w:val="left" w:pos="851"/>
          <w:tab w:val="left" w:pos="1276"/>
        </w:tabs>
        <w:ind w:left="0" w:firstLine="851"/>
        <w:jc w:val="both"/>
        <w:rPr>
          <w:color w:val="000000"/>
          <w:lang w:val="lt-LT" w:eastAsia="lt-LT"/>
        </w:rPr>
      </w:pPr>
      <w:r w:rsidRPr="00733E91">
        <w:rPr>
          <w:szCs w:val="20"/>
          <w:lang w:val="lt-LT"/>
        </w:rPr>
        <w:t xml:space="preserve">Atrankos tikslas – siekiant kokybiško projekto įgyvendinimo, atrinkti Projekto Partnerius savivaldybėje, kurie, įgyvendinę projektą, teiks </w:t>
      </w:r>
      <w:r w:rsidR="00AA5E34" w:rsidRPr="00733E91">
        <w:rPr>
          <w:szCs w:val="20"/>
          <w:lang w:val="lt-LT"/>
        </w:rPr>
        <w:t xml:space="preserve">vaikams </w:t>
      </w:r>
      <w:r w:rsidRPr="00733E91">
        <w:rPr>
          <w:szCs w:val="20"/>
          <w:lang w:val="lt-LT"/>
        </w:rPr>
        <w:t>kokybiškas dienos socialinės priežiūros paslaugas K</w:t>
      </w:r>
      <w:r w:rsidR="00924533" w:rsidRPr="00733E91">
        <w:rPr>
          <w:szCs w:val="20"/>
          <w:lang w:val="lt-LT"/>
        </w:rPr>
        <w:t>retingos</w:t>
      </w:r>
      <w:r w:rsidRPr="00733E91">
        <w:rPr>
          <w:szCs w:val="20"/>
          <w:lang w:val="lt-LT"/>
        </w:rPr>
        <w:t xml:space="preserve"> rajone.</w:t>
      </w:r>
    </w:p>
    <w:p w:rsidR="00690EC3" w:rsidRPr="001653CD" w:rsidRDefault="00924533" w:rsidP="00552732">
      <w:pPr>
        <w:pStyle w:val="Sraopastraipa"/>
        <w:numPr>
          <w:ilvl w:val="0"/>
          <w:numId w:val="2"/>
        </w:numPr>
        <w:tabs>
          <w:tab w:val="left" w:pos="851"/>
          <w:tab w:val="left" w:pos="1276"/>
        </w:tabs>
        <w:ind w:left="0" w:firstLine="851"/>
        <w:jc w:val="both"/>
        <w:rPr>
          <w:color w:val="000000"/>
          <w:lang w:val="lt-LT" w:eastAsia="lt-LT"/>
        </w:rPr>
      </w:pPr>
      <w:r w:rsidRPr="001653CD">
        <w:rPr>
          <w:lang w:val="lt-LT" w:eastAsia="lt-LT"/>
        </w:rPr>
        <w:t>Pareiškėjas</w:t>
      </w:r>
      <w:r w:rsidR="003356FF" w:rsidRPr="001653CD">
        <w:rPr>
          <w:lang w:val="lt-LT" w:eastAsia="lt-LT"/>
        </w:rPr>
        <w:t xml:space="preserve"> –</w:t>
      </w:r>
      <w:r w:rsidRPr="001653CD">
        <w:rPr>
          <w:lang w:val="lt-LT" w:eastAsia="lt-LT"/>
        </w:rPr>
        <w:t xml:space="preserve"> Kretingos rajono savivaldybės administracija. </w:t>
      </w:r>
      <w:r w:rsidR="00690EC3" w:rsidRPr="001653CD">
        <w:rPr>
          <w:lang w:val="lt-LT" w:eastAsia="lt-LT"/>
        </w:rPr>
        <w:t xml:space="preserve">Galimi </w:t>
      </w:r>
      <w:r w:rsidR="00EC3D74" w:rsidRPr="001653CD">
        <w:rPr>
          <w:lang w:val="lt-LT" w:eastAsia="lt-LT"/>
        </w:rPr>
        <w:t>P</w:t>
      </w:r>
      <w:r w:rsidR="00690EC3" w:rsidRPr="001653CD">
        <w:rPr>
          <w:lang w:val="lt-LT" w:eastAsia="lt-LT"/>
        </w:rPr>
        <w:t>artneriai</w:t>
      </w:r>
      <w:r w:rsidR="00285AB6">
        <w:rPr>
          <w:lang w:val="lt-LT" w:eastAsia="lt-LT"/>
        </w:rPr>
        <w:t xml:space="preserve"> (toliau – Asmenys)</w:t>
      </w:r>
      <w:r w:rsidR="00690EC3" w:rsidRPr="001653CD">
        <w:rPr>
          <w:lang w:val="lt-LT" w:eastAsia="lt-LT"/>
        </w:rPr>
        <w:t>:</w:t>
      </w:r>
    </w:p>
    <w:p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biudžetinės įstaigos;</w:t>
      </w:r>
    </w:p>
    <w:p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viešosios įstaigos;</w:t>
      </w:r>
    </w:p>
    <w:p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asociacijos;</w:t>
      </w:r>
    </w:p>
    <w:p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religinės bendruomenės ar bendrijos;</w:t>
      </w:r>
    </w:p>
    <w:p w:rsidR="00DA6B74" w:rsidRP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 xml:space="preserve">labdaros ir paramos fondai. </w:t>
      </w:r>
    </w:p>
    <w:p w:rsidR="001653CD" w:rsidRPr="001653CD" w:rsidRDefault="00690EC3" w:rsidP="00552732">
      <w:pPr>
        <w:pStyle w:val="Sraopastraipa"/>
        <w:numPr>
          <w:ilvl w:val="0"/>
          <w:numId w:val="4"/>
        </w:numPr>
        <w:tabs>
          <w:tab w:val="left" w:pos="0"/>
          <w:tab w:val="left" w:pos="851"/>
          <w:tab w:val="left" w:pos="1276"/>
        </w:tabs>
        <w:ind w:left="0" w:firstLine="851"/>
        <w:jc w:val="both"/>
        <w:rPr>
          <w:color w:val="000000"/>
          <w:lang w:val="lt-LT" w:eastAsia="lt-LT"/>
        </w:rPr>
      </w:pPr>
      <w:r w:rsidRPr="001653CD">
        <w:rPr>
          <w:lang w:val="lt-LT" w:eastAsia="lt-LT"/>
        </w:rPr>
        <w:lastRenderedPageBreak/>
        <w:t>Apraše vartojamos sąvokos:</w:t>
      </w:r>
    </w:p>
    <w:p w:rsidR="001653CD" w:rsidRPr="001653CD" w:rsidRDefault="005204F6" w:rsidP="00552732">
      <w:pPr>
        <w:pStyle w:val="Sraopastraipa"/>
        <w:numPr>
          <w:ilvl w:val="1"/>
          <w:numId w:val="5"/>
        </w:numPr>
        <w:tabs>
          <w:tab w:val="left" w:pos="0"/>
          <w:tab w:val="left" w:pos="851"/>
          <w:tab w:val="left" w:pos="1276"/>
        </w:tabs>
        <w:ind w:left="0" w:firstLine="851"/>
        <w:jc w:val="both"/>
        <w:rPr>
          <w:color w:val="000000"/>
          <w:lang w:val="lt-LT" w:eastAsia="lt-LT"/>
        </w:rPr>
      </w:pPr>
      <w:r w:rsidRPr="001653CD">
        <w:rPr>
          <w:b/>
          <w:lang w:val="lt-LT" w:eastAsia="lt-LT"/>
        </w:rPr>
        <w:t>nuolatinis vaikų dienos centro lankytojas</w:t>
      </w:r>
      <w:r w:rsidRPr="001653CD">
        <w:rPr>
          <w:lang w:val="lt-LT" w:eastAsia="lt-LT"/>
        </w:rPr>
        <w:t xml:space="preserve"> – vaikas, kuris reguliariai lankosi vaikų dienos centre ir kuriam teikiamos dienos socialinės priežiūros paslaugos ne trumpiau kaip 3 mėnesius per kalendorinius metus;</w:t>
      </w:r>
    </w:p>
    <w:p w:rsidR="00690EC3" w:rsidRPr="001653CD" w:rsidRDefault="00690EC3" w:rsidP="00552732">
      <w:pPr>
        <w:pStyle w:val="Sraopastraipa"/>
        <w:numPr>
          <w:ilvl w:val="1"/>
          <w:numId w:val="5"/>
        </w:numPr>
        <w:tabs>
          <w:tab w:val="left" w:pos="0"/>
          <w:tab w:val="left" w:pos="851"/>
          <w:tab w:val="left" w:pos="1276"/>
        </w:tabs>
        <w:ind w:left="0" w:firstLine="851"/>
        <w:jc w:val="both"/>
        <w:rPr>
          <w:color w:val="000000"/>
          <w:lang w:val="lt-LT" w:eastAsia="lt-LT"/>
        </w:rPr>
      </w:pPr>
      <w:r w:rsidRPr="001653CD">
        <w:rPr>
          <w:lang w:val="lt-LT" w:eastAsia="lt-LT"/>
        </w:rPr>
        <w:t>kitos Apraše vartojamos sąvokos suprantamos taip kaip jos apibrėžtos Lietuvos Respublikos socialinių paslaugų įstatyme, Veiksmų programoje, Socialinių paslaugų kataloge, Socialinės globos normų apraše, Perėjimo nuo institucinės globos prie šeimoje ir bendruomenėje teikiamų paslaugų neįgaliesiems ir likusiems be tėvų globos vaikams 2014-2020 metų veiksmų plane, Projektų administravimo ir finansavimo taisyklėse, 2014</w:t>
      </w:r>
      <w:r w:rsidR="00A467DB" w:rsidRPr="001653CD">
        <w:rPr>
          <w:lang w:val="lt-LT" w:eastAsia="lt-LT"/>
        </w:rPr>
        <w:t>–</w:t>
      </w:r>
      <w:r w:rsidRPr="001653CD">
        <w:rPr>
          <w:lang w:val="lt-LT" w:eastAsia="lt-LT"/>
        </w:rPr>
        <w:t xml:space="preserve">2020 metų Europos Sąjungos fondų investicijų veiksmų programos stebėsenos rodiklių skaičiavimo apraše, </w:t>
      </w:r>
      <w:r w:rsidRPr="001653CD">
        <w:rPr>
          <w:rFonts w:eastAsia="Calibri"/>
          <w:lang w:val="lt-LT"/>
        </w:rPr>
        <w:t xml:space="preserve">2014–2020 metų Europos Sąjungos fondų investicijų veiksmų programos prioritetų įgyvendinimo priemonių įgyvendinimo plane, </w:t>
      </w:r>
      <w:r w:rsidR="00E26079" w:rsidRPr="001653CD">
        <w:rPr>
          <w:szCs w:val="20"/>
          <w:lang w:val="lt-LT"/>
        </w:rPr>
        <w:t>Akredituotos vaikų dienos socialinės priežiūros teikimo reikalavimuose ir rekomendacijose</w:t>
      </w:r>
      <w:r w:rsidRPr="001653CD">
        <w:rPr>
          <w:rFonts w:eastAsia="Calibri"/>
          <w:lang w:val="lt-LT"/>
        </w:rPr>
        <w:t>,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1653CD">
        <w:rPr>
          <w:lang w:val="lt-LT" w:eastAsia="lt-LT"/>
        </w:rPr>
        <w:t>.</w:t>
      </w:r>
    </w:p>
    <w:p w:rsidR="001653CD" w:rsidRDefault="00690EC3" w:rsidP="00552732">
      <w:pPr>
        <w:pStyle w:val="Sraopastraipa"/>
        <w:numPr>
          <w:ilvl w:val="0"/>
          <w:numId w:val="5"/>
        </w:numPr>
        <w:tabs>
          <w:tab w:val="left" w:pos="851"/>
          <w:tab w:val="left" w:pos="1276"/>
        </w:tabs>
        <w:ind w:left="0" w:firstLine="851"/>
        <w:jc w:val="both"/>
        <w:rPr>
          <w:lang w:val="lt-LT" w:eastAsia="lt-LT"/>
        </w:rPr>
      </w:pPr>
      <w:r w:rsidRPr="00213EC5">
        <w:rPr>
          <w:lang w:val="lt-LT" w:eastAsia="lt-LT"/>
        </w:rPr>
        <w:t>Projekto tikslinė grupė: vaikai nuolat gyvenantys K</w:t>
      </w:r>
      <w:r w:rsidR="00924533" w:rsidRPr="00213EC5">
        <w:rPr>
          <w:lang w:val="lt-LT" w:eastAsia="lt-LT"/>
        </w:rPr>
        <w:t>retingos</w:t>
      </w:r>
      <w:r w:rsidRPr="00213EC5">
        <w:rPr>
          <w:lang w:val="lt-LT" w:eastAsia="lt-LT"/>
        </w:rPr>
        <w:t xml:space="preserve"> rajone.</w:t>
      </w:r>
      <w:r w:rsidR="001653CD">
        <w:rPr>
          <w:lang w:val="lt-LT" w:eastAsia="lt-LT"/>
        </w:rPr>
        <w:t xml:space="preserve"> </w:t>
      </w:r>
    </w:p>
    <w:p w:rsidR="00607C26" w:rsidRPr="001653CD" w:rsidRDefault="00E16034" w:rsidP="00552732">
      <w:pPr>
        <w:pStyle w:val="Sraopastraipa"/>
        <w:numPr>
          <w:ilvl w:val="0"/>
          <w:numId w:val="6"/>
        </w:numPr>
        <w:tabs>
          <w:tab w:val="left" w:pos="851"/>
          <w:tab w:val="left" w:pos="1276"/>
        </w:tabs>
        <w:ind w:left="0" w:firstLine="851"/>
        <w:jc w:val="both"/>
        <w:rPr>
          <w:lang w:val="lt-LT" w:eastAsia="lt-LT"/>
        </w:rPr>
      </w:pPr>
      <w:r w:rsidRPr="001653CD">
        <w:rPr>
          <w:lang w:val="lt-LT" w:eastAsia="lt-LT"/>
        </w:rPr>
        <w:t>Informacija apie projekto Partnerių atrankos konkursą skelbiama Kretingos rajono savivaldybės interneto svetainėje www.kretinga.lt</w:t>
      </w:r>
      <w:r w:rsidR="00656F48" w:rsidRPr="001653CD">
        <w:rPr>
          <w:lang w:val="lt-LT" w:eastAsia="lt-LT"/>
        </w:rPr>
        <w:t>.</w:t>
      </w:r>
    </w:p>
    <w:p w:rsidR="00690EC3" w:rsidRPr="00E16034" w:rsidRDefault="00690EC3" w:rsidP="00853E53">
      <w:pPr>
        <w:tabs>
          <w:tab w:val="left" w:pos="1276"/>
        </w:tabs>
        <w:ind w:firstLine="851"/>
        <w:jc w:val="both"/>
        <w:rPr>
          <w:rStyle w:val="Hipersaitas"/>
          <w:color w:val="auto"/>
          <w:lang w:val="lt-LT" w:eastAsia="lt-LT"/>
        </w:rPr>
      </w:pPr>
    </w:p>
    <w:p w:rsidR="00690EC3" w:rsidRPr="00853E53" w:rsidRDefault="00690EC3" w:rsidP="00A467DB">
      <w:pPr>
        <w:jc w:val="center"/>
        <w:rPr>
          <w:b/>
          <w:bCs/>
          <w:lang w:val="lt-LT" w:eastAsia="lt-LT"/>
        </w:rPr>
      </w:pPr>
      <w:bookmarkStart w:id="9" w:name="part_9e675916a56b45dcbdb4a38d1038aff9"/>
      <w:bookmarkEnd w:id="9"/>
      <w:r w:rsidRPr="00853E53">
        <w:rPr>
          <w:b/>
          <w:bCs/>
          <w:lang w:val="lt-LT" w:eastAsia="lt-LT"/>
        </w:rPr>
        <w:t>II SKYRIUS</w:t>
      </w:r>
    </w:p>
    <w:p w:rsidR="00A84FCD" w:rsidRPr="00A84FCD" w:rsidRDefault="00A84FCD" w:rsidP="00A467DB">
      <w:pPr>
        <w:jc w:val="center"/>
        <w:rPr>
          <w:b/>
          <w:lang w:val="lt-LT" w:eastAsia="lt-LT"/>
        </w:rPr>
      </w:pPr>
      <w:r w:rsidRPr="00686037">
        <w:rPr>
          <w:b/>
          <w:lang w:val="lt-LT" w:eastAsia="lt-LT"/>
        </w:rPr>
        <w:t>REIKALAVIMAI IR REKOMENDACIJOS VAIKŲ DIENOS SOCIALINĖS PRIEŽIŪROS VEIKLAI</w:t>
      </w:r>
    </w:p>
    <w:p w:rsidR="00CB4D73" w:rsidRDefault="00CB4D73" w:rsidP="00CB4D73">
      <w:pPr>
        <w:pStyle w:val="Sraopastraipa"/>
        <w:tabs>
          <w:tab w:val="left" w:pos="1134"/>
        </w:tabs>
        <w:jc w:val="both"/>
        <w:rPr>
          <w:b/>
          <w:lang w:val="lt-LT" w:eastAsia="lt-LT"/>
        </w:rPr>
      </w:pPr>
    </w:p>
    <w:p w:rsidR="00A84FCD" w:rsidRPr="001653CD" w:rsidRDefault="00F37FF9" w:rsidP="00552732">
      <w:pPr>
        <w:pStyle w:val="Sraopastraipa"/>
        <w:numPr>
          <w:ilvl w:val="0"/>
          <w:numId w:val="7"/>
        </w:numPr>
        <w:tabs>
          <w:tab w:val="left" w:pos="851"/>
          <w:tab w:val="left" w:pos="1276"/>
        </w:tabs>
        <w:ind w:left="0" w:firstLine="851"/>
        <w:jc w:val="both"/>
        <w:rPr>
          <w:bCs/>
          <w:lang w:val="lt-LT" w:eastAsia="lt-LT"/>
        </w:rPr>
      </w:pPr>
      <w:r w:rsidRPr="001653CD">
        <w:rPr>
          <w:bCs/>
          <w:lang w:val="lt-LT" w:eastAsia="lt-LT"/>
        </w:rPr>
        <w:t>Vaikų dienos socialinė priežiūra apima:</w:t>
      </w:r>
    </w:p>
    <w:p w:rsidR="001653CD" w:rsidRDefault="00352587" w:rsidP="004A5D4A">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socialinių ir gyvenimo įgūdžių ugdymo, sociokultūrines ir kitas su vaiko ugdymu, jo teisių apsauga, integracija į šeimą, visuomene susijusias paslaugas (socialinių, higienos įpročių formavimas, pagalba ruošiant pamokas);</w:t>
      </w:r>
    </w:p>
    <w:p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informavimo, konsultavimo, tarpininkavimo paslaugas;</w:t>
      </w:r>
    </w:p>
    <w:p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nemokamo įstaigą lankančių vaikų maitinimo organizavimą;</w:t>
      </w:r>
    </w:p>
    <w:p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vaikų laisvalaikio užimtumo organizavimą;</w:t>
      </w:r>
    </w:p>
    <w:p w:rsidR="00352587" w:rsidRP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nuolatinių ryšių su savo veiklos teritorijoje veikiančiomis mokyklomis, policija, nevyriausybinėmis organizacijomis, kitomis socialinių paslaugų įstaigomis, savivaldybės ir gyvenamosios vietos bendruomenėmis, religinėmis bendruomenėmis, bendrijomis ir su vaiko teisių apsauga susijusiomis bei pagalbą vaikams, šeimai teikiančiomis institucijomis ir įstaigomis – socialinės paramos skyriais, seniūnijomis, kitomis įstaigomis ir organizacijomis (pvz., sveikatos priežiūros) – plėtojimą ir palaikymą;</w:t>
      </w:r>
    </w:p>
    <w:p w:rsidR="00352587" w:rsidRPr="001653CD" w:rsidRDefault="00645AA8" w:rsidP="00FB1EAF">
      <w:pPr>
        <w:pStyle w:val="Sraopastraipa"/>
        <w:numPr>
          <w:ilvl w:val="0"/>
          <w:numId w:val="8"/>
        </w:numPr>
        <w:tabs>
          <w:tab w:val="left" w:pos="851"/>
          <w:tab w:val="left" w:pos="1276"/>
        </w:tabs>
        <w:ind w:left="0" w:firstLine="851"/>
        <w:jc w:val="both"/>
        <w:rPr>
          <w:bCs/>
          <w:lang w:val="lt-LT" w:eastAsia="lt-LT"/>
        </w:rPr>
      </w:pPr>
      <w:r w:rsidRPr="001653CD">
        <w:rPr>
          <w:bCs/>
          <w:lang w:val="lt-LT" w:eastAsia="lt-LT"/>
        </w:rPr>
        <w:t xml:space="preserve">Įstaiga, teikianti </w:t>
      </w:r>
      <w:r w:rsidR="007419B7" w:rsidRPr="001653CD">
        <w:rPr>
          <w:bCs/>
          <w:lang w:val="lt-LT" w:eastAsia="lt-LT"/>
        </w:rPr>
        <w:t>vaikų dienos socialinės priežiūrą, gali vykdyti šią papildomą veiklą:</w:t>
      </w:r>
    </w:p>
    <w:p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teikti vaikų užimtumo vasarą paslaugas;</w:t>
      </w:r>
    </w:p>
    <w:p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vykdyti vaikų ir suaugusiųjų neformaliojo švietimo, socialinės reabilitacijos, integracijos, prevencijos ir kitas programas;</w:t>
      </w:r>
    </w:p>
    <w:p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organizuoti ir vykdyti projektinę veiklą;</w:t>
      </w:r>
    </w:p>
    <w:p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organizuoti savanorišką veiklą;</w:t>
      </w:r>
    </w:p>
    <w:p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pagal kompetenciją įgyvendinti vaiko minimalios priežiūros priemones, numatytas Lietuvos Respublikos vaiko minimalios ir vidutinės priežiūros įstatyme;</w:t>
      </w:r>
    </w:p>
    <w:p w:rsidR="00CB6167"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vykdyti kitas Lietuvos Respublikos teisės aktams ir įstaigos veiklos tikslams neprieštaraujančias veiklas.</w:t>
      </w:r>
    </w:p>
    <w:p w:rsidR="00CB6167" w:rsidRDefault="00F512D5" w:rsidP="00FB1EAF">
      <w:pPr>
        <w:pStyle w:val="Sraopastraipa"/>
        <w:numPr>
          <w:ilvl w:val="0"/>
          <w:numId w:val="11"/>
        </w:numPr>
        <w:tabs>
          <w:tab w:val="left" w:pos="1276"/>
        </w:tabs>
        <w:ind w:left="0" w:firstLine="851"/>
        <w:jc w:val="both"/>
        <w:rPr>
          <w:bCs/>
          <w:lang w:val="lt-LT" w:eastAsia="lt-LT"/>
        </w:rPr>
      </w:pPr>
      <w:r w:rsidRPr="00CB6167">
        <w:rPr>
          <w:bCs/>
          <w:lang w:val="lt-LT" w:eastAsia="lt-LT"/>
        </w:rPr>
        <w:lastRenderedPageBreak/>
        <w:t xml:space="preserve">Įstaiga patalpose, kuriose teikiamos akredituotos vaikų dienos socialinės priežiūros paslaugos, užtikrina viešosios tvarkos, darbų saugos, higienos normų ir priešgaisrinės saugos </w:t>
      </w:r>
      <w:r w:rsidR="00F36BD4" w:rsidRPr="00CB6167">
        <w:rPr>
          <w:bCs/>
          <w:lang w:val="lt-LT" w:eastAsia="lt-LT"/>
        </w:rPr>
        <w:t xml:space="preserve">reikalavimų laikymąsi. Įstaigos darbuotojai, teikiantys akredituotą vaikų dienos socialinės priežiūros paslaugą, privalo turėti tam tikrą išsilavinimą ir profesinę kompetenciją. </w:t>
      </w:r>
      <w:r w:rsidR="009769A7" w:rsidRPr="00CB6167">
        <w:rPr>
          <w:bCs/>
          <w:lang w:val="lt-LT" w:eastAsia="lt-LT"/>
        </w:rPr>
        <w:t xml:space="preserve">Įstaigoje tiesiogiai su vaikais nuolat turi dirbti bent vienas darbuotojas, turintis Lietuvos Respublikos socialinių paslaugų įstatymo 20 straipsnio 6 dalyje nurodytą išsilavinimą. </w:t>
      </w:r>
    </w:p>
    <w:p w:rsidR="00C4231F" w:rsidRDefault="009769A7" w:rsidP="00FB1EAF">
      <w:pPr>
        <w:pStyle w:val="Sraopastraipa"/>
        <w:numPr>
          <w:ilvl w:val="0"/>
          <w:numId w:val="29"/>
        </w:numPr>
        <w:tabs>
          <w:tab w:val="left" w:pos="851"/>
          <w:tab w:val="left" w:pos="1276"/>
        </w:tabs>
        <w:ind w:left="0" w:firstLine="851"/>
        <w:jc w:val="both"/>
        <w:rPr>
          <w:bCs/>
          <w:lang w:val="lt-LT" w:eastAsia="lt-LT"/>
        </w:rPr>
      </w:pPr>
      <w:r w:rsidRPr="00CB6167">
        <w:rPr>
          <w:bCs/>
          <w:lang w:val="lt-LT" w:eastAsia="lt-LT"/>
        </w:rPr>
        <w:t xml:space="preserve">Įstaiga privalo turėti ne mažiau nei dvi patalpas, kuriose būtų teikiama akredituota vaikų dienos socialinės priežiūros paslauga vaikams ir (ar) jų šeimų nariams. Įstaigos patalpose gali būti įrengtos patalpos aktyviam poilsiui, laisvalaikio praleidimui, savišvietai, kitiems užsiėmimams. Jeigu nėra galimybių įrengti akredituotai vaikų dienos socialinės priežiūros paslaugai teikti būtinas patalpas, turi būti sudarytos sąlygos tokiomis patalpomis naudotis kitoje vietoje. </w:t>
      </w:r>
    </w:p>
    <w:p w:rsidR="00C4231F" w:rsidRDefault="00DB5938"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Akredituota vaikų dienos socialinės priežiūros paslauga gali būti teikiama tiek dirbant individualiai, tiek grupėmis. Vaikų grupės gali būti sudaromos pagal jų amžių, socialinių įgūdžių lygį, teikiamų paslaugų sudėtingumą ir kt. (pvz., specialiuosius poreikius). Vienas įstaigos darbuotojas turi dirbti su ne didesne kaip 15 asmenų grupe, du darbuotojai – su ne didesne kaip 25 asmenų grupe, trys darbuotojai – su ne didesne kaip 45 asmenų grupe. Jei įstaigą lanko vaikai su negalia, rekomenduojamos mažesnės vaikų, su kuriais dirba vien</w:t>
      </w:r>
      <w:r w:rsidR="00CB6167" w:rsidRPr="00C4231F">
        <w:rPr>
          <w:bCs/>
          <w:lang w:val="lt-LT" w:eastAsia="lt-LT"/>
        </w:rPr>
        <w:t>as įstaigos darbuotojas, grupės.</w:t>
      </w:r>
    </w:p>
    <w:p w:rsidR="00C4231F" w:rsidRDefault="00DB5938"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 xml:space="preserve">Rekomenduojama, kad akredituotą vaikų dienos socialinės priežiūros paslaugą gautų ne mažiau kaip 10 nuolatinių jos gavėjų. </w:t>
      </w:r>
    </w:p>
    <w:p w:rsidR="00C4231F" w:rsidRDefault="009E183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Rekomenduojama, kad ne mažiau nei pusė vaikų, gaunančių akredituotą vaikų dienos socialinės priežiūros paslaugą įstaigoje, būtų vaikai su negalia ir (ar) socialinę riziką patiriantys vaikai, ir (ar) vaikai iš socialinę riziką patiriančių šeimų, ir (ar) vaikai iš šeimų, esančių krizinėje situacijoje (pvz., dėl skyrybų, darbo praradimo, artimojo netekties ir pan.), kuriose auginami trys ir daugiau vaikų ir (ar) kuriose vaikus augina vienas iš tėvų.</w:t>
      </w:r>
    </w:p>
    <w:p w:rsidR="00C4231F" w:rsidRDefault="009E183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Rekomenduojama, kad nemokamas maitinimas įstaigos patalpose būtų organizuojamas vaikams, kurie įstaigoje praleidžia daugiau kaip 4 valandas per dieną.</w:t>
      </w:r>
    </w:p>
    <w:p w:rsidR="001B44B5" w:rsidRPr="00C4231F" w:rsidRDefault="001B44B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 xml:space="preserve">Įstaigos veikla gali būti finansuojama iš valstybės, savivaldybių biudžetų, kitų finansavimo šaltinių. Įstaiga gali gauti paramą, o įstaigos paslaugas gaunantys asmenys – labdarą. </w:t>
      </w:r>
    </w:p>
    <w:p w:rsidR="00F37FF9" w:rsidRDefault="00F37FF9" w:rsidP="00352587">
      <w:pPr>
        <w:pStyle w:val="Sraopastraipa"/>
        <w:tabs>
          <w:tab w:val="left" w:pos="1134"/>
        </w:tabs>
        <w:ind w:left="1931"/>
        <w:jc w:val="both"/>
        <w:rPr>
          <w:bCs/>
          <w:lang w:val="lt-LT" w:eastAsia="lt-LT"/>
        </w:rPr>
      </w:pPr>
    </w:p>
    <w:p w:rsidR="002B729E" w:rsidRPr="00853E53" w:rsidRDefault="002B729E" w:rsidP="00690EC3">
      <w:pPr>
        <w:jc w:val="center"/>
        <w:rPr>
          <w:b/>
          <w:bCs/>
          <w:lang w:val="lt-LT" w:eastAsia="lt-LT"/>
        </w:rPr>
      </w:pPr>
      <w:r w:rsidRPr="00853E53">
        <w:rPr>
          <w:b/>
          <w:bCs/>
          <w:lang w:val="lt-LT" w:eastAsia="lt-LT"/>
        </w:rPr>
        <w:t>III SKYRIUS</w:t>
      </w:r>
    </w:p>
    <w:p w:rsidR="00690EC3" w:rsidRPr="00853E53" w:rsidRDefault="00690EC3" w:rsidP="00690EC3">
      <w:pPr>
        <w:jc w:val="center"/>
        <w:rPr>
          <w:lang w:val="lt-LT" w:eastAsia="lt-LT"/>
        </w:rPr>
      </w:pPr>
      <w:r w:rsidRPr="00853E53">
        <w:rPr>
          <w:b/>
          <w:bCs/>
          <w:lang w:val="lt-LT" w:eastAsia="lt-LT"/>
        </w:rPr>
        <w:t>REIKALAVIMAI PROJEKTO PARTNERIUI</w:t>
      </w:r>
    </w:p>
    <w:p w:rsidR="00690EC3" w:rsidRPr="00853E53" w:rsidRDefault="00690EC3" w:rsidP="00690EC3">
      <w:pPr>
        <w:jc w:val="center"/>
        <w:rPr>
          <w:lang w:val="lt-LT" w:eastAsia="lt-LT"/>
        </w:rPr>
      </w:pPr>
    </w:p>
    <w:p w:rsidR="00690EC3" w:rsidRPr="00D66043" w:rsidRDefault="00690EC3" w:rsidP="009308DB">
      <w:pPr>
        <w:pStyle w:val="Sraopastraipa"/>
        <w:numPr>
          <w:ilvl w:val="0"/>
          <w:numId w:val="28"/>
        </w:numPr>
        <w:tabs>
          <w:tab w:val="left" w:pos="1276"/>
        </w:tabs>
        <w:ind w:left="0" w:firstLine="851"/>
        <w:jc w:val="both"/>
        <w:rPr>
          <w:lang w:val="lt-LT" w:eastAsia="lt-LT"/>
        </w:rPr>
      </w:pPr>
      <w:bookmarkStart w:id="10" w:name="part_f4f9ad3f4af444d0b178bf518f02694d"/>
      <w:bookmarkEnd w:id="10"/>
      <w:r w:rsidRPr="00D66043">
        <w:rPr>
          <w:lang w:val="lt-LT" w:eastAsia="lt-LT"/>
        </w:rPr>
        <w:t xml:space="preserve">Partneriai turi atitikti šiuos reikalavimus: </w:t>
      </w:r>
    </w:p>
    <w:p w:rsidR="004E2129" w:rsidRDefault="00690EC3" w:rsidP="00552732">
      <w:pPr>
        <w:pStyle w:val="Sraopastraipa"/>
        <w:numPr>
          <w:ilvl w:val="1"/>
          <w:numId w:val="13"/>
        </w:numPr>
        <w:ind w:left="0" w:firstLine="851"/>
        <w:jc w:val="both"/>
        <w:rPr>
          <w:lang w:val="lt-LT" w:eastAsia="lt-LT"/>
        </w:rPr>
      </w:pPr>
      <w:bookmarkStart w:id="11" w:name="part_01ea9341f9d84d98a5647a35009e5305"/>
      <w:bookmarkEnd w:id="11"/>
      <w:r w:rsidRPr="004E2129">
        <w:rPr>
          <w:lang w:val="lt-LT" w:eastAsia="lt-LT"/>
        </w:rPr>
        <w:t xml:space="preserve">turėti statusą, kaip nurodyta šio Aprašo </w:t>
      </w:r>
      <w:r w:rsidR="00956476" w:rsidRPr="004E2129">
        <w:rPr>
          <w:lang w:val="lt-LT" w:eastAsia="lt-LT"/>
        </w:rPr>
        <w:t>5</w:t>
      </w:r>
      <w:r w:rsidRPr="004E2129">
        <w:rPr>
          <w:lang w:val="lt-LT" w:eastAsia="lt-LT"/>
        </w:rPr>
        <w:t xml:space="preserve"> punkte;</w:t>
      </w:r>
      <w:bookmarkStart w:id="12" w:name="part_fb848c14a1324d65b25a258154b75ffe"/>
      <w:bookmarkEnd w:id="12"/>
    </w:p>
    <w:p w:rsidR="004E2129" w:rsidRDefault="00690EC3" w:rsidP="00552732">
      <w:pPr>
        <w:pStyle w:val="Sraopastraipa"/>
        <w:numPr>
          <w:ilvl w:val="1"/>
          <w:numId w:val="13"/>
        </w:numPr>
        <w:ind w:left="0" w:firstLine="851"/>
        <w:jc w:val="both"/>
        <w:rPr>
          <w:lang w:val="lt-LT" w:eastAsia="lt-LT"/>
        </w:rPr>
      </w:pPr>
      <w:r w:rsidRPr="004E2129">
        <w:rPr>
          <w:lang w:val="lt-LT"/>
        </w:rPr>
        <w:t>turi (gali užtikrinti) patalpas, reik</w:t>
      </w:r>
      <w:r w:rsidR="00975B96" w:rsidRPr="004E2129">
        <w:rPr>
          <w:lang w:val="lt-LT"/>
        </w:rPr>
        <w:t>alingas projekto įgyvendinimui;</w:t>
      </w:r>
    </w:p>
    <w:p w:rsidR="004E2129" w:rsidRDefault="00690EC3" w:rsidP="00552732">
      <w:pPr>
        <w:pStyle w:val="Sraopastraipa"/>
        <w:numPr>
          <w:ilvl w:val="1"/>
          <w:numId w:val="13"/>
        </w:numPr>
        <w:ind w:left="0" w:firstLine="851"/>
        <w:jc w:val="both"/>
        <w:rPr>
          <w:lang w:val="lt-LT" w:eastAsia="lt-LT"/>
        </w:rPr>
      </w:pPr>
      <w:r w:rsidRPr="004E2129">
        <w:rPr>
          <w:lang w:val="lt-LT"/>
        </w:rPr>
        <w:t>įstaiga</w:t>
      </w:r>
      <w:r w:rsidR="008F3F40" w:rsidRPr="004E2129">
        <w:rPr>
          <w:lang w:val="lt-LT"/>
        </w:rPr>
        <w:t xml:space="preserve"> </w:t>
      </w:r>
      <w:r w:rsidRPr="004E2129">
        <w:rPr>
          <w:lang w:val="lt-LT"/>
        </w:rPr>
        <w:t>/</w:t>
      </w:r>
      <w:r w:rsidR="008F3F40" w:rsidRPr="004E2129">
        <w:rPr>
          <w:lang w:val="lt-LT"/>
        </w:rPr>
        <w:t xml:space="preserve"> </w:t>
      </w:r>
      <w:r w:rsidRPr="004E2129">
        <w:rPr>
          <w:lang w:val="lt-LT"/>
        </w:rPr>
        <w:t xml:space="preserve">organizacija </w:t>
      </w:r>
      <w:r w:rsidRPr="004E2129">
        <w:rPr>
          <w:color w:val="000000"/>
          <w:lang w:val="lt-LT"/>
        </w:rPr>
        <w:t>įvykdžiusi pareigas, susijusias su mokesčių ir socialinio draudimo įmokų mokėjimu</w:t>
      </w:r>
      <w:r w:rsidRPr="004E2129">
        <w:rPr>
          <w:lang w:val="lt-LT" w:eastAsia="lt-LT"/>
        </w:rPr>
        <w:t>;</w:t>
      </w:r>
      <w:bookmarkStart w:id="13" w:name="part_c4bb2cc85c6d4fef92d5dd1b0557e96f"/>
      <w:bookmarkStart w:id="14" w:name="part_7c8f50c103cf469dbe7f967538abdea5"/>
      <w:bookmarkEnd w:id="13"/>
      <w:bookmarkEnd w:id="14"/>
    </w:p>
    <w:p w:rsidR="004E2129" w:rsidRPr="004E2129" w:rsidRDefault="00690EC3" w:rsidP="00552732">
      <w:pPr>
        <w:pStyle w:val="Sraopastraipa"/>
        <w:numPr>
          <w:ilvl w:val="1"/>
          <w:numId w:val="13"/>
        </w:numPr>
        <w:ind w:left="0" w:firstLine="851"/>
        <w:jc w:val="both"/>
        <w:rPr>
          <w:lang w:val="lt-LT" w:eastAsia="lt-LT"/>
        </w:rPr>
      </w:pPr>
      <w:r w:rsidRPr="004E2129">
        <w:rPr>
          <w:lang w:val="lt-LT"/>
        </w:rPr>
        <w:t>įstaigai</w:t>
      </w:r>
      <w:r w:rsidR="008F3F40" w:rsidRPr="004E2129">
        <w:rPr>
          <w:lang w:val="lt-LT"/>
        </w:rPr>
        <w:t xml:space="preserve"> </w:t>
      </w:r>
      <w:r w:rsidRPr="004E2129">
        <w:rPr>
          <w:lang w:val="lt-LT"/>
        </w:rPr>
        <w:t>/</w:t>
      </w:r>
      <w:r w:rsidR="008F3F40" w:rsidRPr="004E2129">
        <w:rPr>
          <w:lang w:val="lt-LT"/>
        </w:rPr>
        <w:t xml:space="preserve"> </w:t>
      </w:r>
      <w:r w:rsidRPr="004E2129">
        <w:rPr>
          <w:lang w:val="lt-LT"/>
        </w:rPr>
        <w:t xml:space="preserve">organizacijai </w:t>
      </w:r>
      <w:r w:rsidRPr="004E2129">
        <w:rPr>
          <w:color w:val="000000"/>
          <w:lang w:val="lt-LT"/>
        </w:rPr>
        <w:t>nėra iškeltos bylos dėl bankroto arba restruktūrizavimo, nėra priimtas kreditorių susirinkimo nutarimas bankroto procedūras vykdyti ne teismo tvarka;</w:t>
      </w:r>
    </w:p>
    <w:p w:rsidR="004E2129" w:rsidRPr="004E2129" w:rsidRDefault="00690EC3" w:rsidP="00552732">
      <w:pPr>
        <w:pStyle w:val="Sraopastraipa"/>
        <w:numPr>
          <w:ilvl w:val="1"/>
          <w:numId w:val="13"/>
        </w:numPr>
        <w:ind w:left="0" w:firstLine="851"/>
        <w:jc w:val="both"/>
        <w:rPr>
          <w:lang w:val="lt-LT" w:eastAsia="lt-LT"/>
        </w:rPr>
      </w:pPr>
      <w:r w:rsidRPr="004E2129">
        <w:rPr>
          <w:color w:val="000000"/>
          <w:lang w:val="lt-LT"/>
        </w:rPr>
        <w:t>nėra įsiteisėjusio teismo sprendimo dėl paramos skyrimo iš ES ir (arba) Lietuvos Respublikos biudžeto lėšų naudojimo pažeidimo;</w:t>
      </w:r>
    </w:p>
    <w:p w:rsidR="004E2129" w:rsidRPr="004E2129" w:rsidRDefault="00690EC3" w:rsidP="00552732">
      <w:pPr>
        <w:pStyle w:val="Sraopastraipa"/>
        <w:numPr>
          <w:ilvl w:val="1"/>
          <w:numId w:val="13"/>
        </w:numPr>
        <w:ind w:left="0" w:firstLine="851"/>
        <w:jc w:val="both"/>
        <w:rPr>
          <w:lang w:val="lt-LT" w:eastAsia="lt-LT"/>
        </w:rPr>
      </w:pPr>
      <w:r w:rsidRPr="004E2129">
        <w:rPr>
          <w:rFonts w:eastAsia="Calibri"/>
          <w:lang w:val="lt-LT"/>
        </w:rPr>
        <w:t xml:space="preserve">vadovas ar kitas darbuotojas, įgyvendinsiantis </w:t>
      </w:r>
      <w:r w:rsidR="00254608" w:rsidRPr="004E2129">
        <w:rPr>
          <w:rFonts w:eastAsia="Calibri"/>
          <w:lang w:val="lt-LT"/>
        </w:rPr>
        <w:t>P</w:t>
      </w:r>
      <w:r w:rsidRPr="004E2129">
        <w:rPr>
          <w:rFonts w:eastAsia="Calibri"/>
          <w:lang w:val="lt-LT"/>
        </w:rPr>
        <w:t>rojektą, neturi neišnykusio ar nepanaikinto teistumo už profesinės veiklos pažeidimus;</w:t>
      </w:r>
    </w:p>
    <w:p w:rsidR="000E2F29" w:rsidRPr="004E2129" w:rsidRDefault="007E4479" w:rsidP="00552732">
      <w:pPr>
        <w:pStyle w:val="Sraopastraipa"/>
        <w:numPr>
          <w:ilvl w:val="1"/>
          <w:numId w:val="13"/>
        </w:numPr>
        <w:ind w:left="0" w:firstLine="851"/>
        <w:jc w:val="both"/>
        <w:rPr>
          <w:lang w:val="lt-LT" w:eastAsia="lt-LT"/>
        </w:rPr>
      </w:pPr>
      <w:r w:rsidRPr="004E2129">
        <w:rPr>
          <w:color w:val="000000"/>
          <w:lang w:val="lt-LT"/>
        </w:rPr>
        <w:t>P</w:t>
      </w:r>
      <w:r w:rsidR="00690EC3" w:rsidRPr="004E2129">
        <w:rPr>
          <w:color w:val="000000"/>
          <w:lang w:val="lt-LT"/>
        </w:rPr>
        <w:t>artneriu gali būti tik juridinis asmuo</w:t>
      </w:r>
      <w:r w:rsidR="008F3F40" w:rsidRPr="004E2129">
        <w:rPr>
          <w:color w:val="000000"/>
          <w:lang w:val="lt-LT"/>
        </w:rPr>
        <w:t>.</w:t>
      </w:r>
    </w:p>
    <w:p w:rsidR="00690EC3" w:rsidRPr="00853E53" w:rsidRDefault="00690EC3" w:rsidP="00853E53">
      <w:pPr>
        <w:tabs>
          <w:tab w:val="left" w:pos="1260"/>
          <w:tab w:val="left" w:pos="1560"/>
        </w:tabs>
        <w:ind w:firstLine="851"/>
        <w:contextualSpacing/>
        <w:jc w:val="both"/>
        <w:rPr>
          <w:rFonts w:eastAsia="Calibri"/>
          <w:color w:val="FF0000"/>
          <w:lang w:val="lt-LT"/>
        </w:rPr>
      </w:pPr>
    </w:p>
    <w:p w:rsidR="00690EC3" w:rsidRPr="00853E53" w:rsidRDefault="00690EC3" w:rsidP="00690EC3">
      <w:pPr>
        <w:jc w:val="center"/>
        <w:rPr>
          <w:lang w:val="lt-LT" w:eastAsia="lt-LT"/>
        </w:rPr>
      </w:pPr>
      <w:bookmarkStart w:id="15" w:name="part_99c9aa7bba16444592ff2fed0ab1f7cd"/>
      <w:bookmarkEnd w:id="15"/>
      <w:r w:rsidRPr="00853E53">
        <w:rPr>
          <w:b/>
          <w:bCs/>
          <w:lang w:val="lt-LT" w:eastAsia="lt-LT"/>
        </w:rPr>
        <w:t>III SKYRIUS</w:t>
      </w:r>
    </w:p>
    <w:p w:rsidR="00690EC3" w:rsidRPr="00853E53" w:rsidRDefault="00690EC3" w:rsidP="00690EC3">
      <w:pPr>
        <w:jc w:val="center"/>
        <w:rPr>
          <w:lang w:val="lt-LT" w:eastAsia="lt-LT"/>
        </w:rPr>
      </w:pPr>
      <w:r w:rsidRPr="00853E53">
        <w:rPr>
          <w:b/>
          <w:bCs/>
          <w:lang w:val="lt-LT" w:eastAsia="lt-LT"/>
        </w:rPr>
        <w:t>PROJEKTAMS TAIKOMI REIKALAVIMAI</w:t>
      </w:r>
    </w:p>
    <w:p w:rsidR="00690EC3" w:rsidRPr="00853E53" w:rsidRDefault="00690EC3" w:rsidP="00690EC3">
      <w:pPr>
        <w:jc w:val="center"/>
        <w:rPr>
          <w:b/>
          <w:bCs/>
          <w:lang w:val="lt-LT" w:eastAsia="lt-LT"/>
        </w:rPr>
      </w:pPr>
    </w:p>
    <w:p w:rsidR="009B0ED2" w:rsidRDefault="00690EC3" w:rsidP="009308DB">
      <w:pPr>
        <w:pStyle w:val="Sraopastraipa"/>
        <w:numPr>
          <w:ilvl w:val="0"/>
          <w:numId w:val="13"/>
        </w:numPr>
        <w:tabs>
          <w:tab w:val="left" w:pos="540"/>
          <w:tab w:val="left" w:pos="1134"/>
          <w:tab w:val="left" w:pos="1276"/>
          <w:tab w:val="left" w:pos="1418"/>
        </w:tabs>
        <w:spacing w:line="276" w:lineRule="auto"/>
        <w:ind w:left="0" w:firstLine="851"/>
        <w:jc w:val="both"/>
        <w:rPr>
          <w:szCs w:val="20"/>
          <w:lang w:val="lt-LT"/>
        </w:rPr>
      </w:pPr>
      <w:bookmarkStart w:id="16" w:name="part_498495ed86c84fe9a56267fd239d6032"/>
      <w:bookmarkEnd w:id="16"/>
      <w:r w:rsidRPr="00311D8C">
        <w:rPr>
          <w:szCs w:val="20"/>
          <w:lang w:val="lt-LT"/>
        </w:rPr>
        <w:t>Projekto veiklos turi būti vykdomos K</w:t>
      </w:r>
      <w:r w:rsidR="00852A9A" w:rsidRPr="00311D8C">
        <w:rPr>
          <w:szCs w:val="20"/>
          <w:lang w:val="lt-LT"/>
        </w:rPr>
        <w:t>retingos</w:t>
      </w:r>
      <w:r w:rsidRPr="00311D8C">
        <w:rPr>
          <w:szCs w:val="20"/>
          <w:lang w:val="lt-LT"/>
        </w:rPr>
        <w:t xml:space="preserve"> </w:t>
      </w:r>
      <w:r w:rsidR="003712F9" w:rsidRPr="00311D8C">
        <w:rPr>
          <w:szCs w:val="20"/>
          <w:lang w:val="lt-LT"/>
        </w:rPr>
        <w:t>mieste</w:t>
      </w:r>
      <w:r w:rsidRPr="00311D8C">
        <w:rPr>
          <w:szCs w:val="20"/>
          <w:lang w:val="lt-LT"/>
        </w:rPr>
        <w:t>.</w:t>
      </w:r>
    </w:p>
    <w:p w:rsidR="00F869E5" w:rsidRDefault="00CC7099"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Projektai turi atitikti šį specialųjį </w:t>
      </w:r>
      <w:r w:rsidR="007E4479" w:rsidRPr="00F869E5">
        <w:rPr>
          <w:szCs w:val="20"/>
          <w:lang w:val="lt-LT"/>
        </w:rPr>
        <w:t>P</w:t>
      </w:r>
      <w:r w:rsidRPr="00F869E5">
        <w:rPr>
          <w:szCs w:val="20"/>
          <w:lang w:val="lt-LT"/>
        </w:rPr>
        <w:t xml:space="preserve">rojektų atrankos kriterijų, patvirtintą Veiksmų programos stebėsenos komiteto 2018 m. </w:t>
      </w:r>
      <w:r w:rsidR="008F3F40" w:rsidRPr="00F869E5">
        <w:rPr>
          <w:szCs w:val="20"/>
          <w:lang w:val="lt-LT"/>
        </w:rPr>
        <w:t>g</w:t>
      </w:r>
      <w:r w:rsidRPr="00F869E5">
        <w:rPr>
          <w:szCs w:val="20"/>
          <w:lang w:val="lt-LT"/>
        </w:rPr>
        <w:t xml:space="preserve">egužės 3 d. </w:t>
      </w:r>
      <w:r w:rsidR="007E4479" w:rsidRPr="00F869E5">
        <w:rPr>
          <w:szCs w:val="20"/>
          <w:lang w:val="lt-LT"/>
        </w:rPr>
        <w:t>p</w:t>
      </w:r>
      <w:r w:rsidRPr="00F869E5">
        <w:rPr>
          <w:szCs w:val="20"/>
          <w:lang w:val="lt-LT"/>
        </w:rPr>
        <w:t xml:space="preserve">osėdžio nutarimu Nr. 44P-2 (32): </w:t>
      </w:r>
      <w:r w:rsidR="007E4479" w:rsidRPr="00F869E5">
        <w:rPr>
          <w:szCs w:val="20"/>
          <w:lang w:val="lt-LT"/>
        </w:rPr>
        <w:t>P</w:t>
      </w:r>
      <w:r w:rsidRPr="00F869E5">
        <w:rPr>
          <w:szCs w:val="20"/>
          <w:lang w:val="lt-LT"/>
        </w:rPr>
        <w:t>rojektai turi atitikti Pertvarkos veiksmų plano 13.1.1 ir (ar) 13.3.9 papunkčių nuostatas ir 3 priedą (</w:t>
      </w:r>
      <w:r w:rsidR="007E4479" w:rsidRPr="00F869E5">
        <w:rPr>
          <w:szCs w:val="20"/>
          <w:lang w:val="lt-LT"/>
        </w:rPr>
        <w:t>P</w:t>
      </w:r>
      <w:r w:rsidRPr="00F869E5">
        <w:rPr>
          <w:szCs w:val="20"/>
          <w:lang w:val="lt-LT"/>
        </w:rPr>
        <w:t xml:space="preserve">rojektų </w:t>
      </w:r>
      <w:r w:rsidRPr="00F869E5">
        <w:rPr>
          <w:szCs w:val="20"/>
          <w:lang w:val="lt-LT"/>
        </w:rPr>
        <w:lastRenderedPageBreak/>
        <w:t xml:space="preserve">veiklos turi atitikti pagrindines Pertvarkos veiksmų plano pirmojo tikslo uždavinių įgyvendinimo kryptis, nurodytas Pertvarkos veiksmų plano 13.1.1 ir (ar) 13.3.9 papunkčiuose, o </w:t>
      </w:r>
      <w:r w:rsidR="007E4479" w:rsidRPr="00F869E5">
        <w:rPr>
          <w:szCs w:val="20"/>
          <w:lang w:val="lt-LT"/>
        </w:rPr>
        <w:t>P</w:t>
      </w:r>
      <w:r w:rsidRPr="00F869E5">
        <w:rPr>
          <w:szCs w:val="20"/>
          <w:lang w:val="lt-LT"/>
        </w:rPr>
        <w:t xml:space="preserve">rojektų pareiškėjai ir jų </w:t>
      </w:r>
      <w:r w:rsidR="007E4479" w:rsidRPr="00F869E5">
        <w:rPr>
          <w:szCs w:val="20"/>
          <w:lang w:val="lt-LT"/>
        </w:rPr>
        <w:t>P</w:t>
      </w:r>
      <w:r w:rsidRPr="00F869E5">
        <w:rPr>
          <w:szCs w:val="20"/>
          <w:lang w:val="lt-LT"/>
        </w:rPr>
        <w:t>rojektams įgyvendinti numatytos lėšų sumos turi atitikti Pertvarkos veiksmų plano 3 priedą).</w:t>
      </w:r>
    </w:p>
    <w:p w:rsidR="00F869E5" w:rsidRDefault="00CC7099"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Projektui įgyvendinti suplanuotų investicijų</w:t>
      </w:r>
      <w:r w:rsidR="00326E46" w:rsidRPr="00F869E5">
        <w:rPr>
          <w:szCs w:val="20"/>
          <w:lang w:val="lt-LT"/>
        </w:rPr>
        <w:t xml:space="preserve">, </w:t>
      </w:r>
      <w:r w:rsidR="00D2301B" w:rsidRPr="00F869E5">
        <w:rPr>
          <w:szCs w:val="20"/>
          <w:lang w:val="lt-LT"/>
        </w:rPr>
        <w:t>išlaidų suma, išskyrus (atėmus) joms tenkantį pirkimo ir (arba) importo pridėtinės vertės mokestį (toliau – PVM) ir išlaidos, kurios apmokamos supaprastintai pagal iš anksto nustatytą dydį (fiksuotąją normą), negali viršyti 300 000 eurų.</w:t>
      </w:r>
    </w:p>
    <w:p w:rsidR="00F869E5" w:rsidRDefault="00D2301B"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Pagal </w:t>
      </w:r>
      <w:r w:rsidR="00854E09" w:rsidRPr="00F869E5">
        <w:rPr>
          <w:szCs w:val="20"/>
          <w:lang w:val="lt-LT"/>
        </w:rPr>
        <w:t>Finansavimo sąlygų</w:t>
      </w:r>
      <w:r w:rsidR="00804764" w:rsidRPr="00F869E5">
        <w:rPr>
          <w:szCs w:val="20"/>
          <w:lang w:val="lt-LT"/>
        </w:rPr>
        <w:t xml:space="preserve"> aprašą</w:t>
      </w:r>
      <w:r w:rsidR="00854E09" w:rsidRPr="00F869E5">
        <w:rPr>
          <w:szCs w:val="20"/>
          <w:lang w:val="lt-LT"/>
        </w:rPr>
        <w:t xml:space="preserve"> </w:t>
      </w:r>
      <w:r w:rsidRPr="00F869E5">
        <w:rPr>
          <w:szCs w:val="20"/>
          <w:lang w:val="lt-LT"/>
        </w:rPr>
        <w:t>nefinansuojami didelės apimties Projektai.</w:t>
      </w:r>
    </w:p>
    <w:p w:rsidR="00F869E5" w:rsidRDefault="00D2301B"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Teikiamų projektų įgyvendinimo trukmė turi būti pagrįsta ir pakankama Projekto veikloms vykdyti ir rezultatams pasiekti. Visais atvejais projektų veiklos turi būti baigtos vykdyti iki </w:t>
      </w:r>
      <w:r w:rsidR="00BE0BFD" w:rsidRPr="00F869E5">
        <w:rPr>
          <w:szCs w:val="20"/>
          <w:lang w:val="lt-LT"/>
        </w:rPr>
        <w:t>202</w:t>
      </w:r>
      <w:r w:rsidR="00326E46" w:rsidRPr="00F869E5">
        <w:rPr>
          <w:szCs w:val="20"/>
          <w:lang w:val="lt-LT"/>
        </w:rPr>
        <w:t>3</w:t>
      </w:r>
      <w:r w:rsidR="00BE0BFD" w:rsidRPr="00F869E5">
        <w:rPr>
          <w:szCs w:val="20"/>
          <w:lang w:val="lt-LT"/>
        </w:rPr>
        <w:t xml:space="preserve"> m. rugsėjo 1 d.</w:t>
      </w:r>
    </w:p>
    <w:p w:rsidR="00F869E5" w:rsidRDefault="00E674EC"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Projektais turi būti siekiama </w:t>
      </w:r>
      <w:r w:rsidR="007572D3" w:rsidRPr="00F869E5">
        <w:rPr>
          <w:szCs w:val="20"/>
          <w:lang w:val="lt-LT"/>
        </w:rPr>
        <w:t xml:space="preserve">priemonės Nr. 08.1.1-CPVA-V-427 ,,Institucinės globos pertvarka: investicijos į infrastruktūrą“ </w:t>
      </w:r>
      <w:r w:rsidRPr="00F869E5">
        <w:rPr>
          <w:szCs w:val="20"/>
          <w:lang w:val="lt-LT"/>
        </w:rPr>
        <w:t xml:space="preserve">įgyvendinimo stebėsenos rodiklio, nurodyto Veiksmų programos stebėsenos rodiklių skaičiavimo apraše: </w:t>
      </w:r>
      <w:r w:rsidRPr="00F869E5">
        <w:rPr>
          <w:lang w:val="lt-LT"/>
        </w:rPr>
        <w:t xml:space="preserve">„Investicijas gavusių socialinių paslaugų infrastruktūros objektų skaičius“ (rodiklio kodas P.S.361). </w:t>
      </w:r>
      <w:r w:rsidR="007572D3" w:rsidRPr="00F869E5">
        <w:rPr>
          <w:lang w:val="lt-LT"/>
        </w:rPr>
        <w:t>Siektinos p</w:t>
      </w:r>
      <w:r w:rsidRPr="00F869E5">
        <w:rPr>
          <w:lang w:val="lt-LT"/>
        </w:rPr>
        <w:t>riemonės įgyvendinimo stebėsenos rodiklio reikšmės nurodomos projektų sutartyse.</w:t>
      </w:r>
    </w:p>
    <w:p w:rsidR="00E674EC" w:rsidRPr="00F869E5" w:rsidRDefault="00E674EC"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Projektų parengtumui taikomi šie reikalavimai:</w:t>
      </w:r>
      <w:r w:rsidR="00690EC3" w:rsidRPr="00F869E5">
        <w:rPr>
          <w:szCs w:val="20"/>
          <w:lang w:val="lt-LT"/>
        </w:rPr>
        <w:t xml:space="preserve"> </w:t>
      </w:r>
    </w:p>
    <w:p w:rsidR="00376258" w:rsidRDefault="00254608"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P</w:t>
      </w:r>
      <w:r w:rsidR="00690EC3" w:rsidRPr="00376258">
        <w:rPr>
          <w:lang w:val="lt-LT"/>
        </w:rPr>
        <w:t xml:space="preserve">rojektuose numatomi rekonstruoti ar remontuoti pastatai, taip pat žemės sklypai, kuriuose numatoma rekonstruoti ar remontuoti pastatus, turi būti </w:t>
      </w:r>
      <w:r w:rsidR="000E2F29" w:rsidRPr="00376258">
        <w:rPr>
          <w:lang w:val="lt-LT"/>
        </w:rPr>
        <w:t>P</w:t>
      </w:r>
      <w:r w:rsidR="00690EC3" w:rsidRPr="00376258">
        <w:rPr>
          <w:lang w:val="lt-LT"/>
        </w:rPr>
        <w:t xml:space="preserve">artnerių valdomi nuosavybės ar patikėjimo teise arba gauti pagal panaudos (nuomos) sutartis ne trumpesniam kaip </w:t>
      </w:r>
      <w:r w:rsidRPr="00376258">
        <w:rPr>
          <w:lang w:val="lt-LT"/>
        </w:rPr>
        <w:t>P</w:t>
      </w:r>
      <w:r w:rsidR="00690EC3" w:rsidRPr="00376258">
        <w:rPr>
          <w:lang w:val="lt-LT"/>
        </w:rPr>
        <w:t xml:space="preserve">rojekto įgyvendinimo ir 5 metų nuo projekto finansavimo pabaigos (galutinės ataskaitos patvirtinimo) laikotarpiui. Daiktinės </w:t>
      </w:r>
      <w:r w:rsidR="000E2F29" w:rsidRPr="00376258">
        <w:rPr>
          <w:lang w:val="lt-LT"/>
        </w:rPr>
        <w:t>P</w:t>
      </w:r>
      <w:r w:rsidR="00690EC3" w:rsidRPr="00376258">
        <w:rPr>
          <w:lang w:val="lt-LT"/>
        </w:rPr>
        <w:t>artneri</w:t>
      </w:r>
      <w:r w:rsidR="000E2F29" w:rsidRPr="00376258">
        <w:rPr>
          <w:lang w:val="lt-LT"/>
        </w:rPr>
        <w:t>ų</w:t>
      </w:r>
      <w:r w:rsidR="00690EC3" w:rsidRPr="00376258">
        <w:rPr>
          <w:lang w:val="lt-LT"/>
        </w:rPr>
        <w:t xml:space="preserve"> teisės į pastatą ir žemės sklypą, kuriame įgyvendinant projektą bus vykdomi</w:t>
      </w:r>
      <w:r w:rsidR="0060617E" w:rsidRPr="00376258">
        <w:rPr>
          <w:lang w:val="lt-LT"/>
        </w:rPr>
        <w:t xml:space="preserve"> statybos</w:t>
      </w:r>
      <w:r w:rsidR="00690EC3" w:rsidRPr="00376258">
        <w:rPr>
          <w:lang w:val="lt-LT"/>
        </w:rPr>
        <w:t xml:space="preserve"> darbai, turi būti įregistruoti įstatymų nustatyta tvarka. </w:t>
      </w:r>
      <w:r w:rsidR="0060617E" w:rsidRPr="00376258">
        <w:rPr>
          <w:lang w:val="lt-LT"/>
        </w:rPr>
        <w:t xml:space="preserve">Reikalavimas turėti nuosavybės teise ar patikėjimo teise arba pagal panaudos (nuomos) sutartį žemės sklypą netaikomas Statybos techninio reglamento 1.05.01:2017 „Statybą leidžiantys dokumentai. Statybos  užbaigimas. Statybos sustabdymas. Savavališkos statybos padarinių šalinimas. Statybos pagal neteisėtai išduotą statybą leidžiantį padarinių šalinimas“, patvirtinto Lietuvos Respublikos aplinkos ministro 2016 m. gruodžio 12 d. įsakymu Nr. D1-878 „Dėl </w:t>
      </w:r>
      <w:r w:rsidR="007854B1" w:rsidRPr="00376258">
        <w:rPr>
          <w:lang w:val="lt-LT"/>
        </w:rPr>
        <w:t>s</w:t>
      </w:r>
      <w:r w:rsidR="0060617E" w:rsidRPr="00376258">
        <w:rPr>
          <w:lang w:val="lt-LT"/>
        </w:rPr>
        <w:t>tatybos techninio reglamento STR 1.05.01:2017 „Statybą leidžiantys dokumentai. Statybos užbaigimas. Statybos sustabdymas. Savavališkos statybos padarinių šalinimas. Statybos pagal neteisėtai išduotą statybą leidžiantį dokumentą padarinių šalinimas“, 4 priede nurodytais atvejais. Jei pastatas ar žemės sklypas naudojamas pagal panaudos ar nuomos sutartį, Partneris turi turėti raštišką panaudos davėjo ar nuomotojo sutikimą vykdyti Projekto veiklas;</w:t>
      </w:r>
    </w:p>
    <w:p w:rsidR="00376258" w:rsidRDefault="0025021C"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 xml:space="preserve">turi būti išduotas statybą leidžiantis dokumentas (jei statinio projektas yra parengtas). Statinio projekte turi būti įvertinti </w:t>
      </w:r>
      <w:r w:rsidR="00717225" w:rsidRPr="00376258">
        <w:rPr>
          <w:lang w:val="lt-LT"/>
        </w:rPr>
        <w:t xml:space="preserve">Finansavimo sąlygų aprašo 24 ir (ar) 25 </w:t>
      </w:r>
      <w:r w:rsidRPr="00376258">
        <w:rPr>
          <w:lang w:val="lt-LT"/>
        </w:rPr>
        <w:t>punktuose nurodyti reikalavimai;</w:t>
      </w:r>
    </w:p>
    <w:p w:rsidR="00376258" w:rsidRDefault="0025021C"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jei</w:t>
      </w:r>
      <w:r w:rsidR="005D364D">
        <w:rPr>
          <w:lang w:val="lt-LT"/>
        </w:rPr>
        <w:t xml:space="preserve"> statinio projektas neparengtas</w:t>
      </w:r>
      <w:r w:rsidRPr="00376258">
        <w:rPr>
          <w:lang w:val="lt-LT"/>
        </w:rPr>
        <w:t xml:space="preserve">, turi būti parengta statinio projektavimo užduotis (jei taikoma). Statinio projektavimo užduotyje turi būti įvertinti  </w:t>
      </w:r>
      <w:r w:rsidR="00EA71BF" w:rsidRPr="00376258">
        <w:rPr>
          <w:lang w:val="lt-LT"/>
        </w:rPr>
        <w:t xml:space="preserve">Finansavimo sąlygų aprašo 24 ir (ar) 25 </w:t>
      </w:r>
      <w:r w:rsidRPr="00376258">
        <w:rPr>
          <w:lang w:val="lt-LT"/>
        </w:rPr>
        <w:t>punktuose nurodyti reikalavimai;</w:t>
      </w:r>
    </w:p>
    <w:p w:rsidR="00376258" w:rsidRDefault="00DE7915" w:rsidP="00552732">
      <w:pPr>
        <w:pStyle w:val="Sraopastraipa"/>
        <w:numPr>
          <w:ilvl w:val="1"/>
          <w:numId w:val="15"/>
        </w:numPr>
        <w:tabs>
          <w:tab w:val="left" w:pos="540"/>
          <w:tab w:val="left" w:pos="1170"/>
        </w:tabs>
        <w:spacing w:line="276" w:lineRule="auto"/>
        <w:ind w:left="0" w:firstLine="851"/>
        <w:jc w:val="both"/>
        <w:rPr>
          <w:lang w:val="lt-LT"/>
        </w:rPr>
      </w:pPr>
      <w:r>
        <w:rPr>
          <w:lang w:val="lt-LT"/>
        </w:rPr>
        <w:t>P</w:t>
      </w:r>
      <w:r w:rsidR="0025021C" w:rsidRPr="00376258">
        <w:rPr>
          <w:lang w:val="lt-LT"/>
        </w:rPr>
        <w:t xml:space="preserve">artneris turi užtikrinti, kad naujai statomų, rekonstruojamų ar remontuojamų pastatų žemės sklypai būtų numatyti teritorijose, kuriose jau yra nutiesti inžineriniai tinklai bei susisiekimo komunikacijos ir pastatyti kiti inžineriniai statiniai (pvz., katilinės). Projekto lėšomis finansuojamos visos statinio inžinerinės sistemos ir inžineriniai tinklai nuo pastato iki artimiausio vandentiekio ir (arba) nuotakyno šulinio, ir (arba) įrengtos uždaromosios armatūros, kurie tiesiogiai susiję su esamu ir (arba) </w:t>
      </w:r>
      <w:r w:rsidR="00F062C4" w:rsidRPr="00376258">
        <w:rPr>
          <w:lang w:val="lt-LT"/>
        </w:rPr>
        <w:t xml:space="preserve">modernizuojamu </w:t>
      </w:r>
      <w:r w:rsidR="0025021C" w:rsidRPr="00376258">
        <w:rPr>
          <w:lang w:val="lt-LT"/>
        </w:rPr>
        <w:t xml:space="preserve">projekto objektu ir kurie pagal Lietuvos Respublikos teisės aktus gali būti pareiškėjo nuosavybė. </w:t>
      </w:r>
      <w:r w:rsidR="00F062C4" w:rsidRPr="00376258">
        <w:rPr>
          <w:lang w:val="lt-LT"/>
        </w:rPr>
        <w:t xml:space="preserve">Jeigu įgyvendinant projektą planuojama tiesti inžinerinius tinklus ir susisiekimo komunikacijas ir (arba) statyti kitus inžinerinius statinius, kurie negali būti finansuojami </w:t>
      </w:r>
      <w:r w:rsidR="00F062C4" w:rsidRPr="00376258">
        <w:rPr>
          <w:lang w:val="lt-LT"/>
        </w:rPr>
        <w:lastRenderedPageBreak/>
        <w:t xml:space="preserve">projekto lėšomis, pareiškėjai šiuos darbus apmoka savo lėšomis. Nuosavą indėlį įrodantys dokumentai turi būti pateikti įgyvendinančiai institucijai kartu su </w:t>
      </w:r>
      <w:r w:rsidR="00E97744" w:rsidRPr="00376258">
        <w:rPr>
          <w:lang w:val="lt-LT"/>
        </w:rPr>
        <w:t xml:space="preserve">projekto </w:t>
      </w:r>
      <w:r w:rsidR="00F062C4" w:rsidRPr="00376258">
        <w:rPr>
          <w:lang w:val="lt-LT"/>
        </w:rPr>
        <w:t>paraiška.</w:t>
      </w:r>
    </w:p>
    <w:p w:rsidR="00376258" w:rsidRDefault="00505E9B" w:rsidP="009308DB">
      <w:pPr>
        <w:pStyle w:val="Sraopastraipa"/>
        <w:numPr>
          <w:ilvl w:val="0"/>
          <w:numId w:val="15"/>
        </w:numPr>
        <w:tabs>
          <w:tab w:val="left" w:pos="540"/>
          <w:tab w:val="left" w:pos="1276"/>
          <w:tab w:val="left" w:pos="1560"/>
        </w:tabs>
        <w:spacing w:line="276" w:lineRule="auto"/>
        <w:ind w:left="0" w:firstLine="851"/>
        <w:jc w:val="both"/>
        <w:rPr>
          <w:lang w:val="lt-LT"/>
        </w:rPr>
      </w:pPr>
      <w:r w:rsidRPr="00376258">
        <w:rPr>
          <w:lang w:val="lt-LT"/>
        </w:rPr>
        <w:t xml:space="preserve">Visi </w:t>
      </w:r>
      <w:r w:rsidR="000544BE" w:rsidRPr="00376258">
        <w:rPr>
          <w:lang w:val="lt-LT"/>
        </w:rPr>
        <w:t xml:space="preserve">pagal </w:t>
      </w:r>
      <w:r w:rsidR="00CD30FC" w:rsidRPr="00376258">
        <w:rPr>
          <w:lang w:val="lt-LT"/>
        </w:rPr>
        <w:t xml:space="preserve">Finansavimo sąlygų aprašą </w:t>
      </w:r>
      <w:r w:rsidR="009A70EB" w:rsidRPr="00376258">
        <w:rPr>
          <w:lang w:val="lt-LT"/>
        </w:rPr>
        <w:t xml:space="preserve">finansuojami </w:t>
      </w:r>
      <w:r w:rsidR="008707A1" w:rsidRPr="00376258">
        <w:rPr>
          <w:lang w:val="lt-LT"/>
        </w:rPr>
        <w:t>Vaikų dienos centrai (toliau – VDC)</w:t>
      </w:r>
      <w:r w:rsidR="000544BE" w:rsidRPr="00376258">
        <w:rPr>
          <w:lang w:val="lt-LT"/>
        </w:rPr>
        <w:t>,</w:t>
      </w:r>
      <w:r w:rsidR="008707A1" w:rsidRPr="00376258">
        <w:rPr>
          <w:lang w:val="lt-LT"/>
        </w:rPr>
        <w:t xml:space="preserve"> </w:t>
      </w:r>
      <w:r w:rsidR="000544BE" w:rsidRPr="00376258">
        <w:rPr>
          <w:lang w:val="lt-LT"/>
        </w:rPr>
        <w:t xml:space="preserve"> kuriuose planuojama vykdyti </w:t>
      </w:r>
      <w:r w:rsidR="00864D03" w:rsidRPr="00376258">
        <w:rPr>
          <w:lang w:val="lt-LT"/>
        </w:rPr>
        <w:t>rekonstrukcijos ar remonto darbus, turi būti pritaikyti žmonėms, turintiems negalią, pagal reikalavimus, nustatytus STR reikalavimuose žmonių su negalia reikmėms ir kituose norminiuose statybos techniniuose dokumentuose. Jei VDC įsikuria tik dalyje pastato, finansuojamas VDC patalpų ir patekimo į VDC patalpas pritaikymo žmonėms, turintiems negalią (įėjimas į pastatą bei judėjimo trasa iki VDC patalpų).</w:t>
      </w:r>
    </w:p>
    <w:p w:rsidR="00376258" w:rsidRDefault="00864D03" w:rsidP="009308DB">
      <w:pPr>
        <w:pStyle w:val="Sraopastraipa"/>
        <w:numPr>
          <w:ilvl w:val="0"/>
          <w:numId w:val="14"/>
        </w:numPr>
        <w:tabs>
          <w:tab w:val="left" w:pos="540"/>
          <w:tab w:val="left" w:pos="1276"/>
          <w:tab w:val="left" w:pos="1560"/>
        </w:tabs>
        <w:spacing w:line="276" w:lineRule="auto"/>
        <w:ind w:left="0" w:firstLine="851"/>
        <w:jc w:val="both"/>
        <w:rPr>
          <w:lang w:val="lt-LT"/>
        </w:rPr>
      </w:pPr>
      <w:r w:rsidRPr="00376258">
        <w:rPr>
          <w:lang w:val="lt-LT"/>
        </w:rPr>
        <w:t xml:space="preserve">Projektuose negali būti numatyta apribojimų, kurie turėtų neigiamą poveikį įgyvendinant </w:t>
      </w:r>
      <w:r w:rsidR="00690EC3" w:rsidRPr="00376258">
        <w:rPr>
          <w:lang w:val="lt-LT"/>
        </w:rPr>
        <w:t>moterų ir vyrų lygybės ir nediskriminavimo dėl lyties, rasės, tautybės, kalbos, kilmės, socialinės padėties, tikėjimo, įsitikinimų ar pažiūrų, amžiaus, negalios, lytinės orientacijos, etninės priklausomybės, religijos principus.</w:t>
      </w:r>
    </w:p>
    <w:p w:rsidR="00376258" w:rsidRDefault="00864D03"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Projektuose neturi būti numatyta veiksmų, kurie turėtų neigiamą poveikį įgyvendinant darnaus vystymosi principą.</w:t>
      </w:r>
    </w:p>
    <w:p w:rsidR="00376258" w:rsidRDefault="00864D03"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Pagal</w:t>
      </w:r>
      <w:r w:rsidR="00FE2271" w:rsidRPr="00376258">
        <w:rPr>
          <w:lang w:val="lt-LT"/>
        </w:rPr>
        <w:t xml:space="preserve"> </w:t>
      </w:r>
      <w:r w:rsidR="00BC7EF2" w:rsidRPr="00376258">
        <w:rPr>
          <w:lang w:val="lt-LT"/>
        </w:rPr>
        <w:t>Finansavimo sąlygų a</w:t>
      </w:r>
      <w:r w:rsidRPr="00376258">
        <w:rPr>
          <w:lang w:val="lt-LT"/>
        </w:rPr>
        <w:t xml:space="preserve">prašą valstybės pagalba, kaip ji apibrėžta Sutarties dėl Europos Sąjungos veikimo (OL 2010 C 83, p. 47) 107 straipsnyje, ir </w:t>
      </w:r>
      <w:r w:rsidRPr="00376258">
        <w:rPr>
          <w:i/>
          <w:lang w:val="lt-LT"/>
        </w:rPr>
        <w:t xml:space="preserve">de </w:t>
      </w:r>
      <w:proofErr w:type="spellStart"/>
      <w:r w:rsidRPr="00376258">
        <w:rPr>
          <w:i/>
          <w:lang w:val="lt-LT"/>
        </w:rPr>
        <w:t>minimis</w:t>
      </w:r>
      <w:proofErr w:type="spellEnd"/>
      <w:r w:rsidRPr="00376258">
        <w:rPr>
          <w:lang w:val="lt-LT"/>
        </w:rPr>
        <w:t xml:space="preserve"> pagalba, kuri atitinka 2013 m. gruodžio 18 d. Komisijos reglamento (ES) Nr. 1407/2013 dėl Sutarties dėl Europos Sąjungos veikimo 107 ir 108 straipsnių taikymo </w:t>
      </w:r>
      <w:r w:rsidRPr="00376258">
        <w:rPr>
          <w:i/>
          <w:lang w:val="lt-LT"/>
        </w:rPr>
        <w:t xml:space="preserve">de </w:t>
      </w:r>
      <w:proofErr w:type="spellStart"/>
      <w:r w:rsidRPr="00376258">
        <w:rPr>
          <w:i/>
          <w:lang w:val="lt-LT"/>
        </w:rPr>
        <w:t>minimis</w:t>
      </w:r>
      <w:proofErr w:type="spellEnd"/>
      <w:r w:rsidRPr="00376258">
        <w:rPr>
          <w:lang w:val="lt-LT"/>
        </w:rPr>
        <w:t xml:space="preserve"> pagalbai (OL 2013 L 352, p. 1) nuostatas, </w:t>
      </w:r>
      <w:r w:rsidR="00D85882" w:rsidRPr="00376258">
        <w:rPr>
          <w:lang w:val="lt-LT"/>
        </w:rPr>
        <w:t>neteikiama.</w:t>
      </w:r>
    </w:p>
    <w:p w:rsidR="00376258" w:rsidRDefault="00D85882"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 xml:space="preserve">Projektai ir (arba) </w:t>
      </w:r>
      <w:r w:rsidR="00CB3E54" w:rsidRPr="00376258">
        <w:rPr>
          <w:lang w:val="lt-LT"/>
        </w:rPr>
        <w:t>P</w:t>
      </w:r>
      <w:r w:rsidRPr="00376258">
        <w:rPr>
          <w:lang w:val="lt-LT"/>
        </w:rPr>
        <w:t>rojektų veiklos negali būti finansuotos ar finansuojamos, ar,  suteikus finansavimą, teikiamos finansuoti iš kitų priemonių ar programų, finansuojamų Lietuvos Res</w:t>
      </w:r>
      <w:r w:rsidR="00853E53" w:rsidRPr="00376258">
        <w:rPr>
          <w:lang w:val="lt-LT"/>
        </w:rPr>
        <w:t>p</w:t>
      </w:r>
      <w:r w:rsidRPr="00376258">
        <w:rPr>
          <w:lang w:val="lt-LT"/>
        </w:rPr>
        <w:t>ublikos valstybės biudžeto lėšomis, kitų piniginių išteklių, kuriais disponuoja valstybė, ES struktūrinių fondų, kitų fondų ar finansinių mechanizmų, jei dėl to tų pačių Projektų ar jų dalių tinkamos finansuoti išlaidos gali būti finansuojamos daugiau nei vieną kartą.</w:t>
      </w:r>
    </w:p>
    <w:p w:rsidR="00376258" w:rsidRDefault="00607C26"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VDC veikl</w:t>
      </w:r>
      <w:r w:rsidR="002B06FF" w:rsidRPr="00376258">
        <w:rPr>
          <w:lang w:val="lt-LT"/>
        </w:rPr>
        <w:t xml:space="preserve">ai vykdyti numatyta bendra suma – </w:t>
      </w:r>
      <w:r w:rsidRPr="00376258">
        <w:rPr>
          <w:lang w:val="lt-LT"/>
        </w:rPr>
        <w:t xml:space="preserve">107 971 </w:t>
      </w:r>
      <w:proofErr w:type="spellStart"/>
      <w:r w:rsidRPr="00376258">
        <w:rPr>
          <w:lang w:val="lt-LT"/>
        </w:rPr>
        <w:t>Eur</w:t>
      </w:r>
      <w:proofErr w:type="spellEnd"/>
      <w:r w:rsidRPr="00376258">
        <w:rPr>
          <w:lang w:val="lt-LT"/>
        </w:rPr>
        <w:t xml:space="preserve">. </w:t>
      </w:r>
      <w:r w:rsidR="00690EC3" w:rsidRPr="00376258">
        <w:rPr>
          <w:lang w:val="lt-LT"/>
        </w:rPr>
        <w:t xml:space="preserve">Vieno VDC išlaidos baldams ir įrangai įsigyti negali viršyti 10 000 </w:t>
      </w:r>
      <w:proofErr w:type="spellStart"/>
      <w:r w:rsidR="00690EC3" w:rsidRPr="00376258">
        <w:rPr>
          <w:lang w:val="lt-LT"/>
        </w:rPr>
        <w:t>Eur</w:t>
      </w:r>
      <w:proofErr w:type="spellEnd"/>
      <w:r w:rsidR="00690EC3" w:rsidRPr="00376258">
        <w:rPr>
          <w:lang w:val="lt-LT"/>
        </w:rPr>
        <w:t>.</w:t>
      </w:r>
    </w:p>
    <w:p w:rsidR="00690EC3" w:rsidRPr="00376258" w:rsidRDefault="00873B96"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Papildomi reikalavimai:</w:t>
      </w:r>
    </w:p>
    <w:p w:rsidR="00376258" w:rsidRDefault="00690EC3"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vykdant VDC plėtrą, nuolatinių VDC lankytojų skaičius (lyginant jį su praėjusių kalendorinių metų nuolatinių VDC lankytojų skaičiumi)</w:t>
      </w:r>
      <w:r w:rsidRPr="00376258">
        <w:rPr>
          <w:rFonts w:ascii="Calibri" w:eastAsia="Calibri" w:hAnsi="Calibri"/>
          <w:sz w:val="22"/>
          <w:szCs w:val="22"/>
          <w:lang w:val="lt-LT"/>
        </w:rPr>
        <w:t xml:space="preserve"> </w:t>
      </w:r>
      <w:r w:rsidRPr="00376258">
        <w:rPr>
          <w:rFonts w:eastAsia="Calibri"/>
          <w:lang w:val="lt-LT"/>
        </w:rPr>
        <w:t>turi būti padidintas ne mažiau kaip 50 proc., arba 10 lankytojų;</w:t>
      </w:r>
    </w:p>
    <w:p w:rsidR="00376258" w:rsidRDefault="00690EC3"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steigiant naują VDC, turi būti užtikrinta, kad jame paslaugas gaus ne mažiau kaip 10 nuolatinių VDC lankytojų (rekomenduojama, kad vienam VDC lankytojui tektų</w:t>
      </w:r>
      <w:r w:rsidR="00F355BA" w:rsidRPr="00376258">
        <w:rPr>
          <w:rFonts w:eastAsia="Calibri"/>
          <w:lang w:val="lt-LT"/>
        </w:rPr>
        <w:t xml:space="preserve"> nuo 5 iki</w:t>
      </w:r>
      <w:r w:rsidRPr="00376258">
        <w:rPr>
          <w:rFonts w:eastAsia="Calibri"/>
          <w:lang w:val="lt-LT"/>
        </w:rPr>
        <w:t xml:space="preserve"> 7 kv. m</w:t>
      </w:r>
      <w:r w:rsidR="006979DB" w:rsidRPr="00376258">
        <w:rPr>
          <w:rFonts w:eastAsia="Calibri"/>
          <w:lang w:val="lt-LT"/>
        </w:rPr>
        <w:t>.</w:t>
      </w:r>
      <w:r w:rsidRPr="00376258">
        <w:rPr>
          <w:rFonts w:eastAsia="Calibri"/>
          <w:lang w:val="lt-LT"/>
        </w:rPr>
        <w:t xml:space="preserve"> </w:t>
      </w:r>
      <w:r w:rsidR="006979DB" w:rsidRPr="00376258">
        <w:rPr>
          <w:rFonts w:eastAsia="Calibri"/>
          <w:lang w:val="lt-LT"/>
        </w:rPr>
        <w:t>p</w:t>
      </w:r>
      <w:r w:rsidRPr="00376258">
        <w:rPr>
          <w:rFonts w:eastAsia="Calibri"/>
          <w:lang w:val="lt-LT"/>
        </w:rPr>
        <w:t>rojekto lėšomis finansuojamų patalpų ploto).</w:t>
      </w:r>
      <w:r w:rsidR="004D6799" w:rsidRPr="00376258">
        <w:rPr>
          <w:rFonts w:eastAsia="Calibri"/>
          <w:lang w:val="lt-LT"/>
        </w:rPr>
        <w:t xml:space="preserve"> </w:t>
      </w:r>
    </w:p>
    <w:p w:rsidR="00690EC3" w:rsidRPr="00376258" w:rsidRDefault="00254608"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P</w:t>
      </w:r>
      <w:r w:rsidR="004D6799" w:rsidRPr="00376258">
        <w:rPr>
          <w:rFonts w:eastAsia="Calibri"/>
          <w:lang w:val="lt-LT"/>
        </w:rPr>
        <w:t xml:space="preserve">rojektų tinkamų finansuoti išlaidų dalis, kurios nepadengia </w:t>
      </w:r>
      <w:r w:rsidRPr="00376258">
        <w:rPr>
          <w:rFonts w:eastAsia="Calibri"/>
          <w:lang w:val="lt-LT"/>
        </w:rPr>
        <w:t>P</w:t>
      </w:r>
      <w:r w:rsidR="004D6799" w:rsidRPr="00376258">
        <w:rPr>
          <w:rFonts w:eastAsia="Calibri"/>
          <w:lang w:val="lt-LT"/>
        </w:rPr>
        <w:t>rojektams skiriamo finansavimo lėšos</w:t>
      </w:r>
      <w:r w:rsidR="001965F2" w:rsidRPr="00376258">
        <w:rPr>
          <w:rFonts w:eastAsia="Calibri"/>
          <w:lang w:val="lt-LT"/>
        </w:rPr>
        <w:t xml:space="preserve"> bei netinkamos išlaidos</w:t>
      </w:r>
      <w:r w:rsidR="004D6799" w:rsidRPr="00376258">
        <w:rPr>
          <w:rFonts w:eastAsia="Calibri"/>
          <w:lang w:val="lt-LT"/>
        </w:rPr>
        <w:t xml:space="preserve">, turi būti finansuojamo </w:t>
      </w:r>
      <w:r w:rsidR="002905E2" w:rsidRPr="00376258">
        <w:rPr>
          <w:rFonts w:eastAsia="Calibri"/>
          <w:lang w:val="lt-LT"/>
        </w:rPr>
        <w:t>p</w:t>
      </w:r>
      <w:r w:rsidR="004D6799" w:rsidRPr="00376258">
        <w:rPr>
          <w:rFonts w:eastAsia="Calibri"/>
          <w:lang w:val="lt-LT"/>
        </w:rPr>
        <w:t xml:space="preserve">rojekto </w:t>
      </w:r>
      <w:r w:rsidR="000E2F29" w:rsidRPr="00376258">
        <w:rPr>
          <w:rFonts w:eastAsia="Calibri"/>
          <w:lang w:val="lt-LT"/>
        </w:rPr>
        <w:t>P</w:t>
      </w:r>
      <w:r w:rsidR="004D6799" w:rsidRPr="00376258">
        <w:rPr>
          <w:rFonts w:eastAsia="Calibri"/>
          <w:lang w:val="lt-LT"/>
        </w:rPr>
        <w:t>artnerių lėšomis.</w:t>
      </w:r>
    </w:p>
    <w:p w:rsidR="00AF0216" w:rsidRDefault="00AF0216">
      <w:pPr>
        <w:spacing w:after="160" w:line="259" w:lineRule="auto"/>
        <w:rPr>
          <w:b/>
          <w:bCs/>
          <w:lang w:val="lt-LT" w:eastAsia="lt-LT"/>
        </w:rPr>
      </w:pPr>
    </w:p>
    <w:p w:rsidR="00690EC3" w:rsidRPr="00853E53" w:rsidRDefault="00690EC3" w:rsidP="00690EC3">
      <w:pPr>
        <w:jc w:val="center"/>
        <w:rPr>
          <w:lang w:val="lt-LT" w:eastAsia="lt-LT"/>
        </w:rPr>
      </w:pPr>
      <w:r w:rsidRPr="00853E53">
        <w:rPr>
          <w:b/>
          <w:bCs/>
          <w:lang w:val="lt-LT" w:eastAsia="lt-LT"/>
        </w:rPr>
        <w:t>IV SKYRIUS</w:t>
      </w:r>
    </w:p>
    <w:p w:rsidR="00BA177F" w:rsidRPr="00BA177F" w:rsidRDefault="00BA177F" w:rsidP="00690EC3">
      <w:pPr>
        <w:jc w:val="center"/>
        <w:rPr>
          <w:b/>
          <w:bCs/>
          <w:lang w:val="lt-LT" w:eastAsia="lt-LT"/>
        </w:rPr>
      </w:pPr>
      <w:r w:rsidRPr="00543E60">
        <w:rPr>
          <w:b/>
          <w:bCs/>
          <w:lang w:val="lt-LT" w:eastAsia="lt-LT"/>
        </w:rPr>
        <w:t>PARAIŠKŲ TEIKIMAS PROJEKTO PARTNERIŲ ATRANKAI</w:t>
      </w:r>
    </w:p>
    <w:p w:rsidR="00AF0216" w:rsidRPr="00853E53" w:rsidRDefault="00AF0216" w:rsidP="00690EC3">
      <w:pPr>
        <w:jc w:val="center"/>
        <w:rPr>
          <w:lang w:val="lt-LT" w:eastAsia="lt-LT"/>
        </w:rPr>
      </w:pPr>
    </w:p>
    <w:p w:rsid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Paraiška turi būti užpildyta pagal šio Aprašo 1 priede nustatytą formą.</w:t>
      </w:r>
      <w:bookmarkStart w:id="17" w:name="part_5ac81c5eb39f49c09a1ccd3ab866a7ae"/>
      <w:bookmarkEnd w:id="17"/>
    </w:p>
    <w:p w:rsid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Paraiška turi būti pasirašyta asmens, turinčio teisę veikti įstaigos, organizacijos vardu</w:t>
      </w:r>
      <w:r w:rsidR="00280AFA" w:rsidRPr="00C02B79">
        <w:rPr>
          <w:lang w:val="lt-LT" w:eastAsia="lt-LT"/>
        </w:rPr>
        <w:t>.</w:t>
      </w:r>
      <w:r w:rsidRPr="00C02B79">
        <w:rPr>
          <w:lang w:val="lt-LT" w:eastAsia="lt-LT"/>
        </w:rPr>
        <w:t xml:space="preserve"> </w:t>
      </w:r>
      <w:bookmarkStart w:id="18" w:name="part_f4f3a0cb6c704275945b0ba941ccee13"/>
      <w:bookmarkEnd w:id="18"/>
    </w:p>
    <w:p w:rsidR="00C02B79" w:rsidRDefault="00280AFA" w:rsidP="009308DB">
      <w:pPr>
        <w:pStyle w:val="Sraopastraipa"/>
        <w:numPr>
          <w:ilvl w:val="0"/>
          <w:numId w:val="16"/>
        </w:numPr>
        <w:tabs>
          <w:tab w:val="left" w:pos="1276"/>
        </w:tabs>
        <w:spacing w:line="252" w:lineRule="auto"/>
        <w:ind w:left="0" w:firstLine="851"/>
        <w:jc w:val="both"/>
        <w:rPr>
          <w:lang w:val="lt-LT" w:eastAsia="lt-LT"/>
        </w:rPr>
      </w:pPr>
      <w:r w:rsidRPr="00C02B79">
        <w:rPr>
          <w:lang w:val="lt-LT"/>
        </w:rPr>
        <w:t xml:space="preserve">Paraiška pildoma valstybine kalba. Užpildyta paraiška pristatoma </w:t>
      </w:r>
      <w:r w:rsidR="00493BB9">
        <w:rPr>
          <w:lang w:val="lt-LT"/>
        </w:rPr>
        <w:t>Kretingos rajono s</w:t>
      </w:r>
      <w:r w:rsidRPr="00C02B79">
        <w:rPr>
          <w:lang w:val="lt-LT"/>
        </w:rPr>
        <w:t>avivaldybės administracijai: registruotu laišku</w:t>
      </w:r>
      <w:r w:rsidR="00D21EE6">
        <w:rPr>
          <w:lang w:val="lt-LT"/>
        </w:rPr>
        <w:t xml:space="preserve"> ar</w:t>
      </w:r>
      <w:r w:rsidRPr="00C02B79">
        <w:rPr>
          <w:lang w:val="lt-LT"/>
        </w:rPr>
        <w:t xml:space="preserve"> per pašto kurjerį adresu Savan</w:t>
      </w:r>
      <w:r w:rsidR="00D21EE6">
        <w:rPr>
          <w:lang w:val="lt-LT"/>
        </w:rPr>
        <w:t>orių g. 29A, LT-97111, Kretinga</w:t>
      </w:r>
      <w:r w:rsidRPr="00C02B79">
        <w:rPr>
          <w:lang w:val="lt-LT"/>
        </w:rPr>
        <w:t xml:space="preserve"> arba skenuota atsiunčiama el. paštu </w:t>
      </w:r>
      <w:proofErr w:type="spellStart"/>
      <w:r w:rsidRPr="00C02B79">
        <w:rPr>
          <w:lang w:val="lt-LT"/>
        </w:rPr>
        <w:t>savivaldybe@kretinga.lt</w:t>
      </w:r>
      <w:proofErr w:type="spellEnd"/>
      <w:r w:rsidRPr="00C02B79">
        <w:rPr>
          <w:lang w:val="lt-LT"/>
        </w:rPr>
        <w:t xml:space="preserve">. Siunčiant paraišką registruotu laišku ar per pašto kurjerį, pašto antspaudo data turi būti ne vėlesnė, nei paskutinė paraiškos priėmimo diena. Siunčiant paraišką el. paštu, ji turi būti išsiųsta ne vėliau kaip paskutinę paraiškų priėmimo dieną iki </w:t>
      </w:r>
      <w:r w:rsidR="00493BB9">
        <w:rPr>
          <w:lang w:val="lt-LT"/>
        </w:rPr>
        <w:t>A</w:t>
      </w:r>
      <w:r w:rsidRPr="00C02B79">
        <w:rPr>
          <w:lang w:val="lt-LT"/>
        </w:rPr>
        <w:t>dministracijos darbo laiko pabaigos.</w:t>
      </w:r>
    </w:p>
    <w:p w:rsidR="00C02B79" w:rsidRDefault="002923BC" w:rsidP="009308DB">
      <w:pPr>
        <w:pStyle w:val="Sraopastraipa"/>
        <w:numPr>
          <w:ilvl w:val="0"/>
          <w:numId w:val="16"/>
        </w:numPr>
        <w:tabs>
          <w:tab w:val="left" w:pos="1276"/>
        </w:tabs>
        <w:spacing w:line="252" w:lineRule="auto"/>
        <w:ind w:left="0" w:firstLine="851"/>
        <w:jc w:val="both"/>
        <w:rPr>
          <w:lang w:val="lt-LT" w:eastAsia="lt-LT"/>
        </w:rPr>
      </w:pPr>
      <w:r w:rsidRPr="00C02B79">
        <w:rPr>
          <w:lang w:val="lt-LT"/>
        </w:rPr>
        <w:lastRenderedPageBreak/>
        <w:t xml:space="preserve">Visi prašymai registruojami </w:t>
      </w:r>
      <w:r w:rsidR="00BE4F8F">
        <w:rPr>
          <w:lang w:val="lt-LT"/>
        </w:rPr>
        <w:t>A</w:t>
      </w:r>
      <w:r w:rsidRPr="00C02B79">
        <w:rPr>
          <w:lang w:val="lt-LT"/>
        </w:rPr>
        <w:t>dministracijoje DVS „Kontora“, suteikiant registracijos numerį.</w:t>
      </w:r>
    </w:p>
    <w:p w:rsidR="00690EC3" w:rsidRP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Kartu su paraiška privaloma pateikti šiuos dokumentus:</w:t>
      </w:r>
      <w:bookmarkStart w:id="19" w:name="part_00596eeb45144c86985528582a3c82b7"/>
      <w:bookmarkEnd w:id="19"/>
    </w:p>
    <w:p w:rsidR="00C02B79" w:rsidRDefault="00690EC3" w:rsidP="00552732">
      <w:pPr>
        <w:pStyle w:val="Sraopastraipa"/>
        <w:numPr>
          <w:ilvl w:val="1"/>
          <w:numId w:val="18"/>
        </w:numPr>
        <w:tabs>
          <w:tab w:val="left" w:pos="0"/>
          <w:tab w:val="left" w:pos="1418"/>
        </w:tabs>
        <w:spacing w:line="252" w:lineRule="auto"/>
        <w:ind w:left="0" w:firstLine="851"/>
        <w:jc w:val="both"/>
        <w:rPr>
          <w:lang w:val="lt-LT" w:eastAsia="lt-LT"/>
        </w:rPr>
      </w:pPr>
      <w:r w:rsidRPr="00C02B79">
        <w:rPr>
          <w:lang w:val="lt-LT"/>
        </w:rPr>
        <w:t>įstaigos</w:t>
      </w:r>
      <w:r w:rsidR="004B6087" w:rsidRPr="00C02B79">
        <w:rPr>
          <w:lang w:val="lt-LT"/>
        </w:rPr>
        <w:t xml:space="preserve"> </w:t>
      </w:r>
      <w:r w:rsidRPr="00C02B79">
        <w:rPr>
          <w:lang w:val="lt-LT"/>
        </w:rPr>
        <w:t>/</w:t>
      </w:r>
      <w:r w:rsidR="004B6087" w:rsidRPr="00C02B79">
        <w:rPr>
          <w:lang w:val="lt-LT"/>
        </w:rPr>
        <w:t xml:space="preserve"> </w:t>
      </w:r>
      <w:r w:rsidRPr="00C02B79">
        <w:rPr>
          <w:lang w:val="lt-LT"/>
        </w:rPr>
        <w:t xml:space="preserve">organizacijos steigimo dokumento kopiją (pvz., nuostatai, įstatai, steigimo sutartis; </w:t>
      </w:r>
      <w:r w:rsidRPr="00C02B79">
        <w:rPr>
          <w:color w:val="000000"/>
          <w:lang w:val="lt-LT"/>
        </w:rPr>
        <w:t>religinės bendruomenės ir bendrijos gali pateikti Kanonų teisės kodekso ištrauką, kurioje būtų nurodyta, kad jos gali verstis atitinkama veikla)</w:t>
      </w:r>
      <w:r w:rsidRPr="00C02B79">
        <w:rPr>
          <w:lang w:val="lt-LT" w:eastAsia="lt-LT"/>
        </w:rPr>
        <w:t>;</w:t>
      </w:r>
      <w:bookmarkStart w:id="20" w:name="part_e9c8de83b0334e54933401e8c46f90d1"/>
      <w:bookmarkStart w:id="21" w:name="part_e2b3c1fb94274430a282a89f712efda5"/>
      <w:bookmarkEnd w:id="20"/>
      <w:bookmarkEnd w:id="21"/>
    </w:p>
    <w:p w:rsidR="00690EC3" w:rsidRPr="00C02B79" w:rsidRDefault="00C4575F" w:rsidP="009308DB">
      <w:pPr>
        <w:pStyle w:val="Sraopastraipa"/>
        <w:numPr>
          <w:ilvl w:val="1"/>
          <w:numId w:val="18"/>
        </w:numPr>
        <w:tabs>
          <w:tab w:val="left" w:pos="0"/>
          <w:tab w:val="left" w:pos="1418"/>
          <w:tab w:val="left" w:pos="1560"/>
        </w:tabs>
        <w:spacing w:line="252" w:lineRule="auto"/>
        <w:ind w:left="0" w:firstLine="851"/>
        <w:jc w:val="both"/>
        <w:rPr>
          <w:lang w:val="lt-LT" w:eastAsia="lt-LT"/>
        </w:rPr>
      </w:pPr>
      <w:r w:rsidRPr="00C02B79">
        <w:rPr>
          <w:lang w:val="lt-LT"/>
        </w:rPr>
        <w:t>atrankos dalyvio garantinį raštą, patvirtinantį, kad:</w:t>
      </w:r>
    </w:p>
    <w:p w:rsidR="00120818" w:rsidRDefault="00875F45" w:rsidP="009308DB">
      <w:pPr>
        <w:pStyle w:val="Sraopastraipa"/>
        <w:numPr>
          <w:ilvl w:val="2"/>
          <w:numId w:val="19"/>
        </w:numPr>
        <w:tabs>
          <w:tab w:val="left" w:pos="0"/>
          <w:tab w:val="left" w:pos="1560"/>
        </w:tabs>
        <w:spacing w:line="252" w:lineRule="auto"/>
        <w:ind w:left="0" w:firstLine="851"/>
        <w:jc w:val="both"/>
        <w:rPr>
          <w:lang w:val="lt-LT"/>
        </w:rPr>
      </w:pPr>
      <w:r w:rsidRPr="00C02B79">
        <w:rPr>
          <w:lang w:val="lt-LT"/>
        </w:rPr>
        <w:t xml:space="preserve">jei steigiamas naujas VDC, </w:t>
      </w:r>
      <w:r w:rsidR="00C4575F" w:rsidRPr="00C02B79">
        <w:rPr>
          <w:lang w:val="lt-LT"/>
        </w:rPr>
        <w:t>jame paslaugas gaus ne mažiau kaip 10 nuolatinių VDC lankytojų ir, kad vienam VDC lankytojui teks nuo 5 iki 7 kv. m. projekto lėšomis finansuojamų patalpų ploto;</w:t>
      </w:r>
    </w:p>
    <w:p w:rsidR="00C4575F" w:rsidRPr="00120818" w:rsidRDefault="00875F45" w:rsidP="00552732">
      <w:pPr>
        <w:pStyle w:val="Sraopastraipa"/>
        <w:numPr>
          <w:ilvl w:val="2"/>
          <w:numId w:val="19"/>
        </w:numPr>
        <w:tabs>
          <w:tab w:val="left" w:pos="0"/>
          <w:tab w:val="left" w:pos="1560"/>
        </w:tabs>
        <w:spacing w:line="252" w:lineRule="auto"/>
        <w:ind w:left="0" w:firstLine="851"/>
        <w:jc w:val="both"/>
        <w:rPr>
          <w:lang w:val="lt-LT"/>
        </w:rPr>
      </w:pPr>
      <w:r w:rsidRPr="00120818">
        <w:rPr>
          <w:lang w:val="lt-LT"/>
        </w:rPr>
        <w:t xml:space="preserve">jei vykdoma </w:t>
      </w:r>
      <w:r w:rsidR="00C4575F" w:rsidRPr="00120818">
        <w:rPr>
          <w:lang w:val="lt-LT"/>
        </w:rPr>
        <w:t xml:space="preserve">VDC plėtrą, nuolatinių VDC lankytojų skaičius (lyginant jį su praėjusių kalendorinių metų nuolatiniu VDC lankytojų skaičiumi) bus padidintas ne mažiau 50 proc., arba 10 lankytojų. </w:t>
      </w:r>
    </w:p>
    <w:p w:rsidR="00120818" w:rsidRDefault="00690EC3" w:rsidP="00552732">
      <w:pPr>
        <w:pStyle w:val="Sraopastraipa"/>
        <w:numPr>
          <w:ilvl w:val="1"/>
          <w:numId w:val="20"/>
        </w:numPr>
        <w:tabs>
          <w:tab w:val="left" w:pos="851"/>
          <w:tab w:val="left" w:pos="993"/>
          <w:tab w:val="left" w:pos="1418"/>
        </w:tabs>
        <w:ind w:left="0" w:firstLine="851"/>
        <w:jc w:val="both"/>
        <w:rPr>
          <w:lang w:val="lt-LT" w:eastAsia="lt-LT"/>
        </w:rPr>
      </w:pPr>
      <w:r w:rsidRPr="00120818">
        <w:rPr>
          <w:lang w:val="lt-LT" w:eastAsia="lt-LT"/>
        </w:rPr>
        <w:t xml:space="preserve">dokumentus, įrodančius įstaigos, organizacijos, privataus juridinio ar fizinio asmens </w:t>
      </w:r>
      <w:r w:rsidRPr="00120818">
        <w:rPr>
          <w:color w:val="000000"/>
          <w:lang w:val="lt-LT" w:eastAsia="lt-LT"/>
        </w:rPr>
        <w:t>turimas, nuosavybės teise priklausančias arba nuomojamas (ar kitais pagrindais turimą galimybę naudotis), tinkamas numatytai veiklai vykdyti patalpas</w:t>
      </w:r>
      <w:r w:rsidRPr="00120818">
        <w:rPr>
          <w:lang w:val="lt-LT" w:eastAsia="lt-LT"/>
        </w:rPr>
        <w:t>;</w:t>
      </w:r>
    </w:p>
    <w:p w:rsidR="00120818" w:rsidRDefault="00690EC3" w:rsidP="00552732">
      <w:pPr>
        <w:pStyle w:val="Sraopastraipa"/>
        <w:numPr>
          <w:ilvl w:val="1"/>
          <w:numId w:val="16"/>
        </w:numPr>
        <w:tabs>
          <w:tab w:val="left" w:pos="851"/>
          <w:tab w:val="left" w:pos="993"/>
          <w:tab w:val="left" w:pos="1418"/>
        </w:tabs>
        <w:ind w:left="0" w:firstLine="851"/>
        <w:jc w:val="both"/>
        <w:rPr>
          <w:lang w:val="lt-LT" w:eastAsia="lt-LT"/>
        </w:rPr>
      </w:pPr>
      <w:r w:rsidRPr="00120818">
        <w:rPr>
          <w:lang w:val="lt-LT"/>
        </w:rPr>
        <w:t>atsiskaitymo su valstybės, savivaldybių biudžetais ir valstybės pinigų fond</w:t>
      </w:r>
      <w:r w:rsidR="009871E4" w:rsidRPr="00120818">
        <w:rPr>
          <w:lang w:val="lt-LT"/>
        </w:rPr>
        <w:t>ais pažymą, išduotą V</w:t>
      </w:r>
      <w:r w:rsidRPr="00120818">
        <w:rPr>
          <w:lang w:val="lt-LT"/>
        </w:rPr>
        <w:t xml:space="preserve">alstybinės mokesčių inspekcijos, arba </w:t>
      </w:r>
      <w:r w:rsidR="006F5BE8" w:rsidRPr="00120818">
        <w:rPr>
          <w:lang w:val="lt-LT"/>
        </w:rPr>
        <w:t xml:space="preserve">VĮ </w:t>
      </w:r>
      <w:r w:rsidRPr="00120818">
        <w:rPr>
          <w:lang w:val="lt-LT"/>
        </w:rPr>
        <w:t>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r w:rsidRPr="00120818">
        <w:rPr>
          <w:lang w:val="lt-LT" w:eastAsia="lt-LT"/>
        </w:rPr>
        <w:t>;</w:t>
      </w:r>
    </w:p>
    <w:p w:rsidR="00690EC3" w:rsidRPr="00120818" w:rsidRDefault="00690EC3" w:rsidP="009308DB">
      <w:pPr>
        <w:pStyle w:val="Sraopastraipa"/>
        <w:numPr>
          <w:ilvl w:val="1"/>
          <w:numId w:val="16"/>
        </w:numPr>
        <w:tabs>
          <w:tab w:val="left" w:pos="851"/>
          <w:tab w:val="left" w:pos="993"/>
          <w:tab w:val="left" w:pos="1418"/>
          <w:tab w:val="left" w:pos="1560"/>
        </w:tabs>
        <w:ind w:left="0" w:firstLine="851"/>
        <w:jc w:val="both"/>
        <w:rPr>
          <w:lang w:val="lt-LT" w:eastAsia="lt-LT"/>
        </w:rPr>
      </w:pPr>
      <w:r w:rsidRPr="00120818">
        <w:rPr>
          <w:lang w:val="lt-LT"/>
        </w:rPr>
        <w:t>įstaigos</w:t>
      </w:r>
      <w:r w:rsidR="004B6087" w:rsidRPr="00120818">
        <w:rPr>
          <w:lang w:val="lt-LT"/>
        </w:rPr>
        <w:t xml:space="preserve"> </w:t>
      </w:r>
      <w:r w:rsidRPr="00120818">
        <w:rPr>
          <w:lang w:val="lt-LT"/>
        </w:rPr>
        <w:t>/</w:t>
      </w:r>
      <w:r w:rsidR="004B6087" w:rsidRPr="00120818">
        <w:rPr>
          <w:lang w:val="lt-LT"/>
        </w:rPr>
        <w:t xml:space="preserve"> </w:t>
      </w:r>
      <w:r w:rsidRPr="00120818">
        <w:rPr>
          <w:lang w:val="lt-LT"/>
        </w:rPr>
        <w:t>organizacijos vadovo ar jo įgalioto asmens, privataus juridinio ar fizinio asmens pasirašytą laisvos formos pažymą, kad:</w:t>
      </w:r>
    </w:p>
    <w:p w:rsid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nėra iškeltos bylos dėl bankroto arba restruktūrizavimo, nėra pradėtas ikiteisminis tyrimas dėl ūkinės komercinės veiklos arba įstaiga, organizacija nėra likviduojama, nėra priimtas kreditorių susirinkimo nutarimas bankroto procedūras vykdyti;</w:t>
      </w:r>
      <w:bookmarkStart w:id="22" w:name="part_795e3dd0dd2847049f6322fe92f1d6a5"/>
      <w:bookmarkEnd w:id="22"/>
    </w:p>
    <w:p w:rsid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nėra įsiteisėjusio teismo sprendimo dėl paramos skyrimo iš ES ir (arba) Lietuvos Respublikos biudžeto lėšų naudojimo pažeidimo;</w:t>
      </w:r>
    </w:p>
    <w:p w:rsidR="00120818" w:rsidRDefault="00C8111F"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 xml:space="preserve">raštišką patvirtinimą, kad prie projekto tinkamų finansuoti išlaidų dalies, kurios nepadengs </w:t>
      </w:r>
      <w:r w:rsidR="008F0B18" w:rsidRPr="00120818">
        <w:rPr>
          <w:lang w:val="lt-LT" w:eastAsia="lt-LT"/>
        </w:rPr>
        <w:t>p</w:t>
      </w:r>
      <w:r w:rsidRPr="00120818">
        <w:rPr>
          <w:lang w:val="lt-LT" w:eastAsia="lt-LT"/>
        </w:rPr>
        <w:t>rojektui skiriamo finansavimo lėšos</w:t>
      </w:r>
      <w:r w:rsidR="008F0B18" w:rsidRPr="00120818">
        <w:rPr>
          <w:lang w:val="lt-LT" w:eastAsia="lt-LT"/>
        </w:rPr>
        <w:t>,</w:t>
      </w:r>
      <w:r w:rsidRPr="00120818">
        <w:rPr>
          <w:lang w:val="lt-LT" w:eastAsia="lt-LT"/>
        </w:rPr>
        <w:t xml:space="preserve"> bei netinkamos išlaidos, bus finansuojamos </w:t>
      </w:r>
      <w:r w:rsidR="008F0B18" w:rsidRPr="00120818">
        <w:rPr>
          <w:lang w:val="lt-LT" w:eastAsia="lt-LT"/>
        </w:rPr>
        <w:t>p</w:t>
      </w:r>
      <w:r w:rsidRPr="00120818">
        <w:rPr>
          <w:lang w:val="lt-LT" w:eastAsia="lt-LT"/>
        </w:rPr>
        <w:t>rojekto Partnerio lėšomis;</w:t>
      </w:r>
      <w:bookmarkStart w:id="23" w:name="part_5adc29d38afe440787255def206f059b"/>
      <w:bookmarkEnd w:id="23"/>
    </w:p>
    <w:p w:rsidR="00690EC3" w:rsidRP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gali būti pateikti ir kiti dokumentai ir (ar) informacija, galinti padėti vertinti paraišką.</w:t>
      </w:r>
      <w:bookmarkStart w:id="24" w:name="part_2f048d5c260e4ffa95faa86e8db7d328"/>
      <w:bookmarkEnd w:id="24"/>
    </w:p>
    <w:p w:rsidR="000E2F29" w:rsidRPr="00120818" w:rsidRDefault="000E2F29" w:rsidP="009308DB">
      <w:pPr>
        <w:pStyle w:val="Sraopastraipa"/>
        <w:numPr>
          <w:ilvl w:val="1"/>
          <w:numId w:val="22"/>
        </w:numPr>
        <w:tabs>
          <w:tab w:val="left" w:pos="1276"/>
          <w:tab w:val="left" w:pos="1418"/>
        </w:tabs>
        <w:ind w:left="0" w:firstLine="851"/>
        <w:jc w:val="both"/>
        <w:rPr>
          <w:lang w:val="lt-LT" w:eastAsia="lt-LT"/>
        </w:rPr>
      </w:pPr>
      <w:r w:rsidRPr="00120818">
        <w:rPr>
          <w:lang w:val="lt-LT" w:eastAsia="lt-LT"/>
        </w:rPr>
        <w:t xml:space="preserve">laisvos formos veiklos planą 5 (penkerių) metų laikotarpiui </w:t>
      </w:r>
      <w:r w:rsidR="00DC015A" w:rsidRPr="00120818">
        <w:rPr>
          <w:lang w:val="lt-LT" w:eastAsia="lt-LT"/>
        </w:rPr>
        <w:t xml:space="preserve">(VDC </w:t>
      </w:r>
      <w:r w:rsidRPr="00120818">
        <w:rPr>
          <w:lang w:val="lt-LT" w:eastAsia="lt-LT"/>
        </w:rPr>
        <w:t>veiklų įgyvendinimui</w:t>
      </w:r>
      <w:r w:rsidR="00DC015A" w:rsidRPr="00120818">
        <w:rPr>
          <w:lang w:val="lt-LT" w:eastAsia="lt-LT"/>
        </w:rPr>
        <w:t>)</w:t>
      </w:r>
      <w:r w:rsidRPr="00120818">
        <w:rPr>
          <w:lang w:val="lt-LT" w:eastAsia="lt-LT"/>
        </w:rPr>
        <w:t>.</w:t>
      </w:r>
    </w:p>
    <w:p w:rsidR="00120818" w:rsidRDefault="004610E9"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 xml:space="preserve">Paraiška turi būti pateikta iki kvietime nurodytos datos. </w:t>
      </w:r>
    </w:p>
    <w:p w:rsidR="00120818" w:rsidRDefault="005652C8"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5 punkte nurodyti A</w:t>
      </w:r>
      <w:r w:rsidR="009871E4" w:rsidRPr="00120818">
        <w:rPr>
          <w:lang w:val="lt-LT" w:eastAsia="lt-LT"/>
        </w:rPr>
        <w:t xml:space="preserve">smenys gali pateikti </w:t>
      </w:r>
      <w:r w:rsidRPr="00120818">
        <w:rPr>
          <w:lang w:val="lt-LT" w:eastAsia="lt-LT"/>
        </w:rPr>
        <w:t xml:space="preserve">tik vieną paraišką. Jeigu pateikiamos kelios paraiškos, vertinama pirmiau pateikta. </w:t>
      </w:r>
      <w:bookmarkStart w:id="25" w:name="part_7d2026ee294d4401861e5c992f1284b0"/>
      <w:bookmarkEnd w:id="25"/>
    </w:p>
    <w:p w:rsidR="00120818" w:rsidRDefault="00B01144"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5</w:t>
      </w:r>
      <w:r w:rsidR="003A1634" w:rsidRPr="00120818">
        <w:rPr>
          <w:lang w:val="lt-LT" w:eastAsia="lt-LT"/>
        </w:rPr>
        <w:t xml:space="preserve"> punkte nurodyti Asmenys </w:t>
      </w:r>
      <w:r w:rsidR="00690EC3" w:rsidRPr="00120818">
        <w:rPr>
          <w:lang w:val="lt-LT" w:eastAsia="lt-LT"/>
        </w:rPr>
        <w:t>iki galutinio paraiškų pateikimo termino turi teisę pakeisti arba atšaukti savo pateiktą paraišką. Toks pakeitimas arba pranešimas, kad paraiška atšaukiama, pripažįstamas galiojančiu, jeigu jis gaunamas raštu iki paraiškų pateikimo termino pabaigos.</w:t>
      </w:r>
    </w:p>
    <w:p w:rsidR="00690EC3" w:rsidRPr="00120818" w:rsidRDefault="00690EC3"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color w:val="000000"/>
          <w:lang w:val="lt-LT"/>
        </w:rPr>
        <w:t>Konkursas laikomas įvykusiu, kai pateikiama bent viena paraiška.</w:t>
      </w:r>
    </w:p>
    <w:p w:rsidR="00690EC3" w:rsidRPr="00853E53" w:rsidRDefault="00690EC3" w:rsidP="00690EC3">
      <w:pPr>
        <w:tabs>
          <w:tab w:val="left" w:pos="851"/>
        </w:tabs>
        <w:spacing w:line="252" w:lineRule="auto"/>
        <w:jc w:val="both"/>
        <w:rPr>
          <w:color w:val="000000"/>
          <w:lang w:val="lt-LT"/>
        </w:rPr>
      </w:pPr>
    </w:p>
    <w:p w:rsidR="00690EC3" w:rsidRPr="00853E53" w:rsidRDefault="00690EC3" w:rsidP="00690EC3">
      <w:pPr>
        <w:ind w:left="360"/>
        <w:jc w:val="center"/>
        <w:rPr>
          <w:lang w:val="lt-LT" w:eastAsia="lt-LT"/>
        </w:rPr>
      </w:pPr>
      <w:bookmarkStart w:id="26" w:name="part_1c0f61b1d0d149f1834d7ebe8b8f5cc9"/>
      <w:bookmarkEnd w:id="26"/>
      <w:r w:rsidRPr="00853E53">
        <w:rPr>
          <w:b/>
          <w:bCs/>
          <w:lang w:val="lt-LT" w:eastAsia="lt-LT"/>
        </w:rPr>
        <w:t>V SKYRIUS</w:t>
      </w:r>
    </w:p>
    <w:p w:rsidR="00377033" w:rsidRDefault="00690EC3" w:rsidP="00377033">
      <w:pPr>
        <w:ind w:left="1080"/>
        <w:jc w:val="center"/>
        <w:rPr>
          <w:b/>
          <w:bCs/>
          <w:lang w:val="lt-LT" w:eastAsia="lt-LT"/>
        </w:rPr>
      </w:pPr>
      <w:r w:rsidRPr="00853E53">
        <w:rPr>
          <w:b/>
          <w:bCs/>
          <w:lang w:val="lt-LT" w:eastAsia="lt-LT"/>
        </w:rPr>
        <w:t>KOMISIJOS SUDARYMAS IR DARBO ORGANIZAVIMAS</w:t>
      </w:r>
      <w:bookmarkStart w:id="27" w:name="part_9fdec5bf4acb4d3a8d8c0e1aaad0c032"/>
      <w:bookmarkEnd w:id="27"/>
    </w:p>
    <w:p w:rsidR="004E5A78" w:rsidRDefault="004E5A78" w:rsidP="00377033">
      <w:pPr>
        <w:ind w:left="1080"/>
        <w:jc w:val="center"/>
        <w:rPr>
          <w:b/>
          <w:bCs/>
          <w:lang w:val="lt-LT" w:eastAsia="lt-LT"/>
        </w:rPr>
      </w:pP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 xml:space="preserve">Konkursui pateiktas paraiškas vertina ir siūlymus dėl </w:t>
      </w:r>
      <w:r w:rsidR="00043992" w:rsidRPr="00377033">
        <w:rPr>
          <w:lang w:val="lt-LT" w:eastAsia="lt-LT"/>
        </w:rPr>
        <w:t>p</w:t>
      </w:r>
      <w:r w:rsidRPr="00377033">
        <w:rPr>
          <w:lang w:val="lt-LT" w:eastAsia="lt-LT"/>
        </w:rPr>
        <w:t xml:space="preserve">rojekto </w:t>
      </w:r>
      <w:r w:rsidR="00E53944" w:rsidRPr="00377033">
        <w:rPr>
          <w:lang w:val="lt-LT" w:eastAsia="lt-LT"/>
        </w:rPr>
        <w:t>P</w:t>
      </w:r>
      <w:r w:rsidRPr="00377033">
        <w:rPr>
          <w:lang w:val="lt-LT" w:eastAsia="lt-LT"/>
        </w:rPr>
        <w:t>a</w:t>
      </w:r>
      <w:r w:rsidR="00905BF4">
        <w:rPr>
          <w:lang w:val="lt-LT" w:eastAsia="lt-LT"/>
        </w:rPr>
        <w:t>rtnerių sąrašo sudarymo teikia K</w:t>
      </w:r>
      <w:r w:rsidRPr="00377033">
        <w:rPr>
          <w:lang w:val="lt-LT" w:eastAsia="lt-LT"/>
        </w:rPr>
        <w:t>omisija, kurios sudėtį tvirtina K</w:t>
      </w:r>
      <w:r w:rsidR="00AA307B" w:rsidRPr="00377033">
        <w:rPr>
          <w:lang w:val="lt-LT" w:eastAsia="lt-LT"/>
        </w:rPr>
        <w:t>retingos</w:t>
      </w:r>
      <w:r w:rsidRPr="00377033">
        <w:rPr>
          <w:lang w:val="lt-LT" w:eastAsia="lt-LT"/>
        </w:rPr>
        <w:t xml:space="preserve"> rajono savivaldybės administracijos direktorius. Komisija suda</w:t>
      </w:r>
      <w:r w:rsidR="00377033">
        <w:rPr>
          <w:lang w:val="lt-LT" w:eastAsia="lt-LT"/>
        </w:rPr>
        <w:t>roma iš ne mažiau kaip 5 narių.</w:t>
      </w: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lastRenderedPageBreak/>
        <w:t>Komisijos darb</w:t>
      </w:r>
      <w:r w:rsidR="00320210">
        <w:rPr>
          <w:lang w:val="lt-LT" w:eastAsia="lt-LT"/>
        </w:rPr>
        <w:t>ą organizuoja ir jai vadovauja K</w:t>
      </w:r>
      <w:r w:rsidRPr="00377033">
        <w:rPr>
          <w:lang w:val="lt-LT" w:eastAsia="lt-LT"/>
        </w:rPr>
        <w:t>omisijos pirmininkas, jo nesant – pi</w:t>
      </w:r>
      <w:r w:rsidR="00320210">
        <w:rPr>
          <w:lang w:val="lt-LT" w:eastAsia="lt-LT"/>
        </w:rPr>
        <w:t>rmininko pavaduotojas ar kitas Komisijos pirmininko įgaliotas K</w:t>
      </w:r>
      <w:r w:rsidRPr="00377033">
        <w:rPr>
          <w:lang w:val="lt-LT" w:eastAsia="lt-LT"/>
        </w:rPr>
        <w:t xml:space="preserve">omisijos narys. </w:t>
      </w:r>
      <w:r w:rsidR="00320210">
        <w:rPr>
          <w:lang w:val="lt-LT" w:eastAsia="lt-LT"/>
        </w:rPr>
        <w:t>Komisiją techniškai aptarnauja K</w:t>
      </w:r>
      <w:r w:rsidRPr="00377033">
        <w:rPr>
          <w:lang w:val="lt-LT" w:eastAsia="lt-LT"/>
        </w:rPr>
        <w:t>omisijos sekretorius, paskirtas K</w:t>
      </w:r>
      <w:r w:rsidR="00AA307B" w:rsidRPr="00377033">
        <w:rPr>
          <w:lang w:val="lt-LT" w:eastAsia="lt-LT"/>
        </w:rPr>
        <w:t>retingos</w:t>
      </w:r>
      <w:r w:rsidRPr="00377033">
        <w:rPr>
          <w:lang w:val="lt-LT" w:eastAsia="lt-LT"/>
        </w:rPr>
        <w:t xml:space="preserve"> rajono savivaldybės administracijos direktoriaus įsakymu, </w:t>
      </w:r>
      <w:r w:rsidRPr="00377033">
        <w:rPr>
          <w:lang w:val="lt-LT"/>
        </w:rPr>
        <w:t>kuris pradėdamas darbą pasirašo konfidencialumo pasižadėjimą dėl konkurso informacijos konfidencialumo užtikrinimo, šios informacijos viešo ne</w:t>
      </w:r>
      <w:r w:rsidR="00E53944" w:rsidRPr="00377033">
        <w:rPr>
          <w:lang w:val="lt-LT"/>
        </w:rPr>
        <w:t xml:space="preserve"> </w:t>
      </w:r>
      <w:r w:rsidRPr="00377033">
        <w:rPr>
          <w:lang w:val="lt-LT"/>
        </w:rPr>
        <w:t>skelbimo ir neplatinimo (Aprašo 2 priedas)</w:t>
      </w:r>
      <w:r w:rsidRPr="00377033">
        <w:rPr>
          <w:lang w:val="lt-LT" w:eastAsia="lt-LT"/>
        </w:rPr>
        <w:t>.</w:t>
      </w: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Komisija savo veikloje vadovaujasi Lietuvos Respublikos įstatymais, Lietuvos Respublikos Vyriausybės nutarimais ir kitais teisės aktais bei šiuo Aprašu.</w:t>
      </w: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 xml:space="preserve">Komisijos darbo forma yra posėdžiai. Komisijos posėdžius šaukia </w:t>
      </w:r>
      <w:r w:rsidR="009C4F72">
        <w:rPr>
          <w:lang w:val="lt-LT" w:eastAsia="lt-LT"/>
        </w:rPr>
        <w:t>K</w:t>
      </w:r>
      <w:r w:rsidRPr="00377033">
        <w:rPr>
          <w:lang w:val="lt-LT" w:eastAsia="lt-LT"/>
        </w:rPr>
        <w:t xml:space="preserve">omisijos sekretorius, suderinęs su </w:t>
      </w:r>
      <w:r w:rsidR="009C4F72">
        <w:rPr>
          <w:lang w:val="lt-LT" w:eastAsia="lt-LT"/>
        </w:rPr>
        <w:t>K</w:t>
      </w:r>
      <w:r w:rsidRPr="00377033">
        <w:rPr>
          <w:lang w:val="lt-LT" w:eastAsia="lt-LT"/>
        </w:rPr>
        <w:t>omisijos pirmininku. Posėdžiai yra teisėti, kai juose dalyvauj</w:t>
      </w:r>
      <w:r w:rsidR="0024796D">
        <w:rPr>
          <w:lang w:val="lt-LT" w:eastAsia="lt-LT"/>
        </w:rPr>
        <w:t>a ne mažiau kaip du trečdaliai K</w:t>
      </w:r>
      <w:r w:rsidRPr="00377033">
        <w:rPr>
          <w:lang w:val="lt-LT" w:eastAsia="lt-LT"/>
        </w:rPr>
        <w:t xml:space="preserve">omisijos narių. </w:t>
      </w:r>
    </w:p>
    <w:p w:rsidR="0037703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rFonts w:eastAsia="Calibri"/>
          <w:lang w:val="lt-LT"/>
        </w:rPr>
        <w:t xml:space="preserve">Pradėdami darbą, </w:t>
      </w:r>
      <w:r w:rsidR="009C4F72">
        <w:rPr>
          <w:rFonts w:eastAsia="Calibri"/>
          <w:lang w:val="lt-LT"/>
        </w:rPr>
        <w:t>K</w:t>
      </w:r>
      <w:r w:rsidRPr="00377033">
        <w:rPr>
          <w:rFonts w:eastAsia="Calibri"/>
          <w:lang w:val="lt-LT"/>
        </w:rPr>
        <w:t xml:space="preserve">omisijos nariai privalo pasirašyti konfidencialumo pasižadėjimą </w:t>
      </w:r>
      <w:r w:rsidR="00763651">
        <w:rPr>
          <w:rFonts w:eastAsia="Calibri"/>
          <w:lang w:val="lt-LT"/>
        </w:rPr>
        <w:t xml:space="preserve"> (Aprašo 2 priedas) </w:t>
      </w:r>
      <w:r w:rsidRPr="00377033">
        <w:rPr>
          <w:rFonts w:eastAsia="Calibri"/>
          <w:lang w:val="lt-LT"/>
        </w:rPr>
        <w:t>ir nešališkumo</w:t>
      </w:r>
      <w:r w:rsidR="00377033">
        <w:rPr>
          <w:rFonts w:eastAsia="Calibri"/>
          <w:lang w:val="lt-LT"/>
        </w:rPr>
        <w:t xml:space="preserve"> deklaraciją (Aprašo 3 priedas).</w:t>
      </w:r>
    </w:p>
    <w:p w:rsidR="0037703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rFonts w:eastAsia="Calibri"/>
          <w:color w:val="000000" w:themeColor="text1"/>
          <w:lang w:val="lt-LT"/>
        </w:rPr>
        <w:t>Komisijos nariai už konfidencialumo pasižadėjime ir nešališkumo deklaracijoje nustatytų elgesio normų pažeidimus atsako teisės aktų nustatyta tvarka.</w:t>
      </w: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Jeigu yra aplinkybių, galinčių turėti įtakos priimant sprendimą, su t</w:t>
      </w:r>
      <w:r w:rsidR="009C4F72">
        <w:rPr>
          <w:lang w:val="lt-LT" w:eastAsia="lt-LT"/>
        </w:rPr>
        <w:t>omis aplinkybėmis susijęs (-ę) K</w:t>
      </w:r>
      <w:r w:rsidRPr="00377033">
        <w:rPr>
          <w:lang w:val="lt-LT" w:eastAsia="lt-LT"/>
        </w:rPr>
        <w:t>omisijos narys (-</w:t>
      </w:r>
      <w:proofErr w:type="spellStart"/>
      <w:r w:rsidRPr="00377033">
        <w:rPr>
          <w:lang w:val="lt-LT" w:eastAsia="lt-LT"/>
        </w:rPr>
        <w:t>iai</w:t>
      </w:r>
      <w:proofErr w:type="spellEnd"/>
      <w:r w:rsidRPr="00377033">
        <w:rPr>
          <w:lang w:val="lt-LT" w:eastAsia="lt-LT"/>
        </w:rPr>
        <w:t>), prieš pradėdamas (-i) nagrinėti paraiškas, turi nusiša</w:t>
      </w:r>
      <w:r w:rsidR="009C4F72">
        <w:rPr>
          <w:lang w:val="lt-LT" w:eastAsia="lt-LT"/>
        </w:rPr>
        <w:t>linti, prieš tai pranešęs (-ę) K</w:t>
      </w:r>
      <w:r w:rsidRPr="00377033">
        <w:rPr>
          <w:lang w:val="lt-LT" w:eastAsia="lt-LT"/>
        </w:rPr>
        <w:t>omi</w:t>
      </w:r>
      <w:r w:rsidR="009C4F72">
        <w:rPr>
          <w:lang w:val="lt-LT" w:eastAsia="lt-LT"/>
        </w:rPr>
        <w:t>sijos pirmininkui. Jeigu K</w:t>
      </w:r>
      <w:r w:rsidRPr="00377033">
        <w:rPr>
          <w:lang w:val="lt-LT" w:eastAsia="lt-LT"/>
        </w:rPr>
        <w:t>omisijos narys (-</w:t>
      </w:r>
      <w:proofErr w:type="spellStart"/>
      <w:r w:rsidRPr="00377033">
        <w:rPr>
          <w:lang w:val="lt-LT" w:eastAsia="lt-LT"/>
        </w:rPr>
        <w:t>iai</w:t>
      </w:r>
      <w:proofErr w:type="spellEnd"/>
      <w:r w:rsidRPr="00377033">
        <w:rPr>
          <w:lang w:val="lt-LT" w:eastAsia="lt-LT"/>
        </w:rPr>
        <w:t>) nenusišalina, o vėliau dėl to kyla interesų konfliktas, jo (jų) vertinimo rezultatai laikomi negaliojančiais.</w:t>
      </w:r>
    </w:p>
    <w:p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Komisijos sprendimai priimami bal</w:t>
      </w:r>
      <w:r w:rsidR="0088508C">
        <w:rPr>
          <w:lang w:val="lt-LT" w:eastAsia="lt-LT"/>
        </w:rPr>
        <w:t>suojant posėdyje dalyvaujančių K</w:t>
      </w:r>
      <w:r w:rsidRPr="00377033">
        <w:rPr>
          <w:lang w:val="lt-LT" w:eastAsia="lt-LT"/>
        </w:rPr>
        <w:t>omisijos narių balsų dauguma.</w:t>
      </w:r>
      <w:r w:rsidR="0088508C">
        <w:rPr>
          <w:lang w:val="lt-LT" w:eastAsia="lt-LT"/>
        </w:rPr>
        <w:t xml:space="preserve"> Kai K</w:t>
      </w:r>
      <w:r w:rsidRPr="00377033">
        <w:rPr>
          <w:lang w:val="lt-LT" w:eastAsia="lt-LT"/>
        </w:rPr>
        <w:t>omisijos narių balsai pasiskirsto</w:t>
      </w:r>
      <w:r w:rsidR="0088508C">
        <w:rPr>
          <w:lang w:val="lt-LT" w:eastAsia="lt-LT"/>
        </w:rPr>
        <w:t xml:space="preserve"> po lygiai, lemiamą balsą turi K</w:t>
      </w:r>
      <w:r w:rsidRPr="00377033">
        <w:rPr>
          <w:lang w:val="lt-LT" w:eastAsia="lt-LT"/>
        </w:rPr>
        <w:t>omisi</w:t>
      </w:r>
      <w:r w:rsidR="0088508C">
        <w:rPr>
          <w:lang w:val="lt-LT" w:eastAsia="lt-LT"/>
        </w:rPr>
        <w:t>jos pirmininko, o jam nesant – K</w:t>
      </w:r>
      <w:r w:rsidRPr="00377033">
        <w:rPr>
          <w:lang w:val="lt-LT" w:eastAsia="lt-LT"/>
        </w:rPr>
        <w:t>omisijos pirminink</w:t>
      </w:r>
      <w:r w:rsidR="00081FD6" w:rsidRPr="00377033">
        <w:rPr>
          <w:lang w:val="lt-LT" w:eastAsia="lt-LT"/>
        </w:rPr>
        <w:t>o pavaduotojo ar kito įgalioto k</w:t>
      </w:r>
      <w:r w:rsidRPr="00377033">
        <w:rPr>
          <w:lang w:val="lt-LT" w:eastAsia="lt-LT"/>
        </w:rPr>
        <w:t>omisijos nario balsas.</w:t>
      </w:r>
    </w:p>
    <w:p w:rsidR="00690EC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Komisijos sprendimai įforminami protokolu, kurį pasirašo posėdžio pirmininkas ir sekretorius. Ko</w:t>
      </w:r>
      <w:r w:rsidR="00CC52E7">
        <w:rPr>
          <w:lang w:val="lt-LT" w:eastAsia="lt-LT"/>
        </w:rPr>
        <w:t>misijos posėdžius protokoluoja K</w:t>
      </w:r>
      <w:r w:rsidRPr="00377033">
        <w:rPr>
          <w:lang w:val="lt-LT" w:eastAsia="lt-LT"/>
        </w:rPr>
        <w:t>omisijos sekretorius. Protokolai parengiami ne vėliau kaip per 5 darbo dienas po posėdžio</w:t>
      </w:r>
      <w:r w:rsidR="00377033">
        <w:rPr>
          <w:lang w:val="lt-LT" w:eastAsia="lt-LT"/>
        </w:rPr>
        <w:t>.</w:t>
      </w:r>
    </w:p>
    <w:p w:rsidR="00690EC3" w:rsidRPr="00853E53" w:rsidRDefault="00690EC3" w:rsidP="00853E53">
      <w:pPr>
        <w:ind w:firstLine="851"/>
        <w:jc w:val="both"/>
        <w:rPr>
          <w:lang w:val="lt-LT" w:eastAsia="lt-LT"/>
        </w:rPr>
      </w:pPr>
    </w:p>
    <w:p w:rsidR="00690EC3" w:rsidRPr="00853E53" w:rsidRDefault="00690EC3" w:rsidP="004B6087">
      <w:pPr>
        <w:jc w:val="center"/>
        <w:rPr>
          <w:lang w:val="lt-LT" w:eastAsia="lt-LT"/>
        </w:rPr>
      </w:pPr>
      <w:bookmarkStart w:id="28" w:name="part_aeef346b8c8847ad8024be0da9be0dbe"/>
      <w:bookmarkEnd w:id="28"/>
      <w:r w:rsidRPr="00853E53">
        <w:rPr>
          <w:b/>
          <w:bCs/>
          <w:lang w:val="lt-LT" w:eastAsia="lt-LT"/>
        </w:rPr>
        <w:t>VI SKYRIUS</w:t>
      </w:r>
    </w:p>
    <w:p w:rsidR="00690EC3" w:rsidRPr="00853E53" w:rsidRDefault="00690EC3" w:rsidP="004B6087">
      <w:pPr>
        <w:jc w:val="center"/>
        <w:rPr>
          <w:lang w:val="lt-LT" w:eastAsia="lt-LT"/>
        </w:rPr>
      </w:pPr>
      <w:r w:rsidRPr="00853E53">
        <w:rPr>
          <w:b/>
          <w:bCs/>
          <w:lang w:val="lt-LT" w:eastAsia="lt-LT"/>
        </w:rPr>
        <w:t>PARAIŠKŲ VERTINIMAS IR PARTNERIŲ ATRANKA</w:t>
      </w:r>
    </w:p>
    <w:p w:rsidR="00690EC3" w:rsidRPr="00853E53" w:rsidRDefault="00690EC3" w:rsidP="004B6087">
      <w:pPr>
        <w:jc w:val="center"/>
        <w:rPr>
          <w:lang w:val="lt-LT" w:eastAsia="lt-LT"/>
        </w:rPr>
      </w:pPr>
    </w:p>
    <w:p w:rsidR="00377033"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bookmarkStart w:id="29" w:name="part_1146fbd2a0274d53858f2676dde0e7c2"/>
      <w:bookmarkEnd w:id="29"/>
      <w:r w:rsidRPr="00377033">
        <w:rPr>
          <w:lang w:val="lt-LT" w:eastAsia="lt-LT"/>
        </w:rPr>
        <w:t xml:space="preserve">Paraiškų vertinimas turi būti atliktas per </w:t>
      </w:r>
      <w:r w:rsidR="000E2F29" w:rsidRPr="00377033">
        <w:rPr>
          <w:lang w:val="lt-LT" w:eastAsia="lt-LT"/>
        </w:rPr>
        <w:t>20</w:t>
      </w:r>
      <w:r w:rsidRPr="00377033">
        <w:rPr>
          <w:lang w:val="lt-LT" w:eastAsia="lt-LT"/>
        </w:rPr>
        <w:t xml:space="preserve"> darbo dienų nuo paraiškų pateikimo termino pabaigos.</w:t>
      </w:r>
      <w:bookmarkStart w:id="30" w:name="part_c24edb79a41a4d4e896f115186fad5d9"/>
      <w:bookmarkEnd w:id="30"/>
    </w:p>
    <w:p w:rsidR="00377033"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377033">
        <w:rPr>
          <w:lang w:val="lt-LT" w:eastAsia="lt-LT"/>
        </w:rPr>
        <w:t>Paraiškų vertinimas susideda iš paraiškos administracinės atitikties ir paraiškos turinio vertinimo.</w:t>
      </w:r>
      <w:bookmarkStart w:id="31" w:name="part_3d8317101f354312a31b4e027776d675"/>
      <w:bookmarkEnd w:id="31"/>
    </w:p>
    <w:p w:rsidR="00377033" w:rsidRDefault="00690EC3" w:rsidP="008B0299">
      <w:pPr>
        <w:pStyle w:val="Sraopastraipa"/>
        <w:numPr>
          <w:ilvl w:val="0"/>
          <w:numId w:val="16"/>
        </w:numPr>
        <w:tabs>
          <w:tab w:val="left" w:pos="851"/>
          <w:tab w:val="left" w:pos="1134"/>
          <w:tab w:val="left" w:pos="1276"/>
          <w:tab w:val="left" w:pos="1560"/>
        </w:tabs>
        <w:spacing w:line="252" w:lineRule="auto"/>
        <w:ind w:left="0" w:firstLine="851"/>
        <w:jc w:val="both"/>
        <w:rPr>
          <w:lang w:val="lt-LT" w:eastAsia="lt-LT"/>
        </w:rPr>
      </w:pPr>
      <w:r w:rsidRPr="00377033">
        <w:rPr>
          <w:rFonts w:eastAsia="Calibri"/>
          <w:lang w:val="lt-LT"/>
        </w:rPr>
        <w:t xml:space="preserve">Paraiškos administracinės atitikties vertinimą atlieka </w:t>
      </w:r>
      <w:r w:rsidR="00EB2894" w:rsidRPr="00377033">
        <w:rPr>
          <w:lang w:val="lt-LT" w:eastAsia="lt-LT"/>
        </w:rPr>
        <w:t>k</w:t>
      </w:r>
      <w:r w:rsidRPr="00377033">
        <w:rPr>
          <w:rFonts w:eastAsia="Calibri"/>
          <w:lang w:val="lt-LT"/>
        </w:rPr>
        <w:t>omisijos sekretorius. Vertinant paraiškos administracinę atitiktį vertinama, ar:</w:t>
      </w:r>
    </w:p>
    <w:p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color w:val="000000"/>
          <w:lang w:val="lt-LT"/>
        </w:rPr>
        <w:t>paraišką pateikė</w:t>
      </w:r>
      <w:r w:rsidR="00DD0695" w:rsidRPr="00377033">
        <w:rPr>
          <w:color w:val="000000"/>
          <w:lang w:val="lt-LT"/>
        </w:rPr>
        <w:t xml:space="preserve"> Asmenys</w:t>
      </w:r>
      <w:r w:rsidRPr="00377033">
        <w:rPr>
          <w:color w:val="000000"/>
          <w:lang w:val="lt-LT"/>
        </w:rPr>
        <w:t>, kuri</w:t>
      </w:r>
      <w:r w:rsidR="00DD0695" w:rsidRPr="00377033">
        <w:rPr>
          <w:color w:val="000000"/>
          <w:lang w:val="lt-LT"/>
        </w:rPr>
        <w:t>e</w:t>
      </w:r>
      <w:r w:rsidRPr="00377033">
        <w:rPr>
          <w:color w:val="000000"/>
          <w:lang w:val="lt-LT"/>
        </w:rPr>
        <w:t xml:space="preserve"> patenka į Aprašo </w:t>
      </w:r>
      <w:r w:rsidR="00B01144" w:rsidRPr="00377033">
        <w:rPr>
          <w:color w:val="000000"/>
          <w:lang w:val="lt-LT"/>
        </w:rPr>
        <w:t>5</w:t>
      </w:r>
      <w:r w:rsidRPr="00377033">
        <w:rPr>
          <w:color w:val="000000"/>
          <w:lang w:val="lt-LT"/>
        </w:rPr>
        <w:t>.1</w:t>
      </w:r>
      <w:r w:rsidR="004B6087" w:rsidRPr="00377033">
        <w:rPr>
          <w:color w:val="000000"/>
          <w:lang w:val="lt-LT"/>
        </w:rPr>
        <w:t>–</w:t>
      </w:r>
      <w:r w:rsidR="00B01144" w:rsidRPr="00377033">
        <w:rPr>
          <w:color w:val="000000"/>
          <w:lang w:val="lt-LT"/>
        </w:rPr>
        <w:t>5</w:t>
      </w:r>
      <w:r w:rsidRPr="00377033">
        <w:rPr>
          <w:color w:val="000000"/>
          <w:lang w:val="lt-LT"/>
        </w:rPr>
        <w:t>.5 papunkčiuose nurodytų subjektų, turinčių teisę būti partneriu, grupę;</w:t>
      </w:r>
    </w:p>
    <w:p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color w:val="000000"/>
          <w:lang w:val="lt-LT"/>
        </w:rPr>
        <w:t xml:space="preserve">paraiška pateikta iki konkurso </w:t>
      </w:r>
      <w:r w:rsidR="00EB2894" w:rsidRPr="00377033">
        <w:rPr>
          <w:color w:val="000000"/>
          <w:lang w:val="lt-LT"/>
        </w:rPr>
        <w:t xml:space="preserve">kvietime </w:t>
      </w:r>
      <w:r w:rsidRPr="00377033">
        <w:rPr>
          <w:color w:val="000000"/>
          <w:lang w:val="lt-LT"/>
        </w:rPr>
        <w:t>nurodytos paskutinės paraiškų pateikimo dienos ir valandos;</w:t>
      </w:r>
    </w:p>
    <w:p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paraiška pateikta pagal nustatytą formą</w:t>
      </w:r>
      <w:r w:rsidRPr="00377033">
        <w:rPr>
          <w:color w:val="000000"/>
          <w:lang w:val="lt-LT"/>
        </w:rPr>
        <w:t xml:space="preserve"> ir atitinka </w:t>
      </w:r>
      <w:r w:rsidR="00AD6220" w:rsidRPr="00377033">
        <w:rPr>
          <w:color w:val="000000"/>
          <w:lang w:val="lt-LT"/>
        </w:rPr>
        <w:t xml:space="preserve">Aprašo </w:t>
      </w:r>
      <w:r w:rsidR="009E56C8" w:rsidRPr="00377033">
        <w:rPr>
          <w:color w:val="000000"/>
          <w:lang w:val="lt-LT"/>
        </w:rPr>
        <w:t>1</w:t>
      </w:r>
      <w:r w:rsidR="007178B4">
        <w:rPr>
          <w:color w:val="000000"/>
          <w:lang w:val="lt-LT"/>
        </w:rPr>
        <w:t>8</w:t>
      </w:r>
      <w:r w:rsidR="009E56C8" w:rsidRPr="00377033">
        <w:rPr>
          <w:color w:val="000000"/>
          <w:lang w:val="lt-LT"/>
        </w:rPr>
        <w:t xml:space="preserve"> </w:t>
      </w:r>
      <w:r w:rsidRPr="00377033">
        <w:rPr>
          <w:color w:val="000000"/>
          <w:lang w:val="lt-LT"/>
        </w:rPr>
        <w:t>punkte nustatytus reikalavimus;</w:t>
      </w:r>
    </w:p>
    <w:p w:rsid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 xml:space="preserve">paraiška pasirašyta asmens, turinčio teisę veikti </w:t>
      </w:r>
      <w:r w:rsidR="00DD0695" w:rsidRPr="00377033">
        <w:rPr>
          <w:lang w:val="lt-LT"/>
        </w:rPr>
        <w:t xml:space="preserve">Asmens </w:t>
      </w:r>
      <w:r w:rsidRPr="00377033">
        <w:rPr>
          <w:lang w:val="lt-LT"/>
        </w:rPr>
        <w:t>vadovo ar jo įgalioto asmens, vardu;</w:t>
      </w:r>
    </w:p>
    <w:p w:rsidR="00EB5735"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 xml:space="preserve">paraiška pateikta kartu su Aprašo </w:t>
      </w:r>
      <w:r w:rsidR="00345A89">
        <w:rPr>
          <w:lang w:val="lt-LT"/>
        </w:rPr>
        <w:t>37</w:t>
      </w:r>
      <w:r w:rsidR="009A5422" w:rsidRPr="00377033">
        <w:rPr>
          <w:lang w:val="lt-LT"/>
        </w:rPr>
        <w:t>.1</w:t>
      </w:r>
      <w:r w:rsidR="004B6087" w:rsidRPr="00377033">
        <w:rPr>
          <w:lang w:val="lt-LT"/>
        </w:rPr>
        <w:t>–</w:t>
      </w:r>
      <w:r w:rsidR="002D65CF" w:rsidRPr="00377033">
        <w:rPr>
          <w:lang w:val="lt-LT"/>
        </w:rPr>
        <w:t>3</w:t>
      </w:r>
      <w:r w:rsidR="00345A89">
        <w:rPr>
          <w:lang w:val="lt-LT"/>
        </w:rPr>
        <w:t>7</w:t>
      </w:r>
      <w:r w:rsidRPr="00377033">
        <w:rPr>
          <w:lang w:val="lt-LT"/>
        </w:rPr>
        <w:t>.</w:t>
      </w:r>
      <w:r w:rsidR="00E53944" w:rsidRPr="00377033">
        <w:rPr>
          <w:lang w:val="lt-LT"/>
        </w:rPr>
        <w:t>6</w:t>
      </w:r>
      <w:r w:rsidRPr="00377033">
        <w:rPr>
          <w:lang w:val="lt-LT"/>
        </w:rPr>
        <w:t xml:space="preserve"> papunkčiuose nurodytais dokumentais ar tinkamai patvirtintomis dokumentų kopijomis (paraiškos priedais)</w:t>
      </w:r>
      <w:r w:rsidR="00AD6220" w:rsidRPr="00377033">
        <w:rPr>
          <w:lang w:val="lt-LT"/>
        </w:rPr>
        <w:t>.</w:t>
      </w:r>
      <w:bookmarkStart w:id="32" w:name="part_8a1d4ea7e6bf4f7eb7c5056919768a88"/>
      <w:bookmarkEnd w:id="32"/>
    </w:p>
    <w:p w:rsid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lang w:val="lt-LT" w:eastAsia="lt-LT"/>
        </w:rPr>
        <w:t xml:space="preserve">Jeigu vertinant paraišką nustatoma, kad ji atitinka ne visus paraiškos </w:t>
      </w:r>
      <w:r w:rsidRPr="00EB5735">
        <w:rPr>
          <w:lang w:val="lt-LT"/>
        </w:rPr>
        <w:t xml:space="preserve">administracinės atitikties </w:t>
      </w:r>
      <w:r w:rsidRPr="00EB5735">
        <w:rPr>
          <w:lang w:val="lt-LT" w:eastAsia="lt-LT"/>
        </w:rPr>
        <w:t xml:space="preserve">vertinimo kriterijus, </w:t>
      </w:r>
      <w:r w:rsidR="00CC52E7">
        <w:rPr>
          <w:lang w:val="lt-LT" w:eastAsia="lt-LT"/>
        </w:rPr>
        <w:t>K</w:t>
      </w:r>
      <w:r w:rsidRPr="00EB5735">
        <w:rPr>
          <w:lang w:val="lt-LT" w:eastAsia="lt-LT"/>
        </w:rPr>
        <w:t>omisij</w:t>
      </w:r>
      <w:r w:rsidR="00E41E22" w:rsidRPr="00EB5735">
        <w:rPr>
          <w:lang w:val="lt-LT" w:eastAsia="lt-LT"/>
        </w:rPr>
        <w:t>os sekretorius</w:t>
      </w:r>
      <w:r w:rsidRPr="00EB5735">
        <w:rPr>
          <w:lang w:val="lt-LT" w:eastAsia="lt-LT"/>
        </w:rPr>
        <w:t xml:space="preserve"> raštu paprašo pateikti trūkstamą informaciją ir (ar) dokumentus ir (ar) patikslinti paraišką ir nustato patikslinimų pateikimo terminą. Šis terminas negali būti ilgesnis kaip 3 darbo dienos.</w:t>
      </w:r>
    </w:p>
    <w:p w:rsid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lang w:val="lt-LT" w:eastAsia="lt-LT"/>
        </w:rPr>
        <w:t xml:space="preserve">Nepateikus prašomos informacijos, </w:t>
      </w:r>
      <w:r w:rsidR="007178B4">
        <w:rPr>
          <w:lang w:val="lt-LT" w:eastAsia="lt-LT"/>
        </w:rPr>
        <w:t>K</w:t>
      </w:r>
      <w:r w:rsidR="00281F84" w:rsidRPr="00EB5735">
        <w:rPr>
          <w:lang w:val="lt-LT" w:eastAsia="lt-LT"/>
        </w:rPr>
        <w:t xml:space="preserve">omisijos sekretorius informuoją </w:t>
      </w:r>
      <w:r w:rsidR="007178B4">
        <w:rPr>
          <w:lang w:val="lt-LT" w:eastAsia="lt-LT"/>
        </w:rPr>
        <w:t>K</w:t>
      </w:r>
      <w:r w:rsidRPr="00EB5735">
        <w:rPr>
          <w:lang w:val="lt-LT" w:eastAsia="lt-LT"/>
        </w:rPr>
        <w:t>omisij</w:t>
      </w:r>
      <w:r w:rsidR="00281F84" w:rsidRPr="00EB5735">
        <w:rPr>
          <w:lang w:val="lt-LT" w:eastAsia="lt-LT"/>
        </w:rPr>
        <w:t>ą, kuri</w:t>
      </w:r>
      <w:r w:rsidRPr="00EB5735">
        <w:rPr>
          <w:lang w:val="lt-LT" w:eastAsia="lt-LT"/>
        </w:rPr>
        <w:t xml:space="preserve"> priima sprendimą atmesti paraišką dėl administracinės atitikties vertinimo kriterijų neatitikimo, </w:t>
      </w:r>
      <w:r w:rsidRPr="00EB5735">
        <w:rPr>
          <w:lang w:val="lt-LT" w:eastAsia="lt-LT"/>
        </w:rPr>
        <w:lastRenderedPageBreak/>
        <w:t xml:space="preserve">neatliekant paraiškos kokybės vertinimo. Apie tai per 5 darbo dienas nuo sprendimo priėmimo </w:t>
      </w:r>
      <w:r w:rsidR="007178B4">
        <w:rPr>
          <w:lang w:val="lt-LT" w:eastAsia="lt-LT"/>
        </w:rPr>
        <w:t>K</w:t>
      </w:r>
      <w:r w:rsidRPr="00EB5735">
        <w:rPr>
          <w:lang w:val="lt-LT" w:eastAsia="lt-LT"/>
        </w:rPr>
        <w:t>omisij</w:t>
      </w:r>
      <w:r w:rsidR="00281F84" w:rsidRPr="00EB5735">
        <w:rPr>
          <w:lang w:val="lt-LT" w:eastAsia="lt-LT"/>
        </w:rPr>
        <w:t>os</w:t>
      </w:r>
      <w:r w:rsidRPr="00EB5735">
        <w:rPr>
          <w:lang w:val="lt-LT" w:eastAsia="lt-LT"/>
        </w:rPr>
        <w:t xml:space="preserve"> </w:t>
      </w:r>
      <w:r w:rsidR="00281F84" w:rsidRPr="00EB5735">
        <w:rPr>
          <w:lang w:val="lt-LT" w:eastAsia="lt-LT"/>
        </w:rPr>
        <w:t xml:space="preserve">sekretorius </w:t>
      </w:r>
      <w:r w:rsidR="00AD6220" w:rsidRPr="00EB5735">
        <w:rPr>
          <w:lang w:val="lt-LT" w:eastAsia="lt-LT"/>
        </w:rPr>
        <w:t xml:space="preserve">informuoja </w:t>
      </w:r>
      <w:r w:rsidR="005D3A19" w:rsidRPr="00EB5735">
        <w:rPr>
          <w:lang w:val="lt-LT" w:eastAsia="lt-LT"/>
        </w:rPr>
        <w:t>paraiškos teikėją</w:t>
      </w:r>
      <w:r w:rsidRPr="00EB5735">
        <w:rPr>
          <w:lang w:val="lt-LT" w:eastAsia="lt-LT"/>
        </w:rPr>
        <w:t xml:space="preserve"> raštu, nurodydama paraiškos atmetimo priežastis.</w:t>
      </w:r>
    </w:p>
    <w:p w:rsidR="00EB5735" w:rsidRP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rFonts w:eastAsia="Calibri"/>
          <w:lang w:val="lt-LT"/>
        </w:rPr>
        <w:t>Paraiškos, kurių administracinė atitiktis įvertinta teigiamai, t. y. paraiška atitinka visus administracinės atitikties ver</w:t>
      </w:r>
      <w:r w:rsidR="00D36636" w:rsidRPr="00EB5735">
        <w:rPr>
          <w:rFonts w:eastAsia="Calibri"/>
          <w:lang w:val="lt-LT"/>
        </w:rPr>
        <w:t xml:space="preserve">tinimo kriterijus, perduodamos </w:t>
      </w:r>
      <w:r w:rsidR="007178B4">
        <w:rPr>
          <w:lang w:val="lt-LT" w:eastAsia="lt-LT"/>
        </w:rPr>
        <w:t>K</w:t>
      </w:r>
      <w:r w:rsidRPr="00EB5735">
        <w:rPr>
          <w:rFonts w:eastAsia="Calibri"/>
          <w:lang w:val="lt-LT"/>
        </w:rPr>
        <w:t>omisijai jų kokybei įvertinti.</w:t>
      </w:r>
    </w:p>
    <w:p w:rsidR="00EB5735" w:rsidRP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rFonts w:eastAsia="Calibri"/>
          <w:lang w:val="lt-LT"/>
        </w:rPr>
        <w:t xml:space="preserve">Paraiškos kokybės vertinimas atliekamas užpildant </w:t>
      </w:r>
      <w:r w:rsidR="00CB3E54" w:rsidRPr="00EB5735">
        <w:rPr>
          <w:rFonts w:eastAsia="Calibri"/>
          <w:lang w:val="lt-LT"/>
        </w:rPr>
        <w:t>p</w:t>
      </w:r>
      <w:r w:rsidRPr="00EB5735">
        <w:rPr>
          <w:rFonts w:eastAsia="Calibri"/>
          <w:lang w:val="lt-LT"/>
        </w:rPr>
        <w:t>araiškos kokybės vertinimo lentelę (Aprašo 4 priedas). Kiekvienos</w:t>
      </w:r>
      <w:r w:rsidR="005D3A19" w:rsidRPr="00EB5735">
        <w:rPr>
          <w:rFonts w:eastAsia="Calibri"/>
          <w:lang w:val="lt-LT"/>
        </w:rPr>
        <w:t xml:space="preserve"> paraiškos kokybę vertina visi </w:t>
      </w:r>
      <w:r w:rsidR="004B2AD0">
        <w:rPr>
          <w:lang w:val="lt-LT" w:eastAsia="lt-LT"/>
        </w:rPr>
        <w:t>K</w:t>
      </w:r>
      <w:r w:rsidR="005D3A19" w:rsidRPr="00EB5735">
        <w:rPr>
          <w:rFonts w:eastAsia="Calibri"/>
          <w:lang w:val="lt-LT"/>
        </w:rPr>
        <w:t xml:space="preserve">omisijos nariai, išskyrus </w:t>
      </w:r>
      <w:r w:rsidR="004B2AD0">
        <w:rPr>
          <w:lang w:val="lt-LT" w:eastAsia="lt-LT"/>
        </w:rPr>
        <w:t>K</w:t>
      </w:r>
      <w:r w:rsidRPr="00EB5735">
        <w:rPr>
          <w:rFonts w:eastAsia="Calibri"/>
          <w:lang w:val="lt-LT"/>
        </w:rPr>
        <w:t xml:space="preserve">omisijos sekretorių. Atliekant paraiškos kokybės vertinimą, yra įvertinami </w:t>
      </w:r>
      <w:r w:rsidR="005D3A19" w:rsidRPr="00EB5735">
        <w:rPr>
          <w:rFonts w:eastAsia="Calibri"/>
          <w:lang w:val="lt-LT"/>
        </w:rPr>
        <w:t>paraiškos teikėjo</w:t>
      </w:r>
      <w:r w:rsidRPr="00EB5735">
        <w:rPr>
          <w:rFonts w:eastAsia="Calibri"/>
          <w:lang w:val="lt-LT"/>
        </w:rPr>
        <w:t>:</w:t>
      </w:r>
    </w:p>
    <w:p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žmogiškieji ištekliai;</w:t>
      </w:r>
    </w:p>
    <w:p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įgyvendinamų projektų apimtis;</w:t>
      </w:r>
    </w:p>
    <w:p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teikiamų paslaugų bei tikslinės grupės mastai.</w:t>
      </w:r>
    </w:p>
    <w:p w:rsidR="00EB5735" w:rsidRPr="00EB5735" w:rsidRDefault="00690EC3" w:rsidP="008B0299">
      <w:pPr>
        <w:pStyle w:val="Sraopastraipa"/>
        <w:numPr>
          <w:ilvl w:val="0"/>
          <w:numId w:val="16"/>
        </w:numPr>
        <w:tabs>
          <w:tab w:val="left" w:pos="360"/>
          <w:tab w:val="left" w:pos="1276"/>
          <w:tab w:val="left" w:pos="1560"/>
        </w:tabs>
        <w:spacing w:line="252" w:lineRule="auto"/>
        <w:ind w:left="0" w:firstLine="851"/>
        <w:jc w:val="both"/>
        <w:rPr>
          <w:lang w:val="lt-LT" w:eastAsia="lt-LT"/>
        </w:rPr>
      </w:pPr>
      <w:r w:rsidRPr="00EB5735">
        <w:rPr>
          <w:rFonts w:eastAsia="Calibri"/>
          <w:lang w:val="lt-LT"/>
        </w:rPr>
        <w:t xml:space="preserve">Jeigu vertinant paraišką nustatoma, kad ji atitinka ne visus paraiškos kokybės vertinimo kriterijus, </w:t>
      </w:r>
      <w:r w:rsidR="004B2AD0">
        <w:rPr>
          <w:lang w:val="lt-LT" w:eastAsia="lt-LT"/>
        </w:rPr>
        <w:t>K</w:t>
      </w:r>
      <w:r w:rsidRPr="00EB5735">
        <w:rPr>
          <w:rFonts w:eastAsia="Calibri"/>
          <w:lang w:val="lt-LT"/>
        </w:rPr>
        <w:t>omisij</w:t>
      </w:r>
      <w:r w:rsidR="00997835" w:rsidRPr="00EB5735">
        <w:rPr>
          <w:rFonts w:eastAsia="Calibri"/>
          <w:lang w:val="lt-LT"/>
        </w:rPr>
        <w:t>os sekretorius</w:t>
      </w:r>
      <w:r w:rsidRPr="00EB5735">
        <w:rPr>
          <w:rFonts w:eastAsia="Calibri"/>
          <w:lang w:val="lt-LT"/>
        </w:rPr>
        <w:t xml:space="preserve"> raštu paprašo pateikti trūkstamą informaciją ir (ar) dokumentus ir (ar) patikslinti paraišką ir nustato patikslinimų pateikimo terminą. Šis terminas negali būti ilgesnis kaip 3 darbo dienos. Tikslinami tik tie paraiškos duomenys, kur</w:t>
      </w:r>
      <w:r w:rsidR="00534199" w:rsidRPr="00EB5735">
        <w:rPr>
          <w:rFonts w:eastAsia="Calibri"/>
          <w:lang w:val="lt-LT"/>
        </w:rPr>
        <w:t xml:space="preserve">ių prašo </w:t>
      </w:r>
      <w:r w:rsidR="004B2AD0">
        <w:rPr>
          <w:lang w:val="lt-LT" w:eastAsia="lt-LT"/>
        </w:rPr>
        <w:t>K</w:t>
      </w:r>
      <w:r w:rsidRPr="00EB5735">
        <w:rPr>
          <w:rFonts w:eastAsia="Calibri"/>
          <w:lang w:val="lt-LT"/>
        </w:rPr>
        <w:t>omisij</w:t>
      </w:r>
      <w:r w:rsidR="00997835" w:rsidRPr="00EB5735">
        <w:rPr>
          <w:rFonts w:eastAsia="Calibri"/>
          <w:lang w:val="lt-LT"/>
        </w:rPr>
        <w:t>os sekretorius</w:t>
      </w:r>
      <w:r w:rsidRPr="00EB5735">
        <w:rPr>
          <w:rFonts w:eastAsia="Calibri"/>
          <w:lang w:val="lt-LT"/>
        </w:rPr>
        <w:t xml:space="preserve">. Jeigu </w:t>
      </w:r>
      <w:r w:rsidR="00534199" w:rsidRPr="00EB5735">
        <w:rPr>
          <w:rFonts w:eastAsia="Calibri"/>
          <w:lang w:val="lt-LT"/>
        </w:rPr>
        <w:t>paraiškos teikėjas</w:t>
      </w:r>
      <w:r w:rsidRPr="00EB5735">
        <w:rPr>
          <w:rFonts w:eastAsia="Calibri"/>
          <w:lang w:val="lt-LT"/>
        </w:rPr>
        <w:t xml:space="preserve"> nepateikia trūkstamos informacijos arba pateikta informacija yra nepakankama, atliekant paraiškos kokybės vertinimą, mažinamas atitinkamo vertinimo kriterijaus balų skaičius.</w:t>
      </w:r>
    </w:p>
    <w:p w:rsidR="00690EC3" w:rsidRPr="00EB5735" w:rsidRDefault="00690EC3" w:rsidP="008B0299">
      <w:pPr>
        <w:pStyle w:val="Sraopastraipa"/>
        <w:numPr>
          <w:ilvl w:val="0"/>
          <w:numId w:val="16"/>
        </w:numPr>
        <w:tabs>
          <w:tab w:val="left" w:pos="360"/>
          <w:tab w:val="left" w:pos="1276"/>
          <w:tab w:val="left" w:pos="1560"/>
        </w:tabs>
        <w:spacing w:line="252" w:lineRule="auto"/>
        <w:ind w:left="0" w:firstLine="851"/>
        <w:jc w:val="both"/>
        <w:rPr>
          <w:lang w:val="lt-LT" w:eastAsia="lt-LT"/>
        </w:rPr>
      </w:pPr>
      <w:r w:rsidRPr="00EB5735">
        <w:rPr>
          <w:rFonts w:eastAsia="Calibri"/>
          <w:lang w:val="lt-LT"/>
        </w:rPr>
        <w:t>Komisija, vertindama kokybę, taip pat turi teisę priimti sprendimą atmesti paraišką, jei:</w:t>
      </w:r>
    </w:p>
    <w:p w:rsidR="00EB5735" w:rsidRDefault="00A66900" w:rsidP="008B0299">
      <w:pPr>
        <w:pStyle w:val="Sraopastraipa"/>
        <w:numPr>
          <w:ilvl w:val="1"/>
          <w:numId w:val="25"/>
        </w:numPr>
        <w:tabs>
          <w:tab w:val="left" w:pos="1418"/>
          <w:tab w:val="left" w:pos="1560"/>
          <w:tab w:val="left" w:pos="1843"/>
        </w:tabs>
        <w:ind w:left="0" w:firstLine="851"/>
        <w:jc w:val="both"/>
        <w:rPr>
          <w:rFonts w:eastAsia="Calibri"/>
          <w:lang w:val="lt-LT"/>
        </w:rPr>
      </w:pPr>
      <w:r>
        <w:rPr>
          <w:rFonts w:eastAsia="Calibri"/>
          <w:lang w:val="lt-LT"/>
        </w:rPr>
        <w:t>p</w:t>
      </w:r>
      <w:r w:rsidR="00534199" w:rsidRPr="00EB5735">
        <w:rPr>
          <w:rFonts w:eastAsia="Calibri"/>
          <w:lang w:val="lt-LT"/>
        </w:rPr>
        <w:t xml:space="preserve">araiškos teikėjas </w:t>
      </w:r>
      <w:r w:rsidR="00690EC3" w:rsidRPr="00EB5735">
        <w:rPr>
          <w:rFonts w:eastAsia="Calibri"/>
          <w:lang w:val="lt-LT"/>
        </w:rPr>
        <w:t>paraiškoje arba kartu teikiamuose dokumentuose pateikė klaidinančią arba melagingą informaciją;</w:t>
      </w:r>
    </w:p>
    <w:p w:rsidR="00A66900" w:rsidRDefault="00A66900" w:rsidP="008B0299">
      <w:pPr>
        <w:pStyle w:val="Sraopastraipa"/>
        <w:numPr>
          <w:ilvl w:val="1"/>
          <w:numId w:val="25"/>
        </w:numPr>
        <w:tabs>
          <w:tab w:val="left" w:pos="1418"/>
          <w:tab w:val="left" w:pos="1560"/>
          <w:tab w:val="left" w:pos="1843"/>
        </w:tabs>
        <w:ind w:left="0" w:firstLine="851"/>
        <w:jc w:val="both"/>
        <w:rPr>
          <w:rFonts w:eastAsia="Calibri"/>
          <w:lang w:val="lt-LT"/>
        </w:rPr>
      </w:pPr>
      <w:r>
        <w:rPr>
          <w:rFonts w:eastAsia="Calibri"/>
          <w:lang w:val="lt-LT"/>
        </w:rPr>
        <w:t>p</w:t>
      </w:r>
      <w:r w:rsidR="002D3769" w:rsidRPr="00EB5735">
        <w:rPr>
          <w:rFonts w:eastAsia="Calibri"/>
          <w:lang w:val="lt-LT"/>
        </w:rPr>
        <w:t xml:space="preserve">araiškos teikėjas </w:t>
      </w:r>
      <w:r w:rsidR="00690EC3" w:rsidRPr="00EB5735">
        <w:rPr>
          <w:rFonts w:eastAsia="Calibri"/>
          <w:lang w:val="lt-LT"/>
        </w:rPr>
        <w:t xml:space="preserve">bandė gauti konfidencialią informaciją arba daryti įtaką </w:t>
      </w:r>
      <w:r w:rsidR="00460B14">
        <w:rPr>
          <w:lang w:val="lt-LT" w:eastAsia="lt-LT"/>
        </w:rPr>
        <w:t>K</w:t>
      </w:r>
      <w:r w:rsidR="00690EC3" w:rsidRPr="00EB5735">
        <w:rPr>
          <w:rFonts w:eastAsia="Calibri"/>
          <w:lang w:val="lt-LT"/>
        </w:rPr>
        <w:t>omisijos nariams.</w:t>
      </w:r>
    </w:p>
    <w:p w:rsidR="00A66900" w:rsidRPr="00C44E66" w:rsidRDefault="00A66900" w:rsidP="008B0299">
      <w:pPr>
        <w:pStyle w:val="Sraopastraipa"/>
        <w:numPr>
          <w:ilvl w:val="0"/>
          <w:numId w:val="16"/>
        </w:numPr>
        <w:tabs>
          <w:tab w:val="left" w:pos="1276"/>
          <w:tab w:val="left" w:pos="1560"/>
          <w:tab w:val="left" w:pos="1843"/>
        </w:tabs>
        <w:ind w:left="0" w:firstLine="851"/>
        <w:jc w:val="both"/>
        <w:rPr>
          <w:rFonts w:eastAsia="Calibri"/>
          <w:lang w:val="lt-LT"/>
        </w:rPr>
      </w:pPr>
      <w:r>
        <w:rPr>
          <w:rFonts w:eastAsia="Calibri"/>
          <w:lang w:val="lt-LT"/>
        </w:rPr>
        <w:t>A</w:t>
      </w:r>
      <w:r w:rsidRPr="00A66900">
        <w:rPr>
          <w:rFonts w:eastAsia="Calibri"/>
          <w:lang w:val="lt-LT"/>
        </w:rPr>
        <w:t>tliekant paraiškų kokybės vertinimą, paraiškos vertinamos balais. Didžiausia galima skirti balų suma – 100 balų. Paraiškų teikėjai, kurių paraiškos surinko 49 ir mažiau balų, nesiūlomos įtraukti į partnerių sąrašą.</w:t>
      </w:r>
    </w:p>
    <w:p w:rsidR="00EB5735" w:rsidRDefault="00690EC3"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Skaičiuojant paraiškai suteikt</w:t>
      </w:r>
      <w:r w:rsidR="00C71149" w:rsidRPr="00EB5735">
        <w:rPr>
          <w:rFonts w:eastAsia="Calibri"/>
          <w:lang w:val="lt-LT"/>
        </w:rPr>
        <w:t xml:space="preserve">ą balą, yra skaičiuojamas visų </w:t>
      </w:r>
      <w:r w:rsidR="00F138BD">
        <w:rPr>
          <w:lang w:val="lt-LT" w:eastAsia="lt-LT"/>
        </w:rPr>
        <w:t>K</w:t>
      </w:r>
      <w:r w:rsidRPr="00EB5735">
        <w:rPr>
          <w:rFonts w:eastAsia="Calibri"/>
          <w:lang w:val="lt-LT"/>
        </w:rPr>
        <w:t>omis</w:t>
      </w:r>
      <w:r w:rsidR="00EB5735">
        <w:rPr>
          <w:rFonts w:eastAsia="Calibri"/>
          <w:lang w:val="lt-LT"/>
        </w:rPr>
        <w:t>ijos narių skirtų balų vidurkis.</w:t>
      </w:r>
    </w:p>
    <w:p w:rsidR="00EB5735" w:rsidRDefault="008E388F"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Paraiškos, siūlyme įtraukti į partnerių sąrašą, reitinguojamos nuo surinkto aukščiausio iki žemiausio balo.</w:t>
      </w:r>
    </w:p>
    <w:p w:rsidR="00690EC3" w:rsidRDefault="00690EC3"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Jeigu paraiškos</w:t>
      </w:r>
      <w:r w:rsidR="008E388F" w:rsidRPr="00EB5735">
        <w:rPr>
          <w:rFonts w:eastAsia="Calibri"/>
          <w:lang w:val="lt-LT"/>
        </w:rPr>
        <w:t xml:space="preserve"> surenka vienodą balų skaičių,</w:t>
      </w:r>
      <w:r w:rsidR="00AD6220" w:rsidRPr="00EB5735">
        <w:rPr>
          <w:lang w:val="lt-LT" w:eastAsia="lt-LT"/>
        </w:rPr>
        <w:t xml:space="preserve"> </w:t>
      </w:r>
      <w:r w:rsidR="008E388F" w:rsidRPr="00EB5735">
        <w:rPr>
          <w:lang w:val="lt-LT" w:eastAsia="lt-LT"/>
        </w:rPr>
        <w:t>k</w:t>
      </w:r>
      <w:r w:rsidRPr="00EB5735">
        <w:rPr>
          <w:rFonts w:eastAsia="Calibri"/>
          <w:lang w:val="lt-LT"/>
        </w:rPr>
        <w:t xml:space="preserve">omisija pirmenybę teikia </w:t>
      </w:r>
      <w:r w:rsidR="00836A87" w:rsidRPr="00EB5735">
        <w:rPr>
          <w:rFonts w:eastAsia="Calibri"/>
          <w:lang w:val="lt-LT"/>
        </w:rPr>
        <w:t>paraiškai, kuri pagal paraiškos pateikimo laik</w:t>
      </w:r>
      <w:r w:rsidR="00997835" w:rsidRPr="00EB5735">
        <w:rPr>
          <w:rFonts w:eastAsia="Calibri"/>
          <w:lang w:val="lt-LT"/>
        </w:rPr>
        <w:t>ą</w:t>
      </w:r>
      <w:r w:rsidR="00836A87" w:rsidRPr="00EB5735">
        <w:rPr>
          <w:rFonts w:eastAsia="Calibri"/>
          <w:lang w:val="lt-LT"/>
        </w:rPr>
        <w:t xml:space="preserve"> pateikė </w:t>
      </w:r>
      <w:r w:rsidR="0026303F" w:rsidRPr="00EB5735">
        <w:rPr>
          <w:rFonts w:eastAsia="Calibri"/>
          <w:lang w:val="lt-LT"/>
        </w:rPr>
        <w:t xml:space="preserve">paraišką pirmiau. </w:t>
      </w:r>
    </w:p>
    <w:p w:rsidR="004E5A78" w:rsidRDefault="004E5A78" w:rsidP="00853E53">
      <w:pPr>
        <w:jc w:val="center"/>
        <w:rPr>
          <w:b/>
          <w:bCs/>
          <w:lang w:val="lt-LT" w:eastAsia="lt-LT"/>
        </w:rPr>
      </w:pPr>
      <w:bookmarkStart w:id="33" w:name="part_3fcaec0d0dce43c2921811e6a48b8677"/>
      <w:bookmarkEnd w:id="33"/>
    </w:p>
    <w:p w:rsidR="00690EC3" w:rsidRPr="00853E53" w:rsidRDefault="00690EC3" w:rsidP="00853E53">
      <w:pPr>
        <w:jc w:val="center"/>
        <w:rPr>
          <w:lang w:val="lt-LT" w:eastAsia="lt-LT"/>
        </w:rPr>
      </w:pPr>
      <w:r w:rsidRPr="00853E53">
        <w:rPr>
          <w:b/>
          <w:bCs/>
          <w:lang w:val="lt-LT" w:eastAsia="lt-LT"/>
        </w:rPr>
        <w:t>VII SKYRIUS</w:t>
      </w:r>
    </w:p>
    <w:p w:rsidR="00552732" w:rsidRDefault="00690EC3" w:rsidP="00552732">
      <w:pPr>
        <w:jc w:val="center"/>
        <w:rPr>
          <w:b/>
          <w:bCs/>
          <w:lang w:val="lt-LT" w:eastAsia="lt-LT"/>
        </w:rPr>
      </w:pPr>
      <w:r w:rsidRPr="00853E53">
        <w:rPr>
          <w:b/>
          <w:bCs/>
          <w:lang w:val="lt-LT" w:eastAsia="lt-LT"/>
        </w:rPr>
        <w:t>PARTNERIŲ SĄRAŠO SUDARYMAS</w:t>
      </w:r>
      <w:bookmarkStart w:id="34" w:name="part_7d140a1f12b340bf8ff85e324972d3a3"/>
      <w:bookmarkEnd w:id="34"/>
      <w:r w:rsidR="00552732">
        <w:rPr>
          <w:b/>
          <w:bCs/>
          <w:lang w:val="lt-LT" w:eastAsia="lt-LT"/>
        </w:rPr>
        <w:t xml:space="preserve"> </w:t>
      </w:r>
    </w:p>
    <w:p w:rsidR="00552732" w:rsidRDefault="00552732" w:rsidP="00552732">
      <w:pPr>
        <w:jc w:val="center"/>
        <w:rPr>
          <w:b/>
          <w:bCs/>
          <w:lang w:val="lt-LT" w:eastAsia="lt-LT"/>
        </w:rPr>
      </w:pPr>
    </w:p>
    <w:p w:rsidR="00552732" w:rsidRDefault="00552732"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 xml:space="preserve">Atrinktų Partnerių sąrašas sudaromas Savivaldybės administracijos direktoriaus įsakymu, atsižvelgiant į </w:t>
      </w:r>
      <w:r w:rsidR="009C0D40">
        <w:rPr>
          <w:lang w:val="lt-LT" w:eastAsia="lt-LT"/>
        </w:rPr>
        <w:t>K</w:t>
      </w:r>
      <w:r w:rsidRPr="00552732">
        <w:rPr>
          <w:lang w:val="lt-LT" w:eastAsia="lt-LT"/>
        </w:rPr>
        <w:t>omisijos siūlymus.</w:t>
      </w:r>
    </w:p>
    <w:p w:rsidR="009C0D40" w:rsidRDefault="00690EC3" w:rsidP="00CD37AE">
      <w:pPr>
        <w:pStyle w:val="Sraopastraipa"/>
        <w:numPr>
          <w:ilvl w:val="0"/>
          <w:numId w:val="16"/>
        </w:numPr>
        <w:tabs>
          <w:tab w:val="left" w:pos="1276"/>
          <w:tab w:val="left" w:pos="1560"/>
        </w:tabs>
        <w:ind w:left="0" w:firstLine="851"/>
        <w:jc w:val="both"/>
        <w:rPr>
          <w:lang w:val="lt-LT" w:eastAsia="lt-LT"/>
        </w:rPr>
      </w:pPr>
      <w:r w:rsidRPr="009C0D40">
        <w:rPr>
          <w:lang w:val="lt-LT" w:eastAsia="lt-LT"/>
        </w:rPr>
        <w:t xml:space="preserve">Per 5 darbo dienas nuo sprendimo dėl Partnerių sąrašo sudarymo priėmimo apie jį yra informuojami </w:t>
      </w:r>
      <w:r w:rsidR="002F0CBE" w:rsidRPr="009C0D40">
        <w:rPr>
          <w:lang w:val="lt-LT" w:eastAsia="lt-LT"/>
        </w:rPr>
        <w:t>paraiškų teikėjai</w:t>
      </w:r>
      <w:r w:rsidR="009C0D40">
        <w:rPr>
          <w:lang w:val="lt-LT" w:eastAsia="lt-LT"/>
        </w:rPr>
        <w:t>.</w:t>
      </w:r>
    </w:p>
    <w:p w:rsidR="00552732" w:rsidRPr="009C0D40" w:rsidRDefault="00690EC3" w:rsidP="00CD37AE">
      <w:pPr>
        <w:pStyle w:val="Sraopastraipa"/>
        <w:numPr>
          <w:ilvl w:val="0"/>
          <w:numId w:val="16"/>
        </w:numPr>
        <w:tabs>
          <w:tab w:val="left" w:pos="1276"/>
          <w:tab w:val="left" w:pos="1560"/>
        </w:tabs>
        <w:ind w:left="0" w:firstLine="851"/>
        <w:jc w:val="both"/>
        <w:rPr>
          <w:lang w:val="lt-LT" w:eastAsia="lt-LT"/>
        </w:rPr>
      </w:pPr>
      <w:r w:rsidRPr="009C0D40">
        <w:rPr>
          <w:color w:val="000000"/>
          <w:lang w:val="lt-LT"/>
        </w:rPr>
        <w:t xml:space="preserve">Su atranką laimėjusiais </w:t>
      </w:r>
      <w:r w:rsidR="002F0CBE" w:rsidRPr="009C0D40">
        <w:rPr>
          <w:color w:val="000000"/>
          <w:lang w:val="lt-LT"/>
        </w:rPr>
        <w:t xml:space="preserve">paraiškų teikėjais </w:t>
      </w:r>
      <w:r w:rsidR="006D0BF1">
        <w:rPr>
          <w:color w:val="000000"/>
          <w:lang w:val="lt-LT"/>
        </w:rPr>
        <w:t>Ad</w:t>
      </w:r>
      <w:r w:rsidRPr="009C0D40">
        <w:rPr>
          <w:color w:val="000000"/>
          <w:lang w:val="lt-LT"/>
        </w:rPr>
        <w:t>ministracija sudaro jungtinės veiklos sutartį, kurioje nustato tarpusavio teises ir pareigas įgyvendinant projektą.</w:t>
      </w:r>
      <w:r w:rsidR="00C8111F" w:rsidRPr="009C0D40">
        <w:rPr>
          <w:color w:val="000000"/>
          <w:lang w:val="lt-LT"/>
        </w:rPr>
        <w:t xml:space="preserve"> Ši sutartis</w:t>
      </w:r>
      <w:r w:rsidR="006822DC" w:rsidRPr="009C0D40">
        <w:rPr>
          <w:color w:val="000000"/>
          <w:lang w:val="lt-LT"/>
        </w:rPr>
        <w:t xml:space="preserve"> turi būti</w:t>
      </w:r>
      <w:r w:rsidR="00C8111F" w:rsidRPr="009C0D40">
        <w:rPr>
          <w:color w:val="000000"/>
          <w:lang w:val="lt-LT"/>
        </w:rPr>
        <w:t xml:space="preserve"> patvirtinta </w:t>
      </w:r>
      <w:r w:rsidR="00664CC9" w:rsidRPr="009C0D40">
        <w:rPr>
          <w:lang w:val="lt-LT" w:eastAsia="lt-LT"/>
        </w:rPr>
        <w:t>K</w:t>
      </w:r>
      <w:r w:rsidR="00C8111F" w:rsidRPr="009C0D40">
        <w:rPr>
          <w:color w:val="000000"/>
          <w:lang w:val="lt-LT"/>
        </w:rPr>
        <w:t>reting</w:t>
      </w:r>
      <w:r w:rsidR="00A3243A">
        <w:rPr>
          <w:color w:val="000000"/>
          <w:lang w:val="lt-LT"/>
        </w:rPr>
        <w:t>os rajono savivaldybės t</w:t>
      </w:r>
      <w:r w:rsidR="00C8111F" w:rsidRPr="009C0D40">
        <w:rPr>
          <w:color w:val="000000"/>
          <w:lang w:val="lt-LT"/>
        </w:rPr>
        <w:t>aryb</w:t>
      </w:r>
      <w:r w:rsidR="006822DC" w:rsidRPr="009C0D40">
        <w:rPr>
          <w:color w:val="000000"/>
          <w:lang w:val="lt-LT"/>
        </w:rPr>
        <w:t>os sprendimu.</w:t>
      </w:r>
      <w:r w:rsidR="00C8111F" w:rsidRPr="009C0D40">
        <w:rPr>
          <w:color w:val="000000"/>
          <w:lang w:val="lt-LT"/>
        </w:rPr>
        <w:t xml:space="preserve"> </w:t>
      </w:r>
    </w:p>
    <w:p w:rsidR="00552732" w:rsidRDefault="009C58A6"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 xml:space="preserve">Negavus </w:t>
      </w:r>
      <w:r w:rsidR="002C3462" w:rsidRPr="00552732">
        <w:rPr>
          <w:lang w:val="lt-LT" w:eastAsia="lt-LT"/>
        </w:rPr>
        <w:t>finansavimo</w:t>
      </w:r>
      <w:r w:rsidR="00664CC9" w:rsidRPr="00552732">
        <w:rPr>
          <w:lang w:val="lt-LT" w:eastAsia="lt-LT"/>
        </w:rPr>
        <w:t xml:space="preserve"> </w:t>
      </w:r>
      <w:r w:rsidR="002C3462" w:rsidRPr="00552732">
        <w:rPr>
          <w:lang w:val="lt-LT" w:eastAsia="lt-LT"/>
        </w:rPr>
        <w:t xml:space="preserve">projekto įgyvendinimui, </w:t>
      </w:r>
      <w:r w:rsidRPr="00552732">
        <w:rPr>
          <w:lang w:val="lt-LT" w:eastAsia="lt-LT"/>
        </w:rPr>
        <w:t xml:space="preserve">jungtinės veiklos sutartis su </w:t>
      </w:r>
      <w:r w:rsidR="002C3462" w:rsidRPr="00552732">
        <w:rPr>
          <w:lang w:val="lt-LT" w:eastAsia="lt-LT"/>
        </w:rPr>
        <w:t>p</w:t>
      </w:r>
      <w:r w:rsidRPr="00552732">
        <w:rPr>
          <w:lang w:val="lt-LT" w:eastAsia="lt-LT"/>
        </w:rPr>
        <w:t>artneriu nutraukiama.</w:t>
      </w:r>
    </w:p>
    <w:p w:rsidR="00690EC3" w:rsidRDefault="00690EC3"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Neįtraukti į sąrašą</w:t>
      </w:r>
      <w:r w:rsidR="00737DC5" w:rsidRPr="00552732">
        <w:rPr>
          <w:lang w:val="lt-LT" w:eastAsia="lt-LT"/>
        </w:rPr>
        <w:t xml:space="preserve"> </w:t>
      </w:r>
      <w:r w:rsidR="002C3462" w:rsidRPr="00552732">
        <w:rPr>
          <w:lang w:val="lt-LT" w:eastAsia="lt-LT"/>
        </w:rPr>
        <w:t>A</w:t>
      </w:r>
      <w:r w:rsidR="00737DC5" w:rsidRPr="00552732">
        <w:rPr>
          <w:lang w:val="lt-LT" w:eastAsia="lt-LT"/>
        </w:rPr>
        <w:t xml:space="preserve">smenys </w:t>
      </w:r>
      <w:r w:rsidRPr="00552732">
        <w:rPr>
          <w:lang w:val="lt-LT" w:eastAsia="lt-LT"/>
        </w:rPr>
        <w:t>per 5 darbo dienas informuojami raštu, nurodant tokio sprendimo priėmimo priežastis.</w:t>
      </w:r>
      <w:bookmarkStart w:id="35" w:name="part_ec1d08eeb2bf4383ac74d31b59057d91"/>
      <w:bookmarkEnd w:id="35"/>
    </w:p>
    <w:p w:rsidR="006D0BF1" w:rsidRDefault="006D0BF1" w:rsidP="00853E53">
      <w:pPr>
        <w:jc w:val="center"/>
        <w:rPr>
          <w:b/>
          <w:bCs/>
          <w:lang w:val="lt-LT" w:eastAsia="lt-LT"/>
        </w:rPr>
      </w:pPr>
      <w:bookmarkStart w:id="36" w:name="part_d1a35f114623407cb8b568e7c8afc59b"/>
      <w:bookmarkEnd w:id="36"/>
    </w:p>
    <w:p w:rsidR="00690EC3" w:rsidRPr="00853E53" w:rsidRDefault="00690EC3" w:rsidP="00853E53">
      <w:pPr>
        <w:jc w:val="center"/>
        <w:rPr>
          <w:lang w:val="lt-LT" w:eastAsia="lt-LT"/>
        </w:rPr>
      </w:pPr>
      <w:r w:rsidRPr="00853E53">
        <w:rPr>
          <w:b/>
          <w:bCs/>
          <w:lang w:val="lt-LT" w:eastAsia="lt-LT"/>
        </w:rPr>
        <w:t>VII SKYRIUS</w:t>
      </w:r>
    </w:p>
    <w:p w:rsidR="00690EC3" w:rsidRPr="00853E53" w:rsidRDefault="00690EC3" w:rsidP="00853E53">
      <w:pPr>
        <w:jc w:val="center"/>
        <w:rPr>
          <w:lang w:val="lt-LT" w:eastAsia="lt-LT"/>
        </w:rPr>
      </w:pPr>
      <w:r w:rsidRPr="00853E53">
        <w:rPr>
          <w:b/>
          <w:bCs/>
          <w:lang w:val="lt-LT" w:eastAsia="lt-LT"/>
        </w:rPr>
        <w:t>BAIGIAMOSIOS NUOSTATOS</w:t>
      </w:r>
    </w:p>
    <w:p w:rsidR="00690EC3" w:rsidRPr="00853E53" w:rsidRDefault="00690EC3" w:rsidP="00690EC3">
      <w:pPr>
        <w:jc w:val="center"/>
        <w:rPr>
          <w:lang w:val="lt-LT" w:eastAsia="lt-LT"/>
        </w:rPr>
      </w:pPr>
      <w:r w:rsidRPr="00853E53">
        <w:rPr>
          <w:b/>
          <w:bCs/>
          <w:lang w:val="lt-LT" w:eastAsia="lt-LT"/>
        </w:rPr>
        <w:t> </w:t>
      </w:r>
    </w:p>
    <w:p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bookmarkStart w:id="37" w:name="part_6c90dc42cd614f2380a234ae81e34de2"/>
      <w:bookmarkEnd w:id="37"/>
      <w:r w:rsidRPr="00552732">
        <w:rPr>
          <w:color w:val="000000"/>
          <w:lang w:val="lt-LT"/>
        </w:rPr>
        <w:t xml:space="preserve">Komisijos posėdžio darbo organizavimo procedūrinius klausimus, nenumatytus šiame </w:t>
      </w:r>
      <w:r w:rsidR="007E4479" w:rsidRPr="00552732">
        <w:rPr>
          <w:color w:val="000000"/>
          <w:lang w:val="lt-LT"/>
        </w:rPr>
        <w:t>A</w:t>
      </w:r>
      <w:r w:rsidR="007F5532" w:rsidRPr="00552732">
        <w:rPr>
          <w:color w:val="000000"/>
          <w:lang w:val="lt-LT"/>
        </w:rPr>
        <w:t xml:space="preserve">praše, sprendžia </w:t>
      </w:r>
      <w:r w:rsidR="006D0BF1">
        <w:rPr>
          <w:color w:val="000000"/>
          <w:lang w:val="lt-LT"/>
        </w:rPr>
        <w:t>K</w:t>
      </w:r>
      <w:r w:rsidRPr="00552732">
        <w:rPr>
          <w:color w:val="000000"/>
          <w:lang w:val="lt-LT"/>
        </w:rPr>
        <w:t xml:space="preserve">omisijos pirmininkas. </w:t>
      </w:r>
    </w:p>
    <w:p w:rsidR="00552732" w:rsidRDefault="005B3FAB" w:rsidP="00CD37AE">
      <w:pPr>
        <w:pStyle w:val="Sraopastraipa"/>
        <w:numPr>
          <w:ilvl w:val="0"/>
          <w:numId w:val="16"/>
        </w:numPr>
        <w:tabs>
          <w:tab w:val="left" w:pos="1276"/>
          <w:tab w:val="left" w:pos="1560"/>
        </w:tabs>
        <w:ind w:left="0" w:firstLine="851"/>
        <w:jc w:val="both"/>
        <w:rPr>
          <w:lang w:val="lt-LT" w:eastAsia="lt-LT"/>
        </w:rPr>
      </w:pPr>
      <w:r>
        <w:rPr>
          <w:lang w:val="lt-LT"/>
        </w:rPr>
        <w:lastRenderedPageBreak/>
        <w:t>Administracija</w:t>
      </w:r>
      <w:r w:rsidR="00C8111F" w:rsidRPr="00552732">
        <w:rPr>
          <w:lang w:val="lt-LT"/>
        </w:rPr>
        <w:t xml:space="preserve"> neprisiima atsakomybės, jei dėl paraiškoje nurodytų klaidingų </w:t>
      </w:r>
      <w:r w:rsidR="0049648B" w:rsidRPr="00552732">
        <w:rPr>
          <w:lang w:val="lt-LT"/>
        </w:rPr>
        <w:t xml:space="preserve">kontaktinių duomenų: </w:t>
      </w:r>
      <w:r w:rsidR="00EE139A">
        <w:rPr>
          <w:lang w:val="lt-LT"/>
        </w:rPr>
        <w:t xml:space="preserve">adreso, telefono, </w:t>
      </w:r>
      <w:r w:rsidR="00C8111F" w:rsidRPr="00552732">
        <w:rPr>
          <w:lang w:val="lt-LT"/>
        </w:rPr>
        <w:t>el. pašto adreso ir kt.</w:t>
      </w:r>
      <w:r w:rsidR="0049648B" w:rsidRPr="00552732">
        <w:rPr>
          <w:lang w:val="lt-LT"/>
        </w:rPr>
        <w:t>, p</w:t>
      </w:r>
      <w:r w:rsidR="00C8111F" w:rsidRPr="00552732">
        <w:rPr>
          <w:lang w:val="lt-LT"/>
        </w:rPr>
        <w:t>areiškėjo nepasiekia laiškai arba negalima susisiekti telefonu.</w:t>
      </w:r>
    </w:p>
    <w:p w:rsidR="00552732" w:rsidRDefault="00EB66AB"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Atrankos dalyviui </w:t>
      </w:r>
      <w:r w:rsidR="00491507" w:rsidRPr="00552732">
        <w:rPr>
          <w:lang w:val="lt-LT"/>
        </w:rPr>
        <w:t>elektroniniu</w:t>
      </w:r>
      <w:r w:rsidRPr="00552732">
        <w:rPr>
          <w:lang w:val="lt-LT"/>
        </w:rPr>
        <w:t xml:space="preserve"> paštu siunčiami paklausimai, prašymai, susiję su paraiškos teikimu atrankai bei vertinimu, laikomi oficialiais. </w:t>
      </w:r>
    </w:p>
    <w:p w:rsidR="00552732" w:rsidRDefault="00EB66AB"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Teikdami paraišką atrankai, </w:t>
      </w:r>
      <w:r w:rsidR="00491507" w:rsidRPr="00552732">
        <w:rPr>
          <w:lang w:val="lt-LT"/>
        </w:rPr>
        <w:t>p</w:t>
      </w:r>
      <w:r w:rsidRPr="00552732">
        <w:rPr>
          <w:lang w:val="lt-LT"/>
        </w:rPr>
        <w:t>areiškėjai sutinka, kad informacija, pateikta paraiškoje (išskyrus informaciją, kuri negali būti viešinama teisės aktų nustatyta tvarka), gali būti viešinama.</w:t>
      </w:r>
    </w:p>
    <w:p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color w:val="000000"/>
          <w:lang w:val="lt-LT"/>
        </w:rPr>
        <w:t>Teikian</w:t>
      </w:r>
      <w:r w:rsidR="00401A49" w:rsidRPr="00552732">
        <w:rPr>
          <w:color w:val="000000"/>
          <w:lang w:val="lt-LT"/>
        </w:rPr>
        <w:t>tys</w:t>
      </w:r>
      <w:r w:rsidRPr="00552732">
        <w:rPr>
          <w:color w:val="000000"/>
          <w:lang w:val="lt-LT"/>
        </w:rPr>
        <w:t xml:space="preserve"> paraiškas </w:t>
      </w:r>
      <w:r w:rsidR="00401A49" w:rsidRPr="00552732">
        <w:rPr>
          <w:color w:val="000000"/>
          <w:lang w:val="lt-LT"/>
        </w:rPr>
        <w:t xml:space="preserve">Asmenys </w:t>
      </w:r>
      <w:r w:rsidRPr="00552732">
        <w:rPr>
          <w:color w:val="000000"/>
          <w:lang w:val="lt-LT"/>
        </w:rPr>
        <w:t>yra atsaking</w:t>
      </w:r>
      <w:r w:rsidR="00401A49" w:rsidRPr="00552732">
        <w:rPr>
          <w:color w:val="000000"/>
          <w:lang w:val="lt-LT"/>
        </w:rPr>
        <w:t>i</w:t>
      </w:r>
      <w:r w:rsidRPr="00552732">
        <w:rPr>
          <w:color w:val="000000"/>
          <w:lang w:val="lt-LT"/>
        </w:rPr>
        <w:t xml:space="preserve"> už teikiamų dokumentų ir duomenų teisingumą.</w:t>
      </w:r>
    </w:p>
    <w:p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color w:val="000000"/>
          <w:lang w:val="lt-LT"/>
        </w:rPr>
        <w:t>Komisijos veiklos dokumentai (posėdžių protokolai, susirašinėjimo medžiaga, kiti do</w:t>
      </w:r>
      <w:r w:rsidR="00773148">
        <w:rPr>
          <w:color w:val="000000"/>
          <w:lang w:val="lt-LT"/>
        </w:rPr>
        <w:t>kumentai) saugomi A</w:t>
      </w:r>
      <w:r w:rsidRPr="00552732">
        <w:rPr>
          <w:color w:val="000000"/>
          <w:lang w:val="lt-LT"/>
        </w:rPr>
        <w:t>dministracijoje Lietuvos Respublikos dokumentų ir archyvų įstatymo nustatyta tvarka.</w:t>
      </w:r>
    </w:p>
    <w:p w:rsidR="00552732" w:rsidRDefault="00491507" w:rsidP="00CD37AE">
      <w:pPr>
        <w:pStyle w:val="Sraopastraipa"/>
        <w:numPr>
          <w:ilvl w:val="0"/>
          <w:numId w:val="16"/>
        </w:numPr>
        <w:tabs>
          <w:tab w:val="left" w:pos="1276"/>
          <w:tab w:val="left" w:pos="1560"/>
        </w:tabs>
        <w:ind w:left="0" w:firstLine="851"/>
        <w:jc w:val="both"/>
        <w:rPr>
          <w:lang w:val="lt-LT" w:eastAsia="lt-LT"/>
        </w:rPr>
      </w:pPr>
      <w:r w:rsidRPr="00552732">
        <w:rPr>
          <w:lang w:val="lt-LT"/>
        </w:rPr>
        <w:t>Gavus</w:t>
      </w:r>
      <w:r w:rsidR="00773148">
        <w:rPr>
          <w:lang w:val="lt-LT"/>
        </w:rPr>
        <w:t xml:space="preserve"> finansavimą Projekto Partneris</w:t>
      </w:r>
      <w:r w:rsidRPr="00552732">
        <w:rPr>
          <w:lang w:val="lt-LT"/>
        </w:rPr>
        <w:t xml:space="preserve"> įsipareigoja, suderinę</w:t>
      </w:r>
      <w:r w:rsidR="00773148">
        <w:rPr>
          <w:lang w:val="lt-LT"/>
        </w:rPr>
        <w:t>s</w:t>
      </w:r>
      <w:r w:rsidRPr="00552732">
        <w:rPr>
          <w:lang w:val="lt-LT"/>
        </w:rPr>
        <w:t xml:space="preserve"> su </w:t>
      </w:r>
      <w:r w:rsidR="00773148">
        <w:rPr>
          <w:lang w:val="lt-LT"/>
        </w:rPr>
        <w:t>A</w:t>
      </w:r>
      <w:r w:rsidRPr="00552732">
        <w:rPr>
          <w:lang w:val="lt-LT"/>
        </w:rPr>
        <w:t>dministracija</w:t>
      </w:r>
      <w:r w:rsidR="00773148">
        <w:rPr>
          <w:lang w:val="lt-LT"/>
        </w:rPr>
        <w:t>,</w:t>
      </w:r>
      <w:r w:rsidRPr="00552732">
        <w:rPr>
          <w:lang w:val="lt-LT"/>
        </w:rPr>
        <w:t xml:space="preserve"> viešinti informaciją apie vykdomą projektą.</w:t>
      </w:r>
    </w:p>
    <w:p w:rsidR="00690EC3"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Pasikeitus šiame </w:t>
      </w:r>
      <w:r w:rsidR="00491507" w:rsidRPr="00552732">
        <w:rPr>
          <w:lang w:val="lt-LT"/>
        </w:rPr>
        <w:t xml:space="preserve">Apraše </w:t>
      </w:r>
      <w:r w:rsidRPr="00552732">
        <w:rPr>
          <w:lang w:val="lt-LT"/>
        </w:rPr>
        <w:t>nur</w:t>
      </w:r>
      <w:r w:rsidR="00853E53" w:rsidRPr="00552732">
        <w:rPr>
          <w:lang w:val="lt-LT"/>
        </w:rPr>
        <w:t>o</w:t>
      </w:r>
      <w:r w:rsidRPr="00552732">
        <w:rPr>
          <w:lang w:val="lt-LT"/>
        </w:rPr>
        <w:t>dytiems teisės aktams, tiesiogiai taikomos naujos tų teisės aktų nuostatos.</w:t>
      </w:r>
    </w:p>
    <w:p w:rsidR="00853E53" w:rsidRDefault="00853E53" w:rsidP="00853E53">
      <w:pPr>
        <w:ind w:firstLine="851"/>
        <w:jc w:val="both"/>
        <w:rPr>
          <w:lang w:val="lt-LT" w:eastAsia="lt-LT"/>
        </w:rPr>
        <w:sectPr w:rsidR="00853E53" w:rsidSect="00AF0216">
          <w:headerReference w:type="default" r:id="rId8"/>
          <w:pgSz w:w="11906" w:h="16838" w:code="9"/>
          <w:pgMar w:top="1134" w:right="567" w:bottom="1134" w:left="1701" w:header="567" w:footer="567" w:gutter="0"/>
          <w:pgNumType w:start="1"/>
          <w:cols w:space="1296"/>
          <w:formProt w:val="0"/>
          <w:titlePg/>
          <w:docGrid w:linePitch="326"/>
        </w:sectPr>
      </w:pPr>
    </w:p>
    <w:p w:rsidR="00690EC3" w:rsidRPr="00853E53" w:rsidRDefault="00690EC3" w:rsidP="00690EC3">
      <w:pPr>
        <w:ind w:firstLine="5456"/>
        <w:rPr>
          <w:szCs w:val="20"/>
          <w:lang w:val="lt-LT"/>
        </w:rPr>
      </w:pPr>
      <w:r w:rsidRPr="00853E53">
        <w:rPr>
          <w:szCs w:val="20"/>
          <w:lang w:val="lt-LT"/>
        </w:rPr>
        <w:lastRenderedPageBreak/>
        <w:t>Projekto „</w:t>
      </w:r>
      <w:r w:rsidR="00B544F2">
        <w:rPr>
          <w:szCs w:val="20"/>
          <w:lang w:val="lt-LT"/>
        </w:rPr>
        <w:t>V</w:t>
      </w:r>
      <w:r w:rsidRPr="00853E53">
        <w:rPr>
          <w:szCs w:val="20"/>
          <w:lang w:val="lt-LT"/>
        </w:rPr>
        <w:t>aikų</w:t>
      </w:r>
      <w:r w:rsidR="00B544F2">
        <w:rPr>
          <w:szCs w:val="20"/>
          <w:lang w:val="lt-LT"/>
        </w:rPr>
        <w:t xml:space="preserve"> dienos centrų tinklo </w:t>
      </w:r>
      <w:r w:rsidRPr="00853E53">
        <w:rPr>
          <w:szCs w:val="20"/>
          <w:lang w:val="lt-LT"/>
        </w:rPr>
        <w:t xml:space="preserve">plėtra </w:t>
      </w:r>
    </w:p>
    <w:p w:rsidR="00690EC3" w:rsidRPr="00853E53" w:rsidRDefault="00690EC3" w:rsidP="00690EC3">
      <w:pPr>
        <w:ind w:firstLine="5456"/>
        <w:rPr>
          <w:szCs w:val="20"/>
          <w:lang w:val="lt-LT"/>
        </w:rPr>
      </w:pPr>
      <w:r w:rsidRPr="00853E53">
        <w:rPr>
          <w:szCs w:val="20"/>
          <w:lang w:val="lt-LT"/>
        </w:rPr>
        <w:t>K</w:t>
      </w:r>
      <w:r w:rsidR="005B2E4A" w:rsidRPr="00853E53">
        <w:rPr>
          <w:szCs w:val="20"/>
          <w:lang w:val="lt-LT"/>
        </w:rPr>
        <w:t>retingos</w:t>
      </w:r>
      <w:r w:rsidRPr="00853E53">
        <w:rPr>
          <w:szCs w:val="20"/>
          <w:lang w:val="lt-LT"/>
        </w:rPr>
        <w:t xml:space="preserve"> rajono savivaldybėje“ partnerių</w:t>
      </w:r>
    </w:p>
    <w:p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rsidR="00690EC3" w:rsidRPr="00853E53" w:rsidRDefault="00690EC3" w:rsidP="005B2E4A">
      <w:pPr>
        <w:ind w:left="5456"/>
        <w:rPr>
          <w:bCs/>
          <w:szCs w:val="20"/>
          <w:lang w:val="lt-LT"/>
        </w:rPr>
      </w:pPr>
      <w:r w:rsidRPr="00853E53">
        <w:rPr>
          <w:bCs/>
          <w:szCs w:val="20"/>
          <w:lang w:val="lt-LT"/>
        </w:rPr>
        <w:t>1 priedas</w:t>
      </w:r>
    </w:p>
    <w:p w:rsidR="00690EC3" w:rsidRPr="00853E53" w:rsidRDefault="00690EC3" w:rsidP="00690EC3">
      <w:pPr>
        <w:jc w:val="center"/>
        <w:rPr>
          <w:rFonts w:eastAsia="Calibri"/>
          <w:lang w:val="lt-LT"/>
        </w:rPr>
      </w:pPr>
    </w:p>
    <w:p w:rsidR="00690EC3" w:rsidRPr="00853E53" w:rsidRDefault="00690EC3" w:rsidP="00690EC3">
      <w:pPr>
        <w:jc w:val="center"/>
        <w:rPr>
          <w:rFonts w:eastAsia="Calibri"/>
          <w:b/>
          <w:lang w:val="lt-LT"/>
        </w:rPr>
      </w:pPr>
      <w:r w:rsidRPr="00853E53">
        <w:rPr>
          <w:rFonts w:eastAsia="Calibri"/>
          <w:b/>
          <w:lang w:val="lt-LT"/>
        </w:rPr>
        <w:t>________________________________________________________________</w:t>
      </w:r>
    </w:p>
    <w:p w:rsidR="00690EC3" w:rsidRPr="00853E53" w:rsidRDefault="00690EC3" w:rsidP="00690EC3">
      <w:pPr>
        <w:jc w:val="center"/>
        <w:rPr>
          <w:rFonts w:eastAsia="Calibri"/>
          <w:lang w:val="lt-LT"/>
        </w:rPr>
      </w:pPr>
      <w:r w:rsidRPr="00853E53">
        <w:rPr>
          <w:rFonts w:eastAsia="Calibri"/>
          <w:lang w:val="lt-LT"/>
        </w:rPr>
        <w:t>(paraiškos teikėjo pavadinimas)</w:t>
      </w:r>
    </w:p>
    <w:p w:rsidR="00690EC3" w:rsidRPr="00853E53" w:rsidRDefault="00690EC3" w:rsidP="00690EC3">
      <w:pPr>
        <w:jc w:val="center"/>
        <w:rPr>
          <w:rFonts w:eastAsia="Calibri"/>
          <w:lang w:val="lt-LT"/>
        </w:rPr>
      </w:pPr>
    </w:p>
    <w:p w:rsidR="00690EC3" w:rsidRPr="00853E53" w:rsidRDefault="00690EC3" w:rsidP="00690EC3">
      <w:pPr>
        <w:rPr>
          <w:rFonts w:eastAsia="Calibri"/>
          <w:lang w:val="lt-LT"/>
        </w:rPr>
      </w:pPr>
    </w:p>
    <w:p w:rsidR="005B2E4A" w:rsidRPr="00853E53" w:rsidRDefault="00690EC3" w:rsidP="005B2E4A">
      <w:pPr>
        <w:jc w:val="center"/>
        <w:rPr>
          <w:lang w:val="lt-LT"/>
        </w:rPr>
      </w:pPr>
      <w:r w:rsidRPr="00853E53">
        <w:rPr>
          <w:lang w:val="lt-LT"/>
        </w:rPr>
        <w:t>__________________________</w:t>
      </w:r>
    </w:p>
    <w:p w:rsidR="00690EC3" w:rsidRPr="00853E53" w:rsidRDefault="00690EC3" w:rsidP="005B2E4A">
      <w:pPr>
        <w:jc w:val="center"/>
        <w:rPr>
          <w:lang w:val="lt-LT"/>
        </w:rPr>
      </w:pPr>
      <w:r w:rsidRPr="00853E53">
        <w:rPr>
          <w:lang w:val="lt-LT"/>
        </w:rPr>
        <w:t>savivaldybės administracijai</w:t>
      </w:r>
    </w:p>
    <w:p w:rsidR="00690EC3" w:rsidRPr="00853E53" w:rsidRDefault="00690EC3" w:rsidP="00690EC3">
      <w:pPr>
        <w:spacing w:line="360" w:lineRule="auto"/>
        <w:rPr>
          <w:sz w:val="18"/>
          <w:szCs w:val="18"/>
          <w:lang w:val="lt-LT"/>
        </w:rPr>
      </w:pPr>
    </w:p>
    <w:p w:rsidR="00690EC3" w:rsidRPr="00853E53" w:rsidRDefault="00690EC3" w:rsidP="00690EC3">
      <w:pPr>
        <w:suppressAutoHyphens/>
        <w:jc w:val="center"/>
        <w:rPr>
          <w:b/>
          <w:lang w:val="lt-LT" w:eastAsia="zh-CN"/>
        </w:rPr>
      </w:pPr>
      <w:r w:rsidRPr="00853E53">
        <w:rPr>
          <w:b/>
          <w:lang w:val="lt-LT" w:eastAsia="zh-CN"/>
        </w:rPr>
        <w:t>PARAIŠKA</w:t>
      </w:r>
    </w:p>
    <w:p w:rsidR="00690EC3" w:rsidRPr="00853E53" w:rsidRDefault="00690EC3" w:rsidP="00690EC3">
      <w:pPr>
        <w:suppressAutoHyphens/>
        <w:jc w:val="center"/>
        <w:rPr>
          <w:b/>
          <w:lang w:val="lt-LT" w:eastAsia="zh-CN"/>
        </w:rPr>
      </w:pPr>
      <w:r w:rsidRPr="00853E53">
        <w:rPr>
          <w:b/>
          <w:lang w:val="lt-LT" w:eastAsia="zh-CN"/>
        </w:rPr>
        <w:t xml:space="preserve">DĖL DALYVAVIMO PROJEKTO </w:t>
      </w:r>
      <w:r w:rsidRPr="00853E53">
        <w:rPr>
          <w:b/>
          <w:szCs w:val="20"/>
          <w:lang w:val="lt-LT"/>
        </w:rPr>
        <w:t xml:space="preserve">„VAIKŲ </w:t>
      </w:r>
      <w:r w:rsidR="00DB605F">
        <w:rPr>
          <w:b/>
          <w:szCs w:val="20"/>
          <w:lang w:val="lt-LT"/>
        </w:rPr>
        <w:t xml:space="preserve"> DIENOS </w:t>
      </w:r>
      <w:r w:rsidRPr="00853E53">
        <w:rPr>
          <w:b/>
          <w:szCs w:val="20"/>
          <w:lang w:val="lt-LT"/>
        </w:rPr>
        <w:t>CENTRŲ TINKLO PLĖTRA K</w:t>
      </w:r>
      <w:r w:rsidR="005B2E4A" w:rsidRPr="00853E53">
        <w:rPr>
          <w:b/>
          <w:szCs w:val="20"/>
          <w:lang w:val="lt-LT"/>
        </w:rPr>
        <w:t>RETINGOS</w:t>
      </w:r>
      <w:r w:rsidRPr="00853E53">
        <w:rPr>
          <w:b/>
          <w:szCs w:val="20"/>
          <w:lang w:val="lt-LT"/>
        </w:rPr>
        <w:t xml:space="preserve"> RAJONO SAVIVALDYBĖJE“</w:t>
      </w:r>
      <w:r w:rsidRPr="00853E53">
        <w:rPr>
          <w:szCs w:val="20"/>
          <w:lang w:val="lt-LT"/>
        </w:rPr>
        <w:t xml:space="preserve">  </w:t>
      </w:r>
      <w:r w:rsidRPr="00853E53">
        <w:rPr>
          <w:b/>
          <w:lang w:val="lt-LT" w:eastAsia="zh-CN"/>
        </w:rPr>
        <w:t xml:space="preserve">PARTNERIŲ </w:t>
      </w:r>
      <w:r w:rsidRPr="00853E53">
        <w:rPr>
          <w:b/>
          <w:lang w:val="lt-LT"/>
        </w:rPr>
        <w:t>VAIKŲ DIENOS CENTRO VEIKLAI VYKDYTI</w:t>
      </w:r>
      <w:r w:rsidRPr="00853E53">
        <w:rPr>
          <w:lang w:val="lt-LT"/>
        </w:rPr>
        <w:t xml:space="preserve"> </w:t>
      </w:r>
      <w:r w:rsidRPr="00853E53">
        <w:rPr>
          <w:b/>
          <w:lang w:val="lt-LT" w:eastAsia="zh-CN"/>
        </w:rPr>
        <w:t>ATRANKOS KONKURSE</w:t>
      </w:r>
    </w:p>
    <w:p w:rsidR="00690EC3" w:rsidRPr="00853E53" w:rsidRDefault="00690EC3" w:rsidP="00690EC3">
      <w:pPr>
        <w:jc w:val="center"/>
        <w:rPr>
          <w:b/>
          <w:szCs w:val="20"/>
          <w:lang w:val="lt-LT"/>
        </w:rPr>
      </w:pPr>
    </w:p>
    <w:p w:rsidR="00690EC3" w:rsidRPr="00853E53" w:rsidRDefault="00690EC3" w:rsidP="00690EC3">
      <w:pPr>
        <w:jc w:val="center"/>
        <w:rPr>
          <w:szCs w:val="20"/>
          <w:lang w:val="lt-LT"/>
        </w:rPr>
      </w:pPr>
      <w:r w:rsidRPr="00853E53">
        <w:rPr>
          <w:szCs w:val="20"/>
          <w:lang w:val="lt-LT"/>
        </w:rPr>
        <w:t>_________________</w:t>
      </w:r>
    </w:p>
    <w:p w:rsidR="00690EC3" w:rsidRPr="00853E53" w:rsidRDefault="00690EC3" w:rsidP="00690EC3">
      <w:pPr>
        <w:jc w:val="center"/>
        <w:rPr>
          <w:szCs w:val="20"/>
          <w:lang w:val="lt-LT"/>
        </w:rPr>
      </w:pPr>
      <w:r w:rsidRPr="00853E53">
        <w:rPr>
          <w:szCs w:val="20"/>
          <w:lang w:val="lt-LT"/>
        </w:rPr>
        <w:t>data</w:t>
      </w:r>
    </w:p>
    <w:p w:rsidR="00690EC3" w:rsidRPr="00853E53" w:rsidRDefault="00690EC3" w:rsidP="00690EC3">
      <w:pPr>
        <w:jc w:val="both"/>
        <w:rPr>
          <w:szCs w:val="2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690EC3" w:rsidRPr="00853E53" w:rsidTr="00716395">
        <w:tc>
          <w:tcPr>
            <w:tcW w:w="9889" w:type="dxa"/>
            <w:gridSpan w:val="2"/>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b/>
                <w:szCs w:val="20"/>
                <w:lang w:val="lt-LT"/>
              </w:rPr>
            </w:pPr>
            <w:r w:rsidRPr="00853E53">
              <w:rPr>
                <w:b/>
                <w:szCs w:val="20"/>
                <w:lang w:val="lt-LT"/>
              </w:rPr>
              <w:t>I. INFORMACIJA APIE ĮSTAIGĄ/ORGANIZACIJĄ:</w:t>
            </w: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Adresas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Kodas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Telefono numeris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Elektroninis pašto adresas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rPr>
                <w:szCs w:val="20"/>
                <w:lang w:val="lt-LT"/>
              </w:rPr>
            </w:pPr>
            <w:r w:rsidRPr="00853E53">
              <w:rPr>
                <w:szCs w:val="20"/>
                <w:lang w:val="lt-LT"/>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 xml:space="preserve">Vadovo vardas, pavardė </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Kontaktinio asmens vardas, pavardė</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9889" w:type="dxa"/>
            <w:gridSpan w:val="2"/>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b/>
                <w:szCs w:val="20"/>
                <w:lang w:val="lt-LT"/>
              </w:rPr>
            </w:pPr>
            <w:r w:rsidRPr="00853E53">
              <w:rPr>
                <w:b/>
                <w:szCs w:val="20"/>
                <w:lang w:val="lt-LT"/>
              </w:rPr>
              <w:t>II. INFORMACIJA APIE PASLAUGŲ TEIKIMĄ:</w:t>
            </w:r>
          </w:p>
        </w:tc>
      </w:tr>
      <w:tr w:rsidR="00690EC3" w:rsidRPr="00853E53" w:rsidTr="00716395">
        <w:trPr>
          <w:trHeight w:val="414"/>
        </w:trPr>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 xml:space="preserve">Tikslinės grupės ir paslaugų aprašymas </w:t>
            </w:r>
          </w:p>
        </w:tc>
        <w:tc>
          <w:tcPr>
            <w:tcW w:w="6181"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trike/>
                <w:szCs w:val="20"/>
                <w:lang w:val="lt-LT"/>
              </w:rPr>
            </w:pPr>
            <w:r w:rsidRPr="00853E53">
              <w:rPr>
                <w:lang w:val="lt-LT"/>
              </w:rPr>
              <w:t>Įvardinama tikslinė grupė, kuriai bus teikiamos paslaugos, pateikiamas paslaugas gausiančių vaikų, šeimų skaičius, teritorinė paslaugų gavėjų aprėptis, a</w:t>
            </w:r>
            <w:r w:rsidRPr="00853E53">
              <w:rPr>
                <w:szCs w:val="20"/>
                <w:lang w:val="lt-LT"/>
              </w:rPr>
              <w:t>prašoma kokios paslaugos bus teikiamos VDC (pvz.: socialinių įgūdžių ugdymas, pagalba ruošiant pamokas, laisvalaikio užimtumo organizavimas, sociokultūrinės paslaugos, informavimas, konsultavimas, maitinimo organizavimas, pavėžėjimo į veiklas paslauga ir pan.), jų teikimo trukmė, dažnumas.</w:t>
            </w: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Žmogiškųjų išteklių aprašymas</w:t>
            </w:r>
          </w:p>
        </w:tc>
        <w:tc>
          <w:tcPr>
            <w:tcW w:w="6181"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Nurodomas specialistų, teiksiančių paslaugas VDC, pareigybių ir jas užimsiančių darbuotojų skaičius, jiems numatomas darbo krūvis.</w:t>
            </w:r>
          </w:p>
        </w:tc>
      </w:tr>
      <w:tr w:rsidR="00690EC3" w:rsidRPr="00853E53" w:rsidTr="00716395">
        <w:tc>
          <w:tcPr>
            <w:tcW w:w="9889" w:type="dxa"/>
            <w:gridSpan w:val="2"/>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b/>
                <w:szCs w:val="20"/>
                <w:lang w:val="lt-LT"/>
              </w:rPr>
            </w:pPr>
            <w:r w:rsidRPr="00853E53">
              <w:rPr>
                <w:b/>
                <w:szCs w:val="20"/>
                <w:lang w:val="lt-LT"/>
              </w:rPr>
              <w:t>III. MATERIALINĖ BAZĖ:</w:t>
            </w: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Patalpų, baldų ir įrangos poreikio aprašymas</w:t>
            </w:r>
          </w:p>
        </w:tc>
        <w:tc>
          <w:tcPr>
            <w:tcW w:w="6181"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lang w:val="lt-LT"/>
              </w:rPr>
              <w:t xml:space="preserve">Trumpai aprašomos patalpos, </w:t>
            </w:r>
            <w:r w:rsidRPr="00853E53">
              <w:rPr>
                <w:szCs w:val="20"/>
                <w:lang w:val="lt-LT"/>
              </w:rPr>
              <w:t>būtinos tiesioginiai VDC veiklai vykdyti</w:t>
            </w:r>
            <w:r w:rsidRPr="00853E53">
              <w:rPr>
                <w:lang w:val="lt-LT"/>
              </w:rPr>
              <w:t xml:space="preserve">, jų paskirtis (patalpa vaikų užimtumui organizuoti, sanitariniai mazgai ir kt.), kiekvienos patalpos plotas, būklė, pritaikymas neįgaliesiems (pritaikytos, nepritaikytos), patalpų </w:t>
            </w:r>
            <w:r w:rsidRPr="00853E53">
              <w:rPr>
                <w:lang w:val="lt-LT"/>
              </w:rPr>
              <w:lastRenderedPageBreak/>
              <w:t xml:space="preserve">šildymo būdas, komunikacijos (vandentiekis, kanalizacija), aplinkos saugumas. Trumpai aprašomas  baldų ir įrangos, </w:t>
            </w:r>
            <w:r w:rsidRPr="00853E53">
              <w:rPr>
                <w:szCs w:val="20"/>
                <w:lang w:val="lt-LT"/>
              </w:rPr>
              <w:t>būtinos tiesioginiai VDC veiklai vykdyti, poreikis.</w:t>
            </w: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p>
        </w:tc>
        <w:tc>
          <w:tcPr>
            <w:tcW w:w="6181"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lang w:val="lt-LT"/>
              </w:rPr>
            </w:pPr>
          </w:p>
        </w:tc>
      </w:tr>
      <w:tr w:rsidR="00690EC3" w:rsidRPr="00853E53" w:rsidTr="00716395">
        <w:tc>
          <w:tcPr>
            <w:tcW w:w="9889" w:type="dxa"/>
            <w:gridSpan w:val="2"/>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b/>
                <w:szCs w:val="20"/>
                <w:lang w:val="lt-LT"/>
              </w:rPr>
            </w:pPr>
            <w:r w:rsidRPr="00853E53">
              <w:rPr>
                <w:b/>
                <w:szCs w:val="20"/>
                <w:lang w:val="lt-LT"/>
              </w:rPr>
              <w:t>IV. BIUDŽETAS:</w:t>
            </w: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Reikiamos lėšos, Eur</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Prašomos lėšos, Eur</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Kiti pareiškėjo finansavimo šaltiniai, Eur</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Prašomų lėšų detali sąmata:</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hideMark/>
          </w:tcPr>
          <w:p w:rsidR="00690EC3" w:rsidRPr="00853E53" w:rsidRDefault="00690EC3" w:rsidP="00716395">
            <w:pPr>
              <w:spacing w:line="256" w:lineRule="auto"/>
              <w:jc w:val="both"/>
              <w:rPr>
                <w:szCs w:val="20"/>
                <w:lang w:val="lt-LT"/>
              </w:rPr>
            </w:pPr>
            <w:r w:rsidRPr="00853E53">
              <w:rPr>
                <w:szCs w:val="20"/>
                <w:lang w:val="lt-LT"/>
              </w:rPr>
              <w:t>Patalpų renovacijai</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r w:rsidRPr="00853E53">
              <w:rPr>
                <w:szCs w:val="20"/>
                <w:lang w:val="lt-LT"/>
              </w:rPr>
              <w:t>Patalpų remontui</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c>
          <w:tcPr>
            <w:tcW w:w="3708"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r w:rsidRPr="00853E53">
              <w:rPr>
                <w:szCs w:val="20"/>
                <w:lang w:val="lt-LT"/>
              </w:rPr>
              <w:t>Baldams ir įrangai</w:t>
            </w:r>
          </w:p>
        </w:tc>
        <w:tc>
          <w:tcPr>
            <w:tcW w:w="6181" w:type="dxa"/>
            <w:tcBorders>
              <w:top w:val="single" w:sz="4" w:space="0" w:color="auto"/>
              <w:left w:val="single" w:sz="4" w:space="0" w:color="auto"/>
              <w:bottom w:val="single" w:sz="4" w:space="0" w:color="auto"/>
              <w:right w:val="single" w:sz="4" w:space="0" w:color="auto"/>
            </w:tcBorders>
          </w:tcPr>
          <w:p w:rsidR="00690EC3" w:rsidRPr="00853E53" w:rsidRDefault="00690EC3" w:rsidP="00716395">
            <w:pPr>
              <w:spacing w:line="256" w:lineRule="auto"/>
              <w:jc w:val="both"/>
              <w:rPr>
                <w:szCs w:val="20"/>
                <w:lang w:val="lt-LT"/>
              </w:rPr>
            </w:pPr>
          </w:p>
        </w:tc>
      </w:tr>
      <w:tr w:rsidR="00690EC3" w:rsidRPr="00853E53" w:rsidTr="00716395">
        <w:trPr>
          <w:trHeight w:val="80"/>
        </w:trPr>
        <w:tc>
          <w:tcPr>
            <w:tcW w:w="3708" w:type="dxa"/>
            <w:tcBorders>
              <w:top w:val="nil"/>
              <w:left w:val="single" w:sz="4" w:space="0" w:color="auto"/>
              <w:bottom w:val="single" w:sz="4" w:space="0" w:color="auto"/>
              <w:right w:val="single" w:sz="4" w:space="0" w:color="auto"/>
            </w:tcBorders>
          </w:tcPr>
          <w:p w:rsidR="00690EC3" w:rsidRPr="00853E53" w:rsidRDefault="00690EC3" w:rsidP="00716395">
            <w:pPr>
              <w:spacing w:line="256" w:lineRule="auto"/>
              <w:rPr>
                <w:szCs w:val="20"/>
                <w:lang w:val="lt-LT"/>
              </w:rPr>
            </w:pPr>
            <w:r w:rsidRPr="00853E53">
              <w:rPr>
                <w:szCs w:val="20"/>
                <w:lang w:val="lt-LT"/>
              </w:rPr>
              <w:t xml:space="preserve">Aplinkos pritaikymui neįgaliesiems </w:t>
            </w:r>
          </w:p>
        </w:tc>
        <w:tc>
          <w:tcPr>
            <w:tcW w:w="6181" w:type="dxa"/>
            <w:tcBorders>
              <w:top w:val="nil"/>
              <w:left w:val="single" w:sz="4" w:space="0" w:color="auto"/>
              <w:bottom w:val="single" w:sz="4" w:space="0" w:color="auto"/>
              <w:right w:val="single" w:sz="4" w:space="0" w:color="auto"/>
            </w:tcBorders>
          </w:tcPr>
          <w:p w:rsidR="00690EC3" w:rsidRPr="00853E53" w:rsidRDefault="00690EC3" w:rsidP="00716395">
            <w:pPr>
              <w:spacing w:line="240" w:lineRule="exact"/>
              <w:jc w:val="both"/>
              <w:rPr>
                <w:szCs w:val="20"/>
                <w:lang w:val="lt-LT"/>
              </w:rPr>
            </w:pPr>
          </w:p>
        </w:tc>
      </w:tr>
    </w:tbl>
    <w:p w:rsidR="00690EC3" w:rsidRPr="00853E53" w:rsidRDefault="00690EC3" w:rsidP="00690EC3">
      <w:pPr>
        <w:ind w:firstLine="851"/>
        <w:jc w:val="both"/>
        <w:rPr>
          <w:szCs w:val="20"/>
          <w:lang w:val="lt-LT"/>
        </w:rPr>
      </w:pPr>
    </w:p>
    <w:p w:rsidR="00690EC3" w:rsidRPr="00853E53" w:rsidRDefault="00690EC3" w:rsidP="00690EC3">
      <w:pPr>
        <w:spacing w:line="276" w:lineRule="auto"/>
        <w:jc w:val="both"/>
        <w:rPr>
          <w:rFonts w:eastAsia="MS Mincho"/>
          <w:iCs/>
          <w:lang w:val="lt-LT"/>
        </w:rPr>
      </w:pPr>
      <w:r w:rsidRPr="00853E53">
        <w:rPr>
          <w:rFonts w:eastAsia="MS Mincho"/>
          <w:b/>
          <w:iCs/>
          <w:lang w:val="lt-LT"/>
        </w:rPr>
        <w:t>PRIDEDAMA:</w:t>
      </w:r>
    </w:p>
    <w:p w:rsidR="00690EC3" w:rsidRPr="00853E53" w:rsidRDefault="00690EC3" w:rsidP="00690EC3">
      <w:pPr>
        <w:spacing w:line="276" w:lineRule="auto"/>
        <w:jc w:val="both"/>
        <w:rPr>
          <w:rFonts w:eastAsia="MS Mincho"/>
          <w:iCs/>
          <w:lang w:val="lt-LT"/>
        </w:rPr>
      </w:pPr>
      <w:r w:rsidRPr="00853E53">
        <w:rPr>
          <w:rFonts w:eastAsia="MS Mincho"/>
          <w:iCs/>
          <w:lang w:val="lt-LT"/>
        </w:rPr>
        <w:t xml:space="preserve">1. </w:t>
      </w:r>
      <w:r w:rsidRPr="00853E53">
        <w:rPr>
          <w:lang w:val="lt-LT"/>
        </w:rPr>
        <w:t>_______________________________________________________________________</w:t>
      </w:r>
    </w:p>
    <w:p w:rsidR="00690EC3" w:rsidRPr="00853E53" w:rsidRDefault="00690EC3" w:rsidP="00690EC3">
      <w:pPr>
        <w:spacing w:line="276" w:lineRule="auto"/>
        <w:jc w:val="both"/>
        <w:rPr>
          <w:lang w:val="lt-LT" w:eastAsia="lt-LT"/>
        </w:rPr>
      </w:pPr>
      <w:r w:rsidRPr="00853E53">
        <w:rPr>
          <w:rFonts w:eastAsia="MS Mincho"/>
          <w:iCs/>
          <w:lang w:val="lt-LT"/>
        </w:rPr>
        <w:t xml:space="preserve">2. </w:t>
      </w:r>
      <w:r w:rsidRPr="00853E53">
        <w:rPr>
          <w:lang w:val="lt-LT" w:eastAsia="lt-LT"/>
        </w:rPr>
        <w:t>_________________________________________________________________________</w:t>
      </w:r>
    </w:p>
    <w:p w:rsidR="00690EC3" w:rsidRPr="00853E53" w:rsidRDefault="00690EC3" w:rsidP="00690EC3">
      <w:pPr>
        <w:spacing w:line="276" w:lineRule="auto"/>
        <w:jc w:val="both"/>
        <w:rPr>
          <w:lang w:val="lt-LT" w:eastAsia="lt-LT"/>
        </w:rPr>
      </w:pPr>
      <w:r w:rsidRPr="00853E53">
        <w:rPr>
          <w:lang w:val="lt-LT" w:eastAsia="lt-LT"/>
        </w:rPr>
        <w:t>4. __________________________________________________________________________</w:t>
      </w:r>
    </w:p>
    <w:p w:rsidR="00690EC3" w:rsidRPr="00853E53" w:rsidRDefault="00690EC3" w:rsidP="00690EC3">
      <w:pPr>
        <w:spacing w:line="276" w:lineRule="auto"/>
        <w:jc w:val="both"/>
        <w:rPr>
          <w:lang w:val="lt-LT" w:eastAsia="lt-LT"/>
        </w:rPr>
      </w:pPr>
      <w:r w:rsidRPr="00853E53">
        <w:rPr>
          <w:lang w:val="lt-LT" w:eastAsia="lt-LT"/>
        </w:rPr>
        <w:t>5. ______________________________________________________________________</w:t>
      </w:r>
    </w:p>
    <w:p w:rsidR="00690EC3" w:rsidRPr="00853E53" w:rsidRDefault="00690EC3" w:rsidP="00690EC3">
      <w:pPr>
        <w:spacing w:line="276" w:lineRule="auto"/>
        <w:jc w:val="both"/>
        <w:rPr>
          <w:lang w:val="lt-LT" w:eastAsia="lt-LT"/>
        </w:rPr>
      </w:pPr>
    </w:p>
    <w:p w:rsidR="00690EC3" w:rsidRPr="00853E53" w:rsidRDefault="00690EC3" w:rsidP="00690EC3">
      <w:pPr>
        <w:jc w:val="both"/>
        <w:rPr>
          <w:szCs w:val="20"/>
          <w:lang w:val="lt-LT"/>
        </w:rPr>
      </w:pPr>
    </w:p>
    <w:p w:rsidR="00690EC3" w:rsidRPr="00853E53" w:rsidRDefault="00690EC3" w:rsidP="00690EC3">
      <w:pPr>
        <w:jc w:val="both"/>
        <w:rPr>
          <w:kern w:val="28"/>
          <w:sz w:val="20"/>
          <w:szCs w:val="20"/>
          <w:lang w:val="lt-LT" w:eastAsia="lt-LT"/>
        </w:rPr>
      </w:pPr>
      <w:r w:rsidRPr="00853E53">
        <w:rPr>
          <w:kern w:val="28"/>
          <w:sz w:val="20"/>
          <w:szCs w:val="20"/>
          <w:lang w:val="lt-LT" w:eastAsia="lt-LT"/>
        </w:rPr>
        <w:t>_____________________                              ______________________        _________________________________</w:t>
      </w:r>
    </w:p>
    <w:p w:rsidR="00690EC3" w:rsidRPr="00853E53" w:rsidRDefault="00690EC3" w:rsidP="00690EC3">
      <w:pPr>
        <w:ind w:left="-142" w:firstLine="583"/>
        <w:jc w:val="both"/>
        <w:rPr>
          <w:kern w:val="28"/>
          <w:sz w:val="20"/>
          <w:szCs w:val="20"/>
          <w:lang w:val="lt-LT" w:eastAsia="lt-LT"/>
        </w:rPr>
      </w:pPr>
      <w:r w:rsidRPr="00853E53">
        <w:rPr>
          <w:kern w:val="28"/>
          <w:sz w:val="20"/>
          <w:szCs w:val="20"/>
          <w:lang w:val="lt-LT" w:eastAsia="lt-LT"/>
        </w:rPr>
        <w:t>(pareigos)                                                            (parašas)                                      (vardas, pavardė)</w:t>
      </w:r>
    </w:p>
    <w:p w:rsidR="00690EC3" w:rsidRPr="00853E53" w:rsidRDefault="00690EC3" w:rsidP="00690EC3">
      <w:pPr>
        <w:spacing w:line="360" w:lineRule="auto"/>
        <w:jc w:val="center"/>
        <w:rPr>
          <w:szCs w:val="20"/>
          <w:lang w:val="lt-LT"/>
        </w:rPr>
      </w:pPr>
    </w:p>
    <w:p w:rsidR="00690EC3" w:rsidRPr="00853E53" w:rsidRDefault="00690EC3" w:rsidP="00690EC3">
      <w:pP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430C77" w:rsidRPr="00853E53" w:rsidRDefault="00430C77">
      <w:pPr>
        <w:spacing w:after="160" w:line="259" w:lineRule="auto"/>
        <w:rPr>
          <w:szCs w:val="20"/>
          <w:lang w:val="lt-LT"/>
        </w:rPr>
      </w:pPr>
      <w:r w:rsidRPr="00853E53">
        <w:rPr>
          <w:szCs w:val="20"/>
          <w:lang w:val="lt-LT"/>
        </w:rPr>
        <w:br w:type="page"/>
      </w:r>
    </w:p>
    <w:p w:rsidR="00B544F2" w:rsidRPr="00853E53" w:rsidRDefault="00690EC3" w:rsidP="00B544F2">
      <w:pPr>
        <w:ind w:firstLine="5456"/>
        <w:rPr>
          <w:szCs w:val="20"/>
          <w:lang w:val="lt-LT"/>
        </w:rPr>
      </w:pPr>
      <w:r w:rsidRPr="00853E53">
        <w:rPr>
          <w:szCs w:val="20"/>
          <w:lang w:val="lt-LT"/>
        </w:rPr>
        <w:lastRenderedPageBreak/>
        <w:t>Projekto „</w:t>
      </w:r>
      <w:r w:rsidR="00B544F2">
        <w:rPr>
          <w:szCs w:val="20"/>
          <w:lang w:val="lt-LT"/>
        </w:rPr>
        <w:t>V</w:t>
      </w:r>
      <w:r w:rsidR="00B544F2" w:rsidRPr="00853E53">
        <w:rPr>
          <w:szCs w:val="20"/>
          <w:lang w:val="lt-LT"/>
        </w:rPr>
        <w:t>aikų</w:t>
      </w:r>
      <w:r w:rsidR="00B544F2">
        <w:rPr>
          <w:szCs w:val="20"/>
          <w:lang w:val="lt-LT"/>
        </w:rPr>
        <w:t xml:space="preserve"> dienos centrų tinklo </w:t>
      </w:r>
      <w:r w:rsidR="00B544F2" w:rsidRPr="00853E53">
        <w:rPr>
          <w:szCs w:val="20"/>
          <w:lang w:val="lt-LT"/>
        </w:rPr>
        <w:t xml:space="preserve">plėtra </w:t>
      </w:r>
    </w:p>
    <w:p w:rsidR="00690EC3" w:rsidRPr="00853E53" w:rsidRDefault="00B544F2" w:rsidP="00690EC3">
      <w:pPr>
        <w:ind w:firstLine="5456"/>
        <w:rPr>
          <w:szCs w:val="20"/>
          <w:lang w:val="lt-LT"/>
        </w:rPr>
      </w:pPr>
      <w:r w:rsidRPr="00853E53">
        <w:rPr>
          <w:szCs w:val="20"/>
          <w:lang w:val="lt-LT"/>
        </w:rPr>
        <w:t>Kretingos rajono savivaldybėje</w:t>
      </w:r>
      <w:r w:rsidR="00690EC3" w:rsidRPr="00853E53">
        <w:rPr>
          <w:szCs w:val="20"/>
          <w:lang w:val="lt-LT"/>
        </w:rPr>
        <w:t>“ partnerių</w:t>
      </w:r>
    </w:p>
    <w:p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rsidR="00690EC3" w:rsidRPr="00853E53" w:rsidRDefault="00690EC3" w:rsidP="005B2E4A">
      <w:pPr>
        <w:ind w:left="5456"/>
        <w:rPr>
          <w:bCs/>
          <w:szCs w:val="20"/>
          <w:lang w:val="lt-LT"/>
        </w:rPr>
      </w:pPr>
      <w:r w:rsidRPr="00853E53">
        <w:rPr>
          <w:bCs/>
          <w:szCs w:val="20"/>
          <w:lang w:val="lt-LT"/>
        </w:rPr>
        <w:t>2 priedas</w:t>
      </w:r>
    </w:p>
    <w:p w:rsidR="00690EC3" w:rsidRPr="00853E53" w:rsidRDefault="00690EC3" w:rsidP="00690EC3">
      <w:pPr>
        <w:shd w:val="clear" w:color="auto" w:fill="FFFFFF"/>
        <w:ind w:left="851" w:firstLine="283"/>
        <w:rPr>
          <w:sz w:val="20"/>
          <w:lang w:val="lt-LT" w:eastAsia="lt-LT"/>
        </w:rPr>
      </w:pPr>
    </w:p>
    <w:p w:rsidR="00690EC3" w:rsidRPr="00853E53" w:rsidRDefault="00690EC3" w:rsidP="00A467DB">
      <w:pPr>
        <w:shd w:val="clear" w:color="auto" w:fill="FFFFFF"/>
        <w:ind w:right="-33"/>
        <w:jc w:val="center"/>
        <w:rPr>
          <w:b/>
          <w:bCs/>
          <w:lang w:val="lt-LT" w:eastAsia="lt-LT"/>
        </w:rPr>
      </w:pPr>
      <w:r w:rsidRPr="00853E53">
        <w:rPr>
          <w:b/>
          <w:bCs/>
          <w:lang w:val="lt-LT" w:eastAsia="lt-LT"/>
        </w:rPr>
        <w:t>(Konfidencialumo pasižadėjimo forma)</w:t>
      </w:r>
    </w:p>
    <w:p w:rsidR="00690EC3" w:rsidRPr="00853E53" w:rsidRDefault="00690EC3" w:rsidP="00A467DB">
      <w:pPr>
        <w:shd w:val="clear" w:color="auto" w:fill="FFFFFF"/>
        <w:jc w:val="center"/>
        <w:rPr>
          <w:bCs/>
          <w:lang w:val="lt-LT" w:eastAsia="lt-LT"/>
        </w:rPr>
      </w:pPr>
    </w:p>
    <w:p w:rsidR="00690EC3" w:rsidRPr="00853E53" w:rsidRDefault="00690EC3" w:rsidP="00A467DB">
      <w:pPr>
        <w:shd w:val="clear" w:color="auto" w:fill="FFFFFF"/>
        <w:jc w:val="center"/>
        <w:rPr>
          <w:lang w:val="lt-LT" w:eastAsia="lt-LT"/>
        </w:rPr>
      </w:pPr>
      <w:r w:rsidRPr="00853E53">
        <w:rPr>
          <w:bCs/>
          <w:caps/>
          <w:lang w:val="lt-LT" w:eastAsia="lt-LT"/>
        </w:rPr>
        <w:t xml:space="preserve">________________________ </w:t>
      </w:r>
      <w:r w:rsidRPr="00853E53">
        <w:rPr>
          <w:lang w:val="lt-LT" w:eastAsia="lt-LT"/>
        </w:rPr>
        <w:t>savivaldybės administracija</w:t>
      </w:r>
    </w:p>
    <w:p w:rsidR="00690EC3" w:rsidRPr="00853E53" w:rsidRDefault="00690EC3" w:rsidP="00A467DB">
      <w:pPr>
        <w:shd w:val="clear" w:color="auto" w:fill="FFFFFF"/>
        <w:rPr>
          <w:lang w:val="lt-LT" w:eastAsia="lt-LT"/>
        </w:rPr>
      </w:pPr>
    </w:p>
    <w:p w:rsidR="00690EC3" w:rsidRPr="00853E53" w:rsidRDefault="00690EC3" w:rsidP="00A467DB">
      <w:pPr>
        <w:shd w:val="clear" w:color="auto" w:fill="FFFFFF"/>
        <w:jc w:val="center"/>
        <w:rPr>
          <w:b/>
          <w:lang w:val="lt-LT" w:eastAsia="lt-LT"/>
        </w:rPr>
      </w:pPr>
      <w:r w:rsidRPr="00853E53">
        <w:rPr>
          <w:lang w:val="lt-LT" w:eastAsia="lt-LT"/>
        </w:rPr>
        <w:t>__________________________________________________________</w:t>
      </w:r>
    </w:p>
    <w:p w:rsidR="00690EC3" w:rsidRPr="00853E53" w:rsidRDefault="00690EC3" w:rsidP="00A467DB">
      <w:pPr>
        <w:shd w:val="clear" w:color="auto" w:fill="FFFFFF"/>
        <w:jc w:val="center"/>
        <w:rPr>
          <w:bCs/>
          <w:sz w:val="20"/>
          <w:lang w:val="lt-LT" w:eastAsia="lt-LT"/>
        </w:rPr>
      </w:pPr>
      <w:r w:rsidRPr="00853E53">
        <w:rPr>
          <w:bCs/>
          <w:sz w:val="20"/>
          <w:lang w:val="lt-LT" w:eastAsia="lt-LT"/>
        </w:rPr>
        <w:t>(savivaldybės</w:t>
      </w:r>
      <w:r w:rsidRPr="00853E53">
        <w:rPr>
          <w:sz w:val="20"/>
          <w:lang w:val="lt-LT" w:eastAsia="lt-LT"/>
        </w:rPr>
        <w:t xml:space="preserve"> administracijos </w:t>
      </w:r>
      <w:r w:rsidRPr="00853E53">
        <w:rPr>
          <w:bCs/>
          <w:sz w:val="20"/>
          <w:lang w:val="lt-LT" w:eastAsia="lt-LT"/>
        </w:rPr>
        <w:t>darbuotojo vardas ir pavardė)</w:t>
      </w:r>
    </w:p>
    <w:p w:rsidR="00690EC3" w:rsidRPr="00853E53" w:rsidRDefault="00690EC3" w:rsidP="00A467DB">
      <w:pPr>
        <w:shd w:val="clear" w:color="auto" w:fill="FFFFFF"/>
        <w:jc w:val="center"/>
        <w:rPr>
          <w:lang w:val="lt-LT" w:eastAsia="lt-LT"/>
        </w:rPr>
      </w:pPr>
    </w:p>
    <w:p w:rsidR="00690EC3" w:rsidRPr="00853E53" w:rsidRDefault="00690EC3" w:rsidP="00A467DB">
      <w:pPr>
        <w:shd w:val="clear" w:color="auto" w:fill="FFFFFF"/>
        <w:jc w:val="center"/>
        <w:rPr>
          <w:lang w:val="lt-LT" w:eastAsia="lt-LT"/>
        </w:rPr>
      </w:pPr>
    </w:p>
    <w:p w:rsidR="00690EC3" w:rsidRPr="00853E53" w:rsidRDefault="00690EC3" w:rsidP="00A467DB">
      <w:pPr>
        <w:shd w:val="clear" w:color="auto" w:fill="FFFFFF"/>
        <w:jc w:val="center"/>
        <w:rPr>
          <w:lang w:val="lt-LT" w:eastAsia="lt-LT"/>
        </w:rPr>
      </w:pPr>
    </w:p>
    <w:p w:rsidR="00690EC3" w:rsidRPr="00853E53" w:rsidRDefault="00690EC3" w:rsidP="00A467DB">
      <w:pPr>
        <w:shd w:val="clear" w:color="auto" w:fill="FFFFFF"/>
        <w:jc w:val="center"/>
        <w:rPr>
          <w:b/>
          <w:lang w:val="lt-LT" w:eastAsia="lt-LT"/>
        </w:rPr>
      </w:pPr>
      <w:r w:rsidRPr="00853E53">
        <w:rPr>
          <w:b/>
          <w:caps/>
          <w:lang w:val="lt-LT" w:eastAsia="lt-LT"/>
        </w:rPr>
        <w:t>konf</w:t>
      </w:r>
      <w:r w:rsidRPr="00853E53">
        <w:rPr>
          <w:b/>
          <w:lang w:val="lt-LT" w:eastAsia="lt-LT"/>
        </w:rPr>
        <w:t xml:space="preserve">IDENCIALUMO </w:t>
      </w:r>
      <w:r w:rsidRPr="00853E53">
        <w:rPr>
          <w:b/>
          <w:caps/>
          <w:lang w:val="lt-LT" w:eastAsia="lt-LT"/>
        </w:rPr>
        <w:t>PASIŽADĖJIMAS</w:t>
      </w:r>
    </w:p>
    <w:p w:rsidR="00690EC3" w:rsidRPr="00853E53" w:rsidRDefault="00690EC3" w:rsidP="00A467DB">
      <w:pPr>
        <w:shd w:val="clear" w:color="auto" w:fill="FFFFFF"/>
        <w:jc w:val="center"/>
        <w:rPr>
          <w:lang w:val="lt-LT" w:eastAsia="lt-LT"/>
        </w:rPr>
      </w:pPr>
    </w:p>
    <w:p w:rsidR="00690EC3" w:rsidRPr="00853E53" w:rsidRDefault="00690EC3" w:rsidP="00A467DB">
      <w:pPr>
        <w:shd w:val="clear" w:color="auto" w:fill="FFFFFF"/>
        <w:jc w:val="center"/>
        <w:rPr>
          <w:lang w:val="lt-LT" w:eastAsia="lt-LT"/>
        </w:rPr>
      </w:pPr>
      <w:r w:rsidRPr="00853E53">
        <w:rPr>
          <w:lang w:val="lt-LT" w:eastAsia="lt-LT"/>
        </w:rPr>
        <w:t>20_____ m. ____________________ d.</w:t>
      </w:r>
    </w:p>
    <w:p w:rsidR="00690EC3" w:rsidRPr="00853E53" w:rsidRDefault="00690EC3" w:rsidP="00A467DB">
      <w:pPr>
        <w:shd w:val="clear" w:color="auto" w:fill="FFFFFF"/>
        <w:jc w:val="both"/>
        <w:rPr>
          <w:lang w:val="lt-LT" w:eastAsia="lt-LT"/>
        </w:rPr>
      </w:pPr>
    </w:p>
    <w:p w:rsidR="00690EC3" w:rsidRPr="00853E53" w:rsidRDefault="00690EC3" w:rsidP="00690EC3">
      <w:pPr>
        <w:shd w:val="clear" w:color="auto" w:fill="FFFFFF"/>
        <w:ind w:left="851" w:firstLine="283"/>
        <w:jc w:val="both"/>
        <w:rPr>
          <w:lang w:val="lt-LT" w:eastAsia="lt-LT"/>
        </w:rPr>
      </w:pPr>
      <w:r w:rsidRPr="00853E53">
        <w:rPr>
          <w:lang w:val="lt-LT" w:eastAsia="lt-LT"/>
        </w:rPr>
        <w:t xml:space="preserve">Aš, _____________________________________, pareiškiu, kad tvarkydamas (-a) </w:t>
      </w:r>
    </w:p>
    <w:p w:rsidR="00690EC3" w:rsidRPr="00853E53" w:rsidRDefault="00690EC3" w:rsidP="00690EC3">
      <w:pPr>
        <w:shd w:val="clear" w:color="auto" w:fill="FFFFFF"/>
        <w:ind w:left="851" w:firstLine="283"/>
        <w:jc w:val="both"/>
        <w:rPr>
          <w:lang w:val="lt-LT" w:eastAsia="lt-LT"/>
        </w:rPr>
      </w:pPr>
      <w:r w:rsidRPr="00853E53">
        <w:rPr>
          <w:i/>
          <w:lang w:val="lt-LT" w:eastAsia="lt-LT"/>
        </w:rPr>
        <w:t xml:space="preserve">                          (vardas ir pavardė)</w:t>
      </w:r>
      <w:r w:rsidRPr="00853E53">
        <w:rPr>
          <w:lang w:val="lt-LT" w:eastAsia="lt-LT"/>
        </w:rPr>
        <w:t xml:space="preserve">  </w:t>
      </w:r>
    </w:p>
    <w:p w:rsidR="00690EC3" w:rsidRPr="00853E53" w:rsidRDefault="00690EC3" w:rsidP="00690EC3">
      <w:pPr>
        <w:shd w:val="clear" w:color="auto" w:fill="FFFFFF"/>
        <w:jc w:val="both"/>
        <w:rPr>
          <w:lang w:val="lt-LT" w:eastAsia="lt-LT"/>
        </w:rPr>
      </w:pPr>
      <w:r w:rsidRPr="00853E53">
        <w:rPr>
          <w:lang w:val="lt-LT" w:eastAsia="lt-LT"/>
        </w:rPr>
        <w:t>projekto „</w:t>
      </w:r>
      <w:r w:rsidR="00F14743">
        <w:rPr>
          <w:lang w:val="lt-LT" w:eastAsia="lt-LT"/>
        </w:rPr>
        <w:t>V</w:t>
      </w:r>
      <w:r w:rsidRPr="00853E53">
        <w:rPr>
          <w:lang w:val="lt-LT" w:eastAsia="lt-LT"/>
        </w:rPr>
        <w:t xml:space="preserve">aikų </w:t>
      </w:r>
      <w:r w:rsidR="00F14743">
        <w:rPr>
          <w:lang w:val="lt-LT" w:eastAsia="lt-LT"/>
        </w:rPr>
        <w:t>dienos centrų</w:t>
      </w:r>
      <w:r w:rsidRPr="00853E53">
        <w:rPr>
          <w:lang w:val="lt-LT" w:eastAsia="lt-LT"/>
        </w:rPr>
        <w:t xml:space="preserve"> tinklo plėtra K</w:t>
      </w:r>
      <w:r w:rsidR="005B2E4A" w:rsidRPr="00853E53">
        <w:rPr>
          <w:lang w:val="lt-LT" w:eastAsia="lt-LT"/>
        </w:rPr>
        <w:t>retingos</w:t>
      </w:r>
      <w:r w:rsidRPr="00853E53">
        <w:rPr>
          <w:lang w:val="lt-LT" w:eastAsia="lt-LT"/>
        </w:rPr>
        <w:t xml:space="preserve"> rajono savivaldybėje“ partnerių vaikų dienos centrų veiklai vykdyti projektų vertinimo ir atrankos komisijos raštvedybą ir atlikdamas (-a) techninį darbą, susijusį su komisijos posėdžių įforminimu, bei susipažinęs (-</w:t>
      </w:r>
      <w:proofErr w:type="spellStart"/>
      <w:r w:rsidRPr="00853E53">
        <w:rPr>
          <w:lang w:val="lt-LT" w:eastAsia="lt-LT"/>
        </w:rPr>
        <w:t>usi</w:t>
      </w:r>
      <w:proofErr w:type="spellEnd"/>
      <w:r w:rsidRPr="00853E53">
        <w:rPr>
          <w:lang w:val="lt-LT" w:eastAsia="lt-LT"/>
        </w:rPr>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lėšų paskirstymo projekto sudarymo tikslais ir nebus atskleista jokiai trečiajai šaliai. Taip pat pasižadu neplatinti jokių man pateiktų rašytinės informacijos kopijų ir originalų.</w:t>
      </w:r>
    </w:p>
    <w:p w:rsidR="00690EC3" w:rsidRPr="00853E53" w:rsidRDefault="00690EC3" w:rsidP="00690EC3">
      <w:pPr>
        <w:ind w:left="851" w:firstLine="283"/>
        <w:rPr>
          <w:sz w:val="10"/>
          <w:szCs w:val="10"/>
          <w:lang w:val="lt-LT" w:eastAsia="lt-LT"/>
        </w:rPr>
      </w:pPr>
    </w:p>
    <w:p w:rsidR="00690EC3" w:rsidRPr="00853E53" w:rsidRDefault="00690EC3" w:rsidP="00690EC3">
      <w:pPr>
        <w:shd w:val="clear" w:color="auto" w:fill="FFFFFF"/>
        <w:ind w:left="851" w:firstLine="283"/>
        <w:jc w:val="center"/>
        <w:rPr>
          <w:lang w:val="lt-LT" w:eastAsia="lt-LT"/>
        </w:rPr>
      </w:pPr>
    </w:p>
    <w:p w:rsidR="00690EC3" w:rsidRPr="00853E53" w:rsidRDefault="00690EC3" w:rsidP="00690EC3">
      <w:pPr>
        <w:shd w:val="clear" w:color="auto" w:fill="FFFFFF"/>
        <w:ind w:left="851" w:firstLine="283"/>
        <w:rPr>
          <w:lang w:val="lt-LT" w:eastAsia="lt-LT"/>
        </w:rPr>
      </w:pPr>
      <w:r w:rsidRPr="00853E53">
        <w:rPr>
          <w:lang w:val="lt-LT" w:eastAsia="lt-LT"/>
        </w:rPr>
        <w:t>_______________________</w:t>
      </w:r>
      <w:r w:rsidRPr="00853E53">
        <w:rPr>
          <w:lang w:val="lt-LT" w:eastAsia="lt-LT"/>
        </w:rPr>
        <w:tab/>
      </w:r>
      <w:r w:rsidRPr="00853E53">
        <w:rPr>
          <w:lang w:val="lt-LT" w:eastAsia="lt-LT"/>
        </w:rPr>
        <w:tab/>
        <w:t>____________________</w:t>
      </w:r>
    </w:p>
    <w:p w:rsidR="00690EC3" w:rsidRPr="00853E53" w:rsidRDefault="00690EC3" w:rsidP="00690EC3">
      <w:pPr>
        <w:shd w:val="clear" w:color="auto" w:fill="FFFFFF"/>
        <w:ind w:left="851" w:firstLine="283"/>
        <w:rPr>
          <w:sz w:val="20"/>
          <w:lang w:val="lt-LT" w:eastAsia="lt-LT"/>
        </w:rPr>
      </w:pPr>
      <w:r w:rsidRPr="00853E53">
        <w:rPr>
          <w:sz w:val="20"/>
          <w:lang w:val="lt-LT" w:eastAsia="lt-LT"/>
        </w:rPr>
        <w:t xml:space="preserve">                    (parašas)</w:t>
      </w:r>
      <w:r w:rsidRPr="00853E53">
        <w:rPr>
          <w:sz w:val="20"/>
          <w:lang w:val="lt-LT" w:eastAsia="lt-LT"/>
        </w:rPr>
        <w:tab/>
        <w:t xml:space="preserve"> </w:t>
      </w:r>
      <w:r w:rsidRPr="00853E53">
        <w:rPr>
          <w:sz w:val="20"/>
          <w:lang w:val="lt-LT" w:eastAsia="lt-LT"/>
        </w:rPr>
        <w:tab/>
      </w:r>
      <w:r w:rsidRPr="00853E53">
        <w:rPr>
          <w:sz w:val="20"/>
          <w:lang w:val="lt-LT" w:eastAsia="lt-LT"/>
        </w:rPr>
        <w:tab/>
        <w:t xml:space="preserve">                (vardas ir pavardė)</w:t>
      </w: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690EC3" w:rsidRPr="00853E53" w:rsidRDefault="00690EC3" w:rsidP="00690EC3">
      <w:pPr>
        <w:ind w:firstLine="426"/>
        <w:jc w:val="center"/>
        <w:rPr>
          <w:lang w:val="lt-LT"/>
        </w:rPr>
      </w:pPr>
    </w:p>
    <w:p w:rsidR="00A467DB" w:rsidRDefault="00A467DB" w:rsidP="00690EC3">
      <w:pPr>
        <w:ind w:firstLine="426"/>
        <w:jc w:val="center"/>
        <w:rPr>
          <w:lang w:val="lt-LT"/>
        </w:rPr>
        <w:sectPr w:rsidR="00A467DB" w:rsidSect="00B544F2">
          <w:headerReference w:type="default" r:id="rId9"/>
          <w:pgSz w:w="11906" w:h="16838" w:code="9"/>
          <w:pgMar w:top="1134" w:right="566" w:bottom="1134" w:left="1701" w:header="0" w:footer="567" w:gutter="0"/>
          <w:cols w:space="1296"/>
          <w:formProt w:val="0"/>
          <w:titlePg/>
          <w:docGrid w:linePitch="326"/>
        </w:sectPr>
      </w:pPr>
    </w:p>
    <w:p w:rsidR="00B544F2" w:rsidRPr="00853E53" w:rsidRDefault="00B544F2" w:rsidP="00B544F2">
      <w:pPr>
        <w:rPr>
          <w:szCs w:val="20"/>
          <w:lang w:val="lt-LT"/>
        </w:rPr>
      </w:pPr>
      <w:r>
        <w:rPr>
          <w:szCs w:val="20"/>
          <w:lang w:val="lt-LT"/>
        </w:rPr>
        <w:lastRenderedPageBreak/>
        <w:t xml:space="preserve">                                                                                          </w:t>
      </w:r>
      <w:r w:rsidR="00690EC3" w:rsidRPr="00853E53">
        <w:rPr>
          <w:szCs w:val="20"/>
          <w:lang w:val="lt-LT"/>
        </w:rPr>
        <w:t>Projekto „</w:t>
      </w:r>
      <w:r>
        <w:rPr>
          <w:szCs w:val="20"/>
          <w:lang w:val="lt-LT"/>
        </w:rPr>
        <w:t>V</w:t>
      </w:r>
      <w:r w:rsidRPr="00853E53">
        <w:rPr>
          <w:szCs w:val="20"/>
          <w:lang w:val="lt-LT"/>
        </w:rPr>
        <w:t>aikų</w:t>
      </w:r>
      <w:r>
        <w:rPr>
          <w:szCs w:val="20"/>
          <w:lang w:val="lt-LT"/>
        </w:rPr>
        <w:t xml:space="preserve"> dienos centrų tinklo </w:t>
      </w:r>
      <w:r w:rsidRPr="00853E53">
        <w:rPr>
          <w:szCs w:val="20"/>
          <w:lang w:val="lt-LT"/>
        </w:rPr>
        <w:t xml:space="preserve">plėtra </w:t>
      </w:r>
    </w:p>
    <w:p w:rsidR="00690EC3" w:rsidRPr="00853E53" w:rsidRDefault="00B544F2" w:rsidP="005B2E4A">
      <w:pPr>
        <w:ind w:firstLine="5387"/>
        <w:rPr>
          <w:szCs w:val="20"/>
          <w:lang w:val="lt-LT"/>
        </w:rPr>
      </w:pPr>
      <w:r w:rsidRPr="00853E53">
        <w:rPr>
          <w:szCs w:val="20"/>
          <w:lang w:val="lt-LT"/>
        </w:rPr>
        <w:t>Kretingos rajono savivaldybėje</w:t>
      </w:r>
      <w:r w:rsidR="00690EC3" w:rsidRPr="00853E53">
        <w:rPr>
          <w:szCs w:val="20"/>
          <w:lang w:val="lt-LT"/>
        </w:rPr>
        <w:t>“ partnerių</w:t>
      </w:r>
    </w:p>
    <w:p w:rsidR="00A467DB" w:rsidRDefault="00690EC3" w:rsidP="005B2E4A">
      <w:pPr>
        <w:ind w:left="5387"/>
        <w:rPr>
          <w:szCs w:val="20"/>
          <w:lang w:val="lt-LT"/>
        </w:rPr>
      </w:pPr>
      <w:r w:rsidRPr="00853E53">
        <w:rPr>
          <w:szCs w:val="20"/>
          <w:lang w:val="lt-LT"/>
        </w:rPr>
        <w:t xml:space="preserve">vaikų dienos centrų veiklai vykdyti </w:t>
      </w:r>
      <w:r w:rsidR="005B2E4A" w:rsidRPr="00853E53">
        <w:rPr>
          <w:szCs w:val="20"/>
          <w:lang w:val="lt-LT"/>
        </w:rPr>
        <w:t xml:space="preserve">   a</w:t>
      </w:r>
      <w:r w:rsidRPr="00853E53">
        <w:rPr>
          <w:szCs w:val="20"/>
          <w:lang w:val="lt-LT"/>
        </w:rPr>
        <w:t xml:space="preserve">trankos tvarkos aprašo </w:t>
      </w:r>
    </w:p>
    <w:p w:rsidR="00690EC3" w:rsidRPr="00853E53" w:rsidRDefault="00690EC3" w:rsidP="005B2E4A">
      <w:pPr>
        <w:ind w:left="5387"/>
        <w:rPr>
          <w:bCs/>
          <w:lang w:val="lt-LT"/>
        </w:rPr>
      </w:pPr>
      <w:r w:rsidRPr="00853E53">
        <w:rPr>
          <w:bCs/>
          <w:szCs w:val="20"/>
          <w:lang w:val="lt-LT"/>
        </w:rPr>
        <w:t>3 priedas</w:t>
      </w:r>
    </w:p>
    <w:p w:rsidR="00690EC3" w:rsidRPr="00853E53" w:rsidRDefault="00690EC3" w:rsidP="00690EC3">
      <w:pPr>
        <w:jc w:val="center"/>
        <w:rPr>
          <w:bCs/>
          <w:lang w:val="lt-LT"/>
        </w:rPr>
      </w:pPr>
    </w:p>
    <w:p w:rsidR="00690EC3" w:rsidRPr="00853E53" w:rsidRDefault="00690EC3" w:rsidP="00690EC3">
      <w:pPr>
        <w:jc w:val="center"/>
        <w:rPr>
          <w:caps/>
          <w:lang w:val="lt-LT"/>
        </w:rPr>
      </w:pPr>
      <w:r w:rsidRPr="00853E53">
        <w:rPr>
          <w:bCs/>
          <w:caps/>
          <w:lang w:val="lt-LT"/>
        </w:rPr>
        <w:t xml:space="preserve">________________________ </w:t>
      </w:r>
      <w:r w:rsidRPr="00853E53">
        <w:rPr>
          <w:lang w:val="lt-LT"/>
        </w:rPr>
        <w:t>SAVIVALDYBĖS ADMINISTRACIJA</w:t>
      </w:r>
    </w:p>
    <w:p w:rsidR="00690EC3" w:rsidRPr="00853E53" w:rsidRDefault="00690EC3" w:rsidP="00690EC3">
      <w:pPr>
        <w:rPr>
          <w:lang w:val="lt-LT"/>
        </w:rPr>
      </w:pPr>
    </w:p>
    <w:p w:rsidR="00690EC3" w:rsidRPr="00853E53" w:rsidRDefault="00690EC3" w:rsidP="00690EC3">
      <w:pPr>
        <w:jc w:val="center"/>
        <w:rPr>
          <w:lang w:val="lt-LT"/>
        </w:rPr>
      </w:pPr>
      <w:r w:rsidRPr="00853E53">
        <w:rPr>
          <w:lang w:val="lt-LT"/>
        </w:rPr>
        <w:t>_________________________________________________________</w:t>
      </w:r>
    </w:p>
    <w:p w:rsidR="00690EC3" w:rsidRPr="00853E53" w:rsidRDefault="00690EC3" w:rsidP="00690EC3">
      <w:pPr>
        <w:jc w:val="center"/>
        <w:rPr>
          <w:bCs/>
          <w:sz w:val="20"/>
          <w:lang w:val="lt-LT"/>
        </w:rPr>
      </w:pPr>
      <w:r w:rsidRPr="00853E53">
        <w:rPr>
          <w:bCs/>
          <w:sz w:val="20"/>
          <w:lang w:val="lt-LT"/>
        </w:rPr>
        <w:t>(komisijos nario vardas ir pavardė)</w:t>
      </w:r>
    </w:p>
    <w:p w:rsidR="00690EC3" w:rsidRPr="00853E53" w:rsidRDefault="00690EC3" w:rsidP="00690EC3">
      <w:pPr>
        <w:jc w:val="center"/>
        <w:rPr>
          <w:lang w:val="lt-LT"/>
        </w:rPr>
      </w:pPr>
    </w:p>
    <w:p w:rsidR="00690EC3" w:rsidRPr="00853E53" w:rsidRDefault="00690EC3" w:rsidP="00690EC3">
      <w:pPr>
        <w:jc w:val="center"/>
        <w:rPr>
          <w:b/>
          <w:caps/>
          <w:lang w:val="lt-LT"/>
        </w:rPr>
      </w:pPr>
      <w:r w:rsidRPr="00853E53">
        <w:rPr>
          <w:b/>
          <w:caps/>
          <w:lang w:val="lt-LT"/>
        </w:rPr>
        <w:t xml:space="preserve">projektų </w:t>
      </w:r>
      <w:r w:rsidRPr="00853E53">
        <w:rPr>
          <w:b/>
          <w:lang w:val="lt-LT"/>
        </w:rPr>
        <w:t xml:space="preserve">VERTINIMO IR </w:t>
      </w:r>
      <w:r w:rsidRPr="00853E53">
        <w:rPr>
          <w:b/>
          <w:caps/>
          <w:lang w:val="lt-LT"/>
        </w:rPr>
        <w:t xml:space="preserve">atrankos </w:t>
      </w:r>
      <w:r w:rsidRPr="00853E53">
        <w:rPr>
          <w:b/>
          <w:lang w:val="lt-LT"/>
        </w:rPr>
        <w:t>KOMISIJOS</w:t>
      </w:r>
      <w:r w:rsidRPr="00853E53">
        <w:rPr>
          <w:b/>
          <w:caps/>
          <w:lang w:val="lt-LT"/>
        </w:rPr>
        <w:t xml:space="preserve"> nario </w:t>
      </w:r>
    </w:p>
    <w:p w:rsidR="00690EC3" w:rsidRPr="00853E53" w:rsidRDefault="00690EC3" w:rsidP="00690EC3">
      <w:pPr>
        <w:jc w:val="center"/>
        <w:rPr>
          <w:b/>
          <w:lang w:val="lt-LT"/>
        </w:rPr>
      </w:pPr>
      <w:r w:rsidRPr="00853E53">
        <w:rPr>
          <w:b/>
          <w:lang w:val="lt-LT"/>
        </w:rPr>
        <w:t xml:space="preserve">KONFIDENCIALUMO PASIŽADĖJIMAS </w:t>
      </w:r>
      <w:r w:rsidRPr="00853E53">
        <w:rPr>
          <w:b/>
          <w:caps/>
          <w:lang w:val="lt-LT"/>
        </w:rPr>
        <w:t xml:space="preserve">ir Nešališkumo deklaracija </w:t>
      </w:r>
    </w:p>
    <w:p w:rsidR="00690EC3" w:rsidRPr="00853E53" w:rsidRDefault="00690EC3" w:rsidP="00690EC3">
      <w:pPr>
        <w:jc w:val="center"/>
        <w:rPr>
          <w:lang w:val="lt-LT"/>
        </w:rPr>
      </w:pPr>
    </w:p>
    <w:p w:rsidR="00690EC3" w:rsidRPr="00853E53" w:rsidRDefault="00690EC3" w:rsidP="00690EC3">
      <w:pPr>
        <w:jc w:val="center"/>
        <w:rPr>
          <w:lang w:val="lt-LT"/>
        </w:rPr>
      </w:pPr>
      <w:r w:rsidRPr="00853E53">
        <w:rPr>
          <w:lang w:val="lt-LT"/>
        </w:rPr>
        <w:t>20_____ m. __________________ d.</w:t>
      </w:r>
    </w:p>
    <w:p w:rsidR="00690EC3" w:rsidRPr="00853E53" w:rsidRDefault="00690EC3" w:rsidP="00690EC3">
      <w:pPr>
        <w:jc w:val="center"/>
        <w:rPr>
          <w:lang w:val="lt-LT"/>
        </w:rPr>
      </w:pPr>
    </w:p>
    <w:p w:rsidR="00690EC3" w:rsidRPr="00853E53" w:rsidRDefault="00690EC3" w:rsidP="00690EC3">
      <w:pPr>
        <w:jc w:val="center"/>
        <w:rPr>
          <w:b/>
          <w:lang w:val="lt-LT"/>
        </w:rPr>
      </w:pPr>
    </w:p>
    <w:p w:rsidR="00690EC3" w:rsidRPr="00853E53" w:rsidRDefault="00690EC3" w:rsidP="00690EC3">
      <w:pPr>
        <w:ind w:firstLine="960"/>
        <w:jc w:val="both"/>
        <w:rPr>
          <w:lang w:val="lt-LT"/>
        </w:rPr>
      </w:pPr>
      <w:r w:rsidRPr="00853E53">
        <w:rPr>
          <w:lang w:val="lt-LT"/>
        </w:rPr>
        <w:t xml:space="preserve">Aš, _________________________________________vertindamas </w:t>
      </w:r>
      <w:bookmarkStart w:id="38" w:name="_Hlk525741965"/>
      <w:r w:rsidRPr="00853E53">
        <w:rPr>
          <w:lang w:val="lt-LT"/>
        </w:rPr>
        <w:t>Vaikų dienos centr</w:t>
      </w:r>
      <w:r w:rsidR="00937E6D">
        <w:rPr>
          <w:lang w:val="lt-LT"/>
        </w:rPr>
        <w:t>ų</w:t>
      </w:r>
      <w:r w:rsidRPr="00853E53">
        <w:rPr>
          <w:lang w:val="lt-LT"/>
        </w:rPr>
        <w:t xml:space="preserve"> projekto įgyvendinimo partnerių atrankos</w:t>
      </w:r>
      <w:r w:rsidRPr="00853E53">
        <w:rPr>
          <w:noProof/>
          <w:lang w:val="lt-LT"/>
        </w:rPr>
        <w:t xml:space="preserve"> </w:t>
      </w:r>
      <w:r w:rsidRPr="00853E53">
        <w:rPr>
          <w:lang w:val="lt-LT"/>
        </w:rPr>
        <w:t>paraiškas</w:t>
      </w:r>
      <w:bookmarkEnd w:id="38"/>
      <w:r w:rsidRPr="00853E53">
        <w:rPr>
          <w:lang w:val="lt-LT"/>
        </w:rPr>
        <w:t>,</w:t>
      </w:r>
    </w:p>
    <w:p w:rsidR="00690EC3" w:rsidRPr="00853E53" w:rsidRDefault="00690EC3" w:rsidP="00690EC3">
      <w:pPr>
        <w:jc w:val="center"/>
        <w:rPr>
          <w:lang w:val="lt-LT"/>
        </w:rPr>
      </w:pPr>
    </w:p>
    <w:p w:rsidR="00690EC3" w:rsidRPr="00853E53" w:rsidRDefault="00690EC3" w:rsidP="00552732">
      <w:pPr>
        <w:numPr>
          <w:ilvl w:val="0"/>
          <w:numId w:val="1"/>
        </w:numPr>
        <w:tabs>
          <w:tab w:val="num" w:pos="240"/>
          <w:tab w:val="left" w:pos="1200"/>
        </w:tabs>
        <w:ind w:left="0" w:firstLine="960"/>
        <w:jc w:val="both"/>
        <w:rPr>
          <w:iCs/>
          <w:lang w:val="lt-LT"/>
        </w:rPr>
      </w:pPr>
      <w:r w:rsidRPr="00853E53">
        <w:rPr>
          <w:iCs/>
          <w:lang w:val="lt-LT"/>
        </w:rPr>
        <w:t>Pasižadu:</w:t>
      </w:r>
    </w:p>
    <w:p w:rsidR="00690EC3" w:rsidRPr="00853E53" w:rsidRDefault="00690EC3" w:rsidP="00552732">
      <w:pPr>
        <w:numPr>
          <w:ilvl w:val="1"/>
          <w:numId w:val="1"/>
        </w:numPr>
        <w:tabs>
          <w:tab w:val="num" w:pos="0"/>
          <w:tab w:val="left" w:pos="480"/>
          <w:tab w:val="left" w:pos="1418"/>
        </w:tabs>
        <w:ind w:left="0" w:firstLine="960"/>
        <w:jc w:val="both"/>
        <w:rPr>
          <w:iCs/>
          <w:lang w:val="lt-LT"/>
        </w:rPr>
      </w:pPr>
      <w:r w:rsidRPr="00853E53">
        <w:rPr>
          <w:lang w:val="lt-LT"/>
        </w:rPr>
        <w:t>saugoti ir tik įstatymų ir kitų teisės aktų nustatytais tikslais ir tvarka naudoti konfidencialią informaciją, kuri man taps žinoma, vertinant Vaikų dienos centr</w:t>
      </w:r>
      <w:r w:rsidR="00937E6D">
        <w:rPr>
          <w:lang w:val="lt-LT"/>
        </w:rPr>
        <w:t>ų</w:t>
      </w:r>
      <w:r w:rsidRPr="00853E53">
        <w:rPr>
          <w:lang w:val="lt-LT"/>
        </w:rPr>
        <w:t xml:space="preserve"> projekto įgyvendinimo partnerių atrankos</w:t>
      </w:r>
      <w:r w:rsidRPr="00853E53">
        <w:rPr>
          <w:noProof/>
          <w:lang w:val="lt-LT"/>
        </w:rPr>
        <w:t xml:space="preserve"> </w:t>
      </w:r>
      <w:r w:rsidRPr="00853E53">
        <w:rPr>
          <w:lang w:val="lt-LT"/>
        </w:rPr>
        <w:t>paraiškas</w:t>
      </w:r>
      <w:r w:rsidRPr="00853E53">
        <w:rPr>
          <w:iCs/>
          <w:lang w:val="lt-LT"/>
        </w:rPr>
        <w:t>;</w:t>
      </w:r>
    </w:p>
    <w:p w:rsidR="00690EC3" w:rsidRPr="00853E53" w:rsidRDefault="00690EC3" w:rsidP="00552732">
      <w:pPr>
        <w:numPr>
          <w:ilvl w:val="1"/>
          <w:numId w:val="1"/>
        </w:numPr>
        <w:tabs>
          <w:tab w:val="num" w:pos="0"/>
          <w:tab w:val="left" w:pos="480"/>
          <w:tab w:val="left" w:pos="1418"/>
        </w:tabs>
        <w:ind w:left="0" w:firstLine="960"/>
        <w:jc w:val="both"/>
        <w:rPr>
          <w:iCs/>
          <w:lang w:val="lt-LT"/>
        </w:rPr>
      </w:pPr>
      <w:r w:rsidRPr="00853E53">
        <w:rPr>
          <w:lang w:val="lt-LT"/>
        </w:rPr>
        <w:t>man patikėtus dokumentus, kuriuose yra konfidenciali informacija, saugoti tokiu būdu, kad tretieji asmenys neturėtų galimybės su jais susipažinti ar pasinaudoti.</w:t>
      </w:r>
    </w:p>
    <w:p w:rsidR="00690EC3" w:rsidRPr="00853E53" w:rsidRDefault="00690EC3" w:rsidP="00552732">
      <w:pPr>
        <w:numPr>
          <w:ilvl w:val="0"/>
          <w:numId w:val="1"/>
        </w:numPr>
        <w:tabs>
          <w:tab w:val="num" w:pos="240"/>
          <w:tab w:val="left" w:pos="1200"/>
        </w:tabs>
        <w:ind w:firstLine="600"/>
        <w:jc w:val="both"/>
        <w:rPr>
          <w:iCs/>
          <w:lang w:val="lt-LT"/>
        </w:rPr>
      </w:pPr>
      <w:r w:rsidRPr="00853E53">
        <w:rPr>
          <w:iCs/>
          <w:lang w:val="lt-LT"/>
        </w:rPr>
        <w:t>Man išaiškinta, kad konfidencialią informaciją sudaro:</w:t>
      </w:r>
    </w:p>
    <w:p w:rsidR="00690EC3" w:rsidRPr="00853E53" w:rsidRDefault="00690EC3" w:rsidP="00552732">
      <w:pPr>
        <w:numPr>
          <w:ilvl w:val="1"/>
          <w:numId w:val="1"/>
        </w:numPr>
        <w:tabs>
          <w:tab w:val="num" w:pos="0"/>
          <w:tab w:val="num" w:pos="480"/>
          <w:tab w:val="left" w:pos="1418"/>
        </w:tabs>
        <w:ind w:left="0" w:firstLine="960"/>
        <w:jc w:val="both"/>
        <w:rPr>
          <w:iCs/>
          <w:lang w:val="lt-LT"/>
        </w:rPr>
      </w:pPr>
      <w:r w:rsidRPr="00853E53">
        <w:rPr>
          <w:lang w:val="lt-LT"/>
        </w:rPr>
        <w:t>Vaikų dienos centro projekto įgyvendinimo partnerių atrankos</w:t>
      </w:r>
      <w:r w:rsidRPr="00853E53">
        <w:rPr>
          <w:noProof/>
          <w:lang w:val="lt-LT"/>
        </w:rPr>
        <w:t xml:space="preserve"> </w:t>
      </w:r>
      <w:r w:rsidRPr="00853E53">
        <w:rPr>
          <w:lang w:val="lt-LT"/>
        </w:rPr>
        <w:t>paraiškų</w:t>
      </w:r>
      <w:r w:rsidRPr="00853E53">
        <w:rPr>
          <w:noProof/>
          <w:lang w:val="lt-LT"/>
        </w:rPr>
        <w:t xml:space="preserve"> </w:t>
      </w:r>
      <w:r w:rsidRPr="00853E53">
        <w:rPr>
          <w:lang w:val="lt-LT"/>
        </w:rPr>
        <w:t>duomenys ir turinys;</w:t>
      </w:r>
    </w:p>
    <w:p w:rsidR="00690EC3" w:rsidRPr="00853E53" w:rsidRDefault="00690EC3" w:rsidP="00552732">
      <w:pPr>
        <w:numPr>
          <w:ilvl w:val="1"/>
          <w:numId w:val="1"/>
        </w:numPr>
        <w:tabs>
          <w:tab w:val="num" w:pos="480"/>
          <w:tab w:val="left" w:pos="1418"/>
          <w:tab w:val="left" w:pos="2977"/>
        </w:tabs>
        <w:ind w:firstLine="168"/>
        <w:jc w:val="both"/>
        <w:rPr>
          <w:iCs/>
          <w:lang w:val="lt-LT"/>
        </w:rPr>
      </w:pPr>
      <w:r w:rsidRPr="00853E53">
        <w:rPr>
          <w:lang w:val="lt-LT"/>
        </w:rPr>
        <w:t xml:space="preserve">paraiškų vertinimo </w:t>
      </w:r>
      <w:r w:rsidRPr="00853E53">
        <w:rPr>
          <w:iCs/>
          <w:lang w:val="lt-LT"/>
        </w:rPr>
        <w:t>išvados</w:t>
      </w:r>
      <w:r w:rsidRPr="00853E53">
        <w:rPr>
          <w:lang w:val="lt-LT"/>
        </w:rPr>
        <w:t>;</w:t>
      </w:r>
    </w:p>
    <w:p w:rsidR="00690EC3" w:rsidRPr="00853E53" w:rsidRDefault="00690EC3" w:rsidP="00552732">
      <w:pPr>
        <w:numPr>
          <w:ilvl w:val="1"/>
          <w:numId w:val="1"/>
        </w:numPr>
        <w:tabs>
          <w:tab w:val="num" w:pos="480"/>
          <w:tab w:val="left" w:pos="1418"/>
        </w:tabs>
        <w:ind w:firstLine="168"/>
        <w:jc w:val="both"/>
        <w:rPr>
          <w:iCs/>
          <w:lang w:val="lt-LT"/>
        </w:rPr>
      </w:pPr>
      <w:r w:rsidRPr="00853E53">
        <w:rPr>
          <w:lang w:val="lt-LT"/>
        </w:rPr>
        <w:t xml:space="preserve">paraiškų vertinimo rezultatų </w:t>
      </w:r>
      <w:r w:rsidRPr="00853E53">
        <w:rPr>
          <w:iCs/>
          <w:lang w:val="lt-LT"/>
        </w:rPr>
        <w:t>duomenys</w:t>
      </w:r>
      <w:r w:rsidRPr="00853E53">
        <w:rPr>
          <w:lang w:val="lt-LT"/>
        </w:rPr>
        <w:t>;</w:t>
      </w:r>
    </w:p>
    <w:p w:rsidR="00690EC3" w:rsidRPr="00853E53" w:rsidRDefault="00690EC3" w:rsidP="00552732">
      <w:pPr>
        <w:numPr>
          <w:ilvl w:val="1"/>
          <w:numId w:val="1"/>
        </w:numPr>
        <w:tabs>
          <w:tab w:val="num" w:pos="480"/>
          <w:tab w:val="left" w:pos="1418"/>
        </w:tabs>
        <w:ind w:left="0" w:firstLine="960"/>
        <w:jc w:val="both"/>
        <w:rPr>
          <w:iCs/>
          <w:lang w:val="lt-LT"/>
        </w:rPr>
      </w:pPr>
      <w:r w:rsidRPr="00853E53">
        <w:rPr>
          <w:lang w:val="lt-LT"/>
        </w:rPr>
        <w:t>kita informacija, susijusi su paraiškų nagrinėjimu, aiškinimu, vertinimu ir palyginimu, jeigu jos atskleidimas prieštarauja teisės aktams.</w:t>
      </w:r>
    </w:p>
    <w:p w:rsidR="00690EC3" w:rsidRPr="00853E53" w:rsidRDefault="00690EC3" w:rsidP="00552732">
      <w:pPr>
        <w:numPr>
          <w:ilvl w:val="0"/>
          <w:numId w:val="1"/>
        </w:numPr>
        <w:tabs>
          <w:tab w:val="num" w:pos="240"/>
          <w:tab w:val="left" w:pos="1200"/>
        </w:tabs>
        <w:ind w:left="0" w:firstLine="960"/>
        <w:jc w:val="both"/>
        <w:rPr>
          <w:iCs/>
          <w:lang w:val="lt-LT"/>
        </w:rPr>
      </w:pPr>
      <w:r w:rsidRPr="00853E53">
        <w:rPr>
          <w:lang w:val="lt-LT"/>
        </w:rPr>
        <w:t>Patvirtinu, kad atsisakysiu vertinti man pateiktą paraišką, jei paaiškės, kad aš esu paraišką pateikusios įstaigos, organizacijos narys (-ė), privatus juridinis ar fizinis asmuo; dalyvauju projektą pateikusios organizacijos valdymo organų veikloje; esu įtrauktas (-a) į projekto, kuris yra vertinimo stadijoje, vykdymo procesą; galiu nesuderinti viešųjų ir privačių interesų ir galiu būti šališkas (-a).</w:t>
      </w:r>
    </w:p>
    <w:p w:rsidR="00690EC3" w:rsidRPr="00853E53" w:rsidRDefault="00690EC3" w:rsidP="00552732">
      <w:pPr>
        <w:numPr>
          <w:ilvl w:val="0"/>
          <w:numId w:val="1"/>
        </w:numPr>
        <w:tabs>
          <w:tab w:val="num" w:pos="240"/>
          <w:tab w:val="left" w:pos="1200"/>
        </w:tabs>
        <w:ind w:left="0" w:firstLine="960"/>
        <w:jc w:val="both"/>
        <w:rPr>
          <w:iCs/>
          <w:lang w:val="lt-LT"/>
        </w:rPr>
      </w:pPr>
      <w:r w:rsidRPr="00853E53">
        <w:rPr>
          <w:iCs/>
          <w:lang w:val="lt-LT"/>
        </w:rPr>
        <w:t>Esu perspėtas (-a), kad pažeidęs (-</w:t>
      </w:r>
      <w:proofErr w:type="spellStart"/>
      <w:r w:rsidRPr="00853E53">
        <w:rPr>
          <w:iCs/>
          <w:lang w:val="lt-LT"/>
        </w:rPr>
        <w:t>usi</w:t>
      </w:r>
      <w:proofErr w:type="spellEnd"/>
      <w:r w:rsidRPr="00853E53">
        <w:rPr>
          <w:iCs/>
          <w:lang w:val="lt-LT"/>
        </w:rPr>
        <w:t>) šį pasižadėjimą,</w:t>
      </w:r>
      <w:r w:rsidRPr="00853E53">
        <w:rPr>
          <w:lang w:val="lt-LT"/>
        </w:rPr>
        <w:t xml:space="preserve"> </w:t>
      </w:r>
      <w:r w:rsidRPr="00853E53">
        <w:rPr>
          <w:iCs/>
          <w:lang w:val="lt-LT"/>
        </w:rPr>
        <w:t xml:space="preserve">atsakysiu teisės aktų nustatyta tvarka ir turėsiu atlyginti </w:t>
      </w:r>
      <w:r w:rsidRPr="00853E53">
        <w:rPr>
          <w:lang w:val="lt-LT"/>
        </w:rPr>
        <w:t xml:space="preserve">savivaldybės administracijai </w:t>
      </w:r>
      <w:r w:rsidRPr="00853E53">
        <w:rPr>
          <w:iCs/>
          <w:lang w:val="lt-LT"/>
        </w:rPr>
        <w:t>padarytus nuostolius.</w:t>
      </w:r>
    </w:p>
    <w:p w:rsidR="00690EC3" w:rsidRPr="00853E53" w:rsidRDefault="00690EC3" w:rsidP="00690EC3">
      <w:pPr>
        <w:rPr>
          <w:iCs/>
          <w:lang w:val="lt-LT"/>
        </w:rPr>
      </w:pPr>
    </w:p>
    <w:p w:rsidR="00690EC3" w:rsidRPr="00853E53" w:rsidRDefault="00690EC3" w:rsidP="00690EC3">
      <w:pPr>
        <w:jc w:val="center"/>
        <w:rPr>
          <w:lang w:val="lt-LT"/>
        </w:rPr>
      </w:pPr>
    </w:p>
    <w:p w:rsidR="00690EC3" w:rsidRPr="00853E53" w:rsidRDefault="00690EC3" w:rsidP="00690EC3">
      <w:pPr>
        <w:jc w:val="center"/>
        <w:rPr>
          <w:lang w:val="lt-LT"/>
        </w:rPr>
      </w:pPr>
    </w:p>
    <w:p w:rsidR="00690EC3" w:rsidRPr="00853E53" w:rsidRDefault="00690EC3" w:rsidP="00690EC3">
      <w:pPr>
        <w:tabs>
          <w:tab w:val="center" w:pos="1985"/>
          <w:tab w:val="center" w:pos="7371"/>
        </w:tabs>
        <w:rPr>
          <w:lang w:val="lt-LT"/>
        </w:rPr>
      </w:pPr>
      <w:r w:rsidRPr="00853E53">
        <w:rPr>
          <w:lang w:val="lt-LT"/>
        </w:rPr>
        <w:tab/>
        <w:t>_______________________</w:t>
      </w:r>
      <w:r w:rsidRPr="00853E53">
        <w:rPr>
          <w:lang w:val="lt-LT"/>
        </w:rPr>
        <w:tab/>
        <w:t>___________________________________</w:t>
      </w:r>
    </w:p>
    <w:p w:rsidR="00690EC3" w:rsidRPr="00853E53" w:rsidRDefault="00690EC3" w:rsidP="00690EC3">
      <w:pPr>
        <w:tabs>
          <w:tab w:val="center" w:pos="1985"/>
          <w:tab w:val="center" w:pos="7371"/>
        </w:tabs>
        <w:rPr>
          <w:sz w:val="20"/>
          <w:lang w:val="lt-LT"/>
        </w:rPr>
      </w:pPr>
      <w:r w:rsidRPr="00853E53">
        <w:rPr>
          <w:sz w:val="20"/>
          <w:lang w:val="lt-LT"/>
        </w:rPr>
        <w:tab/>
        <w:t>(parašas)</w:t>
      </w:r>
      <w:r w:rsidRPr="00853E53">
        <w:rPr>
          <w:sz w:val="20"/>
          <w:lang w:val="lt-LT"/>
        </w:rPr>
        <w:tab/>
        <w:t>(vardas ir pavardė)</w:t>
      </w:r>
    </w:p>
    <w:p w:rsidR="00690EC3" w:rsidRPr="00853E53" w:rsidRDefault="00690EC3" w:rsidP="00690EC3">
      <w:pPr>
        <w:rPr>
          <w:noProof/>
          <w:lang w:val="lt-LT"/>
        </w:rPr>
      </w:pPr>
    </w:p>
    <w:p w:rsidR="00690EC3" w:rsidRPr="00853E53" w:rsidRDefault="00690EC3" w:rsidP="00690EC3">
      <w:pPr>
        <w:tabs>
          <w:tab w:val="center" w:pos="4680"/>
          <w:tab w:val="right" w:pos="9360"/>
        </w:tabs>
        <w:rPr>
          <w:sz w:val="22"/>
          <w:szCs w:val="22"/>
          <w:lang w:val="lt-LT" w:eastAsia="lt-LT"/>
        </w:rPr>
      </w:pPr>
    </w:p>
    <w:p w:rsidR="00B544F2" w:rsidRPr="00853E53" w:rsidRDefault="00FA0723" w:rsidP="00B544F2">
      <w:pPr>
        <w:ind w:firstLine="5456"/>
        <w:rPr>
          <w:szCs w:val="20"/>
          <w:lang w:val="lt-LT"/>
        </w:rPr>
      </w:pPr>
      <w:r w:rsidRPr="00853E53">
        <w:rPr>
          <w:szCs w:val="20"/>
          <w:lang w:val="lt-LT"/>
        </w:rPr>
        <w:br w:type="page"/>
      </w:r>
      <w:r w:rsidR="00690EC3" w:rsidRPr="00853E53">
        <w:rPr>
          <w:szCs w:val="20"/>
          <w:lang w:val="lt-LT"/>
        </w:rPr>
        <w:lastRenderedPageBreak/>
        <w:t>Projekto „</w:t>
      </w:r>
      <w:r w:rsidR="00B544F2">
        <w:rPr>
          <w:szCs w:val="20"/>
          <w:lang w:val="lt-LT"/>
        </w:rPr>
        <w:t>V</w:t>
      </w:r>
      <w:r w:rsidR="00B544F2" w:rsidRPr="00853E53">
        <w:rPr>
          <w:szCs w:val="20"/>
          <w:lang w:val="lt-LT"/>
        </w:rPr>
        <w:t>aikų</w:t>
      </w:r>
      <w:r w:rsidR="00B544F2">
        <w:rPr>
          <w:szCs w:val="20"/>
          <w:lang w:val="lt-LT"/>
        </w:rPr>
        <w:t xml:space="preserve"> dienos centrų tinklo </w:t>
      </w:r>
      <w:r w:rsidR="00B544F2" w:rsidRPr="00853E53">
        <w:rPr>
          <w:szCs w:val="20"/>
          <w:lang w:val="lt-LT"/>
        </w:rPr>
        <w:t xml:space="preserve">plėtra </w:t>
      </w:r>
    </w:p>
    <w:p w:rsidR="00690EC3" w:rsidRPr="00853E53" w:rsidRDefault="00B544F2" w:rsidP="00B544F2">
      <w:pPr>
        <w:spacing w:line="259" w:lineRule="auto"/>
        <w:ind w:left="4736" w:firstLine="720"/>
        <w:rPr>
          <w:szCs w:val="20"/>
          <w:lang w:val="lt-LT"/>
        </w:rPr>
      </w:pPr>
      <w:r w:rsidRPr="00853E53">
        <w:rPr>
          <w:szCs w:val="20"/>
          <w:lang w:val="lt-LT"/>
        </w:rPr>
        <w:t>Kretingos rajono savivaldybėje</w:t>
      </w:r>
      <w:r w:rsidR="00690EC3" w:rsidRPr="00853E53">
        <w:rPr>
          <w:szCs w:val="20"/>
          <w:lang w:val="lt-LT"/>
        </w:rPr>
        <w:t>“ partnerių</w:t>
      </w:r>
    </w:p>
    <w:p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rsidR="00690EC3" w:rsidRPr="00853E53" w:rsidRDefault="00690EC3" w:rsidP="005B2E4A">
      <w:pPr>
        <w:ind w:left="5456"/>
        <w:rPr>
          <w:bCs/>
          <w:szCs w:val="20"/>
          <w:lang w:val="lt-LT"/>
        </w:rPr>
      </w:pPr>
      <w:r w:rsidRPr="00853E53">
        <w:rPr>
          <w:bCs/>
          <w:szCs w:val="20"/>
          <w:lang w:val="lt-LT"/>
        </w:rPr>
        <w:t>4 priedas</w:t>
      </w:r>
    </w:p>
    <w:p w:rsidR="00690EC3" w:rsidRPr="00853E53" w:rsidRDefault="00690EC3" w:rsidP="00690EC3">
      <w:pPr>
        <w:suppressAutoHyphens/>
        <w:snapToGrid w:val="0"/>
        <w:ind w:left="5387"/>
        <w:rPr>
          <w:lang w:val="lt-LT" w:eastAsia="zh-CN"/>
        </w:rPr>
      </w:pPr>
    </w:p>
    <w:p w:rsidR="00690EC3" w:rsidRPr="00853E53" w:rsidRDefault="00690EC3" w:rsidP="00690EC3">
      <w:pPr>
        <w:suppressAutoHyphens/>
        <w:ind w:right="140"/>
        <w:jc w:val="center"/>
        <w:rPr>
          <w:bCs/>
          <w:lang w:val="lt-LT" w:eastAsia="zh-CN"/>
        </w:rPr>
      </w:pPr>
      <w:r w:rsidRPr="00853E53">
        <w:rPr>
          <w:lang w:val="lt-LT" w:eastAsia="zh-CN"/>
        </w:rPr>
        <w:t>____________________________________________________________________________</w:t>
      </w:r>
    </w:p>
    <w:p w:rsidR="00690EC3" w:rsidRPr="00853E53" w:rsidRDefault="00690EC3" w:rsidP="00690EC3">
      <w:pPr>
        <w:suppressAutoHyphens/>
        <w:jc w:val="center"/>
        <w:rPr>
          <w:lang w:val="lt-LT" w:eastAsia="zh-CN"/>
        </w:rPr>
      </w:pPr>
      <w:r w:rsidRPr="00853E53">
        <w:rPr>
          <w:bCs/>
          <w:lang w:val="lt-LT" w:eastAsia="zh-CN"/>
        </w:rPr>
        <w:t>(organizacijos pavadinimas)</w:t>
      </w:r>
    </w:p>
    <w:p w:rsidR="00690EC3" w:rsidRPr="00853E53" w:rsidRDefault="00690EC3" w:rsidP="00690EC3">
      <w:pPr>
        <w:suppressAutoHyphens/>
        <w:jc w:val="both"/>
        <w:rPr>
          <w:lang w:val="lt-LT" w:eastAsia="zh-CN"/>
        </w:rPr>
      </w:pPr>
    </w:p>
    <w:p w:rsidR="00690EC3" w:rsidRPr="00853E53" w:rsidRDefault="00690EC3" w:rsidP="00690EC3">
      <w:pPr>
        <w:suppressAutoHyphens/>
        <w:jc w:val="center"/>
        <w:rPr>
          <w:b/>
          <w:lang w:val="lt-LT" w:eastAsia="zh-CN"/>
        </w:rPr>
      </w:pPr>
      <w:r w:rsidRPr="00853E53">
        <w:rPr>
          <w:b/>
          <w:lang w:val="lt-LT" w:eastAsia="zh-CN"/>
        </w:rPr>
        <w:t xml:space="preserve">PROJEKTO </w:t>
      </w:r>
      <w:r w:rsidRPr="00853E53">
        <w:rPr>
          <w:b/>
          <w:szCs w:val="20"/>
          <w:lang w:val="lt-LT"/>
        </w:rPr>
        <w:t>„VAIKŲ DIENOS CENTRŲ TINKLO PLĖTRA K</w:t>
      </w:r>
      <w:r w:rsidR="005B2E4A" w:rsidRPr="00853E53">
        <w:rPr>
          <w:b/>
          <w:szCs w:val="20"/>
          <w:lang w:val="lt-LT"/>
        </w:rPr>
        <w:t>RETINGOS</w:t>
      </w:r>
      <w:r w:rsidRPr="00853E53">
        <w:rPr>
          <w:b/>
          <w:szCs w:val="20"/>
          <w:lang w:val="lt-LT"/>
        </w:rPr>
        <w:t xml:space="preserve"> RAJONO SAVIVALDYBĖJE“</w:t>
      </w:r>
      <w:r w:rsidRPr="00853E53">
        <w:rPr>
          <w:szCs w:val="20"/>
          <w:lang w:val="lt-LT"/>
        </w:rPr>
        <w:t xml:space="preserve"> </w:t>
      </w:r>
      <w:r w:rsidRPr="00853E53">
        <w:rPr>
          <w:b/>
          <w:lang w:val="lt-LT" w:eastAsia="zh-CN"/>
        </w:rPr>
        <w:t xml:space="preserve">PARTNERIŲ </w:t>
      </w:r>
      <w:r w:rsidRPr="00853E53">
        <w:rPr>
          <w:b/>
          <w:lang w:val="lt-LT"/>
        </w:rPr>
        <w:t>VAIKŲ DIENOS CENTRŲ VEIKLAI VYKDYTI</w:t>
      </w:r>
      <w:r w:rsidRPr="00853E53">
        <w:rPr>
          <w:lang w:val="lt-LT"/>
        </w:rPr>
        <w:t xml:space="preserve"> </w:t>
      </w:r>
      <w:r w:rsidRPr="00853E53">
        <w:rPr>
          <w:b/>
          <w:lang w:val="lt-LT" w:eastAsia="zh-CN"/>
        </w:rPr>
        <w:t xml:space="preserve">ATRANKOS </w:t>
      </w:r>
    </w:p>
    <w:p w:rsidR="00690EC3" w:rsidRPr="00853E53" w:rsidRDefault="00690EC3" w:rsidP="00690EC3">
      <w:pPr>
        <w:suppressAutoHyphens/>
        <w:jc w:val="center"/>
        <w:rPr>
          <w:b/>
          <w:caps/>
          <w:lang w:val="lt-LT" w:eastAsia="zh-CN"/>
        </w:rPr>
      </w:pPr>
      <w:r w:rsidRPr="00853E53">
        <w:rPr>
          <w:b/>
          <w:lang w:val="lt-LT" w:eastAsia="zh-CN"/>
        </w:rPr>
        <w:t xml:space="preserve">PARAIŠKŲ </w:t>
      </w:r>
      <w:r w:rsidRPr="00853E53">
        <w:rPr>
          <w:b/>
          <w:caps/>
          <w:lang w:val="lt-LT" w:eastAsia="zh-CN"/>
        </w:rPr>
        <w:t>VERTINIMo anketa</w:t>
      </w:r>
    </w:p>
    <w:p w:rsidR="00690EC3" w:rsidRPr="00853E53" w:rsidRDefault="00690EC3" w:rsidP="00690EC3">
      <w:pPr>
        <w:suppressAutoHyphens/>
        <w:jc w:val="center"/>
        <w:rPr>
          <w:b/>
          <w:caps/>
          <w:lang w:val="lt-LT" w:eastAsia="zh-CN"/>
        </w:rPr>
      </w:pPr>
    </w:p>
    <w:p w:rsidR="00690EC3" w:rsidRPr="00853E53" w:rsidRDefault="00690EC3" w:rsidP="00690EC3">
      <w:pPr>
        <w:suppressAutoHyphens/>
        <w:jc w:val="center"/>
        <w:rPr>
          <w:bCs/>
          <w:lang w:val="lt-LT" w:eastAsia="zh-CN"/>
        </w:rPr>
      </w:pPr>
    </w:p>
    <w:tbl>
      <w:tblPr>
        <w:tblW w:w="9634" w:type="dxa"/>
        <w:tblInd w:w="-3" w:type="dxa"/>
        <w:tblLayout w:type="fixed"/>
        <w:tblLook w:val="04A0" w:firstRow="1" w:lastRow="0" w:firstColumn="1" w:lastColumn="0" w:noHBand="0" w:noVBand="1"/>
      </w:tblPr>
      <w:tblGrid>
        <w:gridCol w:w="678"/>
        <w:gridCol w:w="2552"/>
        <w:gridCol w:w="2010"/>
        <w:gridCol w:w="1701"/>
        <w:gridCol w:w="1418"/>
        <w:gridCol w:w="1275"/>
      </w:tblGrid>
      <w:tr w:rsidR="00690EC3" w:rsidRPr="00853E53" w:rsidTr="00A467DB">
        <w:trPr>
          <w:trHeight w:val="750"/>
        </w:trPr>
        <w:tc>
          <w:tcPr>
            <w:tcW w:w="678"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t>Eil.</w:t>
            </w:r>
          </w:p>
          <w:p w:rsidR="00690EC3" w:rsidRPr="00853E53" w:rsidRDefault="00690EC3" w:rsidP="00716395">
            <w:pPr>
              <w:suppressAutoHyphens/>
              <w:spacing w:line="256" w:lineRule="auto"/>
              <w:jc w:val="center"/>
              <w:rPr>
                <w:lang w:val="lt-LT" w:eastAsia="zh-CN"/>
              </w:rPr>
            </w:pPr>
            <w:r w:rsidRPr="00853E53">
              <w:rPr>
                <w:lang w:val="lt-LT" w:eastAsia="zh-CN"/>
              </w:rPr>
              <w:t>Nr.</w:t>
            </w:r>
          </w:p>
        </w:tc>
        <w:tc>
          <w:tcPr>
            <w:tcW w:w="4562" w:type="dxa"/>
            <w:gridSpan w:val="2"/>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t>Vertinimo kriterijai</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ind w:left="-30"/>
              <w:jc w:val="center"/>
              <w:rPr>
                <w:lang w:val="lt-LT" w:eastAsia="zh-CN"/>
              </w:rPr>
            </w:pPr>
            <w:r w:rsidRPr="00853E53">
              <w:rPr>
                <w:lang w:val="lt-LT" w:eastAsia="zh-CN"/>
              </w:rPr>
              <w:t>Maksimalus galimų balų skaičius</w:t>
            </w:r>
          </w:p>
        </w:tc>
        <w:tc>
          <w:tcPr>
            <w:tcW w:w="1418"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tabs>
                <w:tab w:val="center" w:pos="4819"/>
                <w:tab w:val="right" w:pos="9638"/>
              </w:tabs>
              <w:suppressAutoHyphens/>
              <w:spacing w:line="256" w:lineRule="auto"/>
              <w:jc w:val="center"/>
              <w:rPr>
                <w:lang w:val="lt-LT" w:eastAsia="zh-CN"/>
              </w:rPr>
            </w:pPr>
            <w:r w:rsidRPr="00853E53">
              <w:rPr>
                <w:lang w:val="lt-LT" w:eastAsia="zh-CN"/>
              </w:rPr>
              <w:t>Rekomenduojamos balų ribos</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690EC3" w:rsidRPr="00853E53" w:rsidRDefault="00690EC3" w:rsidP="00716395">
            <w:pPr>
              <w:suppressAutoHyphens/>
              <w:spacing w:line="256" w:lineRule="auto"/>
              <w:ind w:left="-142" w:right="-162"/>
              <w:jc w:val="center"/>
              <w:rPr>
                <w:lang w:val="lt-LT" w:eastAsia="zh-CN"/>
              </w:rPr>
            </w:pPr>
            <w:r w:rsidRPr="00853E53">
              <w:rPr>
                <w:lang w:val="lt-LT" w:eastAsia="zh-CN"/>
              </w:rPr>
              <w:t>Skirtų balų skaičius</w:t>
            </w:r>
          </w:p>
        </w:tc>
      </w:tr>
      <w:tr w:rsidR="00690EC3" w:rsidRPr="00853E53" w:rsidTr="00A467DB">
        <w:trPr>
          <w:trHeight w:val="750"/>
        </w:trPr>
        <w:tc>
          <w:tcPr>
            <w:tcW w:w="678" w:type="dxa"/>
            <w:tcBorders>
              <w:top w:val="single" w:sz="6" w:space="0" w:color="000000"/>
              <w:left w:val="single" w:sz="6" w:space="0" w:color="000000"/>
              <w:bottom w:val="single" w:sz="6" w:space="0" w:color="000000"/>
              <w:right w:val="nil"/>
            </w:tcBorders>
            <w:hideMark/>
          </w:tcPr>
          <w:p w:rsidR="00690EC3" w:rsidRPr="00853E53" w:rsidRDefault="00026E22" w:rsidP="00716395">
            <w:pPr>
              <w:suppressAutoHyphens/>
              <w:spacing w:line="256" w:lineRule="auto"/>
              <w:jc w:val="center"/>
              <w:rPr>
                <w:lang w:val="lt-LT" w:eastAsia="zh-CN"/>
              </w:rPr>
            </w:pPr>
            <w:r>
              <w:rPr>
                <w:lang w:val="lt-LT" w:eastAsia="zh-CN"/>
              </w:rPr>
              <w:t>1</w:t>
            </w:r>
            <w:r w:rsidR="00690EC3" w:rsidRPr="00853E53">
              <w:rPr>
                <w:lang w:val="lt-LT" w:eastAsia="zh-CN"/>
              </w:rPr>
              <w:t>.</w:t>
            </w:r>
          </w:p>
        </w:tc>
        <w:tc>
          <w:tcPr>
            <w:tcW w:w="4562" w:type="dxa"/>
            <w:gridSpan w:val="2"/>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both"/>
              <w:rPr>
                <w:b/>
                <w:lang w:val="lt-LT"/>
              </w:rPr>
            </w:pPr>
            <w:r w:rsidRPr="00853E53">
              <w:rPr>
                <w:b/>
                <w:lang w:val="lt-LT"/>
              </w:rPr>
              <w:t xml:space="preserve">Planuojamo nuolatinių VDC lankytojų skaičiaus atitiktis Aprašo </w:t>
            </w:r>
            <w:r w:rsidR="00026E22">
              <w:rPr>
                <w:b/>
                <w:lang w:val="lt-LT"/>
              </w:rPr>
              <w:t>32</w:t>
            </w:r>
            <w:r w:rsidRPr="00853E53">
              <w:rPr>
                <w:b/>
                <w:lang w:val="lt-LT"/>
              </w:rPr>
              <w:t xml:space="preserve"> punkte nustatytiems reikalavimams:</w:t>
            </w:r>
          </w:p>
          <w:p w:rsidR="00690EC3" w:rsidRPr="00853E53" w:rsidRDefault="00690EC3" w:rsidP="00716395">
            <w:pPr>
              <w:tabs>
                <w:tab w:val="left" w:pos="175"/>
                <w:tab w:val="left" w:pos="720"/>
              </w:tabs>
              <w:suppressAutoHyphens/>
              <w:spacing w:line="256" w:lineRule="auto"/>
              <w:rPr>
                <w:lang w:val="lt-LT" w:eastAsia="zh-CN"/>
              </w:rPr>
            </w:pPr>
            <w:r w:rsidRPr="00853E53">
              <w:rPr>
                <w:lang w:val="lt-LT" w:eastAsia="lt-LT"/>
              </w:rPr>
              <w:t xml:space="preserve">– </w:t>
            </w:r>
            <w:r w:rsidRPr="00853E53">
              <w:rPr>
                <w:lang w:val="lt-LT" w:eastAsia="zh-CN"/>
              </w:rPr>
              <w:t>atitinka</w:t>
            </w:r>
          </w:p>
          <w:p w:rsidR="00690EC3" w:rsidRPr="00853E53" w:rsidRDefault="00690EC3" w:rsidP="00716395">
            <w:pPr>
              <w:tabs>
                <w:tab w:val="left" w:pos="175"/>
                <w:tab w:val="left" w:pos="720"/>
              </w:tabs>
              <w:suppressAutoHyphens/>
              <w:spacing w:line="256" w:lineRule="auto"/>
              <w:rPr>
                <w:lang w:val="lt-LT" w:eastAsia="zh-CN"/>
              </w:rPr>
            </w:pPr>
            <w:r w:rsidRPr="00853E53">
              <w:rPr>
                <w:lang w:val="lt-LT" w:eastAsia="lt-LT"/>
              </w:rPr>
              <w:t xml:space="preserve">– </w:t>
            </w:r>
            <w:r w:rsidRPr="00853E53">
              <w:rPr>
                <w:lang w:val="lt-LT" w:eastAsia="zh-CN"/>
              </w:rPr>
              <w:t>iš dalies atitinka</w:t>
            </w:r>
          </w:p>
          <w:p w:rsidR="00690EC3" w:rsidRPr="00853E53" w:rsidRDefault="00690EC3" w:rsidP="00716395">
            <w:pPr>
              <w:suppressAutoHyphens/>
              <w:spacing w:line="256" w:lineRule="auto"/>
              <w:rPr>
                <w:b/>
                <w:lang w:val="lt-LT"/>
              </w:rPr>
            </w:pPr>
            <w:r w:rsidRPr="00853E53">
              <w:rPr>
                <w:lang w:val="lt-LT" w:eastAsia="lt-LT"/>
              </w:rPr>
              <w:t xml:space="preserve">– </w:t>
            </w:r>
            <w:r w:rsidRPr="00853E53">
              <w:rPr>
                <w:lang w:val="lt-LT" w:eastAsia="zh-CN"/>
              </w:rPr>
              <w:t>neatitinka</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2E7866" w:rsidP="00716395">
            <w:pPr>
              <w:suppressAutoHyphens/>
              <w:spacing w:line="256" w:lineRule="auto"/>
              <w:jc w:val="center"/>
              <w:rPr>
                <w:lang w:val="lt-LT" w:eastAsia="zh-CN"/>
              </w:rPr>
            </w:pPr>
            <w:r>
              <w:rPr>
                <w:lang w:val="lt-LT" w:eastAsia="zh-CN"/>
              </w:rPr>
              <w:t>20</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jc w:val="center"/>
              <w:rPr>
                <w:lang w:val="lt-LT" w:eastAsia="zh-CN"/>
              </w:rPr>
            </w:pPr>
          </w:p>
          <w:p w:rsidR="00690EC3" w:rsidRPr="00853E53" w:rsidRDefault="00690EC3" w:rsidP="00716395">
            <w:pPr>
              <w:suppressAutoHyphens/>
              <w:spacing w:line="256" w:lineRule="auto"/>
              <w:jc w:val="center"/>
              <w:rPr>
                <w:lang w:val="lt-LT" w:eastAsia="zh-CN"/>
              </w:rPr>
            </w:pPr>
          </w:p>
          <w:p w:rsidR="00690EC3" w:rsidRPr="00853E53" w:rsidRDefault="002E7866" w:rsidP="00716395">
            <w:pPr>
              <w:suppressAutoHyphens/>
              <w:spacing w:line="256" w:lineRule="auto"/>
              <w:jc w:val="center"/>
              <w:rPr>
                <w:lang w:val="lt-LT" w:eastAsia="zh-CN"/>
              </w:rPr>
            </w:pPr>
            <w:r>
              <w:rPr>
                <w:lang w:val="lt-LT" w:eastAsia="zh-CN"/>
              </w:rPr>
              <w:t>20</w:t>
            </w:r>
          </w:p>
          <w:p w:rsidR="00690EC3" w:rsidRPr="00853E53" w:rsidRDefault="00690EC3" w:rsidP="00716395">
            <w:pPr>
              <w:suppressAutoHyphens/>
              <w:spacing w:line="256" w:lineRule="auto"/>
              <w:jc w:val="center"/>
              <w:rPr>
                <w:lang w:val="lt-LT" w:eastAsia="zh-CN"/>
              </w:rPr>
            </w:pPr>
            <w:r w:rsidRPr="00853E53">
              <w:rPr>
                <w:lang w:val="lt-LT" w:eastAsia="zh-CN"/>
              </w:rPr>
              <w:t>1-</w:t>
            </w:r>
            <w:r w:rsidR="00D9604D">
              <w:rPr>
                <w:lang w:val="lt-LT" w:eastAsia="zh-CN"/>
              </w:rPr>
              <w:t>10</w:t>
            </w:r>
          </w:p>
          <w:p w:rsidR="00690EC3" w:rsidRPr="00853E53" w:rsidRDefault="00690EC3" w:rsidP="00716395">
            <w:pPr>
              <w:suppressAutoHyphens/>
              <w:spacing w:line="256" w:lineRule="auto"/>
              <w:jc w:val="center"/>
              <w:rPr>
                <w:lang w:val="lt-LT" w:eastAsia="zh-CN"/>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90EC3" w:rsidRPr="00853E53" w:rsidRDefault="00690EC3" w:rsidP="00716395">
            <w:pPr>
              <w:suppressAutoHyphens/>
              <w:spacing w:line="256" w:lineRule="auto"/>
              <w:ind w:left="-142" w:right="-162"/>
              <w:jc w:val="center"/>
              <w:rPr>
                <w:lang w:val="lt-LT" w:eastAsia="zh-CN"/>
              </w:rPr>
            </w:pPr>
          </w:p>
        </w:tc>
      </w:tr>
      <w:tr w:rsidR="00690EC3" w:rsidRPr="00853E53" w:rsidTr="00A467DB">
        <w:tc>
          <w:tcPr>
            <w:tcW w:w="678" w:type="dxa"/>
            <w:tcBorders>
              <w:top w:val="single" w:sz="6" w:space="0" w:color="000000"/>
              <w:left w:val="single" w:sz="6" w:space="0" w:color="000000"/>
              <w:bottom w:val="single" w:sz="6" w:space="0" w:color="000000"/>
              <w:right w:val="nil"/>
            </w:tcBorders>
            <w:hideMark/>
          </w:tcPr>
          <w:p w:rsidR="00690EC3" w:rsidRPr="00853E53" w:rsidRDefault="00030FE4" w:rsidP="00716395">
            <w:pPr>
              <w:suppressAutoHyphens/>
              <w:spacing w:line="256" w:lineRule="auto"/>
              <w:jc w:val="center"/>
              <w:rPr>
                <w:bCs/>
                <w:lang w:val="lt-LT" w:eastAsia="zh-CN"/>
              </w:rPr>
            </w:pPr>
            <w:r>
              <w:rPr>
                <w:bCs/>
                <w:lang w:val="lt-LT" w:eastAsia="zh-CN"/>
              </w:rPr>
              <w:t>2</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rsidR="00690EC3" w:rsidRPr="00853E53" w:rsidRDefault="00690EC3" w:rsidP="00716395">
            <w:pPr>
              <w:spacing w:line="256" w:lineRule="auto"/>
              <w:jc w:val="both"/>
              <w:rPr>
                <w:lang w:val="lt-LT"/>
              </w:rPr>
            </w:pPr>
            <w:r w:rsidRPr="00853E53">
              <w:rPr>
                <w:b/>
                <w:lang w:val="lt-LT"/>
              </w:rPr>
              <w:t>Paslaugų aprašymas ir VDC lankytojų skaičius</w:t>
            </w:r>
            <w:r w:rsidRPr="00853E53">
              <w:rPr>
                <w:lang w:val="lt-LT"/>
              </w:rPr>
              <w:t xml:space="preserve"> (aiškiai nurodytos paslaugos, kurios bus teikiamos VDC, jų trukmė, dažnumas, įvardinta tikslinė grupė, kuriai bus teikiamos paslaugos, pateiktas paslaugas gausiančių vaikų, šeimų skaičius):</w:t>
            </w:r>
          </w:p>
          <w:p w:rsidR="00690EC3" w:rsidRPr="00853E53" w:rsidRDefault="00690EC3" w:rsidP="00716395">
            <w:pPr>
              <w:spacing w:line="256" w:lineRule="auto"/>
              <w:jc w:val="both"/>
              <w:rPr>
                <w:lang w:val="lt-LT"/>
              </w:rPr>
            </w:pPr>
            <w:r w:rsidRPr="00853E53">
              <w:rPr>
                <w:lang w:val="lt-LT" w:eastAsia="lt-LT"/>
              </w:rPr>
              <w:t xml:space="preserve">– </w:t>
            </w:r>
            <w:r w:rsidRPr="00853E53">
              <w:rPr>
                <w:lang w:val="lt-LT"/>
              </w:rPr>
              <w:t xml:space="preserve">aiškiai nurodyta </w:t>
            </w:r>
          </w:p>
          <w:p w:rsidR="00690EC3" w:rsidRPr="00853E53" w:rsidRDefault="00690EC3" w:rsidP="00716395">
            <w:pPr>
              <w:spacing w:line="256" w:lineRule="auto"/>
              <w:rPr>
                <w:lang w:val="lt-LT"/>
              </w:rPr>
            </w:pPr>
            <w:r w:rsidRPr="00853E53">
              <w:rPr>
                <w:lang w:val="lt-LT" w:eastAsia="lt-LT"/>
              </w:rPr>
              <w:t xml:space="preserve">– </w:t>
            </w:r>
            <w:r w:rsidRPr="00853E53">
              <w:rPr>
                <w:lang w:val="lt-LT"/>
              </w:rPr>
              <w:t xml:space="preserve">iš dalies </w:t>
            </w:r>
          </w:p>
          <w:p w:rsidR="00690EC3" w:rsidRPr="00853E53" w:rsidRDefault="00690EC3" w:rsidP="00716395">
            <w:pPr>
              <w:spacing w:line="256" w:lineRule="auto"/>
              <w:rPr>
                <w:lang w:val="lt-LT"/>
              </w:rPr>
            </w:pPr>
            <w:r w:rsidRPr="00853E53">
              <w:rPr>
                <w:lang w:val="lt-LT" w:eastAsia="lt-LT"/>
              </w:rPr>
              <w:t xml:space="preserve">– </w:t>
            </w:r>
            <w:r w:rsidRPr="00853E53">
              <w:rPr>
                <w:lang w:val="lt-LT"/>
              </w:rPr>
              <w:t xml:space="preserve">trūksta aiškumo </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t>15</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jc w:val="center"/>
              <w:rPr>
                <w:lang w:val="lt-LT" w:eastAsia="zh-CN"/>
              </w:rPr>
            </w:pPr>
          </w:p>
          <w:p w:rsidR="00690EC3" w:rsidRPr="00853E53" w:rsidRDefault="00690EC3" w:rsidP="00716395">
            <w:pPr>
              <w:suppressAutoHyphens/>
              <w:spacing w:line="256" w:lineRule="auto"/>
              <w:jc w:val="center"/>
              <w:rPr>
                <w:lang w:val="lt-LT" w:eastAsia="zh-CN"/>
              </w:rPr>
            </w:pPr>
            <w:r w:rsidRPr="00853E53">
              <w:rPr>
                <w:lang w:val="lt-LT" w:eastAsia="zh-CN"/>
              </w:rPr>
              <w:t>10-15</w:t>
            </w:r>
          </w:p>
          <w:p w:rsidR="00690EC3" w:rsidRPr="00853E53" w:rsidRDefault="00690EC3" w:rsidP="00716395">
            <w:pPr>
              <w:suppressAutoHyphens/>
              <w:spacing w:line="256" w:lineRule="auto"/>
              <w:jc w:val="center"/>
              <w:rPr>
                <w:lang w:val="lt-LT" w:eastAsia="zh-CN"/>
              </w:rPr>
            </w:pPr>
            <w:r w:rsidRPr="00853E53">
              <w:rPr>
                <w:lang w:val="lt-LT" w:eastAsia="zh-CN"/>
              </w:rPr>
              <w:t>5-9</w:t>
            </w:r>
          </w:p>
          <w:p w:rsidR="00690EC3" w:rsidRPr="00853E53" w:rsidRDefault="00690EC3" w:rsidP="00716395">
            <w:pPr>
              <w:suppressAutoHyphens/>
              <w:spacing w:line="256" w:lineRule="auto"/>
              <w:jc w:val="center"/>
              <w:rPr>
                <w:lang w:val="lt-LT" w:eastAsia="zh-CN"/>
              </w:rPr>
            </w:pPr>
            <w:r w:rsidRPr="00853E53">
              <w:rPr>
                <w:lang w:val="lt-LT" w:eastAsia="zh-CN"/>
              </w:rPr>
              <w:t>0-4</w:t>
            </w: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napToGrid w:val="0"/>
              <w:spacing w:line="256" w:lineRule="auto"/>
              <w:jc w:val="center"/>
              <w:rPr>
                <w:lang w:val="lt-LT" w:eastAsia="zh-CN"/>
              </w:rPr>
            </w:pPr>
          </w:p>
        </w:tc>
      </w:tr>
      <w:tr w:rsidR="00690EC3" w:rsidRPr="00853E53" w:rsidTr="00A467DB">
        <w:tc>
          <w:tcPr>
            <w:tcW w:w="678" w:type="dxa"/>
            <w:tcBorders>
              <w:top w:val="single" w:sz="6" w:space="0" w:color="000000"/>
              <w:left w:val="single" w:sz="6" w:space="0" w:color="000000"/>
              <w:bottom w:val="single" w:sz="6" w:space="0" w:color="000000"/>
              <w:right w:val="nil"/>
            </w:tcBorders>
            <w:hideMark/>
          </w:tcPr>
          <w:p w:rsidR="00690EC3" w:rsidRPr="00853E53" w:rsidRDefault="00030FE4" w:rsidP="00716395">
            <w:pPr>
              <w:suppressAutoHyphens/>
              <w:spacing w:line="256" w:lineRule="auto"/>
              <w:jc w:val="center"/>
              <w:rPr>
                <w:b/>
                <w:bCs/>
                <w:lang w:val="lt-LT" w:eastAsia="zh-CN"/>
              </w:rPr>
            </w:pPr>
            <w:r>
              <w:rPr>
                <w:bCs/>
                <w:lang w:val="lt-LT" w:eastAsia="zh-CN"/>
              </w:rPr>
              <w:t>3</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jc w:val="both"/>
              <w:rPr>
                <w:b/>
                <w:lang w:val="lt-LT" w:eastAsia="zh-CN"/>
              </w:rPr>
            </w:pPr>
            <w:r w:rsidRPr="00853E53">
              <w:rPr>
                <w:b/>
                <w:lang w:val="lt-LT" w:eastAsia="zh-CN"/>
              </w:rPr>
              <w:t xml:space="preserve">Turimi žmogiškieji ištekliai </w:t>
            </w:r>
            <w:r w:rsidRPr="00853E53">
              <w:rPr>
                <w:bCs/>
                <w:lang w:val="lt-LT" w:eastAsia="ar-SA"/>
              </w:rPr>
              <w:t>(VDC veikloms vykdyti turi/turės reikalingų specialistų)</w:t>
            </w:r>
            <w:r w:rsidRPr="00853E53">
              <w:rPr>
                <w:lang w:val="lt-LT" w:eastAsia="zh-CN"/>
              </w:rPr>
              <w:t>:</w:t>
            </w:r>
          </w:p>
          <w:p w:rsidR="00690EC3" w:rsidRPr="00853E53" w:rsidRDefault="00690EC3" w:rsidP="00716395">
            <w:pPr>
              <w:tabs>
                <w:tab w:val="left" w:pos="175"/>
              </w:tabs>
              <w:suppressAutoHyphens/>
              <w:spacing w:line="256" w:lineRule="auto"/>
              <w:ind w:left="199" w:hanging="199"/>
              <w:jc w:val="both"/>
              <w:rPr>
                <w:lang w:val="lt-LT" w:eastAsia="ar-SA"/>
              </w:rPr>
            </w:pPr>
            <w:r w:rsidRPr="00853E53">
              <w:rPr>
                <w:lang w:val="lt-LT" w:eastAsia="ar-SA"/>
              </w:rPr>
              <w:t>–</w:t>
            </w:r>
            <w:r w:rsidRPr="00853E53">
              <w:rPr>
                <w:lang w:val="lt-LT" w:eastAsia="ar-SA"/>
              </w:rPr>
              <w:tab/>
              <w:t>pakankamai pagrįstas specialistų poreikis</w:t>
            </w:r>
          </w:p>
          <w:p w:rsidR="00690EC3" w:rsidRPr="00853E53" w:rsidRDefault="00690EC3" w:rsidP="00716395">
            <w:pPr>
              <w:tabs>
                <w:tab w:val="left" w:pos="175"/>
              </w:tabs>
              <w:suppressAutoHyphens/>
              <w:spacing w:line="256" w:lineRule="auto"/>
              <w:rPr>
                <w:lang w:val="lt-LT" w:eastAsia="ar-SA"/>
              </w:rPr>
            </w:pPr>
            <w:r w:rsidRPr="00853E53">
              <w:rPr>
                <w:lang w:val="lt-LT" w:eastAsia="ar-SA"/>
              </w:rPr>
              <w:t>–</w:t>
            </w:r>
            <w:r w:rsidRPr="00853E53">
              <w:rPr>
                <w:lang w:val="lt-LT" w:eastAsia="lt-LT"/>
              </w:rPr>
              <w:t xml:space="preserve"> </w:t>
            </w:r>
            <w:r w:rsidRPr="00853E53">
              <w:rPr>
                <w:lang w:val="lt-LT" w:eastAsia="ar-SA"/>
              </w:rPr>
              <w:t>nepakankamai pagrįstas specialistų poreikis</w:t>
            </w:r>
          </w:p>
          <w:p w:rsidR="00690EC3" w:rsidRPr="00853E53" w:rsidRDefault="00690EC3" w:rsidP="00716395">
            <w:pPr>
              <w:tabs>
                <w:tab w:val="left" w:pos="175"/>
              </w:tabs>
              <w:suppressAutoHyphens/>
              <w:spacing w:line="256" w:lineRule="auto"/>
              <w:jc w:val="both"/>
              <w:rPr>
                <w:lang w:val="lt-LT" w:eastAsia="ar-SA"/>
              </w:rPr>
            </w:pPr>
            <w:r w:rsidRPr="00853E53">
              <w:rPr>
                <w:lang w:val="lt-LT" w:eastAsia="ar-SA"/>
              </w:rPr>
              <w:t xml:space="preserve">– </w:t>
            </w:r>
            <w:r w:rsidRPr="00853E53">
              <w:rPr>
                <w:bCs/>
                <w:lang w:val="lt-LT" w:eastAsia="ar-SA"/>
              </w:rPr>
              <w:t xml:space="preserve">nenumatyta specialistų </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t>15</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tabs>
                <w:tab w:val="center" w:pos="4819"/>
                <w:tab w:val="right" w:pos="9638"/>
              </w:tabs>
              <w:suppressAutoHyphens/>
              <w:spacing w:line="256" w:lineRule="auto"/>
              <w:jc w:val="center"/>
              <w:rPr>
                <w:lang w:val="lt-LT" w:eastAsia="ar-SA"/>
              </w:rPr>
            </w:pPr>
          </w:p>
          <w:p w:rsidR="00690EC3" w:rsidRPr="00853E53" w:rsidRDefault="00690EC3" w:rsidP="00716395">
            <w:pPr>
              <w:tabs>
                <w:tab w:val="center" w:pos="4819"/>
                <w:tab w:val="right" w:pos="9638"/>
              </w:tabs>
              <w:suppressAutoHyphens/>
              <w:spacing w:line="256" w:lineRule="auto"/>
              <w:jc w:val="center"/>
              <w:rPr>
                <w:lang w:val="lt-LT" w:eastAsia="ar-SA"/>
              </w:rPr>
            </w:pPr>
          </w:p>
          <w:p w:rsidR="00690EC3" w:rsidRPr="00853E53" w:rsidRDefault="00690EC3" w:rsidP="00716395">
            <w:pPr>
              <w:widowControl w:val="0"/>
              <w:spacing w:line="256" w:lineRule="auto"/>
              <w:jc w:val="center"/>
              <w:rPr>
                <w:lang w:val="lt-LT" w:eastAsia="lt-LT"/>
              </w:rPr>
            </w:pPr>
            <w:r w:rsidRPr="00853E53">
              <w:rPr>
                <w:lang w:val="lt-LT" w:eastAsia="lt-LT"/>
              </w:rPr>
              <w:t>10-15</w:t>
            </w:r>
          </w:p>
          <w:p w:rsidR="00690EC3" w:rsidRPr="00853E53" w:rsidRDefault="00690EC3" w:rsidP="00716395">
            <w:pPr>
              <w:widowControl w:val="0"/>
              <w:spacing w:line="256" w:lineRule="auto"/>
              <w:jc w:val="center"/>
              <w:rPr>
                <w:b/>
                <w:lang w:val="lt-LT" w:eastAsia="lt-LT"/>
              </w:rPr>
            </w:pPr>
            <w:r w:rsidRPr="00853E53">
              <w:rPr>
                <w:lang w:val="lt-LT" w:eastAsia="lt-LT"/>
              </w:rPr>
              <w:t>1-9</w:t>
            </w:r>
          </w:p>
          <w:p w:rsidR="00690EC3" w:rsidRPr="00853E53" w:rsidRDefault="00690EC3" w:rsidP="00716395">
            <w:pPr>
              <w:tabs>
                <w:tab w:val="center" w:pos="4819"/>
                <w:tab w:val="right" w:pos="9638"/>
              </w:tabs>
              <w:suppressAutoHyphens/>
              <w:spacing w:line="256" w:lineRule="auto"/>
              <w:jc w:val="center"/>
              <w:rPr>
                <w:lang w:val="lt-LT" w:eastAsia="ar-SA"/>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pacing w:line="256" w:lineRule="auto"/>
              <w:jc w:val="center"/>
              <w:rPr>
                <w:b/>
                <w:bCs/>
                <w:lang w:val="lt-LT" w:eastAsia="zh-CN"/>
              </w:rPr>
            </w:pPr>
          </w:p>
        </w:tc>
      </w:tr>
      <w:tr w:rsidR="00690EC3" w:rsidRPr="00853E53" w:rsidTr="00A467DB">
        <w:trPr>
          <w:trHeight w:val="556"/>
        </w:trPr>
        <w:tc>
          <w:tcPr>
            <w:tcW w:w="678" w:type="dxa"/>
            <w:tcBorders>
              <w:top w:val="single" w:sz="6" w:space="0" w:color="000000"/>
              <w:left w:val="single" w:sz="6" w:space="0" w:color="000000"/>
              <w:bottom w:val="single" w:sz="6" w:space="0" w:color="000000"/>
              <w:right w:val="nil"/>
            </w:tcBorders>
            <w:hideMark/>
          </w:tcPr>
          <w:p w:rsidR="00690EC3" w:rsidRPr="00853E53" w:rsidRDefault="00030FE4" w:rsidP="00716395">
            <w:pPr>
              <w:suppressAutoHyphens/>
              <w:spacing w:line="256" w:lineRule="auto"/>
              <w:jc w:val="center"/>
              <w:rPr>
                <w:bCs/>
                <w:lang w:val="lt-LT" w:eastAsia="zh-CN"/>
              </w:rPr>
            </w:pPr>
            <w:r>
              <w:rPr>
                <w:bCs/>
                <w:lang w:val="lt-LT" w:eastAsia="zh-CN"/>
              </w:rPr>
              <w:t>4</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jc w:val="both"/>
              <w:rPr>
                <w:b/>
                <w:bCs/>
                <w:lang w:val="lt-LT" w:eastAsia="ar-SA"/>
              </w:rPr>
            </w:pPr>
            <w:r w:rsidRPr="00853E53">
              <w:rPr>
                <w:b/>
                <w:lang w:val="lt-LT"/>
              </w:rPr>
              <w:t xml:space="preserve">Patalpų ir įrangos poreikio aprašymas </w:t>
            </w:r>
            <w:r w:rsidRPr="00853E53">
              <w:rPr>
                <w:lang w:val="lt-LT"/>
              </w:rPr>
              <w:t xml:space="preserve">(turi patalpas, </w:t>
            </w:r>
            <w:r w:rsidRPr="00853E53">
              <w:rPr>
                <w:szCs w:val="20"/>
                <w:lang w:val="lt-LT"/>
              </w:rPr>
              <w:t>būtinas tiesioginiai VDC veiklai vykdyti</w:t>
            </w:r>
            <w:r w:rsidRPr="00853E53">
              <w:rPr>
                <w:bCs/>
                <w:lang w:val="lt-LT" w:eastAsia="ar-SA"/>
              </w:rPr>
              <w:t>, jos atitinka</w:t>
            </w:r>
            <w:r w:rsidR="00CB71BD">
              <w:rPr>
                <w:lang w:val="lt-LT" w:eastAsia="ar-SA"/>
              </w:rPr>
              <w:t xml:space="preserve"> Apraše </w:t>
            </w:r>
            <w:r w:rsidRPr="00853E53">
              <w:rPr>
                <w:lang w:val="lt-LT" w:eastAsia="ar-SA"/>
              </w:rPr>
              <w:t>nustatyt</w:t>
            </w:r>
            <w:r w:rsidR="00CB71BD">
              <w:rPr>
                <w:lang w:val="lt-LT" w:eastAsia="ar-SA"/>
              </w:rPr>
              <w:t>us</w:t>
            </w:r>
            <w:r w:rsidRPr="00853E53">
              <w:rPr>
                <w:lang w:val="lt-LT" w:eastAsia="ar-SA"/>
              </w:rPr>
              <w:t xml:space="preserve"> reikalavimams</w:t>
            </w:r>
            <w:r w:rsidRPr="00853E53">
              <w:rPr>
                <w:bCs/>
                <w:lang w:val="lt-LT" w:eastAsia="ar-SA"/>
              </w:rPr>
              <w:t>)</w:t>
            </w:r>
            <w:r w:rsidRPr="00853E53">
              <w:rPr>
                <w:b/>
                <w:bCs/>
                <w:lang w:val="lt-LT" w:eastAsia="ar-SA"/>
              </w:rPr>
              <w:t>:</w:t>
            </w:r>
          </w:p>
          <w:p w:rsidR="00690EC3" w:rsidRPr="00853E53" w:rsidRDefault="00690EC3" w:rsidP="00716395">
            <w:pPr>
              <w:tabs>
                <w:tab w:val="left" w:pos="175"/>
              </w:tabs>
              <w:suppressAutoHyphens/>
              <w:spacing w:line="256" w:lineRule="auto"/>
              <w:ind w:left="720" w:hanging="720"/>
              <w:jc w:val="both"/>
              <w:rPr>
                <w:lang w:val="lt-LT" w:eastAsia="ar-SA"/>
              </w:rPr>
            </w:pPr>
            <w:r w:rsidRPr="00853E53">
              <w:rPr>
                <w:lang w:val="lt-LT" w:eastAsia="ar-SA"/>
              </w:rPr>
              <w:t>–</w:t>
            </w:r>
            <w:r w:rsidRPr="00853E53">
              <w:rPr>
                <w:lang w:val="lt-LT" w:eastAsia="ar-SA"/>
              </w:rPr>
              <w:tab/>
              <w:t xml:space="preserve"> turi patalpas ir jos atitinka reikalavimus </w:t>
            </w:r>
          </w:p>
          <w:p w:rsidR="00690EC3" w:rsidRPr="00853E53" w:rsidRDefault="00690EC3" w:rsidP="00716395">
            <w:pPr>
              <w:tabs>
                <w:tab w:val="left" w:pos="0"/>
                <w:tab w:val="left" w:pos="199"/>
              </w:tabs>
              <w:suppressAutoHyphens/>
              <w:spacing w:line="256" w:lineRule="auto"/>
              <w:jc w:val="both"/>
              <w:rPr>
                <w:lang w:val="lt-LT" w:eastAsia="ar-SA"/>
              </w:rPr>
            </w:pPr>
            <w:r w:rsidRPr="00853E53">
              <w:rPr>
                <w:lang w:val="lt-LT" w:eastAsia="ar-SA"/>
              </w:rPr>
              <w:t>– turimos patalpos nepakankamos ir/ar iš dalies atitinka reikalavimus</w:t>
            </w:r>
          </w:p>
          <w:p w:rsidR="00690EC3" w:rsidRPr="00853E53" w:rsidRDefault="00690EC3" w:rsidP="00716395">
            <w:pPr>
              <w:tabs>
                <w:tab w:val="left" w:pos="175"/>
              </w:tabs>
              <w:suppressAutoHyphens/>
              <w:spacing w:line="256" w:lineRule="auto"/>
              <w:rPr>
                <w:lang w:val="lt-LT" w:eastAsia="zh-CN"/>
              </w:rPr>
            </w:pPr>
            <w:r w:rsidRPr="00853E53">
              <w:rPr>
                <w:lang w:val="lt-LT" w:eastAsia="lt-LT"/>
              </w:rPr>
              <w:t xml:space="preserve">– </w:t>
            </w:r>
            <w:r w:rsidRPr="00853E53">
              <w:rPr>
                <w:lang w:val="lt-LT" w:eastAsia="ar-SA"/>
              </w:rPr>
              <w:t>turimos patalpos neatitinka reikalavimų</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672E" w:rsidP="00716395">
            <w:pPr>
              <w:suppressAutoHyphens/>
              <w:spacing w:line="256" w:lineRule="auto"/>
              <w:jc w:val="center"/>
              <w:rPr>
                <w:lang w:val="lt-LT" w:eastAsia="zh-CN"/>
              </w:rPr>
            </w:pPr>
            <w:r>
              <w:rPr>
                <w:lang w:val="lt-LT" w:eastAsia="zh-CN"/>
              </w:rPr>
              <w:t>20</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jc w:val="center"/>
              <w:rPr>
                <w:lang w:val="lt-LT" w:eastAsia="zh-CN"/>
              </w:rPr>
            </w:pPr>
          </w:p>
          <w:p w:rsidR="00690EC3" w:rsidRPr="00853E53" w:rsidRDefault="00690EC3" w:rsidP="00716395">
            <w:pPr>
              <w:widowControl w:val="0"/>
              <w:spacing w:line="256" w:lineRule="auto"/>
              <w:jc w:val="center"/>
              <w:rPr>
                <w:lang w:val="lt-LT" w:eastAsia="lt-LT"/>
              </w:rPr>
            </w:pPr>
          </w:p>
          <w:p w:rsidR="00690EC3" w:rsidRPr="00853E53" w:rsidRDefault="00690EC3" w:rsidP="00716395">
            <w:pPr>
              <w:tabs>
                <w:tab w:val="center" w:pos="4819"/>
                <w:tab w:val="right" w:pos="9638"/>
              </w:tabs>
              <w:suppressAutoHyphens/>
              <w:spacing w:line="256" w:lineRule="auto"/>
              <w:jc w:val="center"/>
              <w:rPr>
                <w:lang w:val="lt-LT" w:eastAsia="ar-SA"/>
              </w:rPr>
            </w:pPr>
          </w:p>
          <w:p w:rsidR="00690EC3" w:rsidRPr="00853E53" w:rsidRDefault="00690EC3" w:rsidP="00716395">
            <w:pPr>
              <w:tabs>
                <w:tab w:val="center" w:pos="4819"/>
                <w:tab w:val="right" w:pos="9638"/>
              </w:tabs>
              <w:suppressAutoHyphens/>
              <w:spacing w:line="256" w:lineRule="auto"/>
              <w:jc w:val="center"/>
              <w:rPr>
                <w:lang w:val="lt-LT" w:eastAsia="ar-SA"/>
              </w:rPr>
            </w:pPr>
          </w:p>
          <w:p w:rsidR="00690EC3" w:rsidRPr="00853E53" w:rsidRDefault="0069672E" w:rsidP="00716395">
            <w:pPr>
              <w:tabs>
                <w:tab w:val="center" w:pos="4819"/>
                <w:tab w:val="right" w:pos="9638"/>
              </w:tabs>
              <w:suppressAutoHyphens/>
              <w:spacing w:line="256" w:lineRule="auto"/>
              <w:jc w:val="center"/>
              <w:rPr>
                <w:lang w:val="lt-LT" w:eastAsia="ar-SA"/>
              </w:rPr>
            </w:pPr>
            <w:r>
              <w:rPr>
                <w:lang w:val="lt-LT" w:eastAsia="ar-SA"/>
              </w:rPr>
              <w:t>15</w:t>
            </w:r>
            <w:r w:rsidR="00690EC3" w:rsidRPr="00853E53">
              <w:rPr>
                <w:lang w:val="lt-LT" w:eastAsia="ar-SA"/>
              </w:rPr>
              <w:t>-</w:t>
            </w:r>
            <w:r>
              <w:rPr>
                <w:lang w:val="lt-LT" w:eastAsia="ar-SA"/>
              </w:rPr>
              <w:t>20</w:t>
            </w:r>
          </w:p>
          <w:p w:rsidR="00690EC3" w:rsidRPr="00853E53" w:rsidRDefault="00690EC3" w:rsidP="00716395">
            <w:pPr>
              <w:tabs>
                <w:tab w:val="center" w:pos="4819"/>
                <w:tab w:val="right" w:pos="9638"/>
              </w:tabs>
              <w:suppressAutoHyphens/>
              <w:spacing w:line="256" w:lineRule="auto"/>
              <w:jc w:val="center"/>
              <w:rPr>
                <w:lang w:val="lt-LT" w:eastAsia="ar-SA"/>
              </w:rPr>
            </w:pPr>
            <w:r w:rsidRPr="00853E53">
              <w:rPr>
                <w:lang w:val="lt-LT" w:eastAsia="ar-SA"/>
              </w:rPr>
              <w:t>1-</w:t>
            </w:r>
            <w:r w:rsidR="0069672E">
              <w:rPr>
                <w:lang w:val="lt-LT" w:eastAsia="ar-SA"/>
              </w:rPr>
              <w:t>14</w:t>
            </w:r>
          </w:p>
          <w:p w:rsidR="00690EC3" w:rsidRPr="00853E53" w:rsidRDefault="00690EC3" w:rsidP="00716395">
            <w:pPr>
              <w:tabs>
                <w:tab w:val="center" w:pos="4819"/>
                <w:tab w:val="right" w:pos="9638"/>
              </w:tabs>
              <w:suppressAutoHyphens/>
              <w:spacing w:line="256" w:lineRule="auto"/>
              <w:jc w:val="center"/>
              <w:rPr>
                <w:lang w:val="lt-LT" w:eastAsia="ar-SA"/>
              </w:rPr>
            </w:pPr>
          </w:p>
          <w:p w:rsidR="00690EC3" w:rsidRPr="00853E53" w:rsidRDefault="00690EC3" w:rsidP="00716395">
            <w:pPr>
              <w:widowControl w:val="0"/>
              <w:spacing w:line="256" w:lineRule="auto"/>
              <w:jc w:val="center"/>
              <w:rPr>
                <w:lang w:val="lt-LT" w:eastAsia="zh-CN"/>
              </w:rPr>
            </w:pPr>
            <w:r w:rsidRPr="00853E53">
              <w:rPr>
                <w:lang w:val="lt-LT" w:eastAsia="ar-SA"/>
              </w:rPr>
              <w:t>0</w:t>
            </w: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napToGrid w:val="0"/>
              <w:spacing w:line="256" w:lineRule="auto"/>
              <w:jc w:val="center"/>
              <w:rPr>
                <w:lang w:val="lt-LT" w:eastAsia="zh-CN"/>
              </w:rPr>
            </w:pPr>
          </w:p>
        </w:tc>
      </w:tr>
      <w:tr w:rsidR="00690EC3" w:rsidRPr="00853E53" w:rsidTr="00A467DB">
        <w:tc>
          <w:tcPr>
            <w:tcW w:w="678" w:type="dxa"/>
            <w:tcBorders>
              <w:top w:val="single" w:sz="6" w:space="0" w:color="000000"/>
              <w:left w:val="single" w:sz="6" w:space="0" w:color="000000"/>
              <w:bottom w:val="single" w:sz="6" w:space="0" w:color="000000"/>
              <w:right w:val="nil"/>
            </w:tcBorders>
            <w:hideMark/>
          </w:tcPr>
          <w:p w:rsidR="00690EC3" w:rsidRPr="00853E53" w:rsidRDefault="00E24AB4" w:rsidP="00716395">
            <w:pPr>
              <w:suppressAutoHyphens/>
              <w:spacing w:line="256" w:lineRule="auto"/>
              <w:jc w:val="center"/>
              <w:rPr>
                <w:bCs/>
                <w:lang w:val="lt-LT" w:eastAsia="zh-CN"/>
              </w:rPr>
            </w:pPr>
            <w:r>
              <w:rPr>
                <w:bCs/>
                <w:lang w:val="lt-LT" w:eastAsia="zh-CN"/>
              </w:rPr>
              <w:t>5</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rsidR="00690EC3" w:rsidRPr="00853E53" w:rsidRDefault="00690EC3" w:rsidP="00716395">
            <w:pPr>
              <w:spacing w:line="256" w:lineRule="auto"/>
              <w:rPr>
                <w:b/>
                <w:szCs w:val="20"/>
                <w:lang w:val="lt-LT"/>
              </w:rPr>
            </w:pPr>
            <w:r w:rsidRPr="00853E53">
              <w:rPr>
                <w:b/>
                <w:bCs/>
                <w:szCs w:val="20"/>
                <w:lang w:val="lt-LT"/>
              </w:rPr>
              <w:t>Reikalingų lėšų pagrindimas ir realumas</w:t>
            </w:r>
          </w:p>
          <w:p w:rsidR="00690EC3" w:rsidRPr="00853E53" w:rsidRDefault="00690EC3" w:rsidP="00716395">
            <w:pPr>
              <w:spacing w:line="256" w:lineRule="auto"/>
              <w:rPr>
                <w:bCs/>
                <w:szCs w:val="20"/>
                <w:lang w:val="lt-LT"/>
              </w:rPr>
            </w:pPr>
            <w:r w:rsidRPr="00853E53">
              <w:rPr>
                <w:bCs/>
                <w:szCs w:val="20"/>
                <w:lang w:val="lt-LT"/>
              </w:rPr>
              <w:lastRenderedPageBreak/>
              <w:t>(projekto lėšos yra aiškios, detalios, pagrįstos, realios, suplanuotos, atsižvelgiant į vidutines kainas):</w:t>
            </w:r>
          </w:p>
          <w:p w:rsidR="00690EC3" w:rsidRPr="00853E53" w:rsidRDefault="00690EC3" w:rsidP="00716395">
            <w:pPr>
              <w:tabs>
                <w:tab w:val="left" w:pos="175"/>
              </w:tabs>
              <w:spacing w:line="256" w:lineRule="auto"/>
              <w:rPr>
                <w:bCs/>
                <w:szCs w:val="20"/>
                <w:lang w:val="lt-LT"/>
              </w:rPr>
            </w:pPr>
            <w:r w:rsidRPr="00853E53">
              <w:rPr>
                <w:lang w:val="lt-LT" w:eastAsia="lt-LT"/>
              </w:rPr>
              <w:t xml:space="preserve">– </w:t>
            </w:r>
            <w:r w:rsidRPr="00853E53">
              <w:rPr>
                <w:szCs w:val="20"/>
                <w:lang w:val="lt-LT"/>
              </w:rPr>
              <w:t>pagrįstos, realiai suplanuotos, pateiktas detalus apskaičiavimas</w:t>
            </w:r>
            <w:r w:rsidRPr="00853E53">
              <w:rPr>
                <w:bCs/>
                <w:szCs w:val="20"/>
                <w:lang w:val="lt-LT"/>
              </w:rPr>
              <w:t xml:space="preserve"> </w:t>
            </w:r>
          </w:p>
          <w:p w:rsidR="00690EC3" w:rsidRPr="00853E53" w:rsidRDefault="00690EC3" w:rsidP="00716395">
            <w:pPr>
              <w:tabs>
                <w:tab w:val="left" w:pos="175"/>
              </w:tabs>
              <w:spacing w:line="256" w:lineRule="auto"/>
              <w:rPr>
                <w:szCs w:val="20"/>
                <w:lang w:val="lt-LT"/>
              </w:rPr>
            </w:pPr>
            <w:r w:rsidRPr="00853E53">
              <w:rPr>
                <w:lang w:val="lt-LT" w:eastAsia="lt-LT"/>
              </w:rPr>
              <w:t xml:space="preserve">– </w:t>
            </w:r>
            <w:r w:rsidRPr="00853E53">
              <w:rPr>
                <w:szCs w:val="20"/>
                <w:lang w:val="lt-LT"/>
              </w:rPr>
              <w:t xml:space="preserve">iš dalies pagrįstos, trūksta detalesnio apskaičiavimo </w:t>
            </w:r>
          </w:p>
          <w:p w:rsidR="00690EC3" w:rsidRPr="00853E53" w:rsidRDefault="00690EC3" w:rsidP="00716395">
            <w:pPr>
              <w:tabs>
                <w:tab w:val="left" w:pos="175"/>
              </w:tabs>
              <w:spacing w:line="256" w:lineRule="auto"/>
              <w:rPr>
                <w:lang w:val="lt-LT" w:eastAsia="zh-CN"/>
              </w:rPr>
            </w:pPr>
            <w:r w:rsidRPr="00853E53">
              <w:rPr>
                <w:lang w:val="lt-LT" w:eastAsia="lt-LT"/>
              </w:rPr>
              <w:t xml:space="preserve">– </w:t>
            </w:r>
            <w:r w:rsidRPr="00853E53">
              <w:rPr>
                <w:bCs/>
                <w:lang w:val="lt-LT"/>
              </w:rPr>
              <w:t xml:space="preserve">nepagrįstos ir nerealios </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lastRenderedPageBreak/>
              <w:t>20</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rPr>
                <w:lang w:val="lt-LT" w:eastAsia="zh-CN"/>
              </w:rPr>
            </w:pPr>
          </w:p>
          <w:p w:rsidR="00690EC3" w:rsidRPr="00853E53" w:rsidRDefault="00690EC3" w:rsidP="00716395">
            <w:pPr>
              <w:widowControl w:val="0"/>
              <w:spacing w:line="256" w:lineRule="auto"/>
              <w:jc w:val="center"/>
              <w:rPr>
                <w:lang w:val="lt-LT" w:eastAsia="lt-LT"/>
              </w:rPr>
            </w:pPr>
          </w:p>
          <w:p w:rsidR="00690EC3" w:rsidRPr="00853E53" w:rsidRDefault="00690EC3" w:rsidP="00716395">
            <w:pPr>
              <w:widowControl w:val="0"/>
              <w:spacing w:line="256" w:lineRule="auto"/>
              <w:jc w:val="center"/>
              <w:rPr>
                <w:lang w:val="lt-LT" w:eastAsia="lt-LT"/>
              </w:rPr>
            </w:pPr>
          </w:p>
          <w:p w:rsidR="00690EC3" w:rsidRPr="00853E53" w:rsidRDefault="00690EC3" w:rsidP="00716395">
            <w:pPr>
              <w:widowControl w:val="0"/>
              <w:spacing w:line="256" w:lineRule="auto"/>
              <w:jc w:val="center"/>
              <w:rPr>
                <w:lang w:val="lt-LT" w:eastAsia="lt-LT"/>
              </w:rPr>
            </w:pPr>
            <w:r w:rsidRPr="00853E53">
              <w:rPr>
                <w:lang w:val="lt-LT" w:eastAsia="lt-LT"/>
              </w:rPr>
              <w:lastRenderedPageBreak/>
              <w:t>15-20</w:t>
            </w:r>
          </w:p>
          <w:p w:rsidR="00690EC3" w:rsidRPr="00853E53" w:rsidRDefault="00690EC3" w:rsidP="00716395">
            <w:pPr>
              <w:widowControl w:val="0"/>
              <w:spacing w:line="256" w:lineRule="auto"/>
              <w:jc w:val="center"/>
              <w:rPr>
                <w:lang w:val="lt-LT" w:eastAsia="lt-LT"/>
              </w:rPr>
            </w:pPr>
          </w:p>
          <w:p w:rsidR="00690EC3" w:rsidRPr="00853E53" w:rsidRDefault="00690EC3" w:rsidP="00716395">
            <w:pPr>
              <w:widowControl w:val="0"/>
              <w:spacing w:line="256" w:lineRule="auto"/>
              <w:jc w:val="center"/>
              <w:rPr>
                <w:b/>
                <w:lang w:val="lt-LT" w:eastAsia="lt-LT"/>
              </w:rPr>
            </w:pPr>
            <w:r w:rsidRPr="00853E53">
              <w:rPr>
                <w:lang w:val="lt-LT" w:eastAsia="lt-LT"/>
              </w:rPr>
              <w:t>1–14</w:t>
            </w:r>
          </w:p>
          <w:p w:rsidR="00690EC3" w:rsidRPr="00853E53" w:rsidRDefault="00690EC3" w:rsidP="00716395">
            <w:pPr>
              <w:suppressAutoHyphens/>
              <w:spacing w:line="256" w:lineRule="auto"/>
              <w:jc w:val="center"/>
              <w:rPr>
                <w:lang w:val="lt-LT" w:eastAsia="zh-CN"/>
              </w:rPr>
            </w:pPr>
            <w:r w:rsidRPr="00853E53">
              <w:rPr>
                <w:lang w:val="lt-LT" w:eastAsia="ar-SA"/>
              </w:rPr>
              <w:t>0</w:t>
            </w: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napToGrid w:val="0"/>
              <w:spacing w:line="256" w:lineRule="auto"/>
              <w:jc w:val="center"/>
              <w:rPr>
                <w:lang w:val="lt-LT" w:eastAsia="zh-CN"/>
              </w:rPr>
            </w:pPr>
          </w:p>
        </w:tc>
      </w:tr>
      <w:tr w:rsidR="00690EC3" w:rsidRPr="00853E53" w:rsidTr="00A467DB">
        <w:tc>
          <w:tcPr>
            <w:tcW w:w="678" w:type="dxa"/>
            <w:tcBorders>
              <w:top w:val="single" w:sz="6" w:space="0" w:color="000000"/>
              <w:left w:val="single" w:sz="6" w:space="0" w:color="000000"/>
              <w:bottom w:val="single" w:sz="6" w:space="0" w:color="000000"/>
              <w:right w:val="nil"/>
            </w:tcBorders>
            <w:hideMark/>
          </w:tcPr>
          <w:p w:rsidR="00690EC3" w:rsidRPr="00853E53" w:rsidRDefault="00E24AB4" w:rsidP="00E24AB4">
            <w:pPr>
              <w:suppressAutoHyphens/>
              <w:spacing w:line="256" w:lineRule="auto"/>
              <w:jc w:val="center"/>
              <w:rPr>
                <w:bCs/>
                <w:lang w:val="lt-LT" w:eastAsia="zh-CN"/>
              </w:rPr>
            </w:pPr>
            <w:r>
              <w:rPr>
                <w:bCs/>
                <w:lang w:val="lt-LT" w:eastAsia="zh-CN"/>
              </w:rPr>
              <w:t>6</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rsidR="00690EC3" w:rsidRPr="00853E53" w:rsidRDefault="00690EC3" w:rsidP="00716395">
            <w:pPr>
              <w:suppressAutoHyphens/>
              <w:spacing w:line="256" w:lineRule="auto"/>
              <w:ind w:left="6"/>
              <w:rPr>
                <w:b/>
                <w:lang w:val="lt-LT" w:eastAsia="ar-SA"/>
              </w:rPr>
            </w:pPr>
            <w:r w:rsidRPr="00853E53">
              <w:rPr>
                <w:b/>
                <w:bCs/>
                <w:sz w:val="22"/>
                <w:lang w:val="lt-LT" w:eastAsia="ar-SA"/>
              </w:rPr>
              <w:t>Kiti f</w:t>
            </w:r>
            <w:r w:rsidRPr="00853E53">
              <w:rPr>
                <w:b/>
                <w:lang w:val="lt-LT" w:eastAsia="ar-SA"/>
              </w:rPr>
              <w:t>inansavimo šaltiniai:</w:t>
            </w:r>
          </w:p>
          <w:p w:rsidR="00690EC3" w:rsidRPr="00853E53" w:rsidRDefault="00690EC3" w:rsidP="00716395">
            <w:pPr>
              <w:suppressAutoHyphens/>
              <w:spacing w:line="256" w:lineRule="auto"/>
              <w:rPr>
                <w:bCs/>
                <w:lang w:val="lt-LT"/>
              </w:rPr>
            </w:pPr>
            <w:r w:rsidRPr="00853E53">
              <w:rPr>
                <w:sz w:val="22"/>
                <w:lang w:val="lt-LT" w:eastAsia="lt-LT"/>
              </w:rPr>
              <w:t xml:space="preserve">– </w:t>
            </w:r>
            <w:r w:rsidRPr="00853E53">
              <w:rPr>
                <w:bCs/>
                <w:sz w:val="22"/>
                <w:lang w:val="lt-LT" w:eastAsia="ar-SA"/>
              </w:rPr>
              <w:t>nurodyti</w:t>
            </w:r>
          </w:p>
          <w:p w:rsidR="00690EC3" w:rsidRPr="00853E53" w:rsidRDefault="00690EC3" w:rsidP="00716395">
            <w:pPr>
              <w:suppressAutoHyphens/>
              <w:spacing w:line="256" w:lineRule="auto"/>
              <w:rPr>
                <w:bCs/>
                <w:lang w:val="lt-LT"/>
              </w:rPr>
            </w:pPr>
            <w:r w:rsidRPr="00853E53">
              <w:rPr>
                <w:sz w:val="22"/>
                <w:lang w:val="lt-LT" w:eastAsia="lt-LT"/>
              </w:rPr>
              <w:t xml:space="preserve">– </w:t>
            </w:r>
            <w:r w:rsidRPr="00853E53">
              <w:rPr>
                <w:bCs/>
                <w:lang w:val="lt-LT"/>
              </w:rPr>
              <w:t xml:space="preserve">nenurodyti </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690EC3" w:rsidP="00716395">
            <w:pPr>
              <w:suppressAutoHyphens/>
              <w:spacing w:line="256" w:lineRule="auto"/>
              <w:jc w:val="center"/>
              <w:rPr>
                <w:lang w:val="lt-LT" w:eastAsia="zh-CN"/>
              </w:rPr>
            </w:pPr>
            <w:r w:rsidRPr="00853E53">
              <w:rPr>
                <w:lang w:val="lt-LT" w:eastAsia="zh-CN"/>
              </w:rPr>
              <w:t>10</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pacing w:line="256" w:lineRule="auto"/>
              <w:rPr>
                <w:lang w:val="lt-LT" w:eastAsia="zh-CN"/>
              </w:rPr>
            </w:pPr>
          </w:p>
          <w:p w:rsidR="00690EC3" w:rsidRPr="00853E53" w:rsidRDefault="00690EC3" w:rsidP="00716395">
            <w:pPr>
              <w:suppressAutoHyphens/>
              <w:spacing w:line="256" w:lineRule="auto"/>
              <w:jc w:val="center"/>
              <w:rPr>
                <w:lang w:val="lt-LT" w:eastAsia="zh-CN"/>
              </w:rPr>
            </w:pPr>
            <w:r w:rsidRPr="00853E53">
              <w:rPr>
                <w:lang w:val="lt-LT" w:eastAsia="zh-CN"/>
              </w:rPr>
              <w:t>10</w:t>
            </w:r>
          </w:p>
          <w:p w:rsidR="00690EC3" w:rsidRPr="00853E53" w:rsidRDefault="00690EC3" w:rsidP="00716395">
            <w:pPr>
              <w:suppressAutoHyphens/>
              <w:spacing w:line="256" w:lineRule="auto"/>
              <w:jc w:val="center"/>
              <w:rPr>
                <w:lang w:val="lt-LT" w:eastAsia="zh-CN"/>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napToGrid w:val="0"/>
              <w:spacing w:line="256" w:lineRule="auto"/>
              <w:jc w:val="center"/>
              <w:rPr>
                <w:lang w:val="lt-LT" w:eastAsia="zh-CN"/>
              </w:rPr>
            </w:pPr>
          </w:p>
        </w:tc>
      </w:tr>
      <w:tr w:rsidR="00690EC3" w:rsidRPr="00853E53" w:rsidTr="00A467DB">
        <w:tc>
          <w:tcPr>
            <w:tcW w:w="5240" w:type="dxa"/>
            <w:gridSpan w:val="3"/>
            <w:tcBorders>
              <w:top w:val="single" w:sz="6" w:space="0" w:color="000000"/>
              <w:left w:val="single" w:sz="6" w:space="0" w:color="000000"/>
              <w:bottom w:val="single" w:sz="6" w:space="0" w:color="000000"/>
              <w:right w:val="nil"/>
            </w:tcBorders>
            <w:hideMark/>
          </w:tcPr>
          <w:p w:rsidR="00690EC3" w:rsidRPr="00853E53" w:rsidRDefault="00690EC3" w:rsidP="00716395">
            <w:pPr>
              <w:suppressAutoHyphens/>
              <w:spacing w:line="256" w:lineRule="auto"/>
              <w:jc w:val="right"/>
              <w:rPr>
                <w:b/>
                <w:lang w:val="lt-LT" w:eastAsia="zh-CN"/>
              </w:rPr>
            </w:pPr>
            <w:r w:rsidRPr="00853E53">
              <w:rPr>
                <w:b/>
                <w:bCs/>
                <w:lang w:val="lt-LT" w:eastAsia="zh-CN"/>
              </w:rPr>
              <w:t>Bendra balų suma:</w:t>
            </w:r>
          </w:p>
        </w:tc>
        <w:tc>
          <w:tcPr>
            <w:tcW w:w="1701" w:type="dxa"/>
            <w:tcBorders>
              <w:top w:val="single" w:sz="6" w:space="0" w:color="000000"/>
              <w:left w:val="single" w:sz="6" w:space="0" w:color="000000"/>
              <w:bottom w:val="single" w:sz="6" w:space="0" w:color="000000"/>
              <w:right w:val="nil"/>
            </w:tcBorders>
            <w:vAlign w:val="center"/>
            <w:hideMark/>
          </w:tcPr>
          <w:p w:rsidR="00690EC3" w:rsidRPr="00853E53" w:rsidRDefault="00976AF0" w:rsidP="00716395">
            <w:pPr>
              <w:suppressAutoHyphens/>
              <w:spacing w:line="256" w:lineRule="auto"/>
              <w:jc w:val="center"/>
              <w:rPr>
                <w:lang w:val="lt-LT" w:eastAsia="zh-CN"/>
              </w:rPr>
            </w:pPr>
            <w:r>
              <w:rPr>
                <w:lang w:val="lt-LT" w:eastAsia="zh-CN"/>
              </w:rPr>
              <w:t>100</w:t>
            </w:r>
          </w:p>
        </w:tc>
        <w:tc>
          <w:tcPr>
            <w:tcW w:w="1418" w:type="dxa"/>
            <w:tcBorders>
              <w:top w:val="single" w:sz="6" w:space="0" w:color="000000"/>
              <w:left w:val="single" w:sz="6" w:space="0" w:color="000000"/>
              <w:bottom w:val="single" w:sz="6" w:space="0" w:color="000000"/>
              <w:right w:val="nil"/>
            </w:tcBorders>
          </w:tcPr>
          <w:p w:rsidR="00690EC3" w:rsidRPr="00853E53" w:rsidRDefault="00690EC3" w:rsidP="00716395">
            <w:pPr>
              <w:suppressAutoHyphens/>
              <w:snapToGrid w:val="0"/>
              <w:spacing w:line="256" w:lineRule="auto"/>
              <w:rPr>
                <w:lang w:val="lt-LT" w:eastAsia="zh-CN"/>
              </w:rPr>
            </w:pPr>
          </w:p>
          <w:p w:rsidR="00690EC3" w:rsidRPr="00853E53" w:rsidRDefault="00690EC3" w:rsidP="00716395">
            <w:pPr>
              <w:suppressAutoHyphens/>
              <w:spacing w:line="256" w:lineRule="auto"/>
              <w:rPr>
                <w:lang w:val="lt-LT" w:eastAsia="zh-CN"/>
              </w:rPr>
            </w:pPr>
          </w:p>
        </w:tc>
        <w:tc>
          <w:tcPr>
            <w:tcW w:w="1275" w:type="dxa"/>
            <w:tcBorders>
              <w:top w:val="single" w:sz="6" w:space="0" w:color="000000"/>
              <w:left w:val="single" w:sz="6" w:space="0" w:color="000000"/>
              <w:bottom w:val="single" w:sz="6" w:space="0" w:color="000000"/>
              <w:right w:val="single" w:sz="6" w:space="0" w:color="000000"/>
            </w:tcBorders>
          </w:tcPr>
          <w:p w:rsidR="00690EC3" w:rsidRPr="00853E53" w:rsidRDefault="00690EC3" w:rsidP="00716395">
            <w:pPr>
              <w:suppressAutoHyphens/>
              <w:snapToGrid w:val="0"/>
              <w:spacing w:line="256" w:lineRule="auto"/>
              <w:jc w:val="center"/>
              <w:rPr>
                <w:lang w:val="lt-LT" w:eastAsia="zh-CN"/>
              </w:rPr>
            </w:pPr>
          </w:p>
        </w:tc>
      </w:tr>
      <w:tr w:rsidR="00690EC3" w:rsidRPr="00853E53" w:rsidTr="00A467DB">
        <w:trPr>
          <w:trHeight w:val="570"/>
        </w:trPr>
        <w:tc>
          <w:tcPr>
            <w:tcW w:w="3230" w:type="dxa"/>
            <w:gridSpan w:val="2"/>
            <w:tcBorders>
              <w:top w:val="single" w:sz="4" w:space="0" w:color="000000"/>
              <w:left w:val="single" w:sz="4" w:space="0" w:color="000000"/>
              <w:bottom w:val="single" w:sz="4" w:space="0" w:color="000000"/>
              <w:right w:val="nil"/>
            </w:tcBorders>
          </w:tcPr>
          <w:p w:rsidR="00690EC3" w:rsidRPr="00853E53" w:rsidRDefault="00690EC3" w:rsidP="00716395">
            <w:pPr>
              <w:suppressAutoHyphens/>
              <w:snapToGrid w:val="0"/>
              <w:spacing w:line="256" w:lineRule="auto"/>
              <w:rPr>
                <w:b/>
                <w:lang w:val="lt-LT" w:eastAsia="zh-CN"/>
              </w:rPr>
            </w:pPr>
            <w:r w:rsidRPr="00853E53">
              <w:rPr>
                <w:b/>
                <w:lang w:val="lt-LT" w:eastAsia="zh-CN"/>
              </w:rPr>
              <w:t>Projekto privalumai</w:t>
            </w:r>
          </w:p>
          <w:p w:rsidR="00690EC3" w:rsidRPr="00853E53" w:rsidRDefault="00690EC3" w:rsidP="00716395">
            <w:pPr>
              <w:suppressAutoHyphens/>
              <w:spacing w:line="256" w:lineRule="auto"/>
              <w:rPr>
                <w:b/>
                <w:lang w:val="lt-LT" w:eastAsia="zh-CN"/>
              </w:rPr>
            </w:pPr>
          </w:p>
          <w:p w:rsidR="00690EC3" w:rsidRPr="00853E53" w:rsidRDefault="00690EC3" w:rsidP="00716395">
            <w:pPr>
              <w:suppressAutoHyphens/>
              <w:spacing w:line="256" w:lineRule="auto"/>
              <w:rPr>
                <w:b/>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90EC3" w:rsidRPr="00853E53" w:rsidRDefault="00690EC3" w:rsidP="00716395">
            <w:pPr>
              <w:suppressAutoHyphens/>
              <w:snapToGrid w:val="0"/>
              <w:spacing w:line="256" w:lineRule="auto"/>
              <w:rPr>
                <w:b/>
                <w:lang w:val="lt-LT" w:eastAsia="zh-CN"/>
              </w:rPr>
            </w:pPr>
          </w:p>
          <w:p w:rsidR="00690EC3" w:rsidRPr="00853E53" w:rsidRDefault="00690EC3" w:rsidP="00716395">
            <w:pPr>
              <w:suppressAutoHyphens/>
              <w:snapToGrid w:val="0"/>
              <w:spacing w:line="256" w:lineRule="auto"/>
              <w:rPr>
                <w:b/>
                <w:lang w:val="lt-LT" w:eastAsia="zh-CN"/>
              </w:rPr>
            </w:pPr>
          </w:p>
        </w:tc>
      </w:tr>
      <w:tr w:rsidR="00690EC3" w:rsidRPr="00853E53" w:rsidTr="00A467DB">
        <w:trPr>
          <w:trHeight w:val="479"/>
        </w:trPr>
        <w:tc>
          <w:tcPr>
            <w:tcW w:w="3230" w:type="dxa"/>
            <w:gridSpan w:val="2"/>
            <w:tcBorders>
              <w:top w:val="single" w:sz="4" w:space="0" w:color="000000"/>
              <w:left w:val="single" w:sz="4" w:space="0" w:color="000000"/>
              <w:bottom w:val="single" w:sz="4" w:space="0" w:color="000000"/>
              <w:right w:val="nil"/>
            </w:tcBorders>
          </w:tcPr>
          <w:p w:rsidR="00690EC3" w:rsidRPr="00853E53" w:rsidRDefault="00690EC3" w:rsidP="00716395">
            <w:pPr>
              <w:suppressAutoHyphens/>
              <w:snapToGrid w:val="0"/>
              <w:spacing w:line="256" w:lineRule="auto"/>
              <w:rPr>
                <w:b/>
                <w:lang w:val="lt-LT" w:eastAsia="zh-CN"/>
              </w:rPr>
            </w:pPr>
            <w:r w:rsidRPr="00853E53">
              <w:rPr>
                <w:b/>
                <w:lang w:val="lt-LT" w:eastAsia="zh-CN"/>
              </w:rPr>
              <w:t>Projekto trūkumai</w:t>
            </w:r>
          </w:p>
          <w:p w:rsidR="00690EC3" w:rsidRPr="00853E53" w:rsidRDefault="00690EC3" w:rsidP="00716395">
            <w:pPr>
              <w:suppressAutoHyphens/>
              <w:spacing w:line="256" w:lineRule="auto"/>
              <w:rPr>
                <w:b/>
                <w:lang w:val="lt-LT" w:eastAsia="zh-CN"/>
              </w:rPr>
            </w:pPr>
          </w:p>
          <w:p w:rsidR="00690EC3" w:rsidRPr="00853E53" w:rsidRDefault="00690EC3" w:rsidP="00716395">
            <w:pPr>
              <w:suppressAutoHyphens/>
              <w:spacing w:line="256" w:lineRule="auto"/>
              <w:rPr>
                <w:b/>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90EC3" w:rsidRPr="00853E53" w:rsidRDefault="00690EC3" w:rsidP="00716395">
            <w:pPr>
              <w:suppressAutoHyphens/>
              <w:snapToGrid w:val="0"/>
              <w:spacing w:line="256" w:lineRule="auto"/>
              <w:rPr>
                <w:b/>
                <w:lang w:val="lt-LT" w:eastAsia="zh-CN"/>
              </w:rPr>
            </w:pPr>
          </w:p>
          <w:p w:rsidR="00690EC3" w:rsidRPr="00853E53" w:rsidRDefault="00690EC3" w:rsidP="00716395">
            <w:pPr>
              <w:suppressAutoHyphens/>
              <w:snapToGrid w:val="0"/>
              <w:spacing w:line="256" w:lineRule="auto"/>
              <w:rPr>
                <w:b/>
                <w:lang w:val="lt-LT" w:eastAsia="zh-CN"/>
              </w:rPr>
            </w:pPr>
          </w:p>
        </w:tc>
      </w:tr>
      <w:tr w:rsidR="00690EC3" w:rsidRPr="00853E53" w:rsidTr="00A467DB">
        <w:tc>
          <w:tcPr>
            <w:tcW w:w="3230" w:type="dxa"/>
            <w:gridSpan w:val="2"/>
            <w:tcBorders>
              <w:top w:val="single" w:sz="4" w:space="0" w:color="000000"/>
              <w:left w:val="single" w:sz="4" w:space="0" w:color="000000"/>
              <w:bottom w:val="single" w:sz="4" w:space="0" w:color="000000"/>
              <w:right w:val="nil"/>
            </w:tcBorders>
          </w:tcPr>
          <w:p w:rsidR="00690EC3" w:rsidRPr="00853E53" w:rsidRDefault="00690EC3" w:rsidP="00716395">
            <w:pPr>
              <w:suppressAutoHyphens/>
              <w:snapToGrid w:val="0"/>
              <w:spacing w:line="256" w:lineRule="auto"/>
              <w:rPr>
                <w:bCs/>
                <w:lang w:val="lt-LT" w:eastAsia="zh-CN"/>
              </w:rPr>
            </w:pPr>
            <w:r w:rsidRPr="00853E53">
              <w:rPr>
                <w:b/>
                <w:lang w:val="lt-LT" w:eastAsia="zh-CN"/>
              </w:rPr>
              <w:t>Komisijos nario išvada</w:t>
            </w:r>
          </w:p>
          <w:p w:rsidR="00690EC3" w:rsidRPr="00853E53" w:rsidRDefault="00690EC3" w:rsidP="00716395">
            <w:pPr>
              <w:suppressAutoHyphens/>
              <w:spacing w:line="256" w:lineRule="auto"/>
              <w:rPr>
                <w:bCs/>
                <w:lang w:val="lt-LT" w:eastAsia="zh-CN"/>
              </w:rPr>
            </w:pPr>
          </w:p>
          <w:p w:rsidR="00690EC3" w:rsidRPr="00853E53" w:rsidRDefault="00690EC3" w:rsidP="00716395">
            <w:pPr>
              <w:suppressAutoHyphens/>
              <w:spacing w:line="256" w:lineRule="auto"/>
              <w:rPr>
                <w:bCs/>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rsidR="00690EC3" w:rsidRPr="00853E53" w:rsidRDefault="00690EC3" w:rsidP="00716395">
            <w:pPr>
              <w:suppressAutoHyphens/>
              <w:snapToGrid w:val="0"/>
              <w:spacing w:line="256" w:lineRule="auto"/>
              <w:rPr>
                <w:b/>
                <w:lang w:val="lt-LT" w:eastAsia="zh-CN"/>
              </w:rPr>
            </w:pPr>
          </w:p>
        </w:tc>
      </w:tr>
    </w:tbl>
    <w:p w:rsidR="00690EC3" w:rsidRPr="00853E53" w:rsidRDefault="00690EC3" w:rsidP="00690EC3">
      <w:pPr>
        <w:rPr>
          <w:szCs w:val="20"/>
          <w:lang w:val="lt-LT"/>
        </w:rPr>
      </w:pPr>
    </w:p>
    <w:p w:rsidR="00690EC3" w:rsidRPr="00853E53" w:rsidRDefault="00690EC3" w:rsidP="00690EC3">
      <w:pPr>
        <w:suppressAutoHyphens/>
        <w:rPr>
          <w:lang w:val="lt-LT" w:eastAsia="zh-CN"/>
        </w:rPr>
      </w:pPr>
      <w:r w:rsidRPr="00853E53">
        <w:rPr>
          <w:b/>
          <w:lang w:val="lt-LT" w:eastAsia="zh-CN"/>
        </w:rPr>
        <w:t>Projekto įvertinimas</w:t>
      </w:r>
    </w:p>
    <w:p w:rsidR="00690EC3" w:rsidRPr="00853E53" w:rsidRDefault="00690EC3" w:rsidP="00690EC3">
      <w:pPr>
        <w:suppressAutoHyphens/>
        <w:rPr>
          <w:lang w:val="lt-LT" w:eastAsia="zh-CN"/>
        </w:rPr>
      </w:pPr>
      <w:r w:rsidRPr="00853E53">
        <w:rPr>
          <w:lang w:val="lt-LT" w:eastAsia="zh-CN"/>
        </w:rPr>
        <w:t>Nuo 49 iki 100 balų – projektas remtinas, mažiau nei 49 balai – projektas atmestinas.</w:t>
      </w:r>
    </w:p>
    <w:p w:rsidR="00690EC3" w:rsidRPr="00853E53" w:rsidRDefault="00690EC3" w:rsidP="00690EC3">
      <w:pPr>
        <w:suppressAutoHyphens/>
        <w:rPr>
          <w:lang w:val="lt-LT" w:eastAsia="zh-CN"/>
        </w:rPr>
      </w:pPr>
    </w:p>
    <w:p w:rsidR="00690EC3" w:rsidRPr="00853E53" w:rsidRDefault="00690EC3" w:rsidP="00690EC3">
      <w:pPr>
        <w:suppressAutoHyphens/>
        <w:rPr>
          <w:lang w:val="lt-LT" w:eastAsia="zh-CN"/>
        </w:rPr>
      </w:pPr>
    </w:p>
    <w:p w:rsidR="00690EC3" w:rsidRPr="00853E53" w:rsidRDefault="00690EC3" w:rsidP="00690EC3">
      <w:pPr>
        <w:tabs>
          <w:tab w:val="left" w:pos="3544"/>
          <w:tab w:val="left" w:pos="6804"/>
        </w:tabs>
        <w:suppressAutoHyphens/>
        <w:rPr>
          <w:lang w:val="lt-LT" w:eastAsia="zh-CN"/>
        </w:rPr>
      </w:pPr>
      <w:r w:rsidRPr="00853E53">
        <w:rPr>
          <w:lang w:val="lt-LT" w:eastAsia="zh-CN"/>
        </w:rPr>
        <w:t>Komisijos narys</w:t>
      </w:r>
      <w:r w:rsidRPr="00853E53">
        <w:rPr>
          <w:lang w:val="lt-LT" w:eastAsia="zh-CN"/>
        </w:rPr>
        <w:tab/>
        <w:t xml:space="preserve"> ____________</w:t>
      </w:r>
      <w:r w:rsidRPr="00853E53">
        <w:rPr>
          <w:lang w:val="lt-LT" w:eastAsia="zh-CN"/>
        </w:rPr>
        <w:tab/>
        <w:t>_____________________</w:t>
      </w:r>
    </w:p>
    <w:p w:rsidR="00690EC3" w:rsidRPr="00853E53" w:rsidRDefault="00690EC3" w:rsidP="00690EC3">
      <w:pPr>
        <w:tabs>
          <w:tab w:val="left" w:pos="7371"/>
        </w:tabs>
        <w:suppressAutoHyphens/>
        <w:ind w:firstLine="4030"/>
        <w:rPr>
          <w:sz w:val="20"/>
          <w:szCs w:val="20"/>
          <w:lang w:val="lt-LT" w:eastAsia="zh-CN"/>
        </w:rPr>
      </w:pPr>
      <w:r w:rsidRPr="00853E53">
        <w:rPr>
          <w:sz w:val="20"/>
          <w:szCs w:val="20"/>
          <w:lang w:val="lt-LT" w:eastAsia="zh-CN"/>
        </w:rPr>
        <w:t>(parašas)</w:t>
      </w:r>
      <w:r w:rsidRPr="00853E53">
        <w:rPr>
          <w:sz w:val="20"/>
          <w:szCs w:val="20"/>
          <w:lang w:val="lt-LT" w:eastAsia="zh-CN"/>
        </w:rPr>
        <w:tab/>
        <w:t xml:space="preserve"> (vardas ir pavardė)</w:t>
      </w:r>
    </w:p>
    <w:sectPr w:rsidR="00690EC3" w:rsidRPr="00853E53" w:rsidSect="00853E53">
      <w:pgSz w:w="11906" w:h="16838" w:code="9"/>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45" w:rsidRDefault="00875F45" w:rsidP="00662440">
      <w:r>
        <w:separator/>
      </w:r>
    </w:p>
  </w:endnote>
  <w:endnote w:type="continuationSeparator" w:id="0">
    <w:p w:rsidR="00875F45" w:rsidRDefault="00875F45" w:rsidP="0066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45" w:rsidRDefault="00875F45" w:rsidP="00662440">
      <w:r>
        <w:separator/>
      </w:r>
    </w:p>
  </w:footnote>
  <w:footnote w:type="continuationSeparator" w:id="0">
    <w:p w:rsidR="00875F45" w:rsidRDefault="00875F45" w:rsidP="0066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212063"/>
      <w:docPartObj>
        <w:docPartGallery w:val="Page Numbers (Top of Page)"/>
        <w:docPartUnique/>
      </w:docPartObj>
    </w:sdtPr>
    <w:sdtEndPr/>
    <w:sdtContent>
      <w:p w:rsidR="00875F45" w:rsidRDefault="00875F45">
        <w:pPr>
          <w:pStyle w:val="Antrats"/>
          <w:jc w:val="center"/>
        </w:pPr>
        <w:r>
          <w:fldChar w:fldCharType="begin"/>
        </w:r>
        <w:r>
          <w:instrText>PAGE   \* MERGEFORMAT</w:instrText>
        </w:r>
        <w:r>
          <w:fldChar w:fldCharType="separate"/>
        </w:r>
        <w:r w:rsidR="003D30F8" w:rsidRPr="003D30F8">
          <w:rPr>
            <w:noProof/>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45" w:rsidRDefault="00875F4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BCF"/>
    <w:multiLevelType w:val="multilevel"/>
    <w:tmpl w:val="3BEC4142"/>
    <w:lvl w:ilvl="0">
      <w:start w:val="1"/>
      <w:numFmt w:val="decimal"/>
      <w:lvlText w:val="%1."/>
      <w:lvlJc w:val="left"/>
      <w:pPr>
        <w:ind w:left="360" w:hanging="360"/>
      </w:pPr>
      <w:rPr>
        <w:rFonts w:hint="default"/>
      </w:rPr>
    </w:lvl>
    <w:lvl w:ilvl="1">
      <w:start w:val="1"/>
      <w:numFmt w:val="decimal"/>
      <w:lvlText w:val="5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EF7464"/>
    <w:multiLevelType w:val="multilevel"/>
    <w:tmpl w:val="0784D502"/>
    <w:lvl w:ilvl="0">
      <w:start w:val="1"/>
      <w:numFmt w:val="none"/>
      <w:lvlText w:val="19."/>
      <w:lvlJc w:val="left"/>
      <w:pPr>
        <w:ind w:left="360" w:hanging="360"/>
      </w:pPr>
      <w:rPr>
        <w:rFonts w:hint="default"/>
      </w:rPr>
    </w:lvl>
    <w:lvl w:ilvl="1">
      <w:start w:val="1"/>
      <w:numFmt w:val="decimal"/>
      <w:lvlText w:val="%1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D05C4"/>
    <w:multiLevelType w:val="multilevel"/>
    <w:tmpl w:val="9D7C2390"/>
    <w:lvl w:ilvl="0">
      <w:start w:val="1"/>
      <w:numFmt w:val="none"/>
      <w:lvlText w:val="9."/>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3" w15:restartNumberingAfterBreak="0">
    <w:nsid w:val="105B257B"/>
    <w:multiLevelType w:val="multilevel"/>
    <w:tmpl w:val="334C66D6"/>
    <w:lvl w:ilvl="0">
      <w:start w:val="1"/>
      <w:numFmt w:val="none"/>
      <w:lvlText w:val="11."/>
      <w:lvlJc w:val="left"/>
      <w:pPr>
        <w:ind w:left="360" w:hanging="360"/>
      </w:pPr>
      <w:rPr>
        <w:rFonts w:hint="default"/>
      </w:rPr>
    </w:lvl>
    <w:lvl w:ilvl="1">
      <w:start w:val="1"/>
      <w:numFmt w:val="decimal"/>
      <w:lvlText w:val="%1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850406"/>
    <w:multiLevelType w:val="multilevel"/>
    <w:tmpl w:val="13169CA2"/>
    <w:lvl w:ilvl="0">
      <w:start w:val="1"/>
      <w:numFmt w:val="none"/>
      <w:lvlText w:val="7."/>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4B2FF7"/>
    <w:multiLevelType w:val="multilevel"/>
    <w:tmpl w:val="D2FA7A12"/>
    <w:lvl w:ilvl="0">
      <w:start w:val="12"/>
      <w:numFmt w:val="none"/>
      <w:lvlText w:val="2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 w15:restartNumberingAfterBreak="0">
    <w:nsid w:val="200770AA"/>
    <w:multiLevelType w:val="hybridMultilevel"/>
    <w:tmpl w:val="27FAEC7C"/>
    <w:lvl w:ilvl="0" w:tplc="76D655D0">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0D5B63"/>
    <w:multiLevelType w:val="multilevel"/>
    <w:tmpl w:val="6E401EF2"/>
    <w:lvl w:ilvl="0">
      <w:start w:val="20"/>
      <w:numFmt w:val="none"/>
      <w:lvlText w:val="27."/>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8" w15:restartNumberingAfterBreak="0">
    <w:nsid w:val="223D3D9C"/>
    <w:multiLevelType w:val="multilevel"/>
    <w:tmpl w:val="BBE858D8"/>
    <w:lvl w:ilvl="0">
      <w:start w:val="1"/>
      <w:numFmt w:val="decimal"/>
      <w:lvlText w:val="%1."/>
      <w:lvlJc w:val="left"/>
      <w:pPr>
        <w:ind w:left="360" w:hanging="360"/>
      </w:pPr>
      <w:rPr>
        <w:rFonts w:hint="default"/>
      </w:rPr>
    </w:lvl>
    <w:lvl w:ilvl="1">
      <w:start w:val="1"/>
      <w:numFmt w:val="decimal"/>
      <w:lvlText w:val="5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932D66"/>
    <w:multiLevelType w:val="multilevel"/>
    <w:tmpl w:val="8A8A5A90"/>
    <w:lvl w:ilvl="0">
      <w:start w:val="1"/>
      <w:numFmt w:val="decimal"/>
      <w:lvlText w:val="%16."/>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A578B2"/>
    <w:multiLevelType w:val="multilevel"/>
    <w:tmpl w:val="505E9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E14FE8"/>
    <w:multiLevelType w:val="hybridMultilevel"/>
    <w:tmpl w:val="C0AE7900"/>
    <w:lvl w:ilvl="0" w:tplc="76D655D0">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D4C3DC6"/>
    <w:multiLevelType w:val="multilevel"/>
    <w:tmpl w:val="EC2A8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4091C"/>
    <w:multiLevelType w:val="multilevel"/>
    <w:tmpl w:val="3B523C3E"/>
    <w:lvl w:ilvl="0">
      <w:start w:val="1"/>
      <w:numFmt w:val="decimal"/>
      <w:lvlText w:val="%1."/>
      <w:lvlJc w:val="left"/>
      <w:pPr>
        <w:ind w:left="360" w:hanging="360"/>
      </w:pPr>
      <w:rPr>
        <w:rFonts w:hint="default"/>
      </w:rPr>
    </w:lvl>
    <w:lvl w:ilvl="1">
      <w:start w:val="1"/>
      <w:numFmt w:val="decimal"/>
      <w:lvlText w:val="3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E7D54"/>
    <w:multiLevelType w:val="multilevel"/>
    <w:tmpl w:val="ED74F96A"/>
    <w:lvl w:ilvl="0">
      <w:start w:val="1"/>
      <w:numFmt w:val="none"/>
      <w:lvlText w:val="8."/>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5" w15:restartNumberingAfterBreak="0">
    <w:nsid w:val="479F6224"/>
    <w:multiLevelType w:val="multilevel"/>
    <w:tmpl w:val="2E26B30C"/>
    <w:lvl w:ilvl="0">
      <w:start w:val="1"/>
      <w:numFmt w:val="decimal"/>
      <w:lvlText w:val="%1."/>
      <w:lvlJc w:val="left"/>
      <w:pPr>
        <w:ind w:left="360" w:hanging="360"/>
      </w:pPr>
      <w:rPr>
        <w:rFonts w:hint="default"/>
      </w:rPr>
    </w:lvl>
    <w:lvl w:ilvl="1">
      <w:start w:val="1"/>
      <w:numFmt w:val="none"/>
      <w:lvlText w:val="3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476D1"/>
    <w:multiLevelType w:val="multilevel"/>
    <w:tmpl w:val="CA90907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797A68"/>
    <w:multiLevelType w:val="multilevel"/>
    <w:tmpl w:val="6B143566"/>
    <w:lvl w:ilvl="0">
      <w:start w:val="1"/>
      <w:numFmt w:val="decimal"/>
      <w:lvlText w:val="%1."/>
      <w:lvlJc w:val="left"/>
      <w:pPr>
        <w:ind w:left="360" w:hanging="360"/>
      </w:pPr>
      <w:rPr>
        <w:rFonts w:hint="default"/>
      </w:rPr>
    </w:lvl>
    <w:lvl w:ilvl="1">
      <w:start w:val="1"/>
      <w:numFmt w:val="decimal"/>
      <w:lvlText w:val="5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CF7098"/>
    <w:multiLevelType w:val="multilevel"/>
    <w:tmpl w:val="84C4D99C"/>
    <w:lvl w:ilvl="0">
      <w:start w:val="1"/>
      <w:numFmt w:val="none"/>
      <w:lvlText w:val="6."/>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FE7087"/>
    <w:multiLevelType w:val="multilevel"/>
    <w:tmpl w:val="6AC44E14"/>
    <w:lvl w:ilvl="0">
      <w:start w:val="1"/>
      <w:numFmt w:val="none"/>
      <w:lvlText w:val="11."/>
      <w:lvlJc w:val="left"/>
      <w:pPr>
        <w:ind w:left="360" w:hanging="360"/>
      </w:pPr>
      <w:rPr>
        <w:rFonts w:hint="default"/>
      </w:rPr>
    </w:lvl>
    <w:lvl w:ilvl="1">
      <w:start w:val="1"/>
      <w:numFmt w:val="decimal"/>
      <w:lvlText w:val="%1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80902"/>
    <w:multiLevelType w:val="multilevel"/>
    <w:tmpl w:val="EBC6BBDC"/>
    <w:lvl w:ilvl="0">
      <w:start w:val="1"/>
      <w:numFmt w:val="none"/>
      <w:lvlText w:val="10."/>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1" w15:restartNumberingAfterBreak="0">
    <w:nsid w:val="6CF95B38"/>
    <w:multiLevelType w:val="hybridMultilevel"/>
    <w:tmpl w:val="81A2BED2"/>
    <w:lvl w:ilvl="0" w:tplc="76D655D0">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CB35F7"/>
    <w:multiLevelType w:val="multilevel"/>
    <w:tmpl w:val="10169C1C"/>
    <w:styleLink w:val="Stilius1"/>
    <w:lvl w:ilvl="0">
      <w:start w:val="1"/>
      <w:numFmt w:val="decimal"/>
      <w:lvlText w:val="%1."/>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4" w15:restartNumberingAfterBreak="0">
    <w:nsid w:val="75BB596F"/>
    <w:multiLevelType w:val="multilevel"/>
    <w:tmpl w:val="BFDAA3B4"/>
    <w:lvl w:ilvl="0">
      <w:start w:val="1"/>
      <w:numFmt w:val="decimal"/>
      <w:lvlText w:val="%1."/>
      <w:lvlJc w:val="left"/>
      <w:pPr>
        <w:ind w:left="1575" w:hanging="1218"/>
      </w:pPr>
      <w:rPr>
        <w:rFonts w:hint="default"/>
      </w:rPr>
    </w:lvl>
    <w:lvl w:ilvl="1">
      <w:start w:val="1"/>
      <w:numFmt w:val="decimal"/>
      <w:isLgl/>
      <w:lvlText w:val="%1.%2."/>
      <w:lvlJc w:val="left"/>
      <w:pPr>
        <w:ind w:left="1635" w:hanging="42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655"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015" w:hanging="1800"/>
      </w:pPr>
      <w:rPr>
        <w:rFonts w:hint="default"/>
      </w:rPr>
    </w:lvl>
  </w:abstractNum>
  <w:abstractNum w:abstractNumId="25" w15:restartNumberingAfterBreak="0">
    <w:nsid w:val="77D86703"/>
    <w:multiLevelType w:val="hybridMultilevel"/>
    <w:tmpl w:val="94D2E1DC"/>
    <w:lvl w:ilvl="0" w:tplc="76D655D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8D67AC9"/>
    <w:multiLevelType w:val="multilevel"/>
    <w:tmpl w:val="837468FC"/>
    <w:lvl w:ilvl="0">
      <w:start w:val="1"/>
      <w:numFmt w:val="decimal"/>
      <w:lvlText w:val="%1."/>
      <w:lvlJc w:val="left"/>
      <w:pPr>
        <w:ind w:left="360" w:hanging="360"/>
      </w:pPr>
      <w:rPr>
        <w:rFonts w:hint="default"/>
      </w:rPr>
    </w:lvl>
    <w:lvl w:ilvl="1">
      <w:start w:val="1"/>
      <w:numFmt w:val="none"/>
      <w:lvlText w:val="37.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E00141"/>
    <w:multiLevelType w:val="multilevel"/>
    <w:tmpl w:val="D90E988C"/>
    <w:lvl w:ilvl="0">
      <w:start w:val="28"/>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7F3D19A5"/>
    <w:multiLevelType w:val="multilevel"/>
    <w:tmpl w:val="BCA82018"/>
    <w:lvl w:ilvl="0">
      <w:start w:val="1"/>
      <w:numFmt w:val="decimal"/>
      <w:lvlText w:val="%1."/>
      <w:lvlJc w:val="left"/>
      <w:pPr>
        <w:ind w:left="360" w:hanging="360"/>
      </w:pPr>
      <w:rPr>
        <w:rFonts w:hint="default"/>
      </w:rPr>
    </w:lvl>
    <w:lvl w:ilvl="1">
      <w:start w:val="1"/>
      <w:numFmt w:val="decimal"/>
      <w:lvlText w:val="3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24"/>
  </w:num>
  <w:num w:numId="3">
    <w:abstractNumId w:val="23"/>
  </w:num>
  <w:num w:numId="4">
    <w:abstractNumId w:val="18"/>
  </w:num>
  <w:num w:numId="5">
    <w:abstractNumId w:val="4"/>
  </w:num>
  <w:num w:numId="6">
    <w:abstractNumId w:val="14"/>
  </w:num>
  <w:num w:numId="7">
    <w:abstractNumId w:val="2"/>
  </w:num>
  <w:num w:numId="8">
    <w:abstractNumId w:val="20"/>
  </w:num>
  <w:num w:numId="9">
    <w:abstractNumId w:val="16"/>
  </w:num>
  <w:num w:numId="10">
    <w:abstractNumId w:val="3"/>
  </w:num>
  <w:num w:numId="11">
    <w:abstractNumId w:val="19"/>
  </w:num>
  <w:num w:numId="12">
    <w:abstractNumId w:val="5"/>
  </w:num>
  <w:num w:numId="13">
    <w:abstractNumId w:val="1"/>
  </w:num>
  <w:num w:numId="14">
    <w:abstractNumId w:val="7"/>
  </w:num>
  <w:num w:numId="15">
    <w:abstractNumId w:val="9"/>
  </w:num>
  <w:num w:numId="16">
    <w:abstractNumId w:val="27"/>
  </w:num>
  <w:num w:numId="17">
    <w:abstractNumId w:val="13"/>
  </w:num>
  <w:num w:numId="18">
    <w:abstractNumId w:val="28"/>
  </w:num>
  <w:num w:numId="19">
    <w:abstractNumId w:val="12"/>
  </w:num>
  <w:num w:numId="20">
    <w:abstractNumId w:val="15"/>
  </w:num>
  <w:num w:numId="21">
    <w:abstractNumId w:val="10"/>
  </w:num>
  <w:num w:numId="22">
    <w:abstractNumId w:val="26"/>
  </w:num>
  <w:num w:numId="23">
    <w:abstractNumId w:val="8"/>
  </w:num>
  <w:num w:numId="24">
    <w:abstractNumId w:val="0"/>
  </w:num>
  <w:num w:numId="25">
    <w:abstractNumId w:val="17"/>
  </w:num>
  <w:num w:numId="26">
    <w:abstractNumId w:val="11"/>
  </w:num>
  <w:num w:numId="27">
    <w:abstractNumId w:val="21"/>
  </w:num>
  <w:num w:numId="28">
    <w:abstractNumId w:val="6"/>
  </w:num>
  <w:num w:numId="2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C3"/>
    <w:rsid w:val="00006301"/>
    <w:rsid w:val="00012EE3"/>
    <w:rsid w:val="00026E22"/>
    <w:rsid w:val="00030FE4"/>
    <w:rsid w:val="0003266A"/>
    <w:rsid w:val="00040D22"/>
    <w:rsid w:val="00043992"/>
    <w:rsid w:val="000544BE"/>
    <w:rsid w:val="0007167C"/>
    <w:rsid w:val="00081FD6"/>
    <w:rsid w:val="000847B0"/>
    <w:rsid w:val="000B2EBB"/>
    <w:rsid w:val="000D28C1"/>
    <w:rsid w:val="000D6EBA"/>
    <w:rsid w:val="000E2F29"/>
    <w:rsid w:val="000E4430"/>
    <w:rsid w:val="000E5217"/>
    <w:rsid w:val="000E6C2E"/>
    <w:rsid w:val="000F00A5"/>
    <w:rsid w:val="001055D7"/>
    <w:rsid w:val="00107484"/>
    <w:rsid w:val="00112FCE"/>
    <w:rsid w:val="00120818"/>
    <w:rsid w:val="00127964"/>
    <w:rsid w:val="00130022"/>
    <w:rsid w:val="00144B05"/>
    <w:rsid w:val="0015057E"/>
    <w:rsid w:val="00161FAA"/>
    <w:rsid w:val="001653CD"/>
    <w:rsid w:val="00192231"/>
    <w:rsid w:val="00193DB1"/>
    <w:rsid w:val="001965F2"/>
    <w:rsid w:val="001B44B5"/>
    <w:rsid w:val="001B785C"/>
    <w:rsid w:val="001D70A0"/>
    <w:rsid w:val="00204359"/>
    <w:rsid w:val="00206953"/>
    <w:rsid w:val="00207DE3"/>
    <w:rsid w:val="0021142D"/>
    <w:rsid w:val="00213EC5"/>
    <w:rsid w:val="00216DCF"/>
    <w:rsid w:val="0023793B"/>
    <w:rsid w:val="0024796D"/>
    <w:rsid w:val="0025021C"/>
    <w:rsid w:val="00251D2B"/>
    <w:rsid w:val="00254608"/>
    <w:rsid w:val="0026303F"/>
    <w:rsid w:val="00280AFA"/>
    <w:rsid w:val="00281F84"/>
    <w:rsid w:val="002823D1"/>
    <w:rsid w:val="00283BEE"/>
    <w:rsid w:val="00285AB6"/>
    <w:rsid w:val="002905E2"/>
    <w:rsid w:val="002923BC"/>
    <w:rsid w:val="002A05F4"/>
    <w:rsid w:val="002B0178"/>
    <w:rsid w:val="002B06FF"/>
    <w:rsid w:val="002B388B"/>
    <w:rsid w:val="002B729E"/>
    <w:rsid w:val="002C29EF"/>
    <w:rsid w:val="002C3462"/>
    <w:rsid w:val="002C4368"/>
    <w:rsid w:val="002D3769"/>
    <w:rsid w:val="002D65CF"/>
    <w:rsid w:val="002E7866"/>
    <w:rsid w:val="002F0CBE"/>
    <w:rsid w:val="002F70C6"/>
    <w:rsid w:val="00311D8C"/>
    <w:rsid w:val="00315F9A"/>
    <w:rsid w:val="00320210"/>
    <w:rsid w:val="003219D1"/>
    <w:rsid w:val="003229D2"/>
    <w:rsid w:val="00326E46"/>
    <w:rsid w:val="003356FF"/>
    <w:rsid w:val="00345A89"/>
    <w:rsid w:val="00352587"/>
    <w:rsid w:val="003565B6"/>
    <w:rsid w:val="00366135"/>
    <w:rsid w:val="0036634A"/>
    <w:rsid w:val="00367CC2"/>
    <w:rsid w:val="003712F9"/>
    <w:rsid w:val="00376258"/>
    <w:rsid w:val="00377033"/>
    <w:rsid w:val="003833CC"/>
    <w:rsid w:val="003852CC"/>
    <w:rsid w:val="003A1634"/>
    <w:rsid w:val="003B21F8"/>
    <w:rsid w:val="003B5FAE"/>
    <w:rsid w:val="003D30F8"/>
    <w:rsid w:val="003E1871"/>
    <w:rsid w:val="003E3E28"/>
    <w:rsid w:val="003F251F"/>
    <w:rsid w:val="00401A49"/>
    <w:rsid w:val="00417787"/>
    <w:rsid w:val="00422E65"/>
    <w:rsid w:val="00422F2F"/>
    <w:rsid w:val="00430C77"/>
    <w:rsid w:val="00436A4D"/>
    <w:rsid w:val="004538CC"/>
    <w:rsid w:val="00456F96"/>
    <w:rsid w:val="00460B14"/>
    <w:rsid w:val="004610E9"/>
    <w:rsid w:val="004743C6"/>
    <w:rsid w:val="00480FD9"/>
    <w:rsid w:val="00486598"/>
    <w:rsid w:val="00491507"/>
    <w:rsid w:val="00492B60"/>
    <w:rsid w:val="00493BB9"/>
    <w:rsid w:val="0049648B"/>
    <w:rsid w:val="004A5D4A"/>
    <w:rsid w:val="004B0A82"/>
    <w:rsid w:val="004B2AD0"/>
    <w:rsid w:val="004B6087"/>
    <w:rsid w:val="004D3C5A"/>
    <w:rsid w:val="004D5E79"/>
    <w:rsid w:val="004D6799"/>
    <w:rsid w:val="004E2129"/>
    <w:rsid w:val="004E5A78"/>
    <w:rsid w:val="004F6DC9"/>
    <w:rsid w:val="00505E9B"/>
    <w:rsid w:val="00505EC6"/>
    <w:rsid w:val="00513525"/>
    <w:rsid w:val="005204F6"/>
    <w:rsid w:val="00525954"/>
    <w:rsid w:val="00534199"/>
    <w:rsid w:val="005349DF"/>
    <w:rsid w:val="00537A38"/>
    <w:rsid w:val="0054068F"/>
    <w:rsid w:val="005407DE"/>
    <w:rsid w:val="00543E60"/>
    <w:rsid w:val="00552732"/>
    <w:rsid w:val="00563B3A"/>
    <w:rsid w:val="005652C8"/>
    <w:rsid w:val="005855E5"/>
    <w:rsid w:val="005860FB"/>
    <w:rsid w:val="00586E0C"/>
    <w:rsid w:val="005B2E4A"/>
    <w:rsid w:val="005B3FAB"/>
    <w:rsid w:val="005C458F"/>
    <w:rsid w:val="005D06CB"/>
    <w:rsid w:val="005D364D"/>
    <w:rsid w:val="005D3A19"/>
    <w:rsid w:val="005E3C75"/>
    <w:rsid w:val="005F6FC1"/>
    <w:rsid w:val="005F7FE2"/>
    <w:rsid w:val="0060617E"/>
    <w:rsid w:val="00607C26"/>
    <w:rsid w:val="0061447B"/>
    <w:rsid w:val="00621B3D"/>
    <w:rsid w:val="00645AA8"/>
    <w:rsid w:val="00656F48"/>
    <w:rsid w:val="00662440"/>
    <w:rsid w:val="00663BDD"/>
    <w:rsid w:val="0066435F"/>
    <w:rsid w:val="00664CC9"/>
    <w:rsid w:val="00673038"/>
    <w:rsid w:val="00677EF7"/>
    <w:rsid w:val="006822DC"/>
    <w:rsid w:val="00685A4B"/>
    <w:rsid w:val="00686037"/>
    <w:rsid w:val="00690EC3"/>
    <w:rsid w:val="0069672E"/>
    <w:rsid w:val="006979DB"/>
    <w:rsid w:val="006B2B41"/>
    <w:rsid w:val="006D0BF1"/>
    <w:rsid w:val="006D1AB6"/>
    <w:rsid w:val="006D2590"/>
    <w:rsid w:val="006F5BE8"/>
    <w:rsid w:val="0071224C"/>
    <w:rsid w:val="00713D45"/>
    <w:rsid w:val="00716395"/>
    <w:rsid w:val="00717225"/>
    <w:rsid w:val="007178B4"/>
    <w:rsid w:val="00721ACE"/>
    <w:rsid w:val="00724D5A"/>
    <w:rsid w:val="00733E91"/>
    <w:rsid w:val="00737DC5"/>
    <w:rsid w:val="007419B7"/>
    <w:rsid w:val="00744FF9"/>
    <w:rsid w:val="007459AB"/>
    <w:rsid w:val="007572D3"/>
    <w:rsid w:val="00761E8A"/>
    <w:rsid w:val="00763651"/>
    <w:rsid w:val="00773148"/>
    <w:rsid w:val="00780424"/>
    <w:rsid w:val="007854B1"/>
    <w:rsid w:val="007E4479"/>
    <w:rsid w:val="007F5532"/>
    <w:rsid w:val="007F5EDE"/>
    <w:rsid w:val="00804764"/>
    <w:rsid w:val="00812739"/>
    <w:rsid w:val="0082104F"/>
    <w:rsid w:val="008252D7"/>
    <w:rsid w:val="00826AFC"/>
    <w:rsid w:val="00836A87"/>
    <w:rsid w:val="00852A9A"/>
    <w:rsid w:val="00853E53"/>
    <w:rsid w:val="00854E09"/>
    <w:rsid w:val="00857D89"/>
    <w:rsid w:val="00862456"/>
    <w:rsid w:val="00864D03"/>
    <w:rsid w:val="008707A1"/>
    <w:rsid w:val="00873B96"/>
    <w:rsid w:val="00875F45"/>
    <w:rsid w:val="0088508C"/>
    <w:rsid w:val="008862F3"/>
    <w:rsid w:val="008A2699"/>
    <w:rsid w:val="008A29CB"/>
    <w:rsid w:val="008A2E2E"/>
    <w:rsid w:val="008B0299"/>
    <w:rsid w:val="008E388F"/>
    <w:rsid w:val="008F0B18"/>
    <w:rsid w:val="008F3F40"/>
    <w:rsid w:val="00905BF4"/>
    <w:rsid w:val="00924533"/>
    <w:rsid w:val="009308DB"/>
    <w:rsid w:val="00937E6D"/>
    <w:rsid w:val="00956476"/>
    <w:rsid w:val="009565D8"/>
    <w:rsid w:val="00975B96"/>
    <w:rsid w:val="009769A7"/>
    <w:rsid w:val="00976AF0"/>
    <w:rsid w:val="00982B11"/>
    <w:rsid w:val="009871E4"/>
    <w:rsid w:val="009934E3"/>
    <w:rsid w:val="00997835"/>
    <w:rsid w:val="009A5422"/>
    <w:rsid w:val="009A70EB"/>
    <w:rsid w:val="009B0ED2"/>
    <w:rsid w:val="009C0D40"/>
    <w:rsid w:val="009C1B73"/>
    <w:rsid w:val="009C3861"/>
    <w:rsid w:val="009C4F72"/>
    <w:rsid w:val="009C58A6"/>
    <w:rsid w:val="009D0FC6"/>
    <w:rsid w:val="009D6B26"/>
    <w:rsid w:val="009E1835"/>
    <w:rsid w:val="009E56C8"/>
    <w:rsid w:val="009E7AB6"/>
    <w:rsid w:val="00A128A4"/>
    <w:rsid w:val="00A246AB"/>
    <w:rsid w:val="00A26F5E"/>
    <w:rsid w:val="00A3243A"/>
    <w:rsid w:val="00A467DB"/>
    <w:rsid w:val="00A66900"/>
    <w:rsid w:val="00A67586"/>
    <w:rsid w:val="00A73574"/>
    <w:rsid w:val="00A74199"/>
    <w:rsid w:val="00A80428"/>
    <w:rsid w:val="00A8133A"/>
    <w:rsid w:val="00A819E7"/>
    <w:rsid w:val="00A84FCD"/>
    <w:rsid w:val="00A918EA"/>
    <w:rsid w:val="00AA307B"/>
    <w:rsid w:val="00AA5E34"/>
    <w:rsid w:val="00AB09B5"/>
    <w:rsid w:val="00AC1408"/>
    <w:rsid w:val="00AC1B67"/>
    <w:rsid w:val="00AD3533"/>
    <w:rsid w:val="00AD3F4F"/>
    <w:rsid w:val="00AD45BD"/>
    <w:rsid w:val="00AD6220"/>
    <w:rsid w:val="00AF0216"/>
    <w:rsid w:val="00B01144"/>
    <w:rsid w:val="00B31A6B"/>
    <w:rsid w:val="00B44D27"/>
    <w:rsid w:val="00B5405E"/>
    <w:rsid w:val="00B544F2"/>
    <w:rsid w:val="00B63FE5"/>
    <w:rsid w:val="00B90EA5"/>
    <w:rsid w:val="00B9405A"/>
    <w:rsid w:val="00BA177F"/>
    <w:rsid w:val="00BA257A"/>
    <w:rsid w:val="00BA53B5"/>
    <w:rsid w:val="00BB55AE"/>
    <w:rsid w:val="00BB78BE"/>
    <w:rsid w:val="00BC7EF2"/>
    <w:rsid w:val="00BD1C1E"/>
    <w:rsid w:val="00BD2C65"/>
    <w:rsid w:val="00BE0BFD"/>
    <w:rsid w:val="00BE4F8F"/>
    <w:rsid w:val="00C02B79"/>
    <w:rsid w:val="00C16BFB"/>
    <w:rsid w:val="00C218D1"/>
    <w:rsid w:val="00C3005D"/>
    <w:rsid w:val="00C4231F"/>
    <w:rsid w:val="00C44E66"/>
    <w:rsid w:val="00C4575F"/>
    <w:rsid w:val="00C500B9"/>
    <w:rsid w:val="00C53E6C"/>
    <w:rsid w:val="00C646E1"/>
    <w:rsid w:val="00C65C0A"/>
    <w:rsid w:val="00C71149"/>
    <w:rsid w:val="00C8111F"/>
    <w:rsid w:val="00C92419"/>
    <w:rsid w:val="00CB3E54"/>
    <w:rsid w:val="00CB3F04"/>
    <w:rsid w:val="00CB4CEC"/>
    <w:rsid w:val="00CB4D73"/>
    <w:rsid w:val="00CB6167"/>
    <w:rsid w:val="00CB71BD"/>
    <w:rsid w:val="00CC52E7"/>
    <w:rsid w:val="00CC7099"/>
    <w:rsid w:val="00CD30FC"/>
    <w:rsid w:val="00CD37AE"/>
    <w:rsid w:val="00CD4354"/>
    <w:rsid w:val="00CE603C"/>
    <w:rsid w:val="00CF7369"/>
    <w:rsid w:val="00D0766B"/>
    <w:rsid w:val="00D154C4"/>
    <w:rsid w:val="00D158B1"/>
    <w:rsid w:val="00D21EE6"/>
    <w:rsid w:val="00D2301B"/>
    <w:rsid w:val="00D36636"/>
    <w:rsid w:val="00D40F38"/>
    <w:rsid w:val="00D66043"/>
    <w:rsid w:val="00D71BD9"/>
    <w:rsid w:val="00D75BB4"/>
    <w:rsid w:val="00D8039A"/>
    <w:rsid w:val="00D85882"/>
    <w:rsid w:val="00D9604D"/>
    <w:rsid w:val="00DA6B74"/>
    <w:rsid w:val="00DB5938"/>
    <w:rsid w:val="00DB605F"/>
    <w:rsid w:val="00DC015A"/>
    <w:rsid w:val="00DC07D0"/>
    <w:rsid w:val="00DC399E"/>
    <w:rsid w:val="00DD0695"/>
    <w:rsid w:val="00DD3C68"/>
    <w:rsid w:val="00DE4AE1"/>
    <w:rsid w:val="00DE7915"/>
    <w:rsid w:val="00E12798"/>
    <w:rsid w:val="00E13BC4"/>
    <w:rsid w:val="00E16034"/>
    <w:rsid w:val="00E246C0"/>
    <w:rsid w:val="00E24AB4"/>
    <w:rsid w:val="00E26079"/>
    <w:rsid w:val="00E41B02"/>
    <w:rsid w:val="00E41E22"/>
    <w:rsid w:val="00E4335B"/>
    <w:rsid w:val="00E43BBE"/>
    <w:rsid w:val="00E53944"/>
    <w:rsid w:val="00E674EC"/>
    <w:rsid w:val="00E83C81"/>
    <w:rsid w:val="00E943DB"/>
    <w:rsid w:val="00E955E0"/>
    <w:rsid w:val="00E96BDA"/>
    <w:rsid w:val="00E97744"/>
    <w:rsid w:val="00EA0EA7"/>
    <w:rsid w:val="00EA71BF"/>
    <w:rsid w:val="00EB2894"/>
    <w:rsid w:val="00EB5735"/>
    <w:rsid w:val="00EB66AB"/>
    <w:rsid w:val="00EC3D74"/>
    <w:rsid w:val="00EE139A"/>
    <w:rsid w:val="00EE18CF"/>
    <w:rsid w:val="00EE67CA"/>
    <w:rsid w:val="00F062C4"/>
    <w:rsid w:val="00F138BD"/>
    <w:rsid w:val="00F14743"/>
    <w:rsid w:val="00F20E07"/>
    <w:rsid w:val="00F355BA"/>
    <w:rsid w:val="00F36BD4"/>
    <w:rsid w:val="00F37FF9"/>
    <w:rsid w:val="00F46470"/>
    <w:rsid w:val="00F512D5"/>
    <w:rsid w:val="00F67D86"/>
    <w:rsid w:val="00F82F57"/>
    <w:rsid w:val="00F869E5"/>
    <w:rsid w:val="00F901D1"/>
    <w:rsid w:val="00F97E99"/>
    <w:rsid w:val="00FA0723"/>
    <w:rsid w:val="00FB1EAF"/>
    <w:rsid w:val="00FB2D98"/>
    <w:rsid w:val="00FC46F5"/>
    <w:rsid w:val="00FD527C"/>
    <w:rsid w:val="00FE2271"/>
    <w:rsid w:val="00FE52ED"/>
    <w:rsid w:val="00FE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A096"/>
  <w15:chartTrackingRefBased/>
  <w15:docId w15:val="{50A52C6D-60B9-4CF4-8ED2-82194D70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0EC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90EC3"/>
    <w:rPr>
      <w:color w:val="0563C1" w:themeColor="hyperlink"/>
      <w:u w:val="single"/>
    </w:rPr>
  </w:style>
  <w:style w:type="paragraph" w:styleId="Sraopastraipa">
    <w:name w:val="List Paragraph"/>
    <w:basedOn w:val="prastasis"/>
    <w:uiPriority w:val="34"/>
    <w:qFormat/>
    <w:rsid w:val="00690EC3"/>
    <w:pPr>
      <w:ind w:left="720"/>
      <w:contextualSpacing/>
    </w:pPr>
  </w:style>
  <w:style w:type="character" w:customStyle="1" w:styleId="UnresolvedMention">
    <w:name w:val="Unresolved Mention"/>
    <w:basedOn w:val="Numatytasispastraiposriftas"/>
    <w:uiPriority w:val="99"/>
    <w:semiHidden/>
    <w:unhideWhenUsed/>
    <w:rsid w:val="00924533"/>
    <w:rPr>
      <w:color w:val="605E5C"/>
      <w:shd w:val="clear" w:color="auto" w:fill="E1DFDD"/>
    </w:rPr>
  </w:style>
  <w:style w:type="paragraph" w:styleId="Antrats">
    <w:name w:val="header"/>
    <w:basedOn w:val="prastasis"/>
    <w:link w:val="AntratsDiagrama"/>
    <w:uiPriority w:val="99"/>
    <w:unhideWhenUsed/>
    <w:rsid w:val="00662440"/>
    <w:pPr>
      <w:tabs>
        <w:tab w:val="center" w:pos="4680"/>
        <w:tab w:val="right" w:pos="9360"/>
      </w:tabs>
    </w:pPr>
  </w:style>
  <w:style w:type="character" w:customStyle="1" w:styleId="AntratsDiagrama">
    <w:name w:val="Antraštės Diagrama"/>
    <w:basedOn w:val="Numatytasispastraiposriftas"/>
    <w:link w:val="Antrats"/>
    <w:uiPriority w:val="99"/>
    <w:rsid w:val="0066244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662440"/>
    <w:pPr>
      <w:tabs>
        <w:tab w:val="center" w:pos="4680"/>
        <w:tab w:val="right" w:pos="9360"/>
      </w:tabs>
    </w:pPr>
  </w:style>
  <w:style w:type="character" w:customStyle="1" w:styleId="PoratDiagrama">
    <w:name w:val="Poraštė Diagrama"/>
    <w:basedOn w:val="Numatytasispastraiposriftas"/>
    <w:link w:val="Porat"/>
    <w:uiPriority w:val="99"/>
    <w:rsid w:val="00662440"/>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204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359"/>
    <w:rPr>
      <w:rFonts w:ascii="Segoe UI" w:eastAsia="Times New Roman" w:hAnsi="Segoe UI" w:cs="Segoe UI"/>
      <w:sz w:val="18"/>
      <w:szCs w:val="18"/>
      <w:lang w:val="en-GB"/>
    </w:rPr>
  </w:style>
  <w:style w:type="numbering" w:customStyle="1" w:styleId="Stilius1">
    <w:name w:val="Stilius1"/>
    <w:uiPriority w:val="99"/>
    <w:rsid w:val="00982B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634D-FAF7-4920-831C-0D3AF5C0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15</Pages>
  <Words>24031</Words>
  <Characters>13699</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Jovita Michniovienė</cp:lastModifiedBy>
  <cp:revision>207</cp:revision>
  <cp:lastPrinted>2018-12-07T06:51:00Z</cp:lastPrinted>
  <dcterms:created xsi:type="dcterms:W3CDTF">2019-01-07T12:50:00Z</dcterms:created>
  <dcterms:modified xsi:type="dcterms:W3CDTF">2022-09-20T11:33:00Z</dcterms:modified>
</cp:coreProperties>
</file>