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E50DC8">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2A61B8">
        <w:rPr>
          <w:rFonts w:ascii="Times New Roman" w:hAnsi="Times New Roman"/>
          <w:sz w:val="24"/>
          <w:szCs w:val="24"/>
        </w:rPr>
        <w:t>liepos</w:t>
      </w:r>
      <w:r w:rsidR="006558AD">
        <w:rPr>
          <w:rFonts w:ascii="Times New Roman" w:hAnsi="Times New Roman"/>
          <w:sz w:val="24"/>
          <w:szCs w:val="24"/>
        </w:rPr>
        <w:t xml:space="preserve"> </w:t>
      </w:r>
      <w:r w:rsidR="00E50DC8">
        <w:rPr>
          <w:rFonts w:ascii="Times New Roman" w:hAnsi="Times New Roman"/>
          <w:sz w:val="24"/>
          <w:szCs w:val="24"/>
        </w:rPr>
        <w:t xml:space="preserve">  </w:t>
      </w:r>
      <w:r w:rsidR="00510C2F">
        <w:rPr>
          <w:rFonts w:ascii="Times New Roman" w:hAnsi="Times New Roman"/>
          <w:sz w:val="24"/>
          <w:szCs w:val="24"/>
        </w:rPr>
        <w:t xml:space="preserve"> </w:t>
      </w:r>
      <w:r>
        <w:rPr>
          <w:rFonts w:ascii="Times New Roman" w:hAnsi="Times New Roman"/>
          <w:sz w:val="24"/>
          <w:szCs w:val="24"/>
        </w:rPr>
        <w:t xml:space="preserve">d. įsakymo Nr. </w:t>
      </w:r>
    </w:p>
    <w:p w:rsidR="00DF4684" w:rsidRDefault="00CB0DD9"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3</w:t>
      </w:r>
      <w:r w:rsidR="008251CE">
        <w:rPr>
          <w:rFonts w:ascii="Times New Roman" w:hAnsi="Times New Roman"/>
          <w:sz w:val="24"/>
          <w:szCs w:val="24"/>
        </w:rPr>
        <w:t xml:space="preserve"> </w:t>
      </w:r>
      <w:r w:rsidR="00DF4684">
        <w:rPr>
          <w:rFonts w:ascii="Times New Roman" w:hAnsi="Times New Roman"/>
          <w:sz w:val="24"/>
          <w:szCs w:val="24"/>
        </w:rPr>
        <w:t>priedas</w:t>
      </w:r>
    </w:p>
    <w:p w:rsidR="008B163B" w:rsidRDefault="008B163B" w:rsidP="004011F8">
      <w:pPr>
        <w:spacing w:after="0" w:line="240" w:lineRule="auto"/>
        <w:ind w:left="5812" w:right="-1"/>
        <w:jc w:val="both"/>
        <w:rPr>
          <w:rFonts w:ascii="Times New Roman" w:hAnsi="Times New Roman"/>
          <w:sz w:val="24"/>
          <w:szCs w:val="24"/>
        </w:rPr>
      </w:pPr>
    </w:p>
    <w:p w:rsidR="00CB0DD9" w:rsidRDefault="00CB0DD9" w:rsidP="00CB0DD9">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rsidR="00CB0DD9" w:rsidRPr="003A5471" w:rsidRDefault="00CB0DD9" w:rsidP="00CB0DD9">
      <w:pPr>
        <w:spacing w:after="0" w:line="240" w:lineRule="auto"/>
        <w:ind w:right="-30"/>
        <w:jc w:val="center"/>
        <w:rPr>
          <w:rFonts w:ascii="Times New Roman" w:hAnsi="Times New Roman"/>
          <w:sz w:val="24"/>
          <w:szCs w:val="24"/>
        </w:rPr>
      </w:pPr>
      <w:r>
        <w:rPr>
          <w:rFonts w:ascii="Times New Roman" w:hAnsi="Times New Roman"/>
          <w:b/>
          <w:sz w:val="24"/>
          <w:szCs w:val="24"/>
        </w:rPr>
        <w:t>(2-JŲ KAMBARIŲ BUTO DARBĖNŲ MSTL., KRETINGOS R.)</w:t>
      </w:r>
    </w:p>
    <w:p w:rsidR="00B65576" w:rsidRPr="003A5471" w:rsidRDefault="00B65576" w:rsidP="00B65576">
      <w:pPr>
        <w:spacing w:after="0" w:line="240" w:lineRule="auto"/>
        <w:ind w:right="-30"/>
        <w:jc w:val="center"/>
        <w:rPr>
          <w:rFonts w:ascii="Times New Roman" w:hAnsi="Times New Roman"/>
          <w:sz w:val="24"/>
          <w:szCs w:val="24"/>
        </w:rPr>
      </w:pP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52675D">
      <w:pPr>
        <w:tabs>
          <w:tab w:val="left" w:pos="720"/>
        </w:tabs>
        <w:spacing w:after="0" w:line="240" w:lineRule="auto"/>
        <w:jc w:val="both"/>
        <w:rPr>
          <w:rFonts w:ascii="Times New Roman" w:hAnsi="Times New Roman"/>
          <w:color w:val="000000"/>
          <w:sz w:val="24"/>
          <w:szCs w:val="24"/>
        </w:rPr>
      </w:pPr>
    </w:p>
    <w:p w:rsidR="00CB0DD9" w:rsidRDefault="008B163B" w:rsidP="00B65576">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CB0DD9">
        <w:rPr>
          <w:rFonts w:ascii="Times New Roman" w:hAnsi="Times New Roman"/>
          <w:sz w:val="24"/>
          <w:szCs w:val="24"/>
        </w:rPr>
        <w:t xml:space="preserve">esančių Darbėnų mstl., </w:t>
      </w:r>
      <w:r w:rsidR="00CB0DD9" w:rsidRPr="001A3CA9">
        <w:rPr>
          <w:rFonts w:ascii="Times New Roman" w:hAnsi="Times New Roman"/>
          <w:sz w:val="24"/>
          <w:szCs w:val="24"/>
        </w:rPr>
        <w:t xml:space="preserve">Kretingos </w:t>
      </w:r>
      <w:r w:rsidR="00CB0DD9">
        <w:rPr>
          <w:rFonts w:ascii="Times New Roman" w:hAnsi="Times New Roman"/>
          <w:sz w:val="24"/>
          <w:szCs w:val="24"/>
        </w:rPr>
        <w:t>r., 22.7 zonoje (bet kurioje vietoje Darbėnų mstl.),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991A39">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991A39">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w:t>
      </w:r>
    </w:p>
    <w:p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52675D"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w:t>
      </w:r>
    </w:p>
    <w:p w:rsidR="008B163B" w:rsidRPr="00A24BE3" w:rsidRDefault="00C81264"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w:t>
      </w:r>
      <w:r w:rsidR="008B163B" w:rsidRPr="00A24BE3">
        <w:rPr>
          <w:rFonts w:ascii="Times New Roman" w:eastAsia="Times New Roman" w:hAnsi="Times New Roman"/>
          <w:color w:val="000000"/>
          <w:sz w:val="24"/>
          <w:szCs w:val="24"/>
          <w:lang w:eastAsia="lt-LT"/>
        </w:rPr>
        <w:t>pecialiųjų normų (higienos, priešgaisrinės saugos ir kt.) reikalavimus</w:t>
      </w:r>
      <w:r w:rsidR="008B163B">
        <w:rPr>
          <w:rFonts w:ascii="Times New Roman" w:eastAsia="Times New Roman" w:hAnsi="Times New Roman"/>
          <w:color w:val="000000"/>
          <w:sz w:val="24"/>
          <w:szCs w:val="24"/>
          <w:lang w:eastAsia="lt-LT"/>
        </w:rPr>
        <w:t xml:space="preserve">, </w:t>
      </w:r>
      <w:r w:rsidR="008B163B" w:rsidRPr="001E65A8">
        <w:rPr>
          <w:rFonts w:ascii="Times New Roman" w:hAnsi="Times New Roman"/>
          <w:sz w:val="24"/>
          <w:szCs w:val="24"/>
        </w:rPr>
        <w:t>be išorinių matomų defektų, nereikalaujantys remonto</w:t>
      </w:r>
      <w:r w:rsidR="008B163B"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9"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E50DC8">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2A61B8">
        <w:rPr>
          <w:rFonts w:ascii="Times New Roman" w:hAnsi="Times New Roman"/>
          <w:sz w:val="24"/>
          <w:szCs w:val="24"/>
        </w:rPr>
        <w:t>rugpjūčio</w:t>
      </w:r>
      <w:r w:rsidR="00E75010">
        <w:rPr>
          <w:rFonts w:ascii="Times New Roman" w:hAnsi="Times New Roman"/>
          <w:sz w:val="24"/>
          <w:szCs w:val="24"/>
        </w:rPr>
        <w:t xml:space="preserve"> </w:t>
      </w:r>
      <w:r w:rsidR="009D1FB9">
        <w:rPr>
          <w:rFonts w:ascii="Times New Roman" w:hAnsi="Times New Roman"/>
          <w:sz w:val="24"/>
          <w:szCs w:val="24"/>
        </w:rPr>
        <w:t>1</w:t>
      </w:r>
      <w:r w:rsidR="002A61B8">
        <w:rPr>
          <w:rFonts w:ascii="Times New Roman" w:hAnsi="Times New Roman"/>
          <w:sz w:val="24"/>
          <w:szCs w:val="24"/>
        </w:rPr>
        <w:t>6</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E50DC8">
        <w:rPr>
          <w:rFonts w:ascii="Times New Roman" w:hAnsi="Times New Roman"/>
          <w:sz w:val="24"/>
          <w:szCs w:val="24"/>
        </w:rPr>
        <w:t>10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C81264">
        <w:rPr>
          <w:rFonts w:ascii="Times New Roman" w:hAnsi="Times New Roman"/>
          <w:sz w:val="24"/>
          <w:szCs w:val="24"/>
        </w:rPr>
        <w:t xml:space="preserve">Darbėnų </w:t>
      </w:r>
      <w:r w:rsidR="00C81264">
        <w:rPr>
          <w:rFonts w:ascii="Times New Roman" w:hAnsi="Times New Roman"/>
          <w:sz w:val="24"/>
          <w:szCs w:val="24"/>
        </w:rPr>
        <w:lastRenderedPageBreak/>
        <w:t xml:space="preserve">mstl., </w:t>
      </w:r>
      <w:r w:rsidR="006B404B">
        <w:rPr>
          <w:rFonts w:ascii="Times New Roman" w:hAnsi="Times New Roman"/>
          <w:sz w:val="24"/>
          <w:szCs w:val="24"/>
        </w:rPr>
        <w:t xml:space="preserve">Kretingos </w:t>
      </w:r>
      <w:r w:rsidR="00C81264">
        <w:rPr>
          <w:rFonts w:ascii="Times New Roman" w:hAnsi="Times New Roman"/>
          <w:sz w:val="24"/>
          <w:szCs w:val="24"/>
        </w:rPr>
        <w:t>r</w:t>
      </w:r>
      <w:r w:rsidR="006B404B">
        <w:rPr>
          <w:rFonts w:ascii="Times New Roman" w:hAnsi="Times New Roman"/>
          <w:sz w:val="24"/>
          <w:szCs w:val="24"/>
        </w:rPr>
        <w:t>.</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E50DC8">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2A61B8">
        <w:rPr>
          <w:rFonts w:ascii="Times New Roman" w:hAnsi="Times New Roman"/>
          <w:sz w:val="24"/>
          <w:szCs w:val="24"/>
        </w:rPr>
        <w:t>rugpjūčio</w:t>
      </w:r>
      <w:r w:rsidR="00ED4479">
        <w:rPr>
          <w:rFonts w:ascii="Times New Roman" w:hAnsi="Times New Roman"/>
          <w:sz w:val="24"/>
          <w:szCs w:val="24"/>
        </w:rPr>
        <w:t xml:space="preserve"> </w:t>
      </w:r>
      <w:r w:rsidR="009D1FB9">
        <w:rPr>
          <w:rFonts w:ascii="Times New Roman" w:hAnsi="Times New Roman"/>
          <w:sz w:val="24"/>
          <w:szCs w:val="24"/>
        </w:rPr>
        <w:t>1</w:t>
      </w:r>
      <w:r w:rsidR="002A61B8">
        <w:rPr>
          <w:rFonts w:ascii="Times New Roman" w:hAnsi="Times New Roman"/>
          <w:sz w:val="24"/>
          <w:szCs w:val="24"/>
        </w:rPr>
        <w:t>6</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E50DC8">
        <w:rPr>
          <w:rFonts w:ascii="Times New Roman" w:hAnsi="Times New Roman"/>
          <w:sz w:val="24"/>
          <w:szCs w:val="24"/>
        </w:rPr>
        <w:t>10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E50DC8">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2A61B8">
        <w:rPr>
          <w:rFonts w:ascii="Times New Roman" w:hAnsi="Times New Roman"/>
          <w:sz w:val="24"/>
          <w:szCs w:val="24"/>
        </w:rPr>
        <w:t>rugpjūčio</w:t>
      </w:r>
      <w:r w:rsidR="00ED4479">
        <w:rPr>
          <w:rFonts w:ascii="Times New Roman" w:hAnsi="Times New Roman"/>
          <w:sz w:val="24"/>
          <w:szCs w:val="24"/>
        </w:rPr>
        <w:t xml:space="preserve"> </w:t>
      </w:r>
      <w:r w:rsidR="009D1FB9">
        <w:rPr>
          <w:rFonts w:ascii="Times New Roman" w:hAnsi="Times New Roman"/>
          <w:sz w:val="24"/>
          <w:szCs w:val="24"/>
        </w:rPr>
        <w:t>1</w:t>
      </w:r>
      <w:r w:rsidR="002A61B8">
        <w:rPr>
          <w:rFonts w:ascii="Times New Roman" w:hAnsi="Times New Roman"/>
          <w:sz w:val="24"/>
          <w:szCs w:val="24"/>
        </w:rPr>
        <w:t>6</w:t>
      </w:r>
      <w:bookmarkStart w:id="19" w:name="_GoBack"/>
      <w:bookmarkEnd w:id="19"/>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E50DC8">
        <w:rPr>
          <w:rFonts w:ascii="Times New Roman" w:hAnsi="Times New Roman"/>
          <w:sz w:val="24"/>
          <w:szCs w:val="24"/>
        </w:rPr>
        <w:t>10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20" w:name="part_745baa6316af4bc8b6859c7fd3ecce1a"/>
      <w:bookmarkEnd w:id="20"/>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1" w:name="part_be983491a9e84ad8a3c6ba4f77c982da"/>
      <w:bookmarkEnd w:id="21"/>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2" w:name="part_4cfaa8af89a34bcc92c3cdd29edab522"/>
      <w:bookmarkEnd w:id="22"/>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3" w:name="part_9b55387398cc4ae18e73381494dfaf72"/>
      <w:bookmarkEnd w:id="23"/>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AF674F" w:rsidRPr="001E65A8" w:rsidRDefault="00AF674F" w:rsidP="00AF674F">
      <w:pPr>
        <w:spacing w:after="0" w:line="240" w:lineRule="auto"/>
        <w:ind w:right="-1"/>
        <w:jc w:val="both"/>
        <w:rPr>
          <w:rFonts w:ascii="Times New Roman" w:hAnsi="Times New Roman"/>
          <w:sz w:val="24"/>
          <w:szCs w:val="24"/>
        </w:rPr>
      </w:pPr>
      <w:bookmarkStart w:id="24" w:name="part_6fa7605fb70b4175ae79e25a166c2f8a"/>
      <w:bookmarkEnd w:id="24"/>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AF674F" w:rsidRPr="002173C1" w:rsidRDefault="00AF674F" w:rsidP="00AF674F">
      <w:pPr>
        <w:spacing w:after="0" w:line="240" w:lineRule="auto"/>
        <w:jc w:val="both"/>
        <w:rPr>
          <w:rFonts w:ascii="Times New Roman" w:hAnsi="Times New Roman"/>
          <w:color w:val="000000"/>
          <w:sz w:val="24"/>
          <w:szCs w:val="24"/>
        </w:rPr>
      </w:pPr>
      <w:bookmarkStart w:id="25" w:name="part_bb856969e3b2439e931b9b28a4ab875f"/>
      <w:bookmarkEnd w:id="25"/>
      <w:r w:rsidRPr="0013422F">
        <w:rPr>
          <w:rFonts w:ascii="Times New Roman" w:eastAsia="Times New Roman" w:hAnsi="Times New Roman"/>
          <w:color w:val="000000"/>
          <w:sz w:val="24"/>
          <w:szCs w:val="24"/>
          <w:lang w:eastAsia="lt-LT"/>
        </w:rPr>
        <w:tab/>
      </w:r>
      <w:bookmarkStart w:id="26" w:name="part_42f1ba554413414695ace37c9804e3cf"/>
      <w:bookmarkEnd w:id="26"/>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f3999acf23854c9db9f3e3598c4f04ca"/>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8234cba783814fa2807ef32f0dbe0b40"/>
      <w:bookmarkEnd w:id="28"/>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0b6b3280df654022b04c2c63c6087ca1"/>
      <w:bookmarkEnd w:id="29"/>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30" w:name="part_fb3a2cd5d84945368420cf2848877aa1"/>
      <w:bookmarkEnd w:id="30"/>
      <w:r w:rsidRPr="002173C1">
        <w:rPr>
          <w:rFonts w:ascii="Times New Roman" w:eastAsia="Times New Roman" w:hAnsi="Times New Roman"/>
          <w:color w:val="000000"/>
          <w:sz w:val="24"/>
          <w:szCs w:val="24"/>
          <w:lang w:eastAsia="lt-LT"/>
        </w:rPr>
        <w:tab/>
      </w:r>
      <w:bookmarkStart w:id="31" w:name="part_dc234587ac064eea91affbf34ee549b7"/>
      <w:bookmarkEnd w:id="31"/>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10"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rsidR="00AF674F" w:rsidRPr="002173C1" w:rsidRDefault="00AF674F" w:rsidP="00AF674F">
      <w:pPr>
        <w:spacing w:after="0" w:line="240" w:lineRule="auto"/>
        <w:jc w:val="both"/>
        <w:rPr>
          <w:rFonts w:ascii="Times New Roman" w:hAnsi="Times New Roman"/>
          <w:color w:val="000000"/>
          <w:sz w:val="24"/>
          <w:szCs w:val="24"/>
        </w:rPr>
      </w:pPr>
      <w:bookmarkStart w:id="32" w:name="part_6305651c8e6947de935e419612d32c34"/>
      <w:bookmarkEnd w:id="32"/>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1"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E50DC8">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741501">
        <w:rPr>
          <w:rFonts w:ascii="Times New Roman" w:hAnsi="Times New Roman"/>
          <w:color w:val="000000"/>
          <w:sz w:val="24"/>
          <w:szCs w:val="24"/>
        </w:rPr>
        <w:t xml:space="preserve">Komisija </w:t>
      </w:r>
      <w:r w:rsidR="00741501">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2" w:history="1">
        <w:r w:rsidR="00741501" w:rsidRPr="00D96142">
          <w:rPr>
            <w:rStyle w:val="Hipersaitas"/>
            <w:rFonts w:ascii="Times New Roman" w:hAnsi="Times New Roman"/>
            <w:color w:val="000000" w:themeColor="text1"/>
            <w:sz w:val="24"/>
            <w:szCs w:val="24"/>
            <w:u w:val="none"/>
          </w:rPr>
          <w:t>www.registrucentras.lt</w:t>
        </w:r>
      </w:hyperlink>
      <w:r w:rsidR="00741501" w:rsidRPr="00D96142">
        <w:rPr>
          <w:rFonts w:ascii="Times New Roman" w:hAnsi="Times New Roman"/>
          <w:color w:val="000000" w:themeColor="text1"/>
          <w:sz w:val="24"/>
          <w:szCs w:val="24"/>
        </w:rPr>
        <w:t xml:space="preserve"> </w:t>
      </w:r>
      <w:r w:rsidR="00741501">
        <w:rPr>
          <w:rFonts w:ascii="Times New Roman" w:hAnsi="Times New Roman"/>
          <w:color w:val="000000" w:themeColor="text1"/>
          <w:sz w:val="24"/>
          <w:szCs w:val="24"/>
        </w:rPr>
        <w:t xml:space="preserve">ar </w:t>
      </w:r>
      <w:r w:rsidR="00741501">
        <w:rPr>
          <w:rFonts w:ascii="Times New Roman" w:hAnsi="Times New Roman"/>
          <w:sz w:val="24"/>
          <w:szCs w:val="24"/>
          <w:lang w:eastAsia="lt-LT"/>
        </w:rPr>
        <w:t>individualų turto vertinimą (jei reikalinga).</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3" w:name="part_926bb2767d3342c5b920172e7b460c7b"/>
      <w:bookmarkEnd w:id="33"/>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4" w:name="part_d2b0dbbdbc944a47926fd5f89275cbf9"/>
      <w:bookmarkEnd w:id="34"/>
    </w:p>
    <w:p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lastRenderedPageBreak/>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AF674F" w:rsidRPr="002173C1" w:rsidRDefault="00AF674F" w:rsidP="00AF674F">
      <w:pPr>
        <w:spacing w:after="0" w:line="240" w:lineRule="auto"/>
        <w:jc w:val="both"/>
        <w:rPr>
          <w:rFonts w:ascii="Times New Roman" w:hAnsi="Times New Roman"/>
          <w:color w:val="000000"/>
          <w:sz w:val="24"/>
          <w:szCs w:val="24"/>
        </w:rPr>
      </w:pPr>
      <w:bookmarkStart w:id="35" w:name="part_92d00b3c62044a7ca520e542a33ea1f3"/>
      <w:bookmarkEnd w:id="35"/>
      <w:r w:rsidRPr="0068295E">
        <w:rPr>
          <w:rFonts w:ascii="Times New Roman" w:eastAsia="Times New Roman" w:hAnsi="Times New Roman"/>
          <w:color w:val="000000"/>
          <w:sz w:val="24"/>
          <w:szCs w:val="24"/>
          <w:lang w:eastAsia="lt-LT"/>
        </w:rPr>
        <w:tab/>
      </w:r>
      <w:bookmarkStart w:id="36" w:name="part_e16e263f5f29445db169716d73b20f1f"/>
      <w:bookmarkEnd w:id="36"/>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AF674F" w:rsidRPr="001E65A8" w:rsidRDefault="00AF674F" w:rsidP="00AF674F">
      <w:pPr>
        <w:spacing w:after="0" w:line="240" w:lineRule="auto"/>
        <w:jc w:val="both"/>
        <w:rPr>
          <w:rFonts w:ascii="Times New Roman" w:hAnsi="Times New Roman"/>
          <w:sz w:val="24"/>
          <w:szCs w:val="24"/>
        </w:rPr>
      </w:pPr>
    </w:p>
    <w:p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AF674F" w:rsidRPr="001E65A8" w:rsidRDefault="00AF674F" w:rsidP="00AF674F">
      <w:pPr>
        <w:spacing w:before="20" w:after="20" w:line="240" w:lineRule="auto"/>
        <w:ind w:right="-1"/>
        <w:rPr>
          <w:rFonts w:ascii="Times New Roman" w:hAnsi="Times New Roman"/>
          <w:sz w:val="24"/>
          <w:szCs w:val="24"/>
        </w:rPr>
      </w:pPr>
    </w:p>
    <w:p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009D1FB9">
        <w:rPr>
          <w:rFonts w:ascii="Times New Roman" w:hAnsi="Times New Roman"/>
          <w:color w:val="000000"/>
          <w:sz w:val="24"/>
          <w:szCs w:val="24"/>
        </w:rPr>
        <w:t>Komisija sudaro pasiūlymų vertinimo eilę pagal ekonominio naudingumo vertinimo kriterijus. Laimėtoju išrenkamas Kandidatas, kurio ekonominio naudingumo vertinimo kriterijus po derybų yra didžiausias ir per derybas pasiūlyta galutinė kaina yra ne didesnė už nepriklausomo turto vertintojo nustatytą rinkos vertę ir ne per didelė perkančiajai organizacijai.</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AF674F" w:rsidRPr="006F3873" w:rsidRDefault="00AF674F" w:rsidP="00AF674F">
      <w:pPr>
        <w:spacing w:before="20" w:after="20" w:line="240" w:lineRule="auto"/>
        <w:ind w:right="-1"/>
        <w:rPr>
          <w:rFonts w:ascii="Times New Roman" w:hAnsi="Times New Roman"/>
          <w:sz w:val="12"/>
          <w:szCs w:val="12"/>
        </w:rPr>
      </w:pP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AF674F" w:rsidRPr="00AF674F" w:rsidRDefault="00AF674F" w:rsidP="00AF674F">
      <w:pPr>
        <w:spacing w:before="20" w:after="20" w:line="240" w:lineRule="auto"/>
        <w:ind w:right="-1"/>
        <w:jc w:val="both"/>
        <w:rPr>
          <w:rFonts w:ascii="Times New Roman" w:hAnsi="Times New Roman"/>
          <w:color w:val="000000"/>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jc w:val="both"/>
        <w:rPr>
          <w:rFonts w:ascii="Times New Roman" w:hAnsi="Times New Roman"/>
          <w:sz w:val="24"/>
          <w:szCs w:val="24"/>
        </w:rPr>
      </w:pPr>
    </w:p>
    <w:p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lastRenderedPageBreak/>
              <w:t>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b/>
              </w:rPr>
            </w:pP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6487" w:type="dxa"/>
            <w:gridSpan w:val="2"/>
            <w:shd w:val="clear" w:color="auto" w:fill="auto"/>
          </w:tcPr>
          <w:p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bl>
    <w:p w:rsidR="00AF674F" w:rsidRDefault="00AF674F" w:rsidP="00AF674F">
      <w:pPr>
        <w:spacing w:before="20" w:after="20" w:line="240" w:lineRule="auto"/>
        <w:ind w:right="-1"/>
        <w:jc w:val="center"/>
        <w:rPr>
          <w:rFonts w:ascii="Times New Roman" w:hAnsi="Times New Roman"/>
          <w:b/>
          <w:sz w:val="24"/>
          <w:szCs w:val="24"/>
        </w:rPr>
      </w:pPr>
    </w:p>
    <w:p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AF674F" w:rsidRPr="001E65A8" w:rsidRDefault="00AF674F" w:rsidP="00AF674F">
      <w:pPr>
        <w:spacing w:before="20" w:after="20" w:line="240" w:lineRule="auto"/>
        <w:ind w:right="-1"/>
        <w:jc w:val="center"/>
        <w:rPr>
          <w:rFonts w:ascii="Times New Roman" w:hAnsi="Times New Roman"/>
          <w:b/>
          <w:sz w:val="24"/>
          <w:szCs w:val="24"/>
        </w:rPr>
      </w:pPr>
    </w:p>
    <w:p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xml:space="preserve">. Jeigu Kandidatas, kuriam pasiūlyta sudaryti pirkimo sutartį, neatvyksta sudaryti pirkimo sutarties sutartu laiku, atsisako sudaryti pirkimo sutartį derybose sutartomis sąlygomis, laikoma, </w:t>
      </w:r>
      <w:r w:rsidRPr="002173C1">
        <w:rPr>
          <w:rFonts w:ascii="Times New Roman" w:hAnsi="Times New Roman"/>
          <w:sz w:val="24"/>
          <w:szCs w:val="24"/>
          <w:lang w:eastAsia="lt-LT"/>
        </w:rPr>
        <w:lastRenderedPageBreak/>
        <w:t>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3"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rsidR="00381B0C" w:rsidRDefault="00381B0C" w:rsidP="00381B0C">
      <w:pPr>
        <w:spacing w:after="0" w:line="240" w:lineRule="auto"/>
        <w:ind w:right="-1"/>
        <w:rPr>
          <w:rFonts w:ascii="Times New Roman" w:hAnsi="Times New Roman"/>
        </w:rPr>
      </w:pPr>
    </w:p>
    <w:p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rsidR="00381B0C" w:rsidRDefault="00381B0C" w:rsidP="00381B0C">
      <w:pPr>
        <w:spacing w:after="0" w:line="240" w:lineRule="auto"/>
        <w:ind w:right="-1"/>
        <w:rPr>
          <w:rFonts w:ascii="Times New Roman" w:hAnsi="Times New Roman"/>
          <w:sz w:val="20"/>
          <w:szCs w:val="20"/>
        </w:rPr>
      </w:pPr>
    </w:p>
    <w:p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332FC">
        <w:rPr>
          <w:rFonts w:ascii="Times New Roman" w:hAnsi="Times New Roman"/>
        </w:rPr>
        <w:t xml:space="preserve">                                 </w:t>
      </w:r>
      <w:r>
        <w:rPr>
          <w:rFonts w:ascii="Times New Roman" w:hAnsi="Times New Roman"/>
          <w:sz w:val="20"/>
          <w:szCs w:val="20"/>
        </w:rPr>
        <w:t>(plytinis, monolitinis, stambiaplokštis)</w:t>
      </w:r>
    </w:p>
    <w:p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rsidR="00381B0C" w:rsidRDefault="00381B0C" w:rsidP="00381B0C">
      <w:pPr>
        <w:spacing w:after="0" w:line="240" w:lineRule="auto"/>
        <w:ind w:right="-1"/>
        <w:rPr>
          <w:rFonts w:ascii="Times New Roman" w:hAnsi="Times New Roman"/>
          <w:strike/>
          <w:sz w:val="16"/>
          <w:szCs w:val="16"/>
        </w:rPr>
      </w:pPr>
    </w:p>
    <w:p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rsidR="00381B0C" w:rsidRDefault="00381B0C" w:rsidP="00381B0C">
      <w:pPr>
        <w:spacing w:after="0" w:line="240" w:lineRule="auto"/>
        <w:ind w:right="-1"/>
        <w:rPr>
          <w:rFonts w:ascii="Times New Roman" w:hAnsi="Times New Roman"/>
          <w:b/>
          <w:sz w:val="16"/>
          <w:szCs w:val="16"/>
        </w:rPr>
      </w:pPr>
    </w:p>
    <w:p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firstLine="900"/>
        <w:jc w:val="both"/>
        <w:rPr>
          <w:rFonts w:ascii="Times New Roman" w:hAnsi="Times New Roman"/>
          <w:sz w:val="16"/>
          <w:szCs w:val="16"/>
        </w:rPr>
      </w:pPr>
    </w:p>
    <w:p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rsidR="00381B0C" w:rsidRDefault="00381B0C" w:rsidP="00381B0C">
      <w:pPr>
        <w:spacing w:after="0" w:line="240" w:lineRule="auto"/>
        <w:ind w:right="140"/>
        <w:jc w:val="both"/>
        <w:rPr>
          <w:rFonts w:ascii="Times New Roman" w:hAnsi="Times New Roman"/>
          <w:sz w:val="16"/>
          <w:szCs w:val="16"/>
        </w:rPr>
      </w:pPr>
    </w:p>
    <w:p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roofErr w:type="spellStart"/>
      <w:r>
        <w:rPr>
          <w:rFonts w:ascii="Times New Roman" w:hAnsi="Times New Roman"/>
        </w:rPr>
        <w:t>Eur</w:t>
      </w:r>
      <w:proofErr w:type="spellEnd"/>
      <w:r>
        <w:rPr>
          <w:rFonts w:ascii="Times New Roman" w:hAnsi="Times New Roman"/>
        </w:rPr>
        <w:t>,</w:t>
      </w:r>
    </w:p>
    <w:p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rsidR="00381B0C" w:rsidRDefault="00381B0C" w:rsidP="00381B0C">
      <w:pPr>
        <w:spacing w:after="0" w:line="240" w:lineRule="auto"/>
        <w:ind w:right="-1"/>
        <w:jc w:val="center"/>
        <w:rPr>
          <w:rFonts w:ascii="Times New Roman" w:hAnsi="Times New Roman"/>
          <w:sz w:val="16"/>
          <w:szCs w:val="16"/>
        </w:rPr>
      </w:pPr>
    </w:p>
    <w:p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b/>
          <w:sz w:val="16"/>
          <w:szCs w:val="16"/>
        </w:rPr>
      </w:pPr>
    </w:p>
    <w:p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sz w:val="16"/>
          <w:szCs w:val="16"/>
        </w:rPr>
      </w:pP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rsidR="00381B0C" w:rsidRDefault="00381B0C" w:rsidP="00381B0C">
      <w:pPr>
        <w:spacing w:before="20" w:after="20" w:line="240" w:lineRule="auto"/>
        <w:jc w:val="both"/>
        <w:rPr>
          <w:rFonts w:ascii="Times New Roman" w:hAnsi="Times New Roman"/>
        </w:rPr>
      </w:pPr>
    </w:p>
    <w:p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rsidR="00381B0C" w:rsidRDefault="00381B0C" w:rsidP="00381B0C">
      <w:pPr>
        <w:spacing w:before="20" w:after="20" w:line="240" w:lineRule="auto"/>
        <w:rPr>
          <w:rFonts w:ascii="Times New Roman" w:hAnsi="Times New Roman"/>
          <w:bCs/>
        </w:rPr>
      </w:pPr>
    </w:p>
    <w:p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5778" w:type="dxa"/>
            <w:gridSpan w:val="2"/>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before="20" w:after="20" w:line="240" w:lineRule="auto"/>
        <w:jc w:val="both"/>
        <w:rPr>
          <w:rFonts w:ascii="Times New Roman" w:hAnsi="Times New Roman"/>
          <w:sz w:val="21"/>
          <w:szCs w:val="21"/>
        </w:rPr>
      </w:pPr>
    </w:p>
    <w:p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rsidR="00381B0C" w:rsidRDefault="00381B0C">
            <w:pPr>
              <w:spacing w:before="20" w:after="20" w:line="240" w:lineRule="auto"/>
              <w:jc w:val="center"/>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bl>
    <w:p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B3C73" w:rsidRPr="00EB3C73" w:rsidRDefault="00EB3C73" w:rsidP="00381B0C">
      <w:pPr>
        <w:spacing w:before="20" w:after="20" w:line="240" w:lineRule="auto"/>
        <w:rPr>
          <w:rFonts w:ascii="Times New Roman" w:hAnsi="Times New Roman"/>
          <w:sz w:val="24"/>
          <w:szCs w:val="24"/>
          <w:u w:val="single"/>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rsidR="00EB3C73" w:rsidRDefault="00EB3C73" w:rsidP="00381B0C">
      <w:pPr>
        <w:spacing w:before="20" w:after="20" w:line="240" w:lineRule="auto"/>
        <w:rPr>
          <w:rFonts w:ascii="Times New Roman" w:hAnsi="Times New Roman"/>
          <w:sz w:val="24"/>
          <w:szCs w:val="24"/>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1AE" w:rsidRDefault="004B51AE" w:rsidP="00CA7680">
      <w:pPr>
        <w:spacing w:after="0" w:line="240" w:lineRule="auto"/>
      </w:pPr>
      <w:r>
        <w:separator/>
      </w:r>
    </w:p>
  </w:endnote>
  <w:endnote w:type="continuationSeparator" w:id="0">
    <w:p w:rsidR="004B51AE" w:rsidRDefault="004B51AE"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1AE" w:rsidRDefault="004B51AE" w:rsidP="00CA7680">
      <w:pPr>
        <w:spacing w:after="0" w:line="240" w:lineRule="auto"/>
      </w:pPr>
      <w:r>
        <w:separator/>
      </w:r>
    </w:p>
  </w:footnote>
  <w:footnote w:type="continuationSeparator" w:id="0">
    <w:p w:rsidR="004B51AE" w:rsidRDefault="004B51AE"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3B4D"/>
    <w:rsid w:val="00120232"/>
    <w:rsid w:val="00121197"/>
    <w:rsid w:val="0012210F"/>
    <w:rsid w:val="00125433"/>
    <w:rsid w:val="0013422F"/>
    <w:rsid w:val="00140238"/>
    <w:rsid w:val="00141928"/>
    <w:rsid w:val="00142A05"/>
    <w:rsid w:val="00142BCC"/>
    <w:rsid w:val="001631F4"/>
    <w:rsid w:val="00166DB9"/>
    <w:rsid w:val="00170201"/>
    <w:rsid w:val="001718C1"/>
    <w:rsid w:val="00180E95"/>
    <w:rsid w:val="00190EB8"/>
    <w:rsid w:val="001938E3"/>
    <w:rsid w:val="001A35B9"/>
    <w:rsid w:val="001D6152"/>
    <w:rsid w:val="001D7A00"/>
    <w:rsid w:val="001E2734"/>
    <w:rsid w:val="001E7200"/>
    <w:rsid w:val="001F1108"/>
    <w:rsid w:val="001F1475"/>
    <w:rsid w:val="001F1831"/>
    <w:rsid w:val="0020197D"/>
    <w:rsid w:val="00210FBF"/>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1B8"/>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E4F09"/>
    <w:rsid w:val="003F03F9"/>
    <w:rsid w:val="003F6266"/>
    <w:rsid w:val="003F7791"/>
    <w:rsid w:val="00400FBD"/>
    <w:rsid w:val="004011F8"/>
    <w:rsid w:val="004025D0"/>
    <w:rsid w:val="00403D6E"/>
    <w:rsid w:val="004114B1"/>
    <w:rsid w:val="00414FA4"/>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7B66"/>
    <w:rsid w:val="00477F09"/>
    <w:rsid w:val="004864A8"/>
    <w:rsid w:val="004A35B8"/>
    <w:rsid w:val="004A3617"/>
    <w:rsid w:val="004A48F5"/>
    <w:rsid w:val="004B0016"/>
    <w:rsid w:val="004B04DD"/>
    <w:rsid w:val="004B0A18"/>
    <w:rsid w:val="004B1305"/>
    <w:rsid w:val="004B51AE"/>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53BA"/>
    <w:rsid w:val="0052675D"/>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C0E8A"/>
    <w:rsid w:val="005C1775"/>
    <w:rsid w:val="005D12DA"/>
    <w:rsid w:val="005E008B"/>
    <w:rsid w:val="005F3002"/>
    <w:rsid w:val="005F3F3A"/>
    <w:rsid w:val="005F6167"/>
    <w:rsid w:val="006037CF"/>
    <w:rsid w:val="00605A50"/>
    <w:rsid w:val="006142D2"/>
    <w:rsid w:val="0061481F"/>
    <w:rsid w:val="00626F67"/>
    <w:rsid w:val="00636748"/>
    <w:rsid w:val="0065092D"/>
    <w:rsid w:val="00650BD0"/>
    <w:rsid w:val="00653A2B"/>
    <w:rsid w:val="00654E02"/>
    <w:rsid w:val="006558AD"/>
    <w:rsid w:val="0065671B"/>
    <w:rsid w:val="00657440"/>
    <w:rsid w:val="0066339B"/>
    <w:rsid w:val="00664E11"/>
    <w:rsid w:val="00665EDC"/>
    <w:rsid w:val="006673CD"/>
    <w:rsid w:val="0067523F"/>
    <w:rsid w:val="0068295E"/>
    <w:rsid w:val="006A29F0"/>
    <w:rsid w:val="006B404B"/>
    <w:rsid w:val="006B4AEE"/>
    <w:rsid w:val="006D1211"/>
    <w:rsid w:val="006E24B3"/>
    <w:rsid w:val="006F3873"/>
    <w:rsid w:val="006F5483"/>
    <w:rsid w:val="00701BCB"/>
    <w:rsid w:val="00703AFC"/>
    <w:rsid w:val="00710D44"/>
    <w:rsid w:val="0071742E"/>
    <w:rsid w:val="0072093F"/>
    <w:rsid w:val="00721A63"/>
    <w:rsid w:val="007303F1"/>
    <w:rsid w:val="00731F5E"/>
    <w:rsid w:val="00741501"/>
    <w:rsid w:val="007526A4"/>
    <w:rsid w:val="007549CE"/>
    <w:rsid w:val="00764E7D"/>
    <w:rsid w:val="00773898"/>
    <w:rsid w:val="007750A9"/>
    <w:rsid w:val="00777E99"/>
    <w:rsid w:val="007C1726"/>
    <w:rsid w:val="007C308F"/>
    <w:rsid w:val="007D30AF"/>
    <w:rsid w:val="007D54C4"/>
    <w:rsid w:val="007E1895"/>
    <w:rsid w:val="007E194E"/>
    <w:rsid w:val="007E3477"/>
    <w:rsid w:val="007F23A9"/>
    <w:rsid w:val="007F2E76"/>
    <w:rsid w:val="007F6097"/>
    <w:rsid w:val="00807EEC"/>
    <w:rsid w:val="00821296"/>
    <w:rsid w:val="00822635"/>
    <w:rsid w:val="008251CE"/>
    <w:rsid w:val="008302CD"/>
    <w:rsid w:val="00831BEB"/>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0932"/>
    <w:rsid w:val="008C33E2"/>
    <w:rsid w:val="008C3915"/>
    <w:rsid w:val="008D60E2"/>
    <w:rsid w:val="008E2367"/>
    <w:rsid w:val="008F4084"/>
    <w:rsid w:val="00905563"/>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938"/>
    <w:rsid w:val="00991A39"/>
    <w:rsid w:val="009B00FD"/>
    <w:rsid w:val="009B364C"/>
    <w:rsid w:val="009D1FB9"/>
    <w:rsid w:val="009D24FA"/>
    <w:rsid w:val="009D2B0A"/>
    <w:rsid w:val="009E03BF"/>
    <w:rsid w:val="009F59EF"/>
    <w:rsid w:val="00A11018"/>
    <w:rsid w:val="00A16A9E"/>
    <w:rsid w:val="00A170E8"/>
    <w:rsid w:val="00A24DEE"/>
    <w:rsid w:val="00A24EBD"/>
    <w:rsid w:val="00A30992"/>
    <w:rsid w:val="00A33051"/>
    <w:rsid w:val="00A336A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1DCB"/>
    <w:rsid w:val="00B32156"/>
    <w:rsid w:val="00B52888"/>
    <w:rsid w:val="00B55CD2"/>
    <w:rsid w:val="00B5683E"/>
    <w:rsid w:val="00B61CD3"/>
    <w:rsid w:val="00B65576"/>
    <w:rsid w:val="00B70E72"/>
    <w:rsid w:val="00B92D6A"/>
    <w:rsid w:val="00B93219"/>
    <w:rsid w:val="00B94344"/>
    <w:rsid w:val="00BA397C"/>
    <w:rsid w:val="00BA3AE4"/>
    <w:rsid w:val="00BB3F07"/>
    <w:rsid w:val="00BB41D9"/>
    <w:rsid w:val="00BB65B9"/>
    <w:rsid w:val="00BC6210"/>
    <w:rsid w:val="00BC7F83"/>
    <w:rsid w:val="00BD3ECF"/>
    <w:rsid w:val="00BE07C1"/>
    <w:rsid w:val="00BE2C55"/>
    <w:rsid w:val="00BF1867"/>
    <w:rsid w:val="00C032A4"/>
    <w:rsid w:val="00C27F92"/>
    <w:rsid w:val="00C321C6"/>
    <w:rsid w:val="00C4154F"/>
    <w:rsid w:val="00C579DD"/>
    <w:rsid w:val="00C61190"/>
    <w:rsid w:val="00C61950"/>
    <w:rsid w:val="00C64C15"/>
    <w:rsid w:val="00C6598B"/>
    <w:rsid w:val="00C67F14"/>
    <w:rsid w:val="00C73174"/>
    <w:rsid w:val="00C769EE"/>
    <w:rsid w:val="00C81264"/>
    <w:rsid w:val="00C819FD"/>
    <w:rsid w:val="00C8375A"/>
    <w:rsid w:val="00C92F2C"/>
    <w:rsid w:val="00C97C7F"/>
    <w:rsid w:val="00CA1A71"/>
    <w:rsid w:val="00CA49EF"/>
    <w:rsid w:val="00CA7680"/>
    <w:rsid w:val="00CA7DA2"/>
    <w:rsid w:val="00CB0653"/>
    <w:rsid w:val="00CB0DD9"/>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332FC"/>
    <w:rsid w:val="00D423D6"/>
    <w:rsid w:val="00D42B4E"/>
    <w:rsid w:val="00D438A4"/>
    <w:rsid w:val="00D43CCD"/>
    <w:rsid w:val="00D52477"/>
    <w:rsid w:val="00D566ED"/>
    <w:rsid w:val="00D7777B"/>
    <w:rsid w:val="00D92A3C"/>
    <w:rsid w:val="00D96142"/>
    <w:rsid w:val="00D96277"/>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04BC"/>
    <w:rsid w:val="00E1411E"/>
    <w:rsid w:val="00E14469"/>
    <w:rsid w:val="00E23E94"/>
    <w:rsid w:val="00E278CD"/>
    <w:rsid w:val="00E36A45"/>
    <w:rsid w:val="00E4448D"/>
    <w:rsid w:val="00E44DB0"/>
    <w:rsid w:val="00E50DC8"/>
    <w:rsid w:val="00E52E1C"/>
    <w:rsid w:val="00E54671"/>
    <w:rsid w:val="00E6198A"/>
    <w:rsid w:val="00E641F2"/>
    <w:rsid w:val="00E73FD2"/>
    <w:rsid w:val="00E75010"/>
    <w:rsid w:val="00E75986"/>
    <w:rsid w:val="00E76834"/>
    <w:rsid w:val="00E7708A"/>
    <w:rsid w:val="00E80A73"/>
    <w:rsid w:val="00E85C06"/>
    <w:rsid w:val="00E87102"/>
    <w:rsid w:val="00E90689"/>
    <w:rsid w:val="00E9691F"/>
    <w:rsid w:val="00EA3AB2"/>
    <w:rsid w:val="00EA3CA9"/>
    <w:rsid w:val="00EB3C73"/>
    <w:rsid w:val="00EC02AF"/>
    <w:rsid w:val="00EC51A7"/>
    <w:rsid w:val="00ED2B09"/>
    <w:rsid w:val="00ED4479"/>
    <w:rsid w:val="00EF06F2"/>
    <w:rsid w:val="00F018F3"/>
    <w:rsid w:val="00F043E5"/>
    <w:rsid w:val="00F061CB"/>
    <w:rsid w:val="00F30AB6"/>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strucentras.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strucentra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gistrucentras.lt" TargetMode="Externa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05D10-75EC-41C3-9FED-4E8B17E45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17454</Words>
  <Characters>9949</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46</cp:revision>
  <cp:lastPrinted>2018-01-12T06:48:00Z</cp:lastPrinted>
  <dcterms:created xsi:type="dcterms:W3CDTF">2021-04-30T07:15:00Z</dcterms:created>
  <dcterms:modified xsi:type="dcterms:W3CDTF">2022-07-19T10:57:00Z</dcterms:modified>
</cp:coreProperties>
</file>