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AE22" w14:textId="77777777" w:rsidR="001C33AB" w:rsidRPr="001C33AB" w:rsidRDefault="001C33AB" w:rsidP="001C33AB">
      <w:pPr>
        <w:suppressAutoHyphens/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 w:rsidRPr="001C33A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79E1509" wp14:editId="0699F921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FEE1F" w14:textId="77777777" w:rsidR="001C33AB" w:rsidRPr="001C33AB" w:rsidRDefault="001C33AB" w:rsidP="001C33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ar-SA"/>
        </w:rPr>
      </w:pPr>
      <w:r w:rsidRPr="001C33AB">
        <w:rPr>
          <w:rFonts w:ascii="Times New Roman" w:eastAsia="Times New Roman" w:hAnsi="Times New Roman" w:cs="Times New Roman"/>
          <w:b/>
          <w:caps/>
          <w:sz w:val="28"/>
          <w:szCs w:val="20"/>
          <w:lang w:eastAsia="ar-SA"/>
        </w:rPr>
        <w:t>Kretingos rajono savivaldybės administracijos direktorius</w:t>
      </w:r>
    </w:p>
    <w:p w14:paraId="606EF5B3" w14:textId="77777777" w:rsidR="001C33AB" w:rsidRPr="001C33AB" w:rsidRDefault="001C33AB" w:rsidP="00F12D74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1BD4CE17" w14:textId="77777777" w:rsidR="001C33AB" w:rsidRPr="001C33AB" w:rsidRDefault="001C33AB" w:rsidP="001C3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C33AB">
        <w:rPr>
          <w:rFonts w:ascii="Times New Roman" w:eastAsia="Times New Roman" w:hAnsi="Times New Roman" w:cs="Times New Roman"/>
          <w:b/>
          <w:sz w:val="24"/>
          <w:szCs w:val="20"/>
        </w:rPr>
        <w:t>ĮSAKYMAS</w:t>
      </w:r>
    </w:p>
    <w:p w14:paraId="4DF2F7B6" w14:textId="1A356546" w:rsidR="001C33AB" w:rsidRPr="001C33AB" w:rsidRDefault="001C33AB" w:rsidP="001C3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C33AB">
        <w:rPr>
          <w:rFonts w:ascii="Times New Roman" w:eastAsia="Times New Roman" w:hAnsi="Times New Roman" w:cs="Times New Roman"/>
          <w:b/>
          <w:sz w:val="24"/>
          <w:szCs w:val="20"/>
        </w:rPr>
        <w:t xml:space="preserve">DĖL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KRETINGOS RAJONO SAVIVALDYBĖS ADMINISTRACIJOS </w:t>
      </w:r>
      <w:r w:rsidR="00B63E93">
        <w:rPr>
          <w:rFonts w:ascii="Times New Roman" w:eastAsia="Times New Roman" w:hAnsi="Times New Roman" w:cs="Times New Roman"/>
          <w:b/>
          <w:sz w:val="24"/>
          <w:szCs w:val="20"/>
        </w:rPr>
        <w:t>DIREKTORIAUS 2004 M. RUGSĖJO 10 D. ĮSAKYMO NR. A2-129 „DĖL KRETINGOS RAJONO SAVIVALDYBĖS ADMINISTRACIJOS JURIDINIO SKYRIAUS NUOSTATŲ IR ŠIO SKYRIAUS VEDĖJO PAREIGYBĖS APRAŠYMO TVIRTINIMO“ PAKEITIMO</w:t>
      </w:r>
    </w:p>
    <w:p w14:paraId="7D15D329" w14:textId="77777777" w:rsidR="001C33AB" w:rsidRPr="001C33AB" w:rsidRDefault="001C33AB" w:rsidP="00F12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52C820" w14:textId="78CFAC67" w:rsidR="001C33AB" w:rsidRPr="001C33AB" w:rsidRDefault="001C33AB" w:rsidP="001C33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33AB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968C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C33AB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D99">
        <w:rPr>
          <w:rFonts w:ascii="Times New Roman" w:eastAsia="Times New Roman" w:hAnsi="Times New Roman" w:cs="Times New Roman"/>
          <w:sz w:val="24"/>
          <w:szCs w:val="24"/>
        </w:rPr>
        <w:t xml:space="preserve">rugsėjo </w:t>
      </w:r>
      <w:r w:rsidR="00B82C4E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33AB">
        <w:rPr>
          <w:rFonts w:ascii="Times New Roman" w:eastAsia="Times New Roman" w:hAnsi="Times New Roman" w:cs="Times New Roman"/>
          <w:sz w:val="24"/>
          <w:szCs w:val="24"/>
        </w:rPr>
        <w:t xml:space="preserve">d. Nr.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B82C4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82C4E">
        <w:rPr>
          <w:rFonts w:ascii="Times New Roman" w:eastAsia="Times New Roman" w:hAnsi="Times New Roman" w:cs="Times New Roman"/>
          <w:sz w:val="24"/>
          <w:szCs w:val="24"/>
        </w:rPr>
        <w:t>1061</w:t>
      </w:r>
    </w:p>
    <w:p w14:paraId="07D453C3" w14:textId="5E8EEDCB" w:rsidR="001C33AB" w:rsidRDefault="001C33AB" w:rsidP="001C33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33AB">
        <w:rPr>
          <w:rFonts w:ascii="Times New Roman" w:eastAsia="Times New Roman" w:hAnsi="Times New Roman" w:cs="Times New Roman"/>
          <w:sz w:val="24"/>
          <w:szCs w:val="24"/>
        </w:rPr>
        <w:t>Kretinga</w:t>
      </w:r>
    </w:p>
    <w:p w14:paraId="2C457776" w14:textId="0004C73B" w:rsidR="001C33AB" w:rsidRDefault="001C33AB" w:rsidP="001C33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5BE259" w14:textId="2188DB9A" w:rsidR="001C33AB" w:rsidRDefault="001C33AB" w:rsidP="00F12D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7968C3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Lietuvos Respublikos vietos savivaldos įstatymo 18 straipsnio 1 dalimi,</w:t>
      </w:r>
    </w:p>
    <w:p w14:paraId="6C007668" w14:textId="0BA0A9B3" w:rsidR="001C33AB" w:rsidRDefault="00F143C5" w:rsidP="00F12D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1C33AB">
        <w:rPr>
          <w:rFonts w:ascii="Times New Roman" w:eastAsia="Times New Roman" w:hAnsi="Times New Roman" w:cs="Times New Roman"/>
          <w:sz w:val="24"/>
          <w:szCs w:val="24"/>
        </w:rPr>
        <w:t xml:space="preserve"> a k e i č i u Kretingos rajono savivaldybės administracijos Juridinio skyriaus nuostatus, patvirtintus Kretingos rajono savivaldybės administracijos direktoriaus 2004 m. rugsėjo 10 d. įsakymu Nr. A2-129 „Dėl Kretingos rajono savivaldybės administracijos Juridinio skyriaus  nuostatų ir šio skyriaus vedėjo pareigybės aprašymo tvirtinimo“ ir išdėstau juos nauja redakcija (pridedama).</w:t>
      </w:r>
    </w:p>
    <w:p w14:paraId="0384D0EF" w14:textId="195022FD" w:rsidR="001C33AB" w:rsidRDefault="001C33A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DCAFE7" w14:textId="648F521F" w:rsidR="007D422B" w:rsidRDefault="001C33A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Administracijos direkto</w:t>
      </w:r>
      <w:r w:rsidR="00F143C5">
        <w:rPr>
          <w:rFonts w:ascii="Times New Roman" w:eastAsia="Times New Roman" w:hAnsi="Times New Roman" w:cs="Times New Roman"/>
          <w:sz w:val="24"/>
          <w:szCs w:val="24"/>
        </w:rPr>
        <w:t>rius</w:t>
      </w:r>
      <w:r w:rsidR="00F12D74">
        <w:rPr>
          <w:rFonts w:ascii="Times New Roman" w:eastAsia="Times New Roman" w:hAnsi="Times New Roman" w:cs="Times New Roman"/>
          <w:sz w:val="24"/>
          <w:szCs w:val="24"/>
        </w:rPr>
        <w:tab/>
      </w:r>
      <w:r w:rsidR="00F12D74">
        <w:rPr>
          <w:rFonts w:ascii="Times New Roman" w:eastAsia="Times New Roman" w:hAnsi="Times New Roman" w:cs="Times New Roman"/>
          <w:sz w:val="24"/>
          <w:szCs w:val="24"/>
        </w:rPr>
        <w:tab/>
      </w:r>
      <w:r w:rsidR="00F12D74">
        <w:rPr>
          <w:rFonts w:ascii="Times New Roman" w:eastAsia="Times New Roman" w:hAnsi="Times New Roman" w:cs="Times New Roman"/>
          <w:sz w:val="24"/>
          <w:szCs w:val="24"/>
        </w:rPr>
        <w:tab/>
      </w:r>
      <w:r w:rsidR="00F12D74">
        <w:rPr>
          <w:rFonts w:ascii="Times New Roman" w:eastAsia="Times New Roman" w:hAnsi="Times New Roman" w:cs="Times New Roman"/>
          <w:sz w:val="24"/>
          <w:szCs w:val="24"/>
        </w:rPr>
        <w:tab/>
      </w:r>
      <w:r w:rsidR="00F143C5">
        <w:rPr>
          <w:rFonts w:ascii="Times New Roman" w:eastAsia="Times New Roman" w:hAnsi="Times New Roman" w:cs="Times New Roman"/>
          <w:sz w:val="24"/>
          <w:szCs w:val="24"/>
        </w:rPr>
        <w:t>Egidijus Viskontas</w:t>
      </w:r>
    </w:p>
    <w:p w14:paraId="63202AEE" w14:textId="641BEB3D" w:rsidR="007D422B" w:rsidRDefault="007D422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1C69E4" w14:textId="4317046E" w:rsidR="007D422B" w:rsidRDefault="007D422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11B711" w14:textId="73A8EF79" w:rsidR="007D422B" w:rsidRDefault="007D422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F7EF2B" w14:textId="6C9F01FC" w:rsidR="007D422B" w:rsidRDefault="007D422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1C17AF" w14:textId="6FC56738" w:rsidR="007D422B" w:rsidRDefault="007D422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15B699" w14:textId="730ACABE" w:rsidR="007D422B" w:rsidRDefault="007D422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10DFF4" w14:textId="226C40AD" w:rsidR="007D422B" w:rsidRDefault="007D422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F9E6B2" w14:textId="67140477" w:rsidR="007D422B" w:rsidRDefault="007D422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FC4637" w14:textId="3A1E5E8F" w:rsidR="007D422B" w:rsidRDefault="007D422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1E5EBA" w14:textId="3A24EA0D" w:rsidR="007D422B" w:rsidRDefault="007D422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33BE74" w14:textId="1D1E37CB" w:rsidR="007D422B" w:rsidRDefault="007D422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4F1D72" w14:textId="152968D2" w:rsidR="007D422B" w:rsidRDefault="007D422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A701EC" w14:textId="5201BF6E" w:rsidR="007D422B" w:rsidRDefault="007D422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19D32D" w14:textId="01C734A0" w:rsidR="007D422B" w:rsidRDefault="007D422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3A9858" w14:textId="2CF346FB" w:rsidR="007D422B" w:rsidRDefault="007D422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F6E1F4" w14:textId="19470E28" w:rsidR="007D422B" w:rsidRDefault="007D422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F6D711" w14:textId="79A58C67" w:rsidR="007D422B" w:rsidRDefault="007D422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083477" w14:textId="58D1AC8B" w:rsidR="007D422B" w:rsidRDefault="007D422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D53F3D" w14:textId="55E7F2D5" w:rsidR="007D422B" w:rsidRDefault="007D422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5BAFF8" w14:textId="5E7A87B9" w:rsidR="007D422B" w:rsidRDefault="007D422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B59AC0" w14:textId="5AFE89B8" w:rsidR="007D422B" w:rsidRDefault="007D422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F64D1B" w14:textId="10F8E8EA" w:rsidR="007D422B" w:rsidRDefault="007D422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0C2642" w14:textId="4524963B" w:rsidR="007D422B" w:rsidRDefault="007D422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73357E" w14:textId="21D7D521" w:rsidR="007D422B" w:rsidRDefault="007D422B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62F58A" w14:textId="77777777" w:rsidR="00F143C5" w:rsidRDefault="00F143C5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986722" w14:textId="7EB87530" w:rsidR="00F143C5" w:rsidRDefault="00F143C5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4A562" w14:textId="66F9464A" w:rsidR="00F12D74" w:rsidRDefault="00F12D74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5DDAB0" w14:textId="77777777" w:rsidR="00F12D74" w:rsidRDefault="00F12D74" w:rsidP="001C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639ED0" w14:textId="694E5FA7" w:rsidR="00E424A8" w:rsidRPr="00F12D74" w:rsidRDefault="007D422B" w:rsidP="00F12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Virginija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Šoblinskienė</w:t>
      </w:r>
      <w:proofErr w:type="spellEnd"/>
    </w:p>
    <w:sectPr w:rsidR="00E424A8" w:rsidRPr="00F12D74" w:rsidSect="00F12D7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AB"/>
    <w:rsid w:val="001C33AB"/>
    <w:rsid w:val="00773DE0"/>
    <w:rsid w:val="007968C3"/>
    <w:rsid w:val="007D422B"/>
    <w:rsid w:val="00AB406D"/>
    <w:rsid w:val="00B63E93"/>
    <w:rsid w:val="00B82C4E"/>
    <w:rsid w:val="00E424A8"/>
    <w:rsid w:val="00EB6D99"/>
    <w:rsid w:val="00F12D74"/>
    <w:rsid w:val="00F1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71E1"/>
  <w15:chartTrackingRefBased/>
  <w15:docId w15:val="{30DCD2EF-A01D-4A8A-907D-98B6DDF8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C3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Dangira Mickevičienė</cp:lastModifiedBy>
  <cp:revision>3</cp:revision>
  <dcterms:created xsi:type="dcterms:W3CDTF">2021-09-13T08:50:00Z</dcterms:created>
  <dcterms:modified xsi:type="dcterms:W3CDTF">2021-09-13T08:50:00Z</dcterms:modified>
</cp:coreProperties>
</file>